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BC812" w14:textId="77777777" w:rsidR="00EB6312" w:rsidRPr="00BA0928" w:rsidRDefault="00EB6312" w:rsidP="00585865">
      <w:pPr>
        <w:keepNext/>
        <w:spacing w:after="120" w:line="240" w:lineRule="auto"/>
        <w:jc w:val="center"/>
        <w:outlineLvl w:val="0"/>
        <w:rPr>
          <w:rFonts w:ascii="Arial" w:eastAsia="Times New Roman" w:hAnsi="Arial" w:cs="Arial"/>
          <w:b/>
          <w:bCs/>
          <w:kern w:val="32"/>
          <w:sz w:val="32"/>
          <w:szCs w:val="32"/>
          <w14:ligatures w14:val="none"/>
        </w:rPr>
      </w:pPr>
      <w:bookmarkStart w:id="0" w:name="_Toc16182571"/>
      <w:bookmarkStart w:id="1" w:name="_Toc218974842"/>
      <w:r w:rsidRPr="00BA0928">
        <w:rPr>
          <w:rFonts w:ascii="Arial" w:eastAsia="Times New Roman" w:hAnsi="Arial" w:cs="Arial"/>
          <w:b/>
          <w:bCs/>
          <w:kern w:val="32"/>
          <w:sz w:val="32"/>
          <w:szCs w:val="32"/>
          <w14:ligatures w14:val="none"/>
        </w:rPr>
        <w:t>FRAMMENTI DI SPIRITUALITÀ CRISTIANA</w:t>
      </w:r>
      <w:bookmarkEnd w:id="1"/>
    </w:p>
    <w:p w14:paraId="6487392C" w14:textId="77777777" w:rsidR="00EB6312" w:rsidRPr="00BA0928" w:rsidRDefault="00EB6312" w:rsidP="00585865">
      <w:pPr>
        <w:spacing w:after="120" w:line="240" w:lineRule="auto"/>
        <w:jc w:val="center"/>
        <w:rPr>
          <w:rFonts w:ascii="Arial" w:eastAsia="Calibri" w:hAnsi="Arial" w:cs="Arial"/>
          <w:b/>
          <w:kern w:val="0"/>
          <w:sz w:val="24"/>
          <w14:ligatures w14:val="none"/>
        </w:rPr>
      </w:pPr>
      <w:r w:rsidRPr="00BA0928">
        <w:rPr>
          <w:rFonts w:ascii="Arial" w:eastAsia="Calibri" w:hAnsi="Arial" w:cs="Arial"/>
          <w:b/>
          <w:kern w:val="0"/>
          <w:sz w:val="24"/>
          <w14:ligatures w14:val="none"/>
        </w:rPr>
        <w:t>(Come essere buoni discepoli di Gesù oggi)</w:t>
      </w:r>
    </w:p>
    <w:p w14:paraId="32A936A2" w14:textId="26CD01C4" w:rsidR="00EB6312" w:rsidRDefault="00E401C9" w:rsidP="00585865">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2" w:name="_Toc218974843"/>
      <w:r>
        <w:rPr>
          <w:rFonts w:ascii="Arial" w:eastAsia="Times New Roman" w:hAnsi="Arial" w:cs="Arial"/>
          <w:b/>
          <w:bCs/>
          <w:i/>
          <w:iCs/>
          <w:kern w:val="0"/>
          <w:sz w:val="28"/>
          <w:szCs w:val="28"/>
          <w:lang w:eastAsia="it-IT"/>
          <w14:ligatures w14:val="none"/>
        </w:rPr>
        <w:t>1</w:t>
      </w:r>
      <w:r w:rsidR="00242FA6">
        <w:rPr>
          <w:rFonts w:ascii="Arial" w:eastAsia="Times New Roman" w:hAnsi="Arial" w:cs="Arial"/>
          <w:b/>
          <w:bCs/>
          <w:i/>
          <w:iCs/>
          <w:kern w:val="0"/>
          <w:sz w:val="28"/>
          <w:szCs w:val="28"/>
          <w:lang w:eastAsia="it-IT"/>
          <w14:ligatures w14:val="none"/>
        </w:rPr>
        <w:t xml:space="preserve">0 Maggio </w:t>
      </w:r>
      <w:r w:rsidR="00EB6312" w:rsidRPr="00BA0928">
        <w:rPr>
          <w:rFonts w:ascii="Arial" w:eastAsia="Times New Roman" w:hAnsi="Arial" w:cs="Arial"/>
          <w:b/>
          <w:bCs/>
          <w:i/>
          <w:iCs/>
          <w:kern w:val="0"/>
          <w:sz w:val="28"/>
          <w:szCs w:val="28"/>
          <w:lang w:eastAsia="it-IT"/>
          <w14:ligatures w14:val="none"/>
        </w:rPr>
        <w:t>202</w:t>
      </w:r>
      <w:r w:rsidR="00EB6312">
        <w:rPr>
          <w:rFonts w:ascii="Arial" w:eastAsia="Times New Roman" w:hAnsi="Arial" w:cs="Arial"/>
          <w:b/>
          <w:bCs/>
          <w:i/>
          <w:iCs/>
          <w:kern w:val="0"/>
          <w:sz w:val="28"/>
          <w:szCs w:val="28"/>
          <w:lang w:eastAsia="it-IT"/>
          <w14:ligatures w14:val="none"/>
        </w:rPr>
        <w:t>6</w:t>
      </w:r>
      <w:bookmarkEnd w:id="2"/>
    </w:p>
    <w:p w14:paraId="01FB4F7D" w14:textId="77777777" w:rsidR="00E401C9" w:rsidRDefault="00E401C9" w:rsidP="00E401C9">
      <w:pPr>
        <w:pStyle w:val="Corpotesto"/>
      </w:pPr>
    </w:p>
    <w:p w14:paraId="21518AA3" w14:textId="77777777" w:rsidR="00E401C9" w:rsidRPr="00E401C9" w:rsidRDefault="00E401C9" w:rsidP="00E401C9">
      <w:pPr>
        <w:keepNext/>
        <w:keepLines/>
        <w:spacing w:after="120" w:line="240" w:lineRule="auto"/>
        <w:outlineLvl w:val="0"/>
        <w:rPr>
          <w:rFonts w:ascii="Arial" w:eastAsia="Times New Roman" w:hAnsi="Arial" w:cstheme="majorBidi"/>
          <w:b/>
          <w:color w:val="000000" w:themeColor="text1"/>
          <w:sz w:val="32"/>
          <w:szCs w:val="40"/>
          <w:lang w:eastAsia="it-IT"/>
        </w:rPr>
      </w:pPr>
      <w:bookmarkStart w:id="3" w:name="_Toc218837573"/>
      <w:bookmarkStart w:id="4" w:name="_Toc218974844"/>
      <w:r w:rsidRPr="00E401C9">
        <w:rPr>
          <w:rFonts w:ascii="Arial" w:eastAsia="Times New Roman" w:hAnsi="Arial" w:cstheme="majorBidi"/>
          <w:b/>
          <w:color w:val="000000" w:themeColor="text1"/>
          <w:sz w:val="32"/>
          <w:szCs w:val="40"/>
          <w:lang w:eastAsia="it-IT"/>
        </w:rPr>
        <w:t>EVANGELIZZARE IL PADRE DIO</w:t>
      </w:r>
      <w:bookmarkEnd w:id="3"/>
      <w:bookmarkEnd w:id="4"/>
    </w:p>
    <w:p w14:paraId="4D3147A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Perché oggi è necessario evangelizzare il Padre Dio? Ma chi è il Padre Dio che va evangelizzato? Va necessariamente evangelizzato il Padre Dio che è il Padre del Signore nostro Gesù Cristo. Va evangelizzato il Padre Dio che è il Solo Creatore del cielo e della terra. Na evangelizzato il Padre Dio che è il Salvatore  e il Redentore dell’uomo. Va evangelizzato il Padre Dio con il quale si è celebrata l’Antica Alleanza e si stipula la Nuona ed Eterna Alleanza nel Sangue del Figlio suo, il suo Unigenito Eterno che si è fatto carne nel seno purissimo della Vergine Maria per opera dello Spirito Santo. Va evangelizzato il Padre Dio per chiedere la conversione del mondo a Lui, divenendo vero corpo del Figlio suo, vera sua Chiesa Santa, Va evangelizzato il Padre Dio perché oggi i discepoli di Gesù si sono creati ognuno il loro particolare, personale Dio. È quel Dio unico che è senza alcuna rivelazione, alcuna storia sacra, alcun Vangelo, alcuna Tradizione Dogmatica, alcuna verità, alcuna fedeltà, alcuna giustizia, alcun giusto giudizio, che è solo misericordia, solo paradiso. Questo Dio unico non ha bisogno di alcuna conversione, alcuna Chiesa, alcun sacramento, alcun presbitero, alcun vescovo, alcun papa, alcun teologo, alcun mediatore di luce, di grazia, di verità, perché questo Dio unico è Lui senza verità e senza grazia. Se il Padre Dio non viene evangelizzato secondo purissima verità, il mondo sarà interamente consegnato a Satana, alle sue tenebre, al suo inferno eterno.  Se i figli della Chiesa non evangelizzano il Padre Dio, sono i più grandi nemici dell’umanità e della Chiesa. Essi condannano la Chiesa e il mondo alla morte per sempre.</w:t>
      </w:r>
    </w:p>
    <w:p w14:paraId="7695AE1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Noi è da molto tempo che abbiamo consacrato la nostra vita all’evangelizzazione secondo verità del Padre Dio. Oggi, in questo nostro brevissimo lavoro di evangelizzazione, ci serviremo solo di alcuni brani del Nuovo Testamento: Vangelo secondo Giovanni, Prima Lettera dell’Apostolo Giovanni, Vangelo secondo Luca. Attingeremo anche qualche brano dall’Epistolario Paolino e dalla Lettera agli Ebrei. Attraverso questi pochi testi assunti dal Nuovo Testamento apparirà con ogni evidenza che l’adorazione del Dio unico è vera idolatria, idolatria di morte, mai di vita. Idolatria di falsità e non di verità. Idolatria per consegnare a Satana tutte le pecore del Padre Dio.  Se noi non evangelizzassimo il Padre Dio secondo purissima verità, daremmo rei di morte eterna. Saremmo “teologi” di Satana e non teologi del Dio vivente. Che lo Spirito Santo ci conservi in eterno teologi del Padre Dio e mai ci faccia divenire teologi di Satana. </w:t>
      </w:r>
    </w:p>
    <w:p w14:paraId="6744E14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88345B8" w14:textId="77777777" w:rsidR="00E401C9" w:rsidRPr="00E401C9" w:rsidRDefault="00E401C9" w:rsidP="00E401C9">
      <w:pPr>
        <w:keepNext/>
        <w:keepLines/>
        <w:spacing w:after="120" w:line="240" w:lineRule="auto"/>
        <w:outlineLvl w:val="0"/>
        <w:rPr>
          <w:rFonts w:ascii="Arial" w:eastAsia="Times New Roman" w:hAnsi="Arial" w:cstheme="majorBidi"/>
          <w:b/>
          <w:color w:val="000000" w:themeColor="text1"/>
          <w:sz w:val="32"/>
          <w:szCs w:val="40"/>
          <w:lang w:eastAsia="it-IT"/>
        </w:rPr>
      </w:pPr>
      <w:bookmarkStart w:id="5" w:name="_Toc218974845"/>
      <w:r w:rsidRPr="00E401C9">
        <w:rPr>
          <w:rFonts w:ascii="Arial" w:eastAsia="Times New Roman" w:hAnsi="Arial" w:cstheme="majorBidi"/>
          <w:b/>
          <w:color w:val="000000" w:themeColor="text1"/>
          <w:sz w:val="32"/>
          <w:szCs w:val="40"/>
          <w:lang w:eastAsia="it-IT"/>
        </w:rPr>
        <w:t>DAL VANGELO SECONDO GIOVANNI</w:t>
      </w:r>
      <w:bookmarkEnd w:id="5"/>
    </w:p>
    <w:p w14:paraId="3F169762" w14:textId="77777777" w:rsidR="00E401C9" w:rsidRPr="00E401C9" w:rsidRDefault="00E401C9" w:rsidP="00E401C9">
      <w:pPr>
        <w:spacing w:after="120" w:line="240" w:lineRule="auto"/>
        <w:jc w:val="both"/>
        <w:rPr>
          <w:rFonts w:ascii="Arial" w:eastAsia="Calibri" w:hAnsi="Arial" w:cs="Arial"/>
          <w:b/>
          <w:color w:val="000000" w:themeColor="text1"/>
          <w:kern w:val="0"/>
          <w:sz w:val="28"/>
          <w:shd w:val="clear" w:color="auto" w:fill="FFFFFF"/>
          <w:lang w:eastAsia="it-IT"/>
          <w14:ligatures w14:val="none"/>
        </w:rPr>
      </w:pPr>
      <w:bookmarkStart w:id="6" w:name="_Toc199349433"/>
      <w:r w:rsidRPr="00E401C9">
        <w:rPr>
          <w:rFonts w:ascii="Arial" w:eastAsia="Calibri" w:hAnsi="Arial" w:cs="Arial"/>
          <w:b/>
          <w:color w:val="000000" w:themeColor="text1"/>
          <w:kern w:val="0"/>
          <w:sz w:val="28"/>
          <w:shd w:val="clear" w:color="auto" w:fill="FFFFFF"/>
          <w:lang w:eastAsia="it-IT"/>
          <w14:ligatures w14:val="none"/>
        </w:rPr>
        <w:t>NECESSARIO PRINCIPIO ERMENEUTICO</w:t>
      </w:r>
      <w:bookmarkEnd w:id="6"/>
      <w:r w:rsidRPr="00E401C9">
        <w:rPr>
          <w:rFonts w:ascii="Arial" w:eastAsia="Calibri" w:hAnsi="Arial" w:cs="Arial"/>
          <w:b/>
          <w:color w:val="000000" w:themeColor="text1"/>
          <w:kern w:val="0"/>
          <w:sz w:val="28"/>
          <w:shd w:val="clear" w:color="auto" w:fill="FFFFFF"/>
          <w:lang w:eastAsia="it-IT"/>
          <w14:ligatures w14:val="none"/>
        </w:rPr>
        <w:t xml:space="preserve"> </w:t>
      </w:r>
    </w:p>
    <w:p w14:paraId="60BA67E3" w14:textId="77777777" w:rsidR="00E401C9" w:rsidRPr="00E401C9" w:rsidRDefault="00E401C9" w:rsidP="00E401C9">
      <w:pPr>
        <w:spacing w:after="120" w:line="240" w:lineRule="auto"/>
        <w:jc w:val="both"/>
        <w:rPr>
          <w:rFonts w:ascii="Arial" w:eastAsia="Calibri" w:hAnsi="Arial" w:cs="Arial"/>
          <w:kern w:val="0"/>
          <w:sz w:val="24"/>
          <w:szCs w:val="24"/>
        </w:rPr>
      </w:pPr>
      <w:r w:rsidRPr="00E401C9">
        <w:rPr>
          <w:rFonts w:ascii="Arial" w:eastAsia="Calibri" w:hAnsi="Arial" w:cs="Arial"/>
          <w:kern w:val="0"/>
          <w:sz w:val="24"/>
          <w:szCs w:val="24"/>
        </w:rPr>
        <w:lastRenderedPageBreak/>
        <w:t>Prima di iniziare qualsiasi riflessione, meditazione e anche prima di dedurre e di argomentare sulla Parola del Signore, urge ricordare una verità di essenza. La fede che noi professiamo chiede e obbliga che, nello Spirito Santo, sempre si parta dalla Divina Parola e che, nello Spirito Santo, sempre alla Divina Parola si ritoni, perché sia essa a verificare se la verità della sua comprensione da noi operata e la vita edificata sulla verità da essa attinta, corrispondano alla verità e alla vita di Cristo Signore, alle quali ogni vita viene consacrata al momento del Battesimo.</w:t>
      </w:r>
    </w:p>
    <w:p w14:paraId="6A304EC5" w14:textId="77777777" w:rsidR="00E401C9" w:rsidRPr="00E401C9" w:rsidRDefault="00E401C9" w:rsidP="00E401C9">
      <w:pPr>
        <w:spacing w:after="120" w:line="240" w:lineRule="auto"/>
        <w:jc w:val="both"/>
        <w:rPr>
          <w:rFonts w:ascii="Arial" w:eastAsia="Calibri" w:hAnsi="Arial" w:cs="Arial"/>
          <w:kern w:val="0"/>
          <w:sz w:val="24"/>
          <w:szCs w:val="24"/>
        </w:rPr>
      </w:pPr>
      <w:r w:rsidRPr="00E401C9">
        <w:rPr>
          <w:rFonts w:ascii="Arial" w:eastAsia="Calibri" w:hAnsi="Arial" w:cs="Arial"/>
          <w:kern w:val="0"/>
          <w:sz w:val="24"/>
          <w:szCs w:val="24"/>
        </w:rPr>
        <w:t>Secondo questa fede, il cristiano potrà vivere da cristiano, se ogni giorno attingerà nel Padre, per opera dello Spirito Santo, in Cristo Gesù, Suo Pastore Eterno e Pastore eterno di ogni altra sua pecora, tutta la divina ed eterna carità che il Padre ha versato nel suo cuore e da Lui portata al sommo della sua fruttificazione nelle sue carni trafitte sul Golgota. La verità la si attinge dalla Divina Parola. La carità per vivere la Verità attinta dalla Divina Paola, la si attinge dal cuore di Cristo, posta però da Cristo Gesù, nei sacramenti della salvezza. Senza una vita sempre immersa nella grazia, la carità si affievolisce. Affievolita la carità, anche la verità si affievolisce. A poco a poco Cristo si oscura e noi conduciamo una vita cristiana che è morta alla verità, morta alla carità, morta alla grazia, morta alla fede e morta anche alla speranza soprannaturale. Ci si crede vivi, invece si è morti.</w:t>
      </w:r>
    </w:p>
    <w:p w14:paraId="5A4ADD91" w14:textId="77777777" w:rsidR="00E401C9" w:rsidRPr="00E401C9" w:rsidRDefault="00E401C9" w:rsidP="00E401C9">
      <w:pPr>
        <w:spacing w:after="120" w:line="240" w:lineRule="auto"/>
        <w:jc w:val="both"/>
        <w:rPr>
          <w:rFonts w:ascii="Arial" w:eastAsia="Calibri" w:hAnsi="Arial" w:cs="Arial"/>
          <w:kern w:val="0"/>
          <w:sz w:val="24"/>
          <w:szCs w:val="24"/>
        </w:rPr>
      </w:pPr>
      <w:r w:rsidRPr="00E401C9">
        <w:rPr>
          <w:rFonts w:ascii="Arial" w:eastAsia="Calibri" w:hAnsi="Arial" w:cs="Arial"/>
          <w:kern w:val="0"/>
          <w:sz w:val="24"/>
          <w:szCs w:val="24"/>
        </w:rPr>
        <w:t xml:space="preserve">Con la verità attinta nella Divina Parole e con la carità sempre attinta nei Sacramenti della salvezza, l’una e l’altra trasformate in sua vita, alimentata e sostenuta, rafforzata e fatta crescere sempre sotto mozione dello Spirito Santo, il cristiano come primo obbligo dovrà nutrire il corpo di Cristo, perché sia santo al cospetto di Dio, di Cristo Gesù, dello Spirito Santo e di ogni uomo che vive sulla terra. Mentre vivifica il corpo di Cristo, perché cresca in santità e si arricchisca di nuovi membri, dal corpo di Cristo da Lui vivificato e rafforzato, si dovrà lascia vivificare e ravvivare, sostenere e nutrire perché anche lui cresca in santità e in opere a favore del corpo di Cristo, che sempre saranno a favore dell’intera umanità. </w:t>
      </w:r>
    </w:p>
    <w:p w14:paraId="0522E323" w14:textId="77777777" w:rsidR="00E401C9" w:rsidRPr="00E401C9" w:rsidRDefault="00E401C9" w:rsidP="00E401C9">
      <w:pPr>
        <w:spacing w:after="120" w:line="240" w:lineRule="auto"/>
        <w:jc w:val="both"/>
        <w:rPr>
          <w:rFonts w:ascii="Arial" w:eastAsia="Calibri" w:hAnsi="Arial" w:cs="Arial"/>
          <w:kern w:val="0"/>
          <w:sz w:val="24"/>
          <w:szCs w:val="24"/>
        </w:rPr>
      </w:pPr>
      <w:r w:rsidRPr="00E401C9">
        <w:rPr>
          <w:rFonts w:ascii="Arial" w:eastAsia="Calibri" w:hAnsi="Arial" w:cs="Arial"/>
          <w:kern w:val="0"/>
          <w:sz w:val="24"/>
          <w:szCs w:val="24"/>
        </w:rPr>
        <w:t>Il grande insegnamento della nostra fede ci rivela poi che la purezza di quest’amore la possiamo attingere solo nel cuore della Vergine Maria. È attraverso questo cuore che il vero amore di Cristo Gesù scende e si riversa sul cristiano e per il cristiano sulla Chiesa e sul mondo. È il grande amore per la Madre di Gesù – Madre che sempre Cristo Gesù consegna a Giovanni e che da Giovanni ogni cristiano sempre dovrà ricevere – che ci salverà da tutte le errate interpretazioni del cuore di Cristo che inevitabilmente sempre saranno errate interpretazioni della carità del Crocifisso per l’umanità. Sempre saranno interpretazioni errate della verità contenuta nella Divina Parola. Essendo la Vergine Maria modello unico di verità, carità, grazia, santità, a Lei sempre il cristiano dovrà guardare, chiedendo ogni aiuto perché possa dare compimento alla sua missione. La vita cristiana è questo divino, cristico, soprannaturale, mariano, teologale scambio di verità e di carità in Cristo, con Cristo, per Cristo, nel suo corpo che è la Chiesa. Fuori del corpo di Cristo regnano le tenebre. Anche se brillano alcune scintille di verità, siano esse pure in modo assai luminoso, esse non hanno la forza di squarciare le tenebre del mondo.</w:t>
      </w:r>
    </w:p>
    <w:p w14:paraId="267078ED" w14:textId="77777777" w:rsidR="00E401C9" w:rsidRPr="00E401C9" w:rsidRDefault="00E401C9" w:rsidP="00E401C9">
      <w:pPr>
        <w:spacing w:after="120" w:line="240" w:lineRule="auto"/>
        <w:jc w:val="both"/>
        <w:rPr>
          <w:rFonts w:ascii="Arial" w:eastAsia="Calibri" w:hAnsi="Arial" w:cs="Arial"/>
          <w:kern w:val="0"/>
          <w:sz w:val="24"/>
          <w:szCs w:val="24"/>
        </w:rPr>
      </w:pPr>
      <w:r w:rsidRPr="00E401C9">
        <w:rPr>
          <w:rFonts w:ascii="Arial" w:eastAsia="Calibri" w:hAnsi="Arial" w:cs="Arial"/>
          <w:kern w:val="0"/>
          <w:sz w:val="24"/>
          <w:szCs w:val="24"/>
        </w:rPr>
        <w:lastRenderedPageBreak/>
        <w:t xml:space="preserve">Le tenebre del mondo solo Cristo Gesù le squarcia e le squarcia non però dal cristiano isolato o separato dal suo corpo che è la Chiesa. Le squarcia, squarciandole prima nella Chiesa e poi attraverso il corpo della Chiesa, nel corpo dell’umanità. Anche il corpo dell’umanità appartiene alla Chiesa, perché Cristo facendosi vero uomo, nel seno della Vergine Maria, ha assunto, in quanto vero Figlio di Adamo, tutta l’umanità da redimere e da ricondurre al Padre, nello Spirito Santo. Ecco perché un cristiano non può separarsi dalla Chiesa, né può costruirsi una sua personale chiesa. Tutti coloro che si costruiscono le loro personali chiese, mai saranno sacramento di salvezza né per essi stessi, né per la Chiesa, né per il mondo. Accrescono le tenebre del mondo, mai le potranno squarciare. </w:t>
      </w:r>
    </w:p>
    <w:p w14:paraId="43DBF350" w14:textId="77777777" w:rsidR="00E401C9" w:rsidRPr="00E401C9" w:rsidRDefault="00E401C9" w:rsidP="00E401C9">
      <w:pPr>
        <w:spacing w:after="120" w:line="240" w:lineRule="auto"/>
        <w:jc w:val="both"/>
        <w:rPr>
          <w:rFonts w:ascii="Arial" w:eastAsia="Calibri" w:hAnsi="Arial" w:cs="Arial"/>
          <w:kern w:val="0"/>
          <w:sz w:val="24"/>
          <w:szCs w:val="24"/>
        </w:rPr>
      </w:pPr>
      <w:r w:rsidRPr="00E401C9">
        <w:rPr>
          <w:rFonts w:ascii="Arial" w:eastAsia="Calibri" w:hAnsi="Arial" w:cs="Arial"/>
          <w:kern w:val="0"/>
          <w:sz w:val="24"/>
          <w:szCs w:val="24"/>
        </w:rPr>
        <w:t xml:space="preserve">È questa la vera missione che scaturisce dalla Buona Novella: insegnare ad ogni uomo, facendolo vero discepolo del Vangelo con il battesimo e con gli altri saramenti della salvezza, come si vive con il cuore crocifisso di Gesù Signore, avendo come modello il cuore trafitto della Madre sua, Madre che ogni giorno il cristiano dovrà prendere “in suam”, affinché il suo amore e la sua verità siano quotidianamente sempre più cristiformi e sempre più cristificanti. Con la Vergine Maria nel cuore, di certo apprenderemo come si ama da cristiani e saremo noi, come vero corpo di Cristo, il più bel trattato di verità e di carità mai scritto nella storia. </w:t>
      </w:r>
    </w:p>
    <w:p w14:paraId="68122E62" w14:textId="77777777" w:rsidR="00E401C9" w:rsidRPr="00E401C9" w:rsidRDefault="00E401C9" w:rsidP="00E401C9">
      <w:pPr>
        <w:spacing w:after="120" w:line="240" w:lineRule="auto"/>
        <w:jc w:val="both"/>
        <w:rPr>
          <w:rFonts w:ascii="Arial" w:eastAsia="Calibri" w:hAnsi="Arial" w:cs="Arial"/>
          <w:kern w:val="0"/>
          <w:sz w:val="24"/>
          <w:szCs w:val="24"/>
        </w:rPr>
      </w:pPr>
      <w:r w:rsidRPr="00E401C9">
        <w:rPr>
          <w:rFonts w:ascii="Arial" w:eastAsia="Calibri" w:hAnsi="Arial" w:cs="Arial"/>
          <w:kern w:val="0"/>
          <w:sz w:val="24"/>
          <w:szCs w:val="24"/>
        </w:rPr>
        <w:t>Con questo necessario principio ermeneutico ci accingeremo a leggere alcuni brani e capitoli del Vangelo secondo Giovanni. Sarà una lettura che dovrà verificare se la nostra è vita cristica e cristificante, oppure essa è vita vissuta nell’illusione e nell’inganno, nella menzogna e nella falsità che vengono dall’altra rivelazione e dall’altro vangelo che sono rivelazione e vangelo del mondo e del principe delle tenebre. Allo Spirito Santo chiediamo che sempre ci mostri il vero Cristo e la vera Vergine Madre, perché sarà nei loro cuori che si trova scritto il Vero Vangelo e solo leggendolo e attingendolo in essi, possiamo verificare la fondatezza della verità e della carità che sempre dovranno governare la vita di chi dice di essere discepolo di Gesù e figlio della Madre celeste. Ci insegni a leggere questi due cuori, Lei, la vera Madre di Gesù, la vera nostra Madre.</w:t>
      </w:r>
    </w:p>
    <w:p w14:paraId="1C8A5C24" w14:textId="77777777" w:rsidR="00E401C9" w:rsidRPr="00E401C9" w:rsidRDefault="00E401C9" w:rsidP="00E401C9">
      <w:pPr>
        <w:spacing w:after="120" w:line="240" w:lineRule="auto"/>
        <w:jc w:val="both"/>
        <w:rPr>
          <w:rFonts w:ascii="Arial" w:eastAsia="Calibri" w:hAnsi="Arial" w:cs="Arial"/>
          <w:kern w:val="0"/>
          <w:sz w:val="24"/>
          <w:szCs w:val="24"/>
        </w:rPr>
      </w:pPr>
    </w:p>
    <w:p w14:paraId="02FD9232" w14:textId="77777777" w:rsidR="00E401C9" w:rsidRPr="00E401C9" w:rsidRDefault="00E401C9" w:rsidP="00E401C9">
      <w:pPr>
        <w:spacing w:after="120" w:line="240" w:lineRule="auto"/>
        <w:jc w:val="both"/>
        <w:rPr>
          <w:rFonts w:ascii="Arial" w:hAnsi="Arial" w:cs="Arial"/>
          <w:sz w:val="24"/>
          <w:szCs w:val="24"/>
        </w:rPr>
      </w:pPr>
    </w:p>
    <w:p w14:paraId="54DE35B8"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7" w:name="_Toc218974846"/>
      <w:r w:rsidRPr="00E401C9">
        <w:rPr>
          <w:rFonts w:ascii="Arial" w:eastAsia="Times New Roman" w:hAnsi="Arial" w:cs="Arial"/>
          <w:b/>
          <w:color w:val="000000" w:themeColor="text1"/>
          <w:sz w:val="32"/>
          <w:szCs w:val="32"/>
          <w:lang w:eastAsia="it-IT"/>
        </w:rPr>
        <w:t>E IL VERBO ERA PRESSO DIO</w:t>
      </w:r>
      <w:bookmarkEnd w:id="7"/>
    </w:p>
    <w:p w14:paraId="6BBFBE77" w14:textId="77777777" w:rsidR="00E401C9" w:rsidRPr="00E401C9" w:rsidRDefault="00E401C9" w:rsidP="00E401C9">
      <w:pPr>
        <w:spacing w:after="120" w:line="240" w:lineRule="auto"/>
        <w:rPr>
          <w:rFonts w:ascii="Cambria" w:hAnsi="Cambria" w:cs="Cambria"/>
          <w:b/>
          <w:bCs/>
          <w:color w:val="111111"/>
          <w:sz w:val="32"/>
          <w:szCs w:val="32"/>
        </w:rPr>
      </w:pPr>
      <w:r w:rsidRPr="00E401C9">
        <w:rPr>
          <w:rFonts w:ascii="Arial" w:hAnsi="Arial" w:cs="Arial"/>
          <w:b/>
          <w:bCs/>
          <w:color w:val="000000"/>
          <w:sz w:val="32"/>
          <w:szCs w:val="32"/>
          <w:shd w:val="clear" w:color="auto" w:fill="FFFFFF"/>
        </w:rPr>
        <w:t xml:space="preserve">et Verbum erat apud Deum - </w:t>
      </w:r>
      <w:r w:rsidRPr="00E401C9">
        <w:rPr>
          <w:rFonts w:ascii="Cambria" w:hAnsi="Cambria" w:cs="Cambria"/>
          <w:b/>
          <w:bCs/>
          <w:color w:val="111111"/>
          <w:sz w:val="32"/>
          <w:szCs w:val="32"/>
        </w:rPr>
        <w:t>κα</w:t>
      </w:r>
      <w:r w:rsidRPr="00E401C9">
        <w:rPr>
          <w:rFonts w:ascii="Times New Roman" w:hAnsi="Times New Roman" w:cs="Times New Roman"/>
          <w:b/>
          <w:bCs/>
          <w:color w:val="111111"/>
          <w:sz w:val="32"/>
          <w:szCs w:val="32"/>
        </w:rPr>
        <w:t>ὶ</w:t>
      </w:r>
      <w:r w:rsidRPr="00E401C9">
        <w:rPr>
          <w:rFonts w:ascii="PT Serif" w:hAnsi="PT Serif"/>
          <w:b/>
          <w:bCs/>
          <w:color w:val="111111"/>
          <w:sz w:val="32"/>
          <w:szCs w:val="32"/>
        </w:rPr>
        <w:t xml:space="preserve"> </w:t>
      </w:r>
      <w:r w:rsidRPr="00E401C9">
        <w:rPr>
          <w:rFonts w:ascii="Times New Roman" w:hAnsi="Times New Roman" w:cs="Times New Roman"/>
          <w:b/>
          <w:bCs/>
          <w:color w:val="111111"/>
          <w:sz w:val="32"/>
          <w:szCs w:val="32"/>
        </w:rPr>
        <w:t>ὁ</w:t>
      </w:r>
      <w:r w:rsidRPr="00E401C9">
        <w:rPr>
          <w:rFonts w:ascii="PT Serif" w:hAnsi="PT Serif"/>
          <w:b/>
          <w:bCs/>
          <w:color w:val="111111"/>
          <w:sz w:val="32"/>
          <w:szCs w:val="32"/>
        </w:rPr>
        <w:t xml:space="preserve"> </w:t>
      </w:r>
      <w:r w:rsidRPr="00E401C9">
        <w:rPr>
          <w:rFonts w:ascii="Cambria" w:hAnsi="Cambria" w:cs="Cambria"/>
          <w:b/>
          <w:bCs/>
          <w:color w:val="111111"/>
          <w:sz w:val="32"/>
          <w:szCs w:val="32"/>
        </w:rPr>
        <w:t>λόγος</w:t>
      </w:r>
      <w:r w:rsidRPr="00E401C9">
        <w:rPr>
          <w:rFonts w:ascii="PT Serif" w:hAnsi="PT Serif"/>
          <w:b/>
          <w:bCs/>
          <w:color w:val="111111"/>
          <w:sz w:val="32"/>
          <w:szCs w:val="32"/>
        </w:rPr>
        <w:t xml:space="preserve"> </w:t>
      </w:r>
      <w:r w:rsidRPr="00E401C9">
        <w:rPr>
          <w:rFonts w:ascii="Times New Roman" w:hAnsi="Times New Roman" w:cs="Times New Roman"/>
          <w:b/>
          <w:bCs/>
          <w:color w:val="111111"/>
          <w:sz w:val="32"/>
          <w:szCs w:val="32"/>
        </w:rPr>
        <w:t>ἦ</w:t>
      </w:r>
      <w:r w:rsidRPr="00E401C9">
        <w:rPr>
          <w:rFonts w:ascii="Cambria" w:hAnsi="Cambria" w:cs="Cambria"/>
          <w:b/>
          <w:bCs/>
          <w:color w:val="111111"/>
          <w:sz w:val="32"/>
          <w:szCs w:val="32"/>
        </w:rPr>
        <w:t>ν</w:t>
      </w:r>
      <w:r w:rsidRPr="00E401C9">
        <w:rPr>
          <w:rFonts w:ascii="PT Serif" w:hAnsi="PT Serif"/>
          <w:b/>
          <w:bCs/>
          <w:color w:val="111111"/>
          <w:sz w:val="32"/>
          <w:szCs w:val="32"/>
        </w:rPr>
        <w:t xml:space="preserve"> </w:t>
      </w:r>
      <w:r w:rsidRPr="00E401C9">
        <w:rPr>
          <w:rFonts w:ascii="PT Serif" w:hAnsi="PT Serif" w:cs="PT Serif"/>
          <w:b/>
          <w:bCs/>
          <w:color w:val="111111"/>
          <w:sz w:val="32"/>
          <w:szCs w:val="32"/>
        </w:rPr>
        <w:t>π</w:t>
      </w:r>
      <w:r w:rsidRPr="00E401C9">
        <w:rPr>
          <w:rFonts w:ascii="Cambria" w:hAnsi="Cambria" w:cs="Cambria"/>
          <w:b/>
          <w:bCs/>
          <w:color w:val="111111"/>
          <w:sz w:val="32"/>
          <w:szCs w:val="32"/>
        </w:rPr>
        <w:t>ρ</w:t>
      </w:r>
      <w:r w:rsidRPr="00E401C9">
        <w:rPr>
          <w:rFonts w:ascii="Times New Roman" w:hAnsi="Times New Roman" w:cs="Times New Roman"/>
          <w:b/>
          <w:bCs/>
          <w:color w:val="111111"/>
          <w:sz w:val="32"/>
          <w:szCs w:val="32"/>
        </w:rPr>
        <w:t>ὸ</w:t>
      </w:r>
      <w:r w:rsidRPr="00E401C9">
        <w:rPr>
          <w:rFonts w:ascii="Cambria" w:hAnsi="Cambria" w:cs="Cambria"/>
          <w:b/>
          <w:bCs/>
          <w:color w:val="111111"/>
          <w:sz w:val="32"/>
          <w:szCs w:val="32"/>
        </w:rPr>
        <w:t>ς</w:t>
      </w:r>
      <w:r w:rsidRPr="00E401C9">
        <w:rPr>
          <w:rFonts w:ascii="PT Serif" w:hAnsi="PT Serif"/>
          <w:b/>
          <w:bCs/>
          <w:color w:val="111111"/>
          <w:sz w:val="32"/>
          <w:szCs w:val="32"/>
        </w:rPr>
        <w:t xml:space="preserve"> </w:t>
      </w:r>
      <w:r w:rsidRPr="00E401C9">
        <w:rPr>
          <w:rFonts w:ascii="Cambria" w:hAnsi="Cambria" w:cs="Cambria"/>
          <w:b/>
          <w:bCs/>
          <w:color w:val="111111"/>
          <w:sz w:val="32"/>
          <w:szCs w:val="32"/>
        </w:rPr>
        <w:t>τ</w:t>
      </w:r>
      <w:r w:rsidRPr="00E401C9">
        <w:rPr>
          <w:rFonts w:ascii="Times New Roman" w:hAnsi="Times New Roman" w:cs="Times New Roman"/>
          <w:b/>
          <w:bCs/>
          <w:color w:val="111111"/>
          <w:sz w:val="32"/>
          <w:szCs w:val="32"/>
        </w:rPr>
        <w:t>ὸ</w:t>
      </w:r>
      <w:r w:rsidRPr="00E401C9">
        <w:rPr>
          <w:rFonts w:ascii="Cambria" w:hAnsi="Cambria" w:cs="Cambria"/>
          <w:b/>
          <w:bCs/>
          <w:color w:val="111111"/>
          <w:sz w:val="32"/>
          <w:szCs w:val="32"/>
        </w:rPr>
        <w:t>ν</w:t>
      </w:r>
      <w:r w:rsidRPr="00E401C9">
        <w:rPr>
          <w:rFonts w:ascii="PT Serif" w:hAnsi="PT Serif"/>
          <w:b/>
          <w:bCs/>
          <w:color w:val="111111"/>
          <w:sz w:val="32"/>
          <w:szCs w:val="32"/>
        </w:rPr>
        <w:t xml:space="preserve"> </w:t>
      </w:r>
      <w:r w:rsidRPr="00E401C9">
        <w:rPr>
          <w:rFonts w:ascii="Cambria" w:hAnsi="Cambria" w:cs="Cambria"/>
          <w:b/>
          <w:bCs/>
          <w:color w:val="111111"/>
          <w:sz w:val="32"/>
          <w:szCs w:val="32"/>
        </w:rPr>
        <w:t>θεόν</w:t>
      </w:r>
    </w:p>
    <w:p w14:paraId="35FADE4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bookmarkStart w:id="8" w:name="_Hlk198283764"/>
      <w:r w:rsidRPr="00E401C9">
        <w:rPr>
          <w:rFonts w:ascii="Arial" w:eastAsia="Times New Roman" w:hAnsi="Arial" w:cs="Arial"/>
          <w:kern w:val="0"/>
          <w:sz w:val="24"/>
          <w:szCs w:val="24"/>
          <w:lang w:eastAsia="it-IT"/>
          <w14:ligatures w14:val="none"/>
        </w:rPr>
        <w:t xml:space="preserve">In principio era il Verbo, </w:t>
      </w:r>
      <w:bookmarkStart w:id="9" w:name="_Hlk218837736"/>
      <w:r w:rsidRPr="00E401C9">
        <w:rPr>
          <w:rFonts w:ascii="Arial" w:eastAsia="Times New Roman" w:hAnsi="Arial" w:cs="Arial"/>
          <w:kern w:val="0"/>
          <w:sz w:val="24"/>
          <w:szCs w:val="24"/>
          <w:lang w:eastAsia="it-IT"/>
          <w14:ligatures w14:val="none"/>
        </w:rPr>
        <w:t xml:space="preserve">e il Verbo era presso Dio </w:t>
      </w:r>
      <w:bookmarkEnd w:id="9"/>
      <w:r w:rsidRPr="00E401C9">
        <w:rPr>
          <w:rFonts w:ascii="Arial" w:eastAsia="Times New Roman" w:hAnsi="Arial" w:cs="Arial"/>
          <w:kern w:val="0"/>
          <w:sz w:val="24"/>
          <w:szCs w:val="24"/>
          <w:lang w:eastAsia="it-IT"/>
          <w14:ligatures w14:val="none"/>
        </w:rPr>
        <w:t>e il Verbo era Dio. Egli era, in principio, presso Dio: tutto è stato fatto per mezzo di lui e senza di lui nulla è stato fatto di ciò che esiste. In lui era la vita e la vita era la luce degli uomini; la luce splende nelle tenebre e</w:t>
      </w:r>
      <w:bookmarkStart w:id="10" w:name="_Hlk198283515"/>
      <w:r w:rsidRPr="00E401C9">
        <w:rPr>
          <w:rFonts w:ascii="Arial" w:eastAsia="Times New Roman" w:hAnsi="Arial" w:cs="Arial"/>
          <w:kern w:val="0"/>
          <w:sz w:val="24"/>
          <w:szCs w:val="24"/>
          <w:lang w:eastAsia="it-IT"/>
          <w14:ligatures w14:val="none"/>
        </w:rPr>
        <w:t xml:space="preserve"> le tenebre non l’hanno vinta </w:t>
      </w:r>
      <w:bookmarkEnd w:id="10"/>
      <w:r w:rsidRPr="00E401C9">
        <w:rPr>
          <w:rFonts w:ascii="Arial" w:eastAsia="Times New Roman" w:hAnsi="Arial" w:cs="Arial"/>
          <w:kern w:val="0"/>
          <w:sz w:val="24"/>
          <w:szCs w:val="24"/>
          <w:lang w:eastAsia="it-IT"/>
          <w14:ligatures w14:val="none"/>
        </w:rPr>
        <w:t xml:space="preserve">(Gv 1,1-5). </w:t>
      </w:r>
    </w:p>
    <w:bookmarkEnd w:id="8"/>
    <w:p w14:paraId="742E3E27" w14:textId="77777777" w:rsidR="00E401C9" w:rsidRPr="00E401C9" w:rsidRDefault="00E401C9" w:rsidP="00E401C9">
      <w:pPr>
        <w:spacing w:after="120" w:line="240" w:lineRule="auto"/>
        <w:jc w:val="both"/>
        <w:rPr>
          <w:rFonts w:ascii="Arial" w:hAnsi="Arial" w:cs="Arial"/>
          <w:color w:val="000000"/>
          <w:sz w:val="24"/>
          <w:szCs w:val="24"/>
          <w:shd w:val="clear" w:color="auto" w:fill="FFFFFF"/>
          <w:lang w:val="fr-FR"/>
        </w:rPr>
      </w:pPr>
      <w:r w:rsidRPr="00E401C9">
        <w:rPr>
          <w:rFonts w:ascii="Arial" w:hAnsi="Arial" w:cs="Arial"/>
          <w:color w:val="000000"/>
          <w:sz w:val="24"/>
          <w:szCs w:val="24"/>
          <w:shd w:val="clear" w:color="auto" w:fill="FFFFFF"/>
          <w:lang w:val="fr-FR"/>
        </w:rPr>
        <w:t xml:space="preserve">In principio erat Verbum, </w:t>
      </w:r>
      <w:bookmarkStart w:id="11" w:name="_Hlk218837764"/>
      <w:r w:rsidRPr="00E401C9">
        <w:rPr>
          <w:rFonts w:ascii="Arial" w:hAnsi="Arial" w:cs="Arial"/>
          <w:color w:val="000000"/>
          <w:sz w:val="24"/>
          <w:szCs w:val="24"/>
          <w:shd w:val="clear" w:color="auto" w:fill="FFFFFF"/>
          <w:lang w:val="fr-FR"/>
        </w:rPr>
        <w:t>et Verbum erat apud Deum</w:t>
      </w:r>
      <w:bookmarkEnd w:id="11"/>
      <w:r w:rsidRPr="00E401C9">
        <w:rPr>
          <w:rFonts w:ascii="Arial" w:hAnsi="Arial" w:cs="Arial"/>
          <w:color w:val="000000"/>
          <w:sz w:val="24"/>
          <w:szCs w:val="24"/>
          <w:shd w:val="clear" w:color="auto" w:fill="FFFFFF"/>
          <w:lang w:val="fr-FR"/>
        </w:rPr>
        <w:t xml:space="preserve">, et Deus erat Verbum. </w:t>
      </w:r>
      <w:r w:rsidRPr="00E401C9">
        <w:rPr>
          <w:rFonts w:ascii="Arial" w:hAnsi="Arial" w:cs="Arial"/>
          <w:color w:val="000000"/>
          <w:sz w:val="24"/>
          <w:szCs w:val="24"/>
          <w:lang w:val="fr-FR"/>
        </w:rPr>
        <w:br/>
      </w:r>
      <w:r w:rsidRPr="00E401C9">
        <w:rPr>
          <w:rFonts w:ascii="Arial" w:hAnsi="Arial" w:cs="Arial"/>
          <w:color w:val="000000"/>
          <w:sz w:val="24"/>
          <w:szCs w:val="24"/>
          <w:shd w:val="clear" w:color="auto" w:fill="FFFFFF"/>
          <w:lang w:val="fr-FR"/>
        </w:rPr>
        <w:t xml:space="preserve">Hoc erat in principio apud Deum. Omnia per ipsum facta sunt, et sine ipso factum est nihil, quod factum est; in ipso vita erat, et vita erat lux hominum, et lux in tenebris lucet, </w:t>
      </w:r>
      <w:bookmarkStart w:id="12" w:name="_Hlk198283668"/>
      <w:r w:rsidRPr="00E401C9">
        <w:rPr>
          <w:rFonts w:ascii="Arial" w:hAnsi="Arial" w:cs="Arial"/>
          <w:color w:val="000000"/>
          <w:sz w:val="24"/>
          <w:szCs w:val="24"/>
          <w:shd w:val="clear" w:color="auto" w:fill="FFFFFF"/>
          <w:lang w:val="fr-FR"/>
        </w:rPr>
        <w:t xml:space="preserve">et tenebrae eam non comprehenderunt </w:t>
      </w:r>
      <w:bookmarkEnd w:id="12"/>
      <w:r w:rsidRPr="00E401C9">
        <w:rPr>
          <w:rFonts w:ascii="Arial" w:hAnsi="Arial" w:cs="Arial"/>
          <w:color w:val="000000"/>
          <w:sz w:val="24"/>
          <w:szCs w:val="24"/>
          <w:shd w:val="clear" w:color="auto" w:fill="FFFFFF"/>
          <w:lang w:val="fr-FR"/>
        </w:rPr>
        <w:t xml:space="preserve">(Gv 1,1-5). </w:t>
      </w:r>
    </w:p>
    <w:p w14:paraId="2D1361B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Times New Roman" w:hAnsi="Times New Roman" w:cs="Times New Roman"/>
          <w:color w:val="111111"/>
          <w:sz w:val="24"/>
          <w:szCs w:val="24"/>
        </w:rPr>
        <w:lastRenderedPageBreak/>
        <w:t>Ἐ</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ἀ</w:t>
      </w:r>
      <w:r w:rsidRPr="00E401C9">
        <w:rPr>
          <w:rFonts w:ascii="Cambria" w:hAnsi="Cambria" w:cs="Cambria"/>
          <w:color w:val="111111"/>
          <w:sz w:val="24"/>
          <w:szCs w:val="24"/>
        </w:rPr>
        <w:t>ρχ</w:t>
      </w:r>
      <w:r w:rsidRPr="00E401C9">
        <w:rPr>
          <w:rFonts w:ascii="Times New Roman" w:hAnsi="Times New Roman" w:cs="Times New Roman"/>
          <w:color w:val="111111"/>
          <w:sz w:val="24"/>
          <w:szCs w:val="24"/>
        </w:rPr>
        <w:t>ῇ</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ἦ</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ὁ</w:t>
      </w:r>
      <w:r w:rsidRPr="00E401C9">
        <w:rPr>
          <w:rFonts w:ascii="PT Serif" w:hAnsi="PT Serif"/>
          <w:color w:val="111111"/>
          <w:sz w:val="24"/>
          <w:szCs w:val="24"/>
          <w:lang w:val="fr-FR"/>
        </w:rPr>
        <w:t xml:space="preserve"> </w:t>
      </w:r>
      <w:r w:rsidRPr="00E401C9">
        <w:rPr>
          <w:rFonts w:ascii="Cambria" w:hAnsi="Cambria" w:cs="Cambria"/>
          <w:color w:val="111111"/>
          <w:sz w:val="24"/>
          <w:szCs w:val="24"/>
        </w:rPr>
        <w:t>λόγος</w:t>
      </w:r>
      <w:r w:rsidRPr="00E401C9">
        <w:rPr>
          <w:rFonts w:ascii="PT Serif" w:hAnsi="PT Serif"/>
          <w:color w:val="111111"/>
          <w:sz w:val="24"/>
          <w:szCs w:val="24"/>
          <w:lang w:val="fr-FR"/>
        </w:rPr>
        <w:t xml:space="preserve">, </w:t>
      </w:r>
      <w:r w:rsidRPr="00E401C9">
        <w:rPr>
          <w:rFonts w:ascii="Cambria" w:hAnsi="Cambria" w:cs="Cambria"/>
          <w:color w:val="111111"/>
          <w:sz w:val="24"/>
          <w:szCs w:val="24"/>
        </w:rPr>
        <w:t>κα</w:t>
      </w:r>
      <w:r w:rsidRPr="00E401C9">
        <w:rPr>
          <w:rFonts w:ascii="Times New Roman" w:hAnsi="Times New Roman" w:cs="Times New Roman"/>
          <w:color w:val="111111"/>
          <w:sz w:val="24"/>
          <w:szCs w:val="24"/>
        </w:rPr>
        <w:t>ὶ</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ὁ</w:t>
      </w:r>
      <w:r w:rsidRPr="00E401C9">
        <w:rPr>
          <w:rFonts w:ascii="PT Serif" w:hAnsi="PT Serif"/>
          <w:color w:val="111111"/>
          <w:sz w:val="24"/>
          <w:szCs w:val="24"/>
          <w:lang w:val="fr-FR"/>
        </w:rPr>
        <w:t xml:space="preserve"> </w:t>
      </w:r>
      <w:r w:rsidRPr="00E401C9">
        <w:rPr>
          <w:rFonts w:ascii="Cambria" w:hAnsi="Cambria" w:cs="Cambria"/>
          <w:color w:val="111111"/>
          <w:sz w:val="24"/>
          <w:szCs w:val="24"/>
        </w:rPr>
        <w:t>λόγος</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ἦ</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PT Serif" w:hAnsi="PT Serif" w:cs="PT Serif"/>
          <w:color w:val="111111"/>
          <w:sz w:val="24"/>
          <w:szCs w:val="24"/>
        </w:rPr>
        <w:t>π</w:t>
      </w:r>
      <w:r w:rsidRPr="00E401C9">
        <w:rPr>
          <w:rFonts w:ascii="Cambria" w:hAnsi="Cambria" w:cs="Cambria"/>
          <w:color w:val="111111"/>
          <w:sz w:val="24"/>
          <w:szCs w:val="24"/>
        </w:rPr>
        <w:t>ρ</w:t>
      </w:r>
      <w:r w:rsidRPr="00E401C9">
        <w:rPr>
          <w:rFonts w:ascii="Times New Roman" w:hAnsi="Times New Roman" w:cs="Times New Roman"/>
          <w:color w:val="111111"/>
          <w:sz w:val="24"/>
          <w:szCs w:val="24"/>
        </w:rPr>
        <w:t>ὸ</w:t>
      </w:r>
      <w:r w:rsidRPr="00E401C9">
        <w:rPr>
          <w:rFonts w:ascii="Cambria" w:hAnsi="Cambria" w:cs="Cambria"/>
          <w:color w:val="111111"/>
          <w:sz w:val="24"/>
          <w:szCs w:val="24"/>
        </w:rPr>
        <w:t>ς</w:t>
      </w:r>
      <w:r w:rsidRPr="00E401C9">
        <w:rPr>
          <w:rFonts w:ascii="PT Serif" w:hAnsi="PT Serif"/>
          <w:color w:val="111111"/>
          <w:sz w:val="24"/>
          <w:szCs w:val="24"/>
          <w:lang w:val="fr-FR"/>
        </w:rPr>
        <w:t xml:space="preserve"> </w:t>
      </w:r>
      <w:r w:rsidRPr="00E401C9">
        <w:rPr>
          <w:rFonts w:ascii="Cambria" w:hAnsi="Cambria" w:cs="Cambria"/>
          <w:color w:val="111111"/>
          <w:sz w:val="24"/>
          <w:szCs w:val="24"/>
        </w:rPr>
        <w:t>τ</w:t>
      </w:r>
      <w:r w:rsidRPr="00E401C9">
        <w:rPr>
          <w:rFonts w:ascii="Times New Roman" w:hAnsi="Times New Roman" w:cs="Times New Roman"/>
          <w:color w:val="111111"/>
          <w:sz w:val="24"/>
          <w:szCs w:val="24"/>
        </w:rPr>
        <w:t>ὸ</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Cambria" w:hAnsi="Cambria" w:cs="Cambria"/>
          <w:color w:val="111111"/>
          <w:sz w:val="24"/>
          <w:szCs w:val="24"/>
        </w:rPr>
        <w:t>θεόν</w:t>
      </w:r>
      <w:r w:rsidRPr="00E401C9">
        <w:rPr>
          <w:rFonts w:ascii="PT Serif" w:hAnsi="PT Serif"/>
          <w:color w:val="111111"/>
          <w:sz w:val="24"/>
          <w:szCs w:val="24"/>
          <w:lang w:val="fr-FR"/>
        </w:rPr>
        <w:t xml:space="preserve">, </w:t>
      </w:r>
      <w:r w:rsidRPr="00E401C9">
        <w:rPr>
          <w:rFonts w:ascii="Cambria" w:hAnsi="Cambria" w:cs="Cambria"/>
          <w:color w:val="111111"/>
          <w:sz w:val="24"/>
          <w:szCs w:val="24"/>
        </w:rPr>
        <w:t>κα</w:t>
      </w:r>
      <w:r w:rsidRPr="00E401C9">
        <w:rPr>
          <w:rFonts w:ascii="Times New Roman" w:hAnsi="Times New Roman" w:cs="Times New Roman"/>
          <w:color w:val="111111"/>
          <w:sz w:val="24"/>
          <w:szCs w:val="24"/>
        </w:rPr>
        <w:t>ὶ</w:t>
      </w:r>
      <w:r w:rsidRPr="00E401C9">
        <w:rPr>
          <w:rFonts w:ascii="PT Serif" w:hAnsi="PT Serif"/>
          <w:color w:val="111111"/>
          <w:sz w:val="24"/>
          <w:szCs w:val="24"/>
          <w:lang w:val="fr-FR"/>
        </w:rPr>
        <w:t xml:space="preserve"> </w:t>
      </w:r>
      <w:r w:rsidRPr="00E401C9">
        <w:rPr>
          <w:rFonts w:ascii="Cambria" w:hAnsi="Cambria" w:cs="Cambria"/>
          <w:color w:val="111111"/>
          <w:sz w:val="24"/>
          <w:szCs w:val="24"/>
        </w:rPr>
        <w:t>θε</w:t>
      </w:r>
      <w:r w:rsidRPr="00E401C9">
        <w:rPr>
          <w:rFonts w:ascii="Times New Roman" w:hAnsi="Times New Roman" w:cs="Times New Roman"/>
          <w:color w:val="111111"/>
          <w:sz w:val="24"/>
          <w:szCs w:val="24"/>
        </w:rPr>
        <w:t>ὸ</w:t>
      </w:r>
      <w:r w:rsidRPr="00E401C9">
        <w:rPr>
          <w:rFonts w:ascii="Cambria" w:hAnsi="Cambria" w:cs="Cambria"/>
          <w:color w:val="111111"/>
          <w:sz w:val="24"/>
          <w:szCs w:val="24"/>
        </w:rPr>
        <w:t>ς</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ἦ</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ὁ</w:t>
      </w:r>
      <w:r w:rsidRPr="00E401C9">
        <w:rPr>
          <w:rFonts w:ascii="PT Serif" w:hAnsi="PT Serif"/>
          <w:color w:val="111111"/>
          <w:sz w:val="24"/>
          <w:szCs w:val="24"/>
          <w:lang w:val="fr-FR"/>
        </w:rPr>
        <w:t xml:space="preserve"> </w:t>
      </w:r>
      <w:r w:rsidRPr="00E401C9">
        <w:rPr>
          <w:rFonts w:ascii="Cambria" w:hAnsi="Cambria" w:cs="Cambria"/>
          <w:color w:val="111111"/>
          <w:sz w:val="24"/>
          <w:szCs w:val="24"/>
        </w:rPr>
        <w:t>λόγος</w:t>
      </w:r>
      <w:r w:rsidRPr="00E401C9">
        <w:rPr>
          <w:rFonts w:ascii="PT Serif" w:hAnsi="PT Serif"/>
          <w:color w:val="111111"/>
          <w:sz w:val="24"/>
          <w:szCs w:val="24"/>
          <w:lang w:val="fr-FR"/>
        </w:rPr>
        <w:t>. </w:t>
      </w:r>
      <w:r w:rsidRPr="00E401C9">
        <w:rPr>
          <w:rFonts w:ascii="Cambria" w:hAnsi="Cambria" w:cs="Cambria"/>
          <w:color w:val="111111"/>
          <w:sz w:val="24"/>
          <w:szCs w:val="24"/>
        </w:rPr>
        <w:t>ο</w:t>
      </w:r>
      <w:r w:rsidRPr="00E401C9">
        <w:rPr>
          <w:rFonts w:ascii="Times New Roman" w:hAnsi="Times New Roman" w:cs="Times New Roman"/>
          <w:color w:val="111111"/>
          <w:sz w:val="24"/>
          <w:szCs w:val="24"/>
        </w:rPr>
        <w:t>ὗ</w:t>
      </w:r>
      <w:r w:rsidRPr="00E401C9">
        <w:rPr>
          <w:rFonts w:ascii="Cambria" w:hAnsi="Cambria" w:cs="Cambria"/>
          <w:color w:val="111111"/>
          <w:sz w:val="24"/>
          <w:szCs w:val="24"/>
        </w:rPr>
        <w:t>τος</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ἦ</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ἐ</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ἀ</w:t>
      </w:r>
      <w:r w:rsidRPr="00E401C9">
        <w:rPr>
          <w:rFonts w:ascii="Cambria" w:hAnsi="Cambria" w:cs="Cambria"/>
          <w:color w:val="111111"/>
          <w:sz w:val="24"/>
          <w:szCs w:val="24"/>
        </w:rPr>
        <w:t>ρχ</w:t>
      </w:r>
      <w:r w:rsidRPr="00E401C9">
        <w:rPr>
          <w:rFonts w:ascii="Times New Roman" w:hAnsi="Times New Roman" w:cs="Times New Roman"/>
          <w:color w:val="111111"/>
          <w:sz w:val="24"/>
          <w:szCs w:val="24"/>
        </w:rPr>
        <w:t>ῇ</w:t>
      </w:r>
      <w:r w:rsidRPr="00E401C9">
        <w:rPr>
          <w:rFonts w:ascii="PT Serif" w:hAnsi="PT Serif"/>
          <w:color w:val="111111"/>
          <w:sz w:val="24"/>
          <w:szCs w:val="24"/>
          <w:lang w:val="fr-FR"/>
        </w:rPr>
        <w:t xml:space="preserve"> </w:t>
      </w:r>
      <w:r w:rsidRPr="00E401C9">
        <w:rPr>
          <w:rFonts w:ascii="PT Serif" w:hAnsi="PT Serif"/>
          <w:color w:val="111111"/>
          <w:sz w:val="24"/>
          <w:szCs w:val="24"/>
        </w:rPr>
        <w:t>π</w:t>
      </w:r>
      <w:r w:rsidRPr="00E401C9">
        <w:rPr>
          <w:rFonts w:ascii="Cambria" w:hAnsi="Cambria" w:cs="Cambria"/>
          <w:color w:val="111111"/>
          <w:sz w:val="24"/>
          <w:szCs w:val="24"/>
        </w:rPr>
        <w:t>ρ</w:t>
      </w:r>
      <w:r w:rsidRPr="00E401C9">
        <w:rPr>
          <w:rFonts w:ascii="Times New Roman" w:hAnsi="Times New Roman" w:cs="Times New Roman"/>
          <w:color w:val="111111"/>
          <w:sz w:val="24"/>
          <w:szCs w:val="24"/>
        </w:rPr>
        <w:t>ὸ</w:t>
      </w:r>
      <w:r w:rsidRPr="00E401C9">
        <w:rPr>
          <w:rFonts w:ascii="Cambria" w:hAnsi="Cambria" w:cs="Cambria"/>
          <w:color w:val="111111"/>
          <w:sz w:val="24"/>
          <w:szCs w:val="24"/>
        </w:rPr>
        <w:t>ς</w:t>
      </w:r>
      <w:r w:rsidRPr="00E401C9">
        <w:rPr>
          <w:rFonts w:ascii="PT Serif" w:hAnsi="PT Serif"/>
          <w:color w:val="111111"/>
          <w:sz w:val="24"/>
          <w:szCs w:val="24"/>
          <w:lang w:val="fr-FR"/>
        </w:rPr>
        <w:t xml:space="preserve"> </w:t>
      </w:r>
      <w:r w:rsidRPr="00E401C9">
        <w:rPr>
          <w:rFonts w:ascii="Cambria" w:hAnsi="Cambria" w:cs="Cambria"/>
          <w:color w:val="111111"/>
          <w:sz w:val="24"/>
          <w:szCs w:val="24"/>
        </w:rPr>
        <w:t>τ</w:t>
      </w:r>
      <w:r w:rsidRPr="00E401C9">
        <w:rPr>
          <w:rFonts w:ascii="Times New Roman" w:hAnsi="Times New Roman" w:cs="Times New Roman"/>
          <w:color w:val="111111"/>
          <w:sz w:val="24"/>
          <w:szCs w:val="24"/>
        </w:rPr>
        <w:t>ὸ</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Cambria" w:hAnsi="Cambria" w:cs="Cambria"/>
          <w:color w:val="111111"/>
          <w:sz w:val="24"/>
          <w:szCs w:val="24"/>
        </w:rPr>
        <w:t>θεόν</w:t>
      </w:r>
      <w:r w:rsidRPr="00E401C9">
        <w:rPr>
          <w:rFonts w:ascii="PT Serif" w:hAnsi="PT Serif"/>
          <w:color w:val="111111"/>
          <w:sz w:val="24"/>
          <w:szCs w:val="24"/>
          <w:lang w:val="fr-FR"/>
        </w:rPr>
        <w:t>. </w:t>
      </w:r>
      <w:r w:rsidRPr="00E401C9">
        <w:rPr>
          <w:rFonts w:ascii="PT Serif" w:hAnsi="PT Serif"/>
          <w:color w:val="111111"/>
          <w:sz w:val="24"/>
          <w:szCs w:val="24"/>
        </w:rPr>
        <w:t>π</w:t>
      </w:r>
      <w:r w:rsidRPr="00E401C9">
        <w:rPr>
          <w:rFonts w:ascii="Cambria" w:hAnsi="Cambria" w:cs="Cambria"/>
          <w:color w:val="111111"/>
          <w:sz w:val="24"/>
          <w:szCs w:val="24"/>
        </w:rPr>
        <w:t>άντα</w:t>
      </w:r>
      <w:r w:rsidRPr="00E401C9">
        <w:rPr>
          <w:rFonts w:ascii="PT Serif" w:hAnsi="PT Serif"/>
          <w:color w:val="111111"/>
          <w:sz w:val="24"/>
          <w:szCs w:val="24"/>
          <w:lang w:val="fr-FR"/>
        </w:rPr>
        <w:t xml:space="preserve"> </w:t>
      </w:r>
      <w:r w:rsidRPr="00E401C9">
        <w:rPr>
          <w:rFonts w:ascii="Cambria" w:hAnsi="Cambria" w:cs="Cambria"/>
          <w:color w:val="111111"/>
          <w:sz w:val="24"/>
          <w:szCs w:val="24"/>
        </w:rPr>
        <w:t>δι</w:t>
      </w:r>
      <w:r w:rsidRPr="00E401C9">
        <w:rPr>
          <w:rFonts w:ascii="PT Serif" w:hAnsi="PT Serif" w:cs="PT Serif"/>
          <w:color w:val="111111"/>
          <w:sz w:val="24"/>
          <w:szCs w:val="24"/>
          <w:lang w:val="fr-FR"/>
        </w:rPr>
        <w:t>’</w:t>
      </w:r>
      <w:r w:rsidRPr="00E401C9">
        <w:rPr>
          <w:rFonts w:ascii="PT Serif" w:hAnsi="PT Serif"/>
          <w:color w:val="111111"/>
          <w:sz w:val="24"/>
          <w:szCs w:val="24"/>
          <w:lang w:val="fr-FR"/>
        </w:rPr>
        <w:t xml:space="preserve"> </w:t>
      </w:r>
      <w:r w:rsidRPr="00E401C9">
        <w:rPr>
          <w:rFonts w:ascii="Cambria" w:hAnsi="Cambria" w:cs="Cambria"/>
          <w:color w:val="111111"/>
          <w:sz w:val="24"/>
          <w:szCs w:val="24"/>
        </w:rPr>
        <w:t>α</w:t>
      </w:r>
      <w:r w:rsidRPr="00E401C9">
        <w:rPr>
          <w:rFonts w:ascii="Times New Roman" w:hAnsi="Times New Roman" w:cs="Times New Roman"/>
          <w:color w:val="111111"/>
          <w:sz w:val="24"/>
          <w:szCs w:val="24"/>
        </w:rPr>
        <w:t>ὐ</w:t>
      </w:r>
      <w:r w:rsidRPr="00E401C9">
        <w:rPr>
          <w:rFonts w:ascii="Cambria" w:hAnsi="Cambria" w:cs="Cambria"/>
          <w:color w:val="111111"/>
          <w:sz w:val="24"/>
          <w:szCs w:val="24"/>
        </w:rPr>
        <w:t>το</w:t>
      </w:r>
      <w:r w:rsidRPr="00E401C9">
        <w:rPr>
          <w:rFonts w:ascii="Times New Roman" w:hAnsi="Times New Roman" w:cs="Times New Roman"/>
          <w:color w:val="111111"/>
          <w:sz w:val="24"/>
          <w:szCs w:val="24"/>
        </w:rPr>
        <w:t>ῦ</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ἐ</w:t>
      </w:r>
      <w:r w:rsidRPr="00E401C9">
        <w:rPr>
          <w:rFonts w:ascii="Cambria" w:hAnsi="Cambria" w:cs="Cambria"/>
          <w:color w:val="111111"/>
          <w:sz w:val="24"/>
          <w:szCs w:val="24"/>
        </w:rPr>
        <w:t>γένετο</w:t>
      </w:r>
      <w:r w:rsidRPr="00E401C9">
        <w:rPr>
          <w:rFonts w:ascii="PT Serif" w:hAnsi="PT Serif"/>
          <w:color w:val="111111"/>
          <w:sz w:val="24"/>
          <w:szCs w:val="24"/>
          <w:lang w:val="fr-FR"/>
        </w:rPr>
        <w:t xml:space="preserve">, </w:t>
      </w:r>
      <w:r w:rsidRPr="00E401C9">
        <w:rPr>
          <w:rFonts w:ascii="Cambria" w:hAnsi="Cambria" w:cs="Cambria"/>
          <w:color w:val="111111"/>
          <w:sz w:val="24"/>
          <w:szCs w:val="24"/>
        </w:rPr>
        <w:t>κα</w:t>
      </w:r>
      <w:r w:rsidRPr="00E401C9">
        <w:rPr>
          <w:rFonts w:ascii="Times New Roman" w:hAnsi="Times New Roman" w:cs="Times New Roman"/>
          <w:color w:val="111111"/>
          <w:sz w:val="24"/>
          <w:szCs w:val="24"/>
        </w:rPr>
        <w:t>ὶ</w:t>
      </w:r>
      <w:r w:rsidRPr="00E401C9">
        <w:rPr>
          <w:rFonts w:ascii="PT Serif" w:hAnsi="PT Serif"/>
          <w:color w:val="111111"/>
          <w:sz w:val="24"/>
          <w:szCs w:val="24"/>
          <w:lang w:val="fr-FR"/>
        </w:rPr>
        <w:t xml:space="preserve"> </w:t>
      </w:r>
      <w:r w:rsidRPr="00E401C9">
        <w:rPr>
          <w:rFonts w:ascii="Cambria" w:hAnsi="Cambria" w:cs="Cambria"/>
          <w:color w:val="111111"/>
          <w:sz w:val="24"/>
          <w:szCs w:val="24"/>
        </w:rPr>
        <w:t>χωρ</w:t>
      </w:r>
      <w:r w:rsidRPr="00E401C9">
        <w:rPr>
          <w:rFonts w:ascii="Times New Roman" w:hAnsi="Times New Roman" w:cs="Times New Roman"/>
          <w:color w:val="111111"/>
          <w:sz w:val="24"/>
          <w:szCs w:val="24"/>
        </w:rPr>
        <w:t>ὶ</w:t>
      </w:r>
      <w:r w:rsidRPr="00E401C9">
        <w:rPr>
          <w:rFonts w:ascii="Cambria" w:hAnsi="Cambria" w:cs="Cambria"/>
          <w:color w:val="111111"/>
          <w:sz w:val="24"/>
          <w:szCs w:val="24"/>
        </w:rPr>
        <w:t>ς</w:t>
      </w:r>
      <w:r w:rsidRPr="00E401C9">
        <w:rPr>
          <w:rFonts w:ascii="PT Serif" w:hAnsi="PT Serif"/>
          <w:color w:val="111111"/>
          <w:sz w:val="24"/>
          <w:szCs w:val="24"/>
          <w:lang w:val="fr-FR"/>
        </w:rPr>
        <w:t xml:space="preserve"> </w:t>
      </w:r>
      <w:r w:rsidRPr="00E401C9">
        <w:rPr>
          <w:rFonts w:ascii="Cambria" w:hAnsi="Cambria" w:cs="Cambria"/>
          <w:color w:val="111111"/>
          <w:sz w:val="24"/>
          <w:szCs w:val="24"/>
        </w:rPr>
        <w:t>α</w:t>
      </w:r>
      <w:r w:rsidRPr="00E401C9">
        <w:rPr>
          <w:rFonts w:ascii="Times New Roman" w:hAnsi="Times New Roman" w:cs="Times New Roman"/>
          <w:color w:val="111111"/>
          <w:sz w:val="24"/>
          <w:szCs w:val="24"/>
        </w:rPr>
        <w:t>ὐ</w:t>
      </w:r>
      <w:r w:rsidRPr="00E401C9">
        <w:rPr>
          <w:rFonts w:ascii="Cambria" w:hAnsi="Cambria" w:cs="Cambria"/>
          <w:color w:val="111111"/>
          <w:sz w:val="24"/>
          <w:szCs w:val="24"/>
        </w:rPr>
        <w:t>το</w:t>
      </w:r>
      <w:r w:rsidRPr="00E401C9">
        <w:rPr>
          <w:rFonts w:ascii="Times New Roman" w:hAnsi="Times New Roman" w:cs="Times New Roman"/>
          <w:color w:val="111111"/>
          <w:sz w:val="24"/>
          <w:szCs w:val="24"/>
        </w:rPr>
        <w:t>ῦ</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ἐ</w:t>
      </w:r>
      <w:r w:rsidRPr="00E401C9">
        <w:rPr>
          <w:rFonts w:ascii="Cambria" w:hAnsi="Cambria" w:cs="Cambria"/>
          <w:color w:val="111111"/>
          <w:sz w:val="24"/>
          <w:szCs w:val="24"/>
        </w:rPr>
        <w:t>γένετο</w:t>
      </w:r>
      <w:r w:rsidRPr="00E401C9">
        <w:rPr>
          <w:rFonts w:ascii="PT Serif" w:hAnsi="PT Serif"/>
          <w:color w:val="111111"/>
          <w:sz w:val="24"/>
          <w:szCs w:val="24"/>
          <w:lang w:val="fr-FR"/>
        </w:rPr>
        <w:t xml:space="preserve"> </w:t>
      </w:r>
      <w:r w:rsidRPr="00E401C9">
        <w:rPr>
          <w:rFonts w:ascii="Cambria" w:hAnsi="Cambria" w:cs="Cambria"/>
          <w:color w:val="111111"/>
          <w:sz w:val="24"/>
          <w:szCs w:val="24"/>
        </w:rPr>
        <w:t>ο</w:t>
      </w:r>
      <w:r w:rsidRPr="00E401C9">
        <w:rPr>
          <w:rFonts w:ascii="Times New Roman" w:hAnsi="Times New Roman" w:cs="Times New Roman"/>
          <w:color w:val="111111"/>
          <w:sz w:val="24"/>
          <w:szCs w:val="24"/>
        </w:rPr>
        <w:t>ὐ</w:t>
      </w:r>
      <w:r w:rsidRPr="00E401C9">
        <w:rPr>
          <w:rFonts w:ascii="Cambria" w:hAnsi="Cambria" w:cs="Cambria"/>
          <w:color w:val="111111"/>
          <w:sz w:val="24"/>
          <w:szCs w:val="24"/>
        </w:rPr>
        <w:t>δ</w:t>
      </w:r>
      <w:r w:rsidRPr="00E401C9">
        <w:rPr>
          <w:rFonts w:ascii="Times New Roman" w:hAnsi="Times New Roman" w:cs="Times New Roman"/>
          <w:color w:val="111111"/>
          <w:sz w:val="24"/>
          <w:szCs w:val="24"/>
        </w:rPr>
        <w:t>ὲ</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ἕ</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ὃ</w:t>
      </w:r>
      <w:r w:rsidRPr="00E401C9">
        <w:rPr>
          <w:rFonts w:ascii="PT Serif" w:hAnsi="PT Serif"/>
          <w:color w:val="111111"/>
          <w:sz w:val="24"/>
          <w:szCs w:val="24"/>
          <w:lang w:val="fr-FR"/>
        </w:rPr>
        <w:t xml:space="preserve"> </w:t>
      </w:r>
      <w:r w:rsidRPr="00E401C9">
        <w:rPr>
          <w:rFonts w:ascii="Cambria" w:hAnsi="Cambria" w:cs="Cambria"/>
          <w:color w:val="111111"/>
          <w:sz w:val="24"/>
          <w:szCs w:val="24"/>
        </w:rPr>
        <w:t>γέγονεν</w:t>
      </w:r>
      <w:r w:rsidRPr="00E401C9">
        <w:rPr>
          <w:rFonts w:ascii="PT Serif" w:hAnsi="PT Serif"/>
          <w:color w:val="111111"/>
          <w:sz w:val="24"/>
          <w:szCs w:val="24"/>
          <w:lang w:val="fr-FR"/>
        </w:rPr>
        <w:t> </w:t>
      </w:r>
      <w:r w:rsidRPr="00E401C9">
        <w:rPr>
          <w:rFonts w:ascii="Times New Roman" w:hAnsi="Times New Roman" w:cs="Times New Roman"/>
          <w:color w:val="111111"/>
          <w:sz w:val="24"/>
          <w:szCs w:val="24"/>
        </w:rPr>
        <w:t>ἐ</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Cambria" w:hAnsi="Cambria" w:cs="Cambria"/>
          <w:color w:val="111111"/>
          <w:sz w:val="24"/>
          <w:szCs w:val="24"/>
        </w:rPr>
        <w:t>α</w:t>
      </w:r>
      <w:r w:rsidRPr="00E401C9">
        <w:rPr>
          <w:rFonts w:ascii="Times New Roman" w:hAnsi="Times New Roman" w:cs="Times New Roman"/>
          <w:color w:val="111111"/>
          <w:sz w:val="24"/>
          <w:szCs w:val="24"/>
        </w:rPr>
        <w:t>ὐ</w:t>
      </w:r>
      <w:r w:rsidRPr="00E401C9">
        <w:rPr>
          <w:rFonts w:ascii="Cambria" w:hAnsi="Cambria" w:cs="Cambria"/>
          <w:color w:val="111111"/>
          <w:sz w:val="24"/>
          <w:szCs w:val="24"/>
        </w:rPr>
        <w:t>τ</w:t>
      </w:r>
      <w:r w:rsidRPr="00E401C9">
        <w:rPr>
          <w:rFonts w:ascii="Times New Roman" w:hAnsi="Times New Roman" w:cs="Times New Roman"/>
          <w:color w:val="111111"/>
          <w:sz w:val="24"/>
          <w:szCs w:val="24"/>
        </w:rPr>
        <w:t>ῷ</w:t>
      </w:r>
      <w:r w:rsidRPr="00E401C9">
        <w:rPr>
          <w:rFonts w:ascii="PT Serif" w:hAnsi="PT Serif"/>
          <w:color w:val="111111"/>
          <w:sz w:val="24"/>
          <w:szCs w:val="24"/>
          <w:lang w:val="fr-FR"/>
        </w:rPr>
        <w:t xml:space="preserve"> </w:t>
      </w:r>
      <w:r w:rsidRPr="00E401C9">
        <w:rPr>
          <w:rFonts w:ascii="Cambria" w:hAnsi="Cambria" w:cs="Cambria"/>
          <w:color w:val="111111"/>
          <w:sz w:val="24"/>
          <w:szCs w:val="24"/>
        </w:rPr>
        <w:t>ζω</w:t>
      </w:r>
      <w:r w:rsidRPr="00E401C9">
        <w:rPr>
          <w:rFonts w:ascii="Times New Roman" w:hAnsi="Times New Roman" w:cs="Times New Roman"/>
          <w:color w:val="111111"/>
          <w:sz w:val="24"/>
          <w:szCs w:val="24"/>
        </w:rPr>
        <w:t>ὴ</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ἦ</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Cambria" w:hAnsi="Cambria" w:cs="Cambria"/>
          <w:color w:val="111111"/>
          <w:sz w:val="24"/>
          <w:szCs w:val="24"/>
        </w:rPr>
        <w:t>κα</w:t>
      </w:r>
      <w:r w:rsidRPr="00E401C9">
        <w:rPr>
          <w:rFonts w:ascii="Times New Roman" w:hAnsi="Times New Roman" w:cs="Times New Roman"/>
          <w:color w:val="111111"/>
          <w:sz w:val="24"/>
          <w:szCs w:val="24"/>
        </w:rPr>
        <w:t>ὶ</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ἡ</w:t>
      </w:r>
      <w:r w:rsidRPr="00E401C9">
        <w:rPr>
          <w:rFonts w:ascii="PT Serif" w:hAnsi="PT Serif"/>
          <w:color w:val="111111"/>
          <w:sz w:val="24"/>
          <w:szCs w:val="24"/>
          <w:lang w:val="fr-FR"/>
        </w:rPr>
        <w:t xml:space="preserve"> </w:t>
      </w:r>
      <w:r w:rsidRPr="00E401C9">
        <w:rPr>
          <w:rFonts w:ascii="Cambria" w:hAnsi="Cambria" w:cs="Cambria"/>
          <w:color w:val="111111"/>
          <w:sz w:val="24"/>
          <w:szCs w:val="24"/>
        </w:rPr>
        <w:t>ζω</w:t>
      </w:r>
      <w:r w:rsidRPr="00E401C9">
        <w:rPr>
          <w:rFonts w:ascii="Times New Roman" w:hAnsi="Times New Roman" w:cs="Times New Roman"/>
          <w:color w:val="111111"/>
          <w:sz w:val="24"/>
          <w:szCs w:val="24"/>
        </w:rPr>
        <w:t>ὴ</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ἦ</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Cambria" w:hAnsi="Cambria" w:cs="Cambria"/>
          <w:color w:val="111111"/>
          <w:sz w:val="24"/>
          <w:szCs w:val="24"/>
        </w:rPr>
        <w:t>τ</w:t>
      </w:r>
      <w:r w:rsidRPr="00E401C9">
        <w:rPr>
          <w:rFonts w:ascii="Times New Roman" w:hAnsi="Times New Roman" w:cs="Times New Roman"/>
          <w:color w:val="111111"/>
          <w:sz w:val="24"/>
          <w:szCs w:val="24"/>
        </w:rPr>
        <w:t>ὸ</w:t>
      </w:r>
      <w:r w:rsidRPr="00E401C9">
        <w:rPr>
          <w:rFonts w:ascii="PT Serif" w:hAnsi="PT Serif"/>
          <w:color w:val="111111"/>
          <w:sz w:val="24"/>
          <w:szCs w:val="24"/>
          <w:lang w:val="fr-FR"/>
        </w:rPr>
        <w:t xml:space="preserve"> </w:t>
      </w:r>
      <w:r w:rsidRPr="00E401C9">
        <w:rPr>
          <w:rFonts w:ascii="Cambria" w:hAnsi="Cambria" w:cs="Cambria"/>
          <w:color w:val="111111"/>
          <w:sz w:val="24"/>
          <w:szCs w:val="24"/>
        </w:rPr>
        <w:t>φ</w:t>
      </w:r>
      <w:r w:rsidRPr="00E401C9">
        <w:rPr>
          <w:rFonts w:ascii="Times New Roman" w:hAnsi="Times New Roman" w:cs="Times New Roman"/>
          <w:color w:val="111111"/>
          <w:sz w:val="24"/>
          <w:szCs w:val="24"/>
        </w:rPr>
        <w:t>ῶ</w:t>
      </w:r>
      <w:r w:rsidRPr="00E401C9">
        <w:rPr>
          <w:rFonts w:ascii="Cambria" w:hAnsi="Cambria" w:cs="Cambria"/>
          <w:color w:val="111111"/>
          <w:sz w:val="24"/>
          <w:szCs w:val="24"/>
        </w:rPr>
        <w:t>ς</w:t>
      </w:r>
      <w:r w:rsidRPr="00E401C9">
        <w:rPr>
          <w:rFonts w:ascii="PT Serif" w:hAnsi="PT Serif"/>
          <w:color w:val="111111"/>
          <w:sz w:val="24"/>
          <w:szCs w:val="24"/>
          <w:lang w:val="fr-FR"/>
        </w:rPr>
        <w:t xml:space="preserve"> </w:t>
      </w:r>
      <w:r w:rsidRPr="00E401C9">
        <w:rPr>
          <w:rFonts w:ascii="Cambria" w:hAnsi="Cambria" w:cs="Cambria"/>
          <w:color w:val="111111"/>
          <w:sz w:val="24"/>
          <w:szCs w:val="24"/>
        </w:rPr>
        <w:t>τ</w:t>
      </w:r>
      <w:r w:rsidRPr="00E401C9">
        <w:rPr>
          <w:rFonts w:ascii="Times New Roman" w:hAnsi="Times New Roman" w:cs="Times New Roman"/>
          <w:color w:val="111111"/>
          <w:sz w:val="24"/>
          <w:szCs w:val="24"/>
        </w:rPr>
        <w:t>ῶ</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ἀ</w:t>
      </w:r>
      <w:r w:rsidRPr="00E401C9">
        <w:rPr>
          <w:rFonts w:ascii="Cambria" w:hAnsi="Cambria" w:cs="Cambria"/>
          <w:color w:val="111111"/>
          <w:sz w:val="24"/>
          <w:szCs w:val="24"/>
        </w:rPr>
        <w:t>νθρώ</w:t>
      </w:r>
      <w:r w:rsidRPr="00E401C9">
        <w:rPr>
          <w:rFonts w:ascii="PT Serif" w:hAnsi="PT Serif" w:cs="PT Serif"/>
          <w:color w:val="111111"/>
          <w:sz w:val="24"/>
          <w:szCs w:val="24"/>
        </w:rPr>
        <w:t>π</w:t>
      </w:r>
      <w:r w:rsidRPr="00E401C9">
        <w:rPr>
          <w:rFonts w:ascii="Cambria" w:hAnsi="Cambria" w:cs="Cambria"/>
          <w:color w:val="111111"/>
          <w:sz w:val="24"/>
          <w:szCs w:val="24"/>
        </w:rPr>
        <w:t>ων·</w:t>
      </w:r>
      <w:r w:rsidRPr="00E401C9">
        <w:rPr>
          <w:rFonts w:ascii="PT Serif" w:hAnsi="PT Serif"/>
          <w:color w:val="111111"/>
          <w:sz w:val="24"/>
          <w:szCs w:val="24"/>
          <w:lang w:val="fr-FR"/>
        </w:rPr>
        <w:t> </w:t>
      </w:r>
      <w:r w:rsidRPr="00E401C9">
        <w:rPr>
          <w:rFonts w:ascii="Cambria" w:hAnsi="Cambria" w:cs="Cambria"/>
          <w:color w:val="111111"/>
          <w:sz w:val="24"/>
          <w:szCs w:val="24"/>
        </w:rPr>
        <w:t>κα</w:t>
      </w:r>
      <w:r w:rsidRPr="00E401C9">
        <w:rPr>
          <w:rFonts w:ascii="Times New Roman" w:hAnsi="Times New Roman" w:cs="Times New Roman"/>
          <w:color w:val="111111"/>
          <w:sz w:val="24"/>
          <w:szCs w:val="24"/>
        </w:rPr>
        <w:t>ὶ</w:t>
      </w:r>
      <w:r w:rsidRPr="00E401C9">
        <w:rPr>
          <w:rFonts w:ascii="PT Serif" w:hAnsi="PT Serif"/>
          <w:color w:val="111111"/>
          <w:sz w:val="24"/>
          <w:szCs w:val="24"/>
          <w:lang w:val="fr-FR"/>
        </w:rPr>
        <w:t xml:space="preserve"> </w:t>
      </w:r>
      <w:r w:rsidRPr="00E401C9">
        <w:rPr>
          <w:rFonts w:ascii="Cambria" w:hAnsi="Cambria" w:cs="Cambria"/>
          <w:color w:val="111111"/>
          <w:sz w:val="24"/>
          <w:szCs w:val="24"/>
        </w:rPr>
        <w:t>τ</w:t>
      </w:r>
      <w:r w:rsidRPr="00E401C9">
        <w:rPr>
          <w:rFonts w:ascii="Times New Roman" w:hAnsi="Times New Roman" w:cs="Times New Roman"/>
          <w:color w:val="111111"/>
          <w:sz w:val="24"/>
          <w:szCs w:val="24"/>
        </w:rPr>
        <w:t>ὸ</w:t>
      </w:r>
      <w:r w:rsidRPr="00E401C9">
        <w:rPr>
          <w:rFonts w:ascii="PT Serif" w:hAnsi="PT Serif"/>
          <w:color w:val="111111"/>
          <w:sz w:val="24"/>
          <w:szCs w:val="24"/>
          <w:lang w:val="fr-FR"/>
        </w:rPr>
        <w:t xml:space="preserve"> </w:t>
      </w:r>
      <w:r w:rsidRPr="00E401C9">
        <w:rPr>
          <w:rFonts w:ascii="Cambria" w:hAnsi="Cambria" w:cs="Cambria"/>
          <w:color w:val="111111"/>
          <w:sz w:val="24"/>
          <w:szCs w:val="24"/>
        </w:rPr>
        <w:t>φ</w:t>
      </w:r>
      <w:r w:rsidRPr="00E401C9">
        <w:rPr>
          <w:rFonts w:ascii="Times New Roman" w:hAnsi="Times New Roman" w:cs="Times New Roman"/>
          <w:color w:val="111111"/>
          <w:sz w:val="24"/>
          <w:szCs w:val="24"/>
        </w:rPr>
        <w:t>ῶ</w:t>
      </w:r>
      <w:r w:rsidRPr="00E401C9">
        <w:rPr>
          <w:rFonts w:ascii="Cambria" w:hAnsi="Cambria" w:cs="Cambria"/>
          <w:color w:val="111111"/>
          <w:sz w:val="24"/>
          <w:szCs w:val="24"/>
        </w:rPr>
        <w:t>ς</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ἐ</w:t>
      </w:r>
      <w:r w:rsidRPr="00E401C9">
        <w:rPr>
          <w:rFonts w:ascii="Cambria" w:hAnsi="Cambria" w:cs="Cambria"/>
          <w:color w:val="111111"/>
          <w:sz w:val="24"/>
          <w:szCs w:val="24"/>
        </w:rPr>
        <w:t>ν</w:t>
      </w:r>
      <w:r w:rsidRPr="00E401C9">
        <w:rPr>
          <w:rFonts w:ascii="PT Serif" w:hAnsi="PT Serif"/>
          <w:color w:val="111111"/>
          <w:sz w:val="24"/>
          <w:szCs w:val="24"/>
          <w:lang w:val="fr-FR"/>
        </w:rPr>
        <w:t xml:space="preserve"> </w:t>
      </w:r>
      <w:r w:rsidRPr="00E401C9">
        <w:rPr>
          <w:rFonts w:ascii="Cambria" w:hAnsi="Cambria" w:cs="Cambria"/>
          <w:color w:val="111111"/>
          <w:sz w:val="24"/>
          <w:szCs w:val="24"/>
        </w:rPr>
        <w:t>τ</w:t>
      </w:r>
      <w:r w:rsidRPr="00E401C9">
        <w:rPr>
          <w:rFonts w:ascii="Times New Roman" w:hAnsi="Times New Roman" w:cs="Times New Roman"/>
          <w:color w:val="111111"/>
          <w:sz w:val="24"/>
          <w:szCs w:val="24"/>
        </w:rPr>
        <w:t>ῇ</w:t>
      </w:r>
      <w:r w:rsidRPr="00E401C9">
        <w:rPr>
          <w:rFonts w:ascii="PT Serif" w:hAnsi="PT Serif"/>
          <w:color w:val="111111"/>
          <w:sz w:val="24"/>
          <w:szCs w:val="24"/>
          <w:lang w:val="fr-FR"/>
        </w:rPr>
        <w:t xml:space="preserve"> </w:t>
      </w:r>
      <w:r w:rsidRPr="00E401C9">
        <w:rPr>
          <w:rFonts w:ascii="Cambria" w:hAnsi="Cambria" w:cs="Cambria"/>
          <w:color w:val="111111"/>
          <w:sz w:val="24"/>
          <w:szCs w:val="24"/>
        </w:rPr>
        <w:t>σκοτί</w:t>
      </w:r>
      <w:r w:rsidRPr="00E401C9">
        <w:rPr>
          <w:rFonts w:ascii="Times New Roman" w:hAnsi="Times New Roman" w:cs="Times New Roman"/>
          <w:color w:val="111111"/>
          <w:sz w:val="24"/>
          <w:szCs w:val="24"/>
        </w:rPr>
        <w:t>ᾳ</w:t>
      </w:r>
      <w:r w:rsidRPr="00E401C9">
        <w:rPr>
          <w:rFonts w:ascii="PT Serif" w:hAnsi="PT Serif"/>
          <w:color w:val="111111"/>
          <w:sz w:val="24"/>
          <w:szCs w:val="24"/>
          <w:lang w:val="fr-FR"/>
        </w:rPr>
        <w:t xml:space="preserve"> </w:t>
      </w:r>
      <w:r w:rsidRPr="00E401C9">
        <w:rPr>
          <w:rFonts w:ascii="Cambria" w:hAnsi="Cambria" w:cs="Cambria"/>
          <w:color w:val="111111"/>
          <w:sz w:val="24"/>
          <w:szCs w:val="24"/>
        </w:rPr>
        <w:t>φαίνει</w:t>
      </w:r>
      <w:r w:rsidRPr="00E401C9">
        <w:rPr>
          <w:rFonts w:ascii="PT Serif" w:hAnsi="PT Serif"/>
          <w:color w:val="111111"/>
          <w:sz w:val="24"/>
          <w:szCs w:val="24"/>
          <w:lang w:val="fr-FR"/>
        </w:rPr>
        <w:t>,</w:t>
      </w:r>
      <w:bookmarkStart w:id="13" w:name="_Hlk198283691"/>
      <w:r w:rsidRPr="00E401C9">
        <w:rPr>
          <w:rFonts w:ascii="PT Serif" w:hAnsi="PT Serif"/>
          <w:color w:val="111111"/>
          <w:sz w:val="24"/>
          <w:szCs w:val="24"/>
          <w:lang w:val="fr-FR"/>
        </w:rPr>
        <w:t xml:space="preserve"> </w:t>
      </w:r>
      <w:r w:rsidRPr="00E401C9">
        <w:rPr>
          <w:rFonts w:ascii="Cambria" w:hAnsi="Cambria" w:cs="Cambria"/>
          <w:color w:val="111111"/>
          <w:sz w:val="24"/>
          <w:szCs w:val="24"/>
        </w:rPr>
        <w:t>κα</w:t>
      </w:r>
      <w:r w:rsidRPr="00E401C9">
        <w:rPr>
          <w:rFonts w:ascii="Times New Roman" w:hAnsi="Times New Roman" w:cs="Times New Roman"/>
          <w:color w:val="111111"/>
          <w:sz w:val="24"/>
          <w:szCs w:val="24"/>
        </w:rPr>
        <w:t>ὶ</w:t>
      </w:r>
      <w:r w:rsidRPr="00E401C9">
        <w:rPr>
          <w:rFonts w:ascii="PT Serif" w:hAnsi="PT Serif"/>
          <w:color w:val="111111"/>
          <w:sz w:val="24"/>
          <w:szCs w:val="24"/>
          <w:lang w:val="fr-FR"/>
        </w:rPr>
        <w:t xml:space="preserve"> </w:t>
      </w:r>
      <w:r w:rsidRPr="00E401C9">
        <w:rPr>
          <w:rFonts w:ascii="Times New Roman" w:hAnsi="Times New Roman" w:cs="Times New Roman"/>
          <w:color w:val="111111"/>
          <w:sz w:val="24"/>
          <w:szCs w:val="24"/>
        </w:rPr>
        <w:t>ἡ</w:t>
      </w:r>
      <w:r w:rsidRPr="00E401C9">
        <w:rPr>
          <w:rFonts w:ascii="PT Serif" w:hAnsi="PT Serif"/>
          <w:color w:val="111111"/>
          <w:sz w:val="24"/>
          <w:szCs w:val="24"/>
          <w:lang w:val="fr-FR"/>
        </w:rPr>
        <w:t xml:space="preserve"> </w:t>
      </w:r>
      <w:r w:rsidRPr="00E401C9">
        <w:rPr>
          <w:rFonts w:ascii="Cambria" w:hAnsi="Cambria" w:cs="Cambria"/>
          <w:color w:val="111111"/>
          <w:sz w:val="24"/>
          <w:szCs w:val="24"/>
        </w:rPr>
        <w:t>σκοτία</w:t>
      </w:r>
      <w:r w:rsidRPr="00E401C9">
        <w:rPr>
          <w:rFonts w:ascii="PT Serif" w:hAnsi="PT Serif"/>
          <w:color w:val="111111"/>
          <w:sz w:val="24"/>
          <w:szCs w:val="24"/>
          <w:lang w:val="fr-FR"/>
        </w:rPr>
        <w:t xml:space="preserve"> </w:t>
      </w:r>
      <w:r w:rsidRPr="00E401C9">
        <w:rPr>
          <w:rFonts w:ascii="Cambria" w:hAnsi="Cambria" w:cs="Cambria"/>
          <w:color w:val="111111"/>
          <w:sz w:val="24"/>
          <w:szCs w:val="24"/>
        </w:rPr>
        <w:t>α</w:t>
      </w:r>
      <w:r w:rsidRPr="00E401C9">
        <w:rPr>
          <w:rFonts w:ascii="Times New Roman" w:hAnsi="Times New Roman" w:cs="Times New Roman"/>
          <w:color w:val="111111"/>
          <w:sz w:val="24"/>
          <w:szCs w:val="24"/>
        </w:rPr>
        <w:t>ὐ</w:t>
      </w:r>
      <w:r w:rsidRPr="00E401C9">
        <w:rPr>
          <w:rFonts w:ascii="Cambria" w:hAnsi="Cambria" w:cs="Cambria"/>
          <w:color w:val="111111"/>
          <w:sz w:val="24"/>
          <w:szCs w:val="24"/>
        </w:rPr>
        <w:t>τ</w:t>
      </w:r>
      <w:r w:rsidRPr="00E401C9">
        <w:rPr>
          <w:rFonts w:ascii="Times New Roman" w:hAnsi="Times New Roman" w:cs="Times New Roman"/>
          <w:color w:val="111111"/>
          <w:sz w:val="24"/>
          <w:szCs w:val="24"/>
        </w:rPr>
        <w:t>ὸ</w:t>
      </w:r>
      <w:r w:rsidRPr="00E401C9">
        <w:rPr>
          <w:rFonts w:ascii="PT Serif" w:hAnsi="PT Serif"/>
          <w:color w:val="111111"/>
          <w:sz w:val="24"/>
          <w:szCs w:val="24"/>
          <w:lang w:val="fr-FR"/>
        </w:rPr>
        <w:t xml:space="preserve"> </w:t>
      </w:r>
      <w:r w:rsidRPr="00E401C9">
        <w:rPr>
          <w:rFonts w:ascii="Cambria" w:hAnsi="Cambria" w:cs="Cambria"/>
          <w:color w:val="111111"/>
          <w:sz w:val="24"/>
          <w:szCs w:val="24"/>
        </w:rPr>
        <w:t>ο</w:t>
      </w:r>
      <w:r w:rsidRPr="00E401C9">
        <w:rPr>
          <w:rFonts w:ascii="Times New Roman" w:hAnsi="Times New Roman" w:cs="Times New Roman"/>
          <w:color w:val="111111"/>
          <w:sz w:val="24"/>
          <w:szCs w:val="24"/>
        </w:rPr>
        <w:t>ὐ</w:t>
      </w:r>
      <w:r w:rsidRPr="00E401C9">
        <w:rPr>
          <w:rFonts w:ascii="PT Serif" w:hAnsi="PT Serif"/>
          <w:color w:val="111111"/>
          <w:sz w:val="24"/>
          <w:szCs w:val="24"/>
          <w:lang w:val="fr-FR"/>
        </w:rPr>
        <w:t xml:space="preserve"> </w:t>
      </w:r>
      <w:r w:rsidRPr="00E401C9">
        <w:rPr>
          <w:rFonts w:ascii="Cambria" w:hAnsi="Cambria" w:cs="Cambria"/>
          <w:color w:val="111111"/>
          <w:sz w:val="24"/>
          <w:szCs w:val="24"/>
        </w:rPr>
        <w:t>κατέλαβεν</w:t>
      </w:r>
      <w:bookmarkEnd w:id="13"/>
      <w:r w:rsidRPr="00E401C9">
        <w:rPr>
          <w:rFonts w:ascii="PT Serif" w:hAnsi="PT Serif"/>
          <w:color w:val="111111"/>
          <w:sz w:val="24"/>
          <w:szCs w:val="24"/>
          <w:lang w:val="fr-FR"/>
        </w:rPr>
        <w:t>.</w:t>
      </w:r>
      <w:r w:rsidRPr="00E401C9">
        <w:rPr>
          <w:rFonts w:ascii="Arial" w:eastAsia="Times New Roman" w:hAnsi="Arial" w:cs="Arial"/>
          <w:kern w:val="0"/>
          <w:sz w:val="24"/>
          <w:szCs w:val="24"/>
          <w:lang w:val="fr-FR" w:eastAsia="it-IT"/>
          <w14:ligatures w14:val="none"/>
        </w:rPr>
        <w:t xml:space="preserve"> </w:t>
      </w:r>
      <w:r w:rsidRPr="00E401C9">
        <w:rPr>
          <w:rFonts w:ascii="Arial" w:eastAsia="Times New Roman" w:hAnsi="Arial" w:cs="Arial"/>
          <w:kern w:val="0"/>
          <w:sz w:val="24"/>
          <w:szCs w:val="24"/>
          <w:lang w:eastAsia="it-IT"/>
          <w14:ligatures w14:val="none"/>
        </w:rPr>
        <w:t>(Gv 1,1-5).</w:t>
      </w:r>
    </w:p>
    <w:p w14:paraId="5B998E5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CF7658C"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In principio era il Verbo</w:t>
      </w:r>
    </w:p>
    <w:p w14:paraId="29FF649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la verità che separa il Verbo da tutto l’universo visibile e invisibile. È la verità che separa il Verbo da ogni uomo. Tra l’universo visibile e invisibile, nel quale è compreso ogni uomo, e il Verbo vi è l’abisso eterno. Il Verbo è Principio Principiato dal Padre per generazione nell’oggi dell’eternità senza inizio. L’universo è principiato per creazione all’inizio del tempo e della storia. Nessuna creatura, nessun uomo, è principio principiato per generazione eterna dal Padre. Solo il cristiano-tenebra può negare questa differenza. </w:t>
      </w:r>
    </w:p>
    <w:p w14:paraId="45C26ED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Solo il cristiano-tenebra può insegnare l’uguaglianza tra il Verbo e ogni altro fondatore di religione e anche tra il Verbo e ogni altro uomo. Il cristiano-luce insegna questa differenza e trae da essa ogni necessaria e obbligatoria conclusione. Chi non trae da questa differenza le necessarie e obbligatorie conclusioni, per argomentazione e per deduzione, non è una cristiano-luce. È invece un cristiano-tenebra. Il principio del Verbo è principio eterno. È principio quando ancora nulla esisteva. Il Verbo è dall’eternità per l’eternità. </w:t>
      </w:r>
    </w:p>
    <w:p w14:paraId="4F23D9B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Senza questa verità si precipita negli abissi della confusione, creata dal principe delle tenebre per la nostra rovina eterna. Se oggi la confusione avvolge circa tre quarti della Chiesa del Dio vivente, essa ha origine nella negazione di questa verità o nella non confessione di essa o nel non suo insegnamento in purezza di verità o in una supposizione errata di conoscenza mentre nella realtà nulla si conosce e tutto si ignora. Il Verbo fa la differenza perché Lui è la differenza. La differenza è tra l’eternità e il tempo. È anche tra il non creato e il creato. È pure tra l’infinito e il finito. Tra la divinità e la materia. </w:t>
      </w:r>
    </w:p>
    <w:p w14:paraId="2D65367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1EE7A1BE"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E il Verbo era presso Dio </w:t>
      </w:r>
    </w:p>
    <w:p w14:paraId="3734AB1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una seconda verità che urge che venga messa in grande luce. Il Verbo non è separato dal Padre. Non è indipendente dal Padre. Lo Spirito Santo sempre attraverso l’Apostolo Giovanni ci rivela che Gesù e il Padre sono una cosa sola. Sono una cosa sola, perché sussistono nell’unica e sola sostanza o natura eterna. </w:t>
      </w:r>
    </w:p>
    <w:p w14:paraId="7A93C27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Sono anche una cosa sola, perché la volontà del Padre è accolta dal Figlio come sua volontà e ad essa consacra tutta la sua vita, come vero Dio, come vero Figlio di Dio dall’eternità per l’eternità, come vero uomo, come vero Figlio dell’uomo, dall’istante del suo concepimento fino al momento della sua morte sulla croce. </w:t>
      </w:r>
    </w:p>
    <w:p w14:paraId="1197D21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Dopo la sua gloriosa risurrezione, per l’estensione dell’eternità senza fine. Finché dura la storia ed eternamente dopo la storia. Gesù è sempre presso il Padre, presso Dio, ed è sempre rivolto verso di Dio. Lui è sempre in ascolto del cuore del Padre al fine di obbedire anche a ogni sussurro del cuore del Padre, sussurro </w:t>
      </w:r>
      <w:r w:rsidRPr="00E401C9">
        <w:rPr>
          <w:rFonts w:ascii="Arial" w:eastAsia="Times New Roman" w:hAnsi="Arial" w:cs="Arial"/>
          <w:kern w:val="0"/>
          <w:sz w:val="24"/>
          <w:szCs w:val="24"/>
          <w:lang w:eastAsia="it-IT"/>
          <w14:ligatures w14:val="none"/>
        </w:rPr>
        <w:lastRenderedPageBreak/>
        <w:t>pensato dal Padre, ascoltato dal Padre, ma che ancora non è stato dato come sua volontà al Figlio.</w:t>
      </w:r>
    </w:p>
    <w:p w14:paraId="08631F8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questo il vero amore: obbedienza anche ai sussurri non detti, ma pensati dal Padre. Mai il Verbo può essere separato dal Padre. Se viene separato dal Padre, non è il Verbo rivelato dallo Spirito Santo. È un Verbo che l’uomo si è creato a sua immagine e somiglianza. Dall’eternità per l’eternità sempre il Verbo è presso il Padre. È dal Padre presso il Padre. È dal Padre in ascolto del Padre. È dal Padre per obbedire al Padre. È presso il Padre sempre per obbedire ad ogni suo volere. </w:t>
      </w:r>
    </w:p>
    <w:p w14:paraId="5DBC9AB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7873153"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E il Verbo era Dio </w:t>
      </w:r>
    </w:p>
    <w:p w14:paraId="087BF96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Da quanto detto finora, qualcuno potrebbe pensare che il Verbo pur essendo in principio e pur essendo presso Dio non sia vero Dio. Sappiamo infatti che una delle eresie antiche insegnava che il Verbo era stato il primo ad essere creato da Dio e poi per mezzo di lui avrebbe creato quanto esiste nell’universo visibile e invisibile. </w:t>
      </w:r>
    </w:p>
    <w:p w14:paraId="171B730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Ora invece viene falciato sul nascere ogni eresia che dovesse negare la divinità di Cristo Gesù. Il Verbo che è in principio, il Verbo che è presso Dio, il Verbo che guarda sempre verso il Padre per essere dal Padre, sempre come vero Figlio del Padre, è vero Dio, .è vero Dio da quando Dio è vero Dio. Non c’è nell’eternità prima il Padre, poi il Verbo, poi lo Spirito Santo. Il nostro Dio nel suo ministero di unità e di trinità esiste dall’eternità per l’eternità. Eterno è Dio, il Padre. Eterno è Dio, il Verbo. Eterno è Dio, lo Spirito Santo. Il Padre eterno, il Verbo eterno, lo Spirito Santo eterno sussistono nell’unica e sola natura divina eterna.</w:t>
      </w:r>
    </w:p>
    <w:p w14:paraId="1318BD7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 Il Padre genera il Verbo nell’oggi dell’eternità senza tempo. Il Verbo è generato dal Padre, sempre nell’oggi dell’eternità senza tempo. Lo Spirito Santo procede dal Padre e dal Figlio nell’eternità senza tempo. Divinità, eternità, consustanzialità sono essenza del Verbo. Il Verbo non è stato creato. Il Verbo è generato. Dio da Dio, Dio vero da Dio vero. Generato, non creato. Della stessa sostanza del Padre. </w:t>
      </w:r>
    </w:p>
    <w:p w14:paraId="372A5E7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generazione eterna del Verbo da Dio è essenza, sostanza, verità eterna del Verbo. Negare questa verità è ridurre a una favola tutta la Divina Rivelazione. Poiché è il Verbo il cuore di tutta la Divina Rivelazione, tolto il cuore, la Divina Rivelazione è nella morte, nelle tenebre. Una Divina Rivelazione morta e nella morte, non serve all’uomo. </w:t>
      </w:r>
    </w:p>
    <w:p w14:paraId="6F76F7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41FA8A1C"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Egli era, in principio, presso Dio.</w:t>
      </w:r>
    </w:p>
    <w:p w14:paraId="43912A1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Lo Spirito Santo vuole che sul Verbo non solo non vi sia, ma neanche vi possa essere una sola ombra di dubbio sulla sua verità eterna. Questa ombra non dovrà essere grande neanche quanto un atomo. Il Verbo che è in principio, è in eterno presso Dio. È presso Dio dall’eternità per l’eternità passando per il frammento del tempo. Anche nel tempo è stato sempre presso Dio. </w:t>
      </w:r>
    </w:p>
    <w:p w14:paraId="3309817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Questa essenza eterna del Verbo per la nostra fede ha un altissimo significato, perché contiene un’altissima verità: mai, neanche nel tempo, Gesù è stato per un solo istante non presso Dio, non rivolto verso Dio, non in ascolto del Padre, non dalla volontà del Padre, non in obbedienza anche ai sussurri inespressi del Padre. </w:t>
      </w:r>
    </w:p>
    <w:p w14:paraId="0EB961E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così fosse stato, qualcuno potrebbe dire: </w:t>
      </w:r>
      <w:r w:rsidRPr="00E401C9">
        <w:rPr>
          <w:rFonts w:ascii="Arial" w:eastAsia="Times New Roman" w:hAnsi="Arial" w:cs="Arial"/>
          <w:i/>
          <w:iCs/>
          <w:kern w:val="0"/>
          <w:sz w:val="24"/>
          <w:szCs w:val="24"/>
          <w:lang w:eastAsia="it-IT"/>
          <w14:ligatures w14:val="none"/>
        </w:rPr>
        <w:t xml:space="preserve">“Io sono dal Padre. Non sono da Cristo, perché quanto dice Cristo non viene dal Padre, dal momento che in questo istante o in questa ora Lui non era presso il Padre. </w:t>
      </w:r>
      <w:r w:rsidRPr="00E401C9">
        <w:rPr>
          <w:rFonts w:ascii="Arial" w:eastAsia="Times New Roman" w:hAnsi="Arial" w:cs="Arial"/>
          <w:kern w:val="0"/>
          <w:sz w:val="24"/>
          <w:szCs w:val="24"/>
          <w:lang w:eastAsia="it-IT"/>
          <w14:ligatures w14:val="none"/>
        </w:rPr>
        <w:t xml:space="preserve">Lo abbiamo detto: lo Spirito Santo falcia sul nascere ogni eresia pronunciata e da pronunciare sul Verbo della vita. Ciò che per il Verbo è stato creato, è stato creato dal Verbo presso Dio. Anche nella storia, quanto Gesù ha fatto, lo ha sempre operato da Verbo presso Dio. </w:t>
      </w:r>
    </w:p>
    <w:p w14:paraId="78EE2F1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così non fosse, non vi sarebbe alcuna certezza. Quanto Gesù ha detto e fatto nella nostra storia, lo ha fatto da Verbo presso il Padre, rivolto verso il Padre, obbediente al Padre, o da Verbo non presso il Padre, non rivolto verso il Padre, non obbediente al Padre? La riposta è una sola ed è dello Spirito Santo. Sempre Gesù è stato e sempre sarà presso il Padre. Mai, neanche per un istante, non è stato presso il Padre. Tutto ciò che Lui ha detto e fatto, lo ha fatto da Verbo presso il Padre, da Verbo Incarnato presso il Padre, sempre rivolto verso il Padre, sempre in obbedienza al Padre. </w:t>
      </w:r>
    </w:p>
    <w:p w14:paraId="649254F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5CD22AB8"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Tutto è stato fatto per mezzo di lui </w:t>
      </w:r>
    </w:p>
    <w:p w14:paraId="05BDCE6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Finora abbiamo ascoltato lo Spirito Santo che ci ha rivelato chi è il Verbo. Ora lo Spirito Santo ci rivela cosa avviene all’inizio del tempo. Il Signore Dio, il Padre del Verbo, tutto crea per mezzo del Verbo. Questo significa che come il Verbo è impronta e irradiazione del Padre per generazione eterna, così tutto l’universo è impronta e irradiazione del Verbo per creazione. L’universo visibile e invisibile non è per emanazione, non è per generazione, è solo per creazione non da materia preesistente. Tutto è stato creato per l’onnipotente Parola del Verbo. Il Verbo comanda e ciò che non esiste, inizia ad esistere perché da Lui creato. </w:t>
      </w:r>
    </w:p>
    <w:p w14:paraId="5DA32A8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Quanto stiamo dicendo sulla chiamata all’esistenza del non esistente non è pensiero dell’uomo e neanche è frutto della sua razionalità argomentativa e deduttiva. È invece verità rivelata dallo Spirito Santo. Se tutto è stato fatto per mezzo del Verbo, ogni cosa creata appartiene al Verbo, prima che appartenere a Dio. Appartiene a Dio perché appartiene al Verbo. Le conseguenze di questa verità sono incalcolabili. Il Verbo è il Signore di ogni uomo. Il Verbo è il Signore di tutto ciò che esiste. Se al Verbo appartiene ogni cosa, al Verbo ogni cosa va ricondotta. </w:t>
      </w:r>
    </w:p>
    <w:p w14:paraId="57A3DF0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anche un atomo della materia non viene ricondotto al Verbo, mai potrà essere di Dio secondo verità. Se tutto esiste per mezzo del Verbo, se è il Verbo che dona la vera esistenza, ciò che viene sottratto al Verbo viene privato della sia vera esistenza. Non esiste per dare vita, esiste per dare morte. In questo mistero di appartenenza al Verbo, chi deve riportare al Verbo ogni essere esistente è l’uomo. L’uomo potrà vivere questa sua missione, solo se Lui è del Verbo, appartiene al Verbo, vive per il Verbo. </w:t>
      </w:r>
    </w:p>
    <w:p w14:paraId="44AFE2C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A9C31A8"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E senza di lui nulla è stato fatto di ciò che esiste. </w:t>
      </w:r>
    </w:p>
    <w:p w14:paraId="4529BE7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la stessa verità viene detta al contrario. Se tutto è stato fatto per mezzo del Verbo, è proprio della logica della verità e della fede affermare che senza del Verbo nulla è stato fatto di ciò che esiste. La negazione è un rafforzativo della verità, che è oggettiva e universale, perché riguarda ogni cosa e ogni uomo. Se tutto è stato fatto per mezzo del Verbo e il Verbo per creazione ha porto in ogni cosa la sua impronta e ogni cosa sempre per creazione è irradiazione della sua verità eterna, anche questa verità oggettiva e universale, qualsiasi cosa viene sottratta alla verità del Verbo è una cosa che perde la sia vera natura. </w:t>
      </w:r>
    </w:p>
    <w:p w14:paraId="6D7BC8A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Da natura creata per la vita diviene natura per la morte. Da natura chiamata all’esistenza per il bene diviene natura trasformata dall’uomo per il male. Ed è questa la tentazione: sottrarsi al Verbo per divenire da se stessi. Chi però si sottrae al Verbo, si sottrae alla sia verità. Sottraendosi alla sua verità, sottrae per natura la creazione a Cristo, la creazione sottratta comprende anche il genere umano. Oggi l’uomo sembra aver raggiunto il sommo del disordine creaturale in ogni campo del suo essere e del suo operare. </w:t>
      </w:r>
    </w:p>
    <w:p w14:paraId="40CE3D3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Questo disordine non risparmia neanche il cristiano. Anche lui sta vivendo oggi il più grande disordine mai conosciuto prima: il suo è disordine teologico, è disordine Cristologico, è disordine soteriologico, è disordine pneumatologico, è disordine mariologico, è disordine ecclesiologico, è disordine escatologico, è disordine antropologico, è disordine cosmologico, è disordine ecologico, è disordine sociale, è disordine familiare, è disordine civile, è disordine di pensiero, è disordine di parola. </w:t>
      </w:r>
    </w:p>
    <w:p w14:paraId="430FFD0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Tutti questi disordini il cristiano li potrà togliere dalla sua vita, se lui toglie il disordine Cristologico che governa tutto il suo essere. Senza il suo naturale e soprannaturale ritorno a Cristo Signore, al suo Verbo Creatore, mai nessun disordine sarà tolto dalla storia e dalla natura. </w:t>
      </w:r>
    </w:p>
    <w:p w14:paraId="576B4518"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4946891A"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In lui era la vita </w:t>
      </w:r>
    </w:p>
    <w:p w14:paraId="32068D0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vita era nel Verbo, perché il Verbo è la vita. La vita eterna è il Padre. Il Verbo è vita generata nell’oggi dell’eternità dal Padre. La vita generata per creazione diviene a sua volta vita generante altra vita, ma solo per benedizione divina. Per natura è preparata a generare altra vita. Per benedizione diviene capace di generare altra vita.</w:t>
      </w:r>
    </w:p>
    <w:p w14:paraId="405E071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vita chiamata all’esistenza per creazione non è però vita creata in autonomia e in separazione dalla Vita Create. È vita creata che sempre deve essere vivificata dalla Vita Creante. Quando ci si separa dalla Vita Creante per disobbedienza alla sua volontà, allora non è più nel potere, di colui che si è separato. ritornare nella vita creata. Deve essere la Vita Creante a crearlo di nuovo e questa creazione è solo per grazia. L’uomo separato alla Vita Creante mai si potrà di nuovo creare vita da se stesso. Se nuovamente non si lascia creare vita dalla Vita Creante rimane essere nella morte. </w:t>
      </w:r>
    </w:p>
    <w:p w14:paraId="7241B46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Come l’uomo per tentazione allontana l’uomo dalla Vita Creante e lo fa divenire essere per la morte, così è obbligo dell’uomo attraverso l’invito portare l’uomo al Verbo per ritornare, sempre per grazia, essere per la vita. Se l’uomo non riporta l’uomo al Verbo, attesta di essere lui per primo essere per la morte. Chi è essere per la vita, sempre con le parole e con le opere, lavora perché ogni uomo che è essere per la morte torni al Verbo Eterno e divenga essere per la vita. </w:t>
      </w:r>
    </w:p>
    <w:p w14:paraId="5DB280C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Da questo sappiamo se siamo esseri per la vita o esseri per la morte. Chi è nella morte non può portare nessuno al Verbo della vita. Neanche un solo atomo o una sola molecola potrà portare al Verbo della vita. Ha bisogno che un altro uomo che è del Verbo della vita ve lo conduca al suo Creatore, al suo Signore, al suo Dio, alla sua vita perché solo per grazia torni nuovamente ad essere vita creata dalla Vita Creante, vita redenta dalla Vita Redentrice, vita santificata dalla Vita Santificante, vita vivificata dalla Vita Vivificante. </w:t>
      </w:r>
    </w:p>
    <w:p w14:paraId="24021B8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7FE77C82"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E la vita era la luce degli uomini </w:t>
      </w:r>
    </w:p>
    <w:p w14:paraId="6EA07F5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Verbo è la vita. La vita è la luce per gli uomini. La vita è luce perché è la Parola. La Parola è la via sulla quale l’uomo deve camminare per rimanere nella vita. Come uno è il Creatore dell’uomo. Come una è la vita dell’uomo. Così una è la Parola sulla quale l’uomo deve camminare. Tutte le altre parole sono utili se conducono a questa unica e sola Parola. Se non conducono a questa unica e sola Parola, sono parole di morte e non di vita. Sono parole che conducono nel baratro della morte eterna e mai negli abissi celesti della vera vita. </w:t>
      </w:r>
    </w:p>
    <w:p w14:paraId="1E41E6A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il cristiano ama gli uomini deve dare ad ogni uomo la luce che è Cristo, donandogli la Parola del Verbo, la sola Parola che è la luce, la sola Parola che è la via che conduce alle sorgenti della vita eterna. Ma quando il cristiano può dare all’altro cristiano la Luce sulla quale camminare per giungere alle sorgenti della vita eterna? Può dare la Luce che è la vita, che è il Verbo, solo se lui cammina nella vita, cammina nella luce, cammina nel Verbo. Non accanto al Verbo, ma nel Verbo. Non accanto alla vita, ma nella vita. Non accanto alla luce, ma nella luce. </w:t>
      </w:r>
    </w:p>
    <w:p w14:paraId="613B4BF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oggi il cristiano non dona più il Verbo, non dona più la luce, non dona più la vita è il segno che lui si è separato dal Verbo, dalla vita, dalla luce. Se vuole dare la luce, deve camminare nella luce. Se vuole dare la vita deve camminare nella vita. Se vuole dare il Verbo deve camminare nel Verbo. Sempre il cristiano si deve ricordare che la luce è la via. La via è la Parola. La Parola è il Verbo. </w:t>
      </w:r>
    </w:p>
    <w:p w14:paraId="3ADF449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Come si può constatare, lo Spirito Santo non sta rivelando a noi chi è il Padre. Ci sta rivelando chi è il Verbo. Ci sta rivelando il Verbo perché solo Lui è la luce nella quale camminare per giungere al Padre. Solo giungendo al Padre secondo verità – anche la verità è il Verbo – si può giungere all’uomo e alla creazione secondo verità. Noi invece oggi abbiamo abbandonato il Verbo e parliamo di un Dio senza Parola, senza volontà, senza grazia, senza luce. Il tradimento di Giuda è ben poca cosa dinanzi al nostro tradimento. Stiamo abbandonando l’umanità e la creazione alle tenebre. Siamo tenebra e portiamo nelle tenebre. </w:t>
      </w:r>
    </w:p>
    <w:p w14:paraId="2257FFB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4FB0B85"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La luce splende nelle tenebre </w:t>
      </w:r>
    </w:p>
    <w:p w14:paraId="4DF5AB9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Ecco il fine della luce vera: risplendere nelle tenebre. Se la luce vera volesse risplendere dove vi è luce vera, non servirebbe a nulla. Dove già c’è luce, non c’è bisogno della luce. La luce sempre deve splendere nelle tenebre. Poiché le tenebre sono anche nella Chiesa e nel mondo, la luce vera è chiamata a risplendere nella Chiesa e solo se risplende nella Chiesa può risplendere nel mondo. </w:t>
      </w:r>
    </w:p>
    <w:p w14:paraId="64C44AC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Ritirarsi dalle tenebre per splendere dove vi è luce è vero tradimento della missione della luce vera. In questo tradimento possiamo cadere tutti e cadiamo quando in questo o in quell’altro luogo non vogliamo brillare perché lì regnano le tenebre. Invece è proprio in quel luogo che è necessaria la nostra luce. </w:t>
      </w:r>
    </w:p>
    <w:p w14:paraId="59763B8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Altra verità esige che non si pensi che l’altro diviene luce vera in un attimo, in un giorno, in una settimana o anche in un mese. In un istante non si possono diradare le tenebre. A volte occorrono anni e anni di presenza. La presenza della luce deve essere presenza che parla ai cuori sempre in pienezza di Spirito Santo. Ma anche che sia presenza di luce in pienezza di Spirito Santo senza proferire alcuna Parola e senza compiere alcuna opera.</w:t>
      </w:r>
    </w:p>
    <w:p w14:paraId="27D614C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 È sufficiente la presenza in pienezza di Spirito Santo. Il centurione vive la presenza di Dio in Cristo Crocifisso e fece la sua professione di fede: “Veramente costui era figlio di Dio”. Presenza vera, confessione di fede vera. </w:t>
      </w:r>
    </w:p>
    <w:p w14:paraId="5AE7669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7A568776"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Le tenebre non l’hanno vinta (Gv 1,1-5). </w:t>
      </w:r>
    </w:p>
    <w:p w14:paraId="6497C2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ora la verità che rende vere tutte le altre verità? La Luce o il Verbo che è la Luce splende nelle tenebre senza essere mai vinto dalle tenebre. Ecco la missione di chi è luce originata dalla luce originante di ogni altra luce che è il Verbo: splendere nelle tenebre senza essere vinto dalle tenebre. Il cristiano è luce originata mandata a splendere nelle tenebre senza essere vinta dalle tenebre. Se viene vinta dalle tenebre non è più luce, ma tenebre. </w:t>
      </w:r>
    </w:p>
    <w:p w14:paraId="2D06481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Noi sappiamo che la Chiesa resterà sempre luce vera, luce originata dalla luce originate che è il Verbo. Questo non significa che i suoi figli non possano essere tentati e divenire tenebre con le tenebre. Nessuno è preservato da questa tentazione. Anche Pietro deve prestare somma attenzione. Lui è infallibile nella luce quando parla ex cathedra, in tutto gli altri casi e gli altri momenti deve vivere con timore e tremore perché potrebbe scivolare nelle tenebre. Anche le sue decisioni pastorali potrebbero essere di tenebre e non di luce. Per questo lui deve essere unito a Cristo nello Spirito Santo, più di ogni altro discepolo di Gesù, affinché la luce originante e la luce originata siano una sola luce. </w:t>
      </w:r>
    </w:p>
    <w:p w14:paraId="65074ED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la sua luce si spegne. Le sue tenebre trascinano nelle tenebre buona parte della Chiesa e molta parte del mondo, che è già belle tenebre. Per lui mai nessuno potrà passare nella luce. Questo monito vale per ogni altro discepolo di Gesù. Nessuno è immune dalla tentazione di finire nelle tenebre. Per questo sempre deve essere unito al Verbo nello Spirito Santo e sempre con preghiera senza interruzione consolidare questa unione con Cristo fino a farla divenire unità. </w:t>
      </w:r>
    </w:p>
    <w:p w14:paraId="6468CE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3B9503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174606C0"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4" w:name="_Toc199349437"/>
      <w:bookmarkStart w:id="15" w:name="_Toc218837575"/>
      <w:bookmarkStart w:id="16" w:name="_Toc218974847"/>
      <w:r w:rsidRPr="00E401C9">
        <w:rPr>
          <w:rFonts w:ascii="Arial" w:eastAsia="Times New Roman" w:hAnsi="Arial" w:cs="Arial"/>
          <w:b/>
          <w:color w:val="000000" w:themeColor="text1"/>
          <w:sz w:val="32"/>
          <w:szCs w:val="32"/>
          <w:lang w:eastAsia="it-IT"/>
        </w:rPr>
        <w:t>L’UNIGENITO DIO, CHE È DIO ED È NEL SENO DEL PADRE</w:t>
      </w:r>
      <w:bookmarkEnd w:id="14"/>
      <w:bookmarkEnd w:id="15"/>
      <w:bookmarkEnd w:id="16"/>
    </w:p>
    <w:p w14:paraId="747DA7E6" w14:textId="77777777" w:rsidR="00E401C9" w:rsidRPr="00E401C9" w:rsidRDefault="00E401C9" w:rsidP="00E401C9">
      <w:pPr>
        <w:spacing w:after="120" w:line="240" w:lineRule="auto"/>
        <w:rPr>
          <w:rFonts w:ascii="Tahoma" w:hAnsi="Tahoma" w:cs="Tahoma"/>
          <w:b/>
          <w:bCs/>
          <w:color w:val="000000"/>
          <w:sz w:val="32"/>
          <w:szCs w:val="32"/>
          <w:shd w:val="clear" w:color="auto" w:fill="FFFFFF"/>
        </w:rPr>
      </w:pPr>
      <w:r w:rsidRPr="00E401C9">
        <w:rPr>
          <w:rFonts w:ascii="Arial" w:hAnsi="Arial" w:cs="Arial"/>
          <w:b/>
          <w:bCs/>
          <w:color w:val="000000"/>
          <w:sz w:val="32"/>
          <w:szCs w:val="32"/>
          <w:shd w:val="clear" w:color="auto" w:fill="FFFFFF"/>
        </w:rPr>
        <w:t xml:space="preserve">Unigenitus Deus, qui est in sinum Patris – </w:t>
      </w:r>
      <w:r w:rsidRPr="00E401C9">
        <w:rPr>
          <w:rFonts w:ascii="PT Serif" w:hAnsi="PT Serif"/>
          <w:b/>
          <w:bCs/>
          <w:color w:val="111111"/>
          <w:sz w:val="32"/>
          <w:szCs w:val="32"/>
        </w:rPr>
        <w:t>μ</w:t>
      </w:r>
      <w:r w:rsidRPr="00E401C9">
        <w:rPr>
          <w:rFonts w:ascii="Cambria" w:hAnsi="Cambria" w:cs="Cambria"/>
          <w:b/>
          <w:bCs/>
          <w:color w:val="111111"/>
          <w:sz w:val="32"/>
          <w:szCs w:val="32"/>
        </w:rPr>
        <w:t>ονογεν</w:t>
      </w:r>
      <w:r w:rsidRPr="00E401C9">
        <w:rPr>
          <w:rFonts w:ascii="Times New Roman" w:hAnsi="Times New Roman" w:cs="Times New Roman"/>
          <w:b/>
          <w:bCs/>
          <w:color w:val="111111"/>
          <w:sz w:val="32"/>
          <w:szCs w:val="32"/>
        </w:rPr>
        <w:t>ὴ</w:t>
      </w:r>
      <w:r w:rsidRPr="00E401C9">
        <w:rPr>
          <w:rFonts w:ascii="Cambria" w:hAnsi="Cambria" w:cs="Cambria"/>
          <w:b/>
          <w:bCs/>
          <w:color w:val="111111"/>
          <w:sz w:val="32"/>
          <w:szCs w:val="32"/>
        </w:rPr>
        <w:t>ς</w:t>
      </w:r>
      <w:r w:rsidRPr="00E401C9">
        <w:rPr>
          <w:rFonts w:ascii="PT Serif" w:hAnsi="PT Serif"/>
          <w:b/>
          <w:bCs/>
          <w:color w:val="111111"/>
          <w:sz w:val="32"/>
          <w:szCs w:val="32"/>
        </w:rPr>
        <w:t xml:space="preserve"> </w:t>
      </w:r>
      <w:r w:rsidRPr="00E401C9">
        <w:rPr>
          <w:rFonts w:ascii="Cambria" w:hAnsi="Cambria" w:cs="Cambria"/>
          <w:b/>
          <w:bCs/>
          <w:color w:val="111111"/>
          <w:sz w:val="32"/>
          <w:szCs w:val="32"/>
        </w:rPr>
        <w:t>θε</w:t>
      </w:r>
      <w:r w:rsidRPr="00E401C9">
        <w:rPr>
          <w:rFonts w:ascii="Times New Roman" w:hAnsi="Times New Roman" w:cs="Times New Roman"/>
          <w:b/>
          <w:bCs/>
          <w:color w:val="111111"/>
          <w:sz w:val="32"/>
          <w:szCs w:val="32"/>
        </w:rPr>
        <w:t>ὸ</w:t>
      </w:r>
      <w:r w:rsidRPr="00E401C9">
        <w:rPr>
          <w:rFonts w:ascii="Cambria" w:hAnsi="Cambria" w:cs="Cambria"/>
          <w:b/>
          <w:bCs/>
          <w:color w:val="111111"/>
          <w:sz w:val="32"/>
          <w:szCs w:val="32"/>
        </w:rPr>
        <w:t>ς</w:t>
      </w:r>
      <w:r w:rsidRPr="00E401C9">
        <w:rPr>
          <w:rFonts w:ascii="Segoe UI Symbol" w:hAnsi="Segoe UI Symbol" w:cs="Segoe UI Symbol"/>
          <w:b/>
          <w:bCs/>
          <w:color w:val="111111"/>
          <w:sz w:val="32"/>
          <w:szCs w:val="32"/>
        </w:rPr>
        <w:t>⸃</w:t>
      </w:r>
      <w:r w:rsidRPr="00E401C9">
        <w:rPr>
          <w:rFonts w:ascii="PT Serif" w:hAnsi="PT Serif"/>
          <w:b/>
          <w:bCs/>
          <w:color w:val="111111"/>
          <w:sz w:val="32"/>
          <w:szCs w:val="32"/>
        </w:rPr>
        <w:t xml:space="preserve"> </w:t>
      </w:r>
      <w:r w:rsidRPr="00E401C9">
        <w:rPr>
          <w:rFonts w:ascii="Times New Roman" w:hAnsi="Times New Roman" w:cs="Times New Roman"/>
          <w:b/>
          <w:bCs/>
          <w:color w:val="111111"/>
          <w:sz w:val="32"/>
          <w:szCs w:val="32"/>
        </w:rPr>
        <w:t>ὁ</w:t>
      </w:r>
      <w:r w:rsidRPr="00E401C9">
        <w:rPr>
          <w:rFonts w:ascii="PT Serif" w:hAnsi="PT Serif"/>
          <w:b/>
          <w:bCs/>
          <w:color w:val="111111"/>
          <w:sz w:val="32"/>
          <w:szCs w:val="32"/>
        </w:rPr>
        <w:t xml:space="preserve"> </w:t>
      </w:r>
      <w:r w:rsidRPr="00E401C9">
        <w:rPr>
          <w:rFonts w:ascii="Times New Roman" w:hAnsi="Times New Roman" w:cs="Times New Roman"/>
          <w:b/>
          <w:bCs/>
          <w:color w:val="111111"/>
          <w:sz w:val="32"/>
          <w:szCs w:val="32"/>
        </w:rPr>
        <w:t>ὢ</w:t>
      </w:r>
      <w:r w:rsidRPr="00E401C9">
        <w:rPr>
          <w:rFonts w:ascii="Cambria" w:hAnsi="Cambria" w:cs="Cambria"/>
          <w:b/>
          <w:bCs/>
          <w:color w:val="111111"/>
          <w:sz w:val="32"/>
          <w:szCs w:val="32"/>
        </w:rPr>
        <w:t>ν</w:t>
      </w:r>
      <w:r w:rsidRPr="00E401C9">
        <w:rPr>
          <w:rFonts w:ascii="PT Serif" w:hAnsi="PT Serif"/>
          <w:b/>
          <w:bCs/>
          <w:color w:val="111111"/>
          <w:sz w:val="32"/>
          <w:szCs w:val="32"/>
        </w:rPr>
        <w:t xml:space="preserve"> </w:t>
      </w:r>
      <w:r w:rsidRPr="00E401C9">
        <w:rPr>
          <w:rFonts w:ascii="Cambria" w:hAnsi="Cambria" w:cs="Cambria"/>
          <w:b/>
          <w:bCs/>
          <w:color w:val="111111"/>
          <w:sz w:val="32"/>
          <w:szCs w:val="32"/>
        </w:rPr>
        <w:t>ε</w:t>
      </w:r>
      <w:r w:rsidRPr="00E401C9">
        <w:rPr>
          <w:rFonts w:ascii="Times New Roman" w:hAnsi="Times New Roman" w:cs="Times New Roman"/>
          <w:b/>
          <w:bCs/>
          <w:color w:val="111111"/>
          <w:sz w:val="32"/>
          <w:szCs w:val="32"/>
        </w:rPr>
        <w:t>ἰ</w:t>
      </w:r>
      <w:r w:rsidRPr="00E401C9">
        <w:rPr>
          <w:rFonts w:ascii="Cambria" w:hAnsi="Cambria" w:cs="Cambria"/>
          <w:b/>
          <w:bCs/>
          <w:color w:val="111111"/>
          <w:sz w:val="32"/>
          <w:szCs w:val="32"/>
        </w:rPr>
        <w:t>ς</w:t>
      </w:r>
      <w:r w:rsidRPr="00E401C9">
        <w:rPr>
          <w:rFonts w:ascii="PT Serif" w:hAnsi="PT Serif"/>
          <w:b/>
          <w:bCs/>
          <w:color w:val="111111"/>
          <w:sz w:val="32"/>
          <w:szCs w:val="32"/>
        </w:rPr>
        <w:t xml:space="preserve"> </w:t>
      </w:r>
      <w:r w:rsidRPr="00E401C9">
        <w:rPr>
          <w:rFonts w:ascii="Cambria" w:hAnsi="Cambria" w:cs="Cambria"/>
          <w:b/>
          <w:bCs/>
          <w:color w:val="111111"/>
          <w:sz w:val="32"/>
          <w:szCs w:val="32"/>
        </w:rPr>
        <w:t>τ</w:t>
      </w:r>
      <w:r w:rsidRPr="00E401C9">
        <w:rPr>
          <w:rFonts w:ascii="Times New Roman" w:hAnsi="Times New Roman" w:cs="Times New Roman"/>
          <w:b/>
          <w:bCs/>
          <w:color w:val="111111"/>
          <w:sz w:val="32"/>
          <w:szCs w:val="32"/>
        </w:rPr>
        <w:t>ὸ</w:t>
      </w:r>
      <w:r w:rsidRPr="00E401C9">
        <w:rPr>
          <w:rFonts w:ascii="Cambria" w:hAnsi="Cambria" w:cs="Cambria"/>
          <w:b/>
          <w:bCs/>
          <w:color w:val="111111"/>
          <w:sz w:val="32"/>
          <w:szCs w:val="32"/>
        </w:rPr>
        <w:t>ν</w:t>
      </w:r>
      <w:r w:rsidRPr="00E401C9">
        <w:rPr>
          <w:rFonts w:ascii="PT Serif" w:hAnsi="PT Serif"/>
          <w:b/>
          <w:bCs/>
          <w:color w:val="111111"/>
          <w:sz w:val="32"/>
          <w:szCs w:val="32"/>
        </w:rPr>
        <w:t xml:space="preserve"> </w:t>
      </w:r>
      <w:r w:rsidRPr="00E401C9">
        <w:rPr>
          <w:rFonts w:ascii="Cambria" w:hAnsi="Cambria" w:cs="Cambria"/>
          <w:b/>
          <w:bCs/>
          <w:color w:val="111111"/>
          <w:sz w:val="32"/>
          <w:szCs w:val="32"/>
        </w:rPr>
        <w:t>κόλ</w:t>
      </w:r>
      <w:r w:rsidRPr="00E401C9">
        <w:rPr>
          <w:rFonts w:ascii="PT Serif" w:hAnsi="PT Serif" w:cs="PT Serif"/>
          <w:b/>
          <w:bCs/>
          <w:color w:val="111111"/>
          <w:sz w:val="32"/>
          <w:szCs w:val="32"/>
        </w:rPr>
        <w:t>π</w:t>
      </w:r>
      <w:r w:rsidRPr="00E401C9">
        <w:rPr>
          <w:rFonts w:ascii="Cambria" w:hAnsi="Cambria" w:cs="Cambria"/>
          <w:b/>
          <w:bCs/>
          <w:color w:val="111111"/>
          <w:sz w:val="32"/>
          <w:szCs w:val="32"/>
        </w:rPr>
        <w:t>ον</w:t>
      </w:r>
      <w:r w:rsidRPr="00E401C9">
        <w:rPr>
          <w:rFonts w:ascii="PT Serif" w:hAnsi="PT Serif"/>
          <w:b/>
          <w:bCs/>
          <w:color w:val="111111"/>
          <w:sz w:val="32"/>
          <w:szCs w:val="32"/>
        </w:rPr>
        <w:t xml:space="preserve"> </w:t>
      </w:r>
      <w:r w:rsidRPr="00E401C9">
        <w:rPr>
          <w:rFonts w:ascii="Cambria" w:hAnsi="Cambria" w:cs="Cambria"/>
          <w:b/>
          <w:bCs/>
          <w:color w:val="111111"/>
          <w:sz w:val="32"/>
          <w:szCs w:val="32"/>
        </w:rPr>
        <w:t>το</w:t>
      </w:r>
      <w:r w:rsidRPr="00E401C9">
        <w:rPr>
          <w:rFonts w:ascii="Times New Roman" w:hAnsi="Times New Roman" w:cs="Times New Roman"/>
          <w:b/>
          <w:bCs/>
          <w:color w:val="111111"/>
          <w:sz w:val="32"/>
          <w:szCs w:val="32"/>
        </w:rPr>
        <w:t>ῦ</w:t>
      </w:r>
      <w:r w:rsidRPr="00E401C9">
        <w:rPr>
          <w:rFonts w:ascii="PT Serif" w:hAnsi="PT Serif"/>
          <w:b/>
          <w:bCs/>
          <w:color w:val="111111"/>
          <w:sz w:val="32"/>
          <w:szCs w:val="32"/>
        </w:rPr>
        <w:t xml:space="preserve"> π</w:t>
      </w:r>
      <w:r w:rsidRPr="00E401C9">
        <w:rPr>
          <w:rFonts w:ascii="Cambria" w:hAnsi="Cambria" w:cs="Cambria"/>
          <w:b/>
          <w:bCs/>
          <w:color w:val="111111"/>
          <w:sz w:val="32"/>
          <w:szCs w:val="32"/>
        </w:rPr>
        <w:t>ατρ</w:t>
      </w:r>
      <w:r w:rsidRPr="00E401C9">
        <w:rPr>
          <w:rFonts w:ascii="Times New Roman" w:hAnsi="Times New Roman" w:cs="Times New Roman"/>
          <w:b/>
          <w:bCs/>
          <w:color w:val="111111"/>
          <w:sz w:val="32"/>
          <w:szCs w:val="32"/>
        </w:rPr>
        <w:t>ὸ</w:t>
      </w:r>
      <w:r w:rsidRPr="00E401C9">
        <w:rPr>
          <w:rFonts w:ascii="Cambria" w:hAnsi="Cambria" w:cs="Cambria"/>
          <w:b/>
          <w:bCs/>
          <w:color w:val="111111"/>
          <w:sz w:val="32"/>
          <w:szCs w:val="32"/>
        </w:rPr>
        <w:t>ς</w:t>
      </w:r>
    </w:p>
    <w:p w14:paraId="139F0C95" w14:textId="77777777" w:rsidR="00E401C9" w:rsidRPr="00E401C9" w:rsidRDefault="00E401C9" w:rsidP="00E401C9">
      <w:pPr>
        <w:spacing w:after="120" w:line="240" w:lineRule="auto"/>
        <w:jc w:val="both"/>
        <w:rPr>
          <w:rFonts w:ascii="Times New Roman" w:eastAsia="Times New Roman" w:hAnsi="Times New Roman" w:cs="Times New Roman"/>
          <w:b/>
          <w:kern w:val="0"/>
          <w:sz w:val="24"/>
          <w:szCs w:val="20"/>
          <w:lang w:eastAsia="it-IT"/>
          <w14:ligatures w14:val="none"/>
        </w:rPr>
      </w:pPr>
    </w:p>
    <w:p w14:paraId="57B2648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bookmarkStart w:id="17" w:name="_Hlk198285915"/>
      <w:r w:rsidRPr="00E401C9">
        <w:rPr>
          <w:rFonts w:ascii="Arial" w:eastAsia="Times New Roman" w:hAnsi="Arial" w:cs="Arial"/>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w:t>
      </w:r>
      <w:bookmarkStart w:id="18" w:name="_Hlk198285540"/>
      <w:r w:rsidRPr="00E401C9">
        <w:rPr>
          <w:rFonts w:ascii="Arial" w:eastAsia="Times New Roman" w:hAnsi="Arial" w:cs="Arial"/>
          <w:kern w:val="0"/>
          <w:sz w:val="24"/>
          <w:szCs w:val="24"/>
          <w:lang w:eastAsia="it-IT"/>
          <w14:ligatures w14:val="none"/>
        </w:rPr>
        <w:t xml:space="preserve">il Figlio unigenito, che è Dio ed è nel seno del Padre, </w:t>
      </w:r>
      <w:bookmarkEnd w:id="18"/>
      <w:r w:rsidRPr="00E401C9">
        <w:rPr>
          <w:rFonts w:ascii="Arial" w:eastAsia="Times New Roman" w:hAnsi="Arial" w:cs="Arial"/>
          <w:kern w:val="0"/>
          <w:sz w:val="24"/>
          <w:szCs w:val="24"/>
          <w:lang w:eastAsia="it-IT"/>
          <w14:ligatures w14:val="none"/>
        </w:rPr>
        <w:t xml:space="preserve">è lui che lo ha rivelato (Gv 1,14-18). </w:t>
      </w:r>
    </w:p>
    <w:p w14:paraId="71C6816D" w14:textId="77777777" w:rsidR="00E401C9" w:rsidRPr="00E401C9" w:rsidRDefault="00E401C9" w:rsidP="00E401C9">
      <w:pPr>
        <w:spacing w:after="120" w:line="240" w:lineRule="auto"/>
        <w:jc w:val="both"/>
        <w:rPr>
          <w:rFonts w:ascii="Arial" w:hAnsi="Arial" w:cs="Arial"/>
          <w:color w:val="000000"/>
          <w:sz w:val="24"/>
          <w:szCs w:val="24"/>
          <w:shd w:val="clear" w:color="auto" w:fill="FFFFFF"/>
          <w:lang w:val="fr-FR"/>
        </w:rPr>
      </w:pPr>
      <w:bookmarkStart w:id="19" w:name="_Hlk198803694"/>
      <w:bookmarkEnd w:id="17"/>
      <w:r w:rsidRPr="00E401C9">
        <w:rPr>
          <w:rFonts w:ascii="Arial" w:hAnsi="Arial" w:cs="Arial"/>
          <w:color w:val="000000"/>
          <w:sz w:val="24"/>
          <w:szCs w:val="24"/>
          <w:shd w:val="clear" w:color="auto" w:fill="FFFFFF"/>
          <w:lang w:val="fr-FR"/>
        </w:rPr>
        <w:t xml:space="preserve">Et Verbum caro factum est et habitavit in nobis; et vidimus gloriam eius, gloriam quasi Unigeniti a Patre, plenum gratiae et veritatis. Ioannes testimonium perhibet de ipso et clamat dicens: “ Hic erat, quem dixi: Qui post me venturus est, ante me factus est, quia prior me erat ”.Et de plenitudine eius nos omnes accepimus, et gratiam pro gratia; quia lex per Moysen data est, gratia et veritas per Iesum Christum facta est. Deum nemo vidit umquam; </w:t>
      </w:r>
      <w:bookmarkStart w:id="20" w:name="_Hlk198286103"/>
      <w:r w:rsidRPr="00E401C9">
        <w:rPr>
          <w:rFonts w:ascii="Arial" w:hAnsi="Arial" w:cs="Arial"/>
          <w:color w:val="000000"/>
          <w:sz w:val="24"/>
          <w:szCs w:val="24"/>
          <w:shd w:val="clear" w:color="auto" w:fill="FFFFFF"/>
          <w:lang w:val="fr-FR"/>
        </w:rPr>
        <w:t>unigenitus Deus, qui est in sinum Patris</w:t>
      </w:r>
      <w:bookmarkEnd w:id="20"/>
      <w:r w:rsidRPr="00E401C9">
        <w:rPr>
          <w:rFonts w:ascii="Arial" w:hAnsi="Arial" w:cs="Arial"/>
          <w:color w:val="000000"/>
          <w:sz w:val="24"/>
          <w:szCs w:val="24"/>
          <w:shd w:val="clear" w:color="auto" w:fill="FFFFFF"/>
          <w:lang w:val="fr-FR"/>
        </w:rPr>
        <w:t xml:space="preserve">, ipse enarravit (Gv 1,14-18), </w:t>
      </w:r>
    </w:p>
    <w:p w14:paraId="67602742" w14:textId="77777777" w:rsidR="00E401C9" w:rsidRPr="00E401C9" w:rsidRDefault="00E401C9" w:rsidP="00E401C9">
      <w:pPr>
        <w:spacing w:after="120" w:line="240" w:lineRule="auto"/>
        <w:jc w:val="both"/>
        <w:rPr>
          <w:rFonts w:ascii="Arial" w:eastAsia="Times New Roman" w:hAnsi="Arial" w:cs="Arial"/>
          <w:b/>
          <w:bCs/>
          <w:kern w:val="0"/>
          <w:sz w:val="26"/>
          <w:szCs w:val="26"/>
          <w:lang w:eastAsia="it-IT"/>
          <w14:ligatures w14:val="none"/>
        </w:rPr>
      </w:pPr>
      <w:r w:rsidRPr="00E401C9">
        <w:rPr>
          <w:rFonts w:ascii="Cambria" w:hAnsi="Cambria" w:cs="Cambria"/>
          <w:b/>
          <w:bCs/>
          <w:color w:val="111111"/>
          <w:sz w:val="26"/>
          <w:szCs w:val="26"/>
        </w:rPr>
        <w:t>Κα</w:t>
      </w:r>
      <w:r w:rsidRPr="00E401C9">
        <w:rPr>
          <w:rFonts w:ascii="Times New Roman" w:hAnsi="Times New Roman" w:cs="Times New Roman"/>
          <w:b/>
          <w:bCs/>
          <w:color w:val="111111"/>
          <w:sz w:val="26"/>
          <w:szCs w:val="26"/>
        </w:rPr>
        <w:t>ὶ</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ὁ</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λόγος</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σ</w:t>
      </w:r>
      <w:r w:rsidRPr="00E401C9">
        <w:rPr>
          <w:rFonts w:ascii="Times New Roman" w:hAnsi="Times New Roman" w:cs="Times New Roman"/>
          <w:b/>
          <w:bCs/>
          <w:color w:val="111111"/>
          <w:sz w:val="26"/>
          <w:szCs w:val="26"/>
        </w:rPr>
        <w:t>ὰ</w:t>
      </w:r>
      <w:r w:rsidRPr="00E401C9">
        <w:rPr>
          <w:rFonts w:ascii="Cambria" w:hAnsi="Cambria" w:cs="Cambria"/>
          <w:b/>
          <w:bCs/>
          <w:color w:val="111111"/>
          <w:sz w:val="26"/>
          <w:szCs w:val="26"/>
        </w:rPr>
        <w:t>ρξ</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γένετο</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κα</w:t>
      </w:r>
      <w:r w:rsidRPr="00E401C9">
        <w:rPr>
          <w:rFonts w:ascii="Times New Roman" w:hAnsi="Times New Roman" w:cs="Times New Roman"/>
          <w:b/>
          <w:bCs/>
          <w:color w:val="111111"/>
          <w:sz w:val="26"/>
          <w:szCs w:val="26"/>
        </w:rPr>
        <w:t>ὶ</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σκήνωσεν</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ν</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ἡ</w:t>
      </w:r>
      <w:r w:rsidRPr="00E401C9">
        <w:rPr>
          <w:rFonts w:ascii="PT Serif" w:hAnsi="PT Serif"/>
          <w:b/>
          <w:bCs/>
          <w:color w:val="111111"/>
          <w:sz w:val="26"/>
          <w:szCs w:val="26"/>
        </w:rPr>
        <w:t>μ</w:t>
      </w:r>
      <w:r w:rsidRPr="00E401C9">
        <w:rPr>
          <w:rFonts w:ascii="Times New Roman" w:hAnsi="Times New Roman" w:cs="Times New Roman"/>
          <w:b/>
          <w:bCs/>
          <w:color w:val="111111"/>
          <w:sz w:val="26"/>
          <w:szCs w:val="26"/>
        </w:rPr>
        <w:t>ῖ</w:t>
      </w:r>
      <w:r w:rsidRPr="00E401C9">
        <w:rPr>
          <w:rFonts w:ascii="Cambria" w:hAnsi="Cambria" w:cs="Cambria"/>
          <w:b/>
          <w:bCs/>
          <w:color w:val="111111"/>
          <w:sz w:val="26"/>
          <w:szCs w:val="26"/>
        </w:rPr>
        <w:t>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κα</w:t>
      </w:r>
      <w:r w:rsidRPr="00E401C9">
        <w:rPr>
          <w:rFonts w:ascii="Times New Roman" w:hAnsi="Times New Roman" w:cs="Times New Roman"/>
          <w:b/>
          <w:bCs/>
          <w:color w:val="111111"/>
          <w:sz w:val="26"/>
          <w:szCs w:val="26"/>
        </w:rPr>
        <w:t>ὶ</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θεασά</w:t>
      </w:r>
      <w:r w:rsidRPr="00E401C9">
        <w:rPr>
          <w:rFonts w:ascii="PT Serif" w:hAnsi="PT Serif" w:cs="PT Serif"/>
          <w:b/>
          <w:bCs/>
          <w:color w:val="111111"/>
          <w:sz w:val="26"/>
          <w:szCs w:val="26"/>
        </w:rPr>
        <w:t>μ</w:t>
      </w:r>
      <w:r w:rsidRPr="00E401C9">
        <w:rPr>
          <w:rFonts w:ascii="Cambria" w:hAnsi="Cambria" w:cs="Cambria"/>
          <w:b/>
          <w:bCs/>
          <w:color w:val="111111"/>
          <w:sz w:val="26"/>
          <w:szCs w:val="26"/>
        </w:rPr>
        <w:t>εθα</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τ</w:t>
      </w:r>
      <w:r w:rsidRPr="00E401C9">
        <w:rPr>
          <w:rFonts w:ascii="Times New Roman" w:hAnsi="Times New Roman" w:cs="Times New Roman"/>
          <w:b/>
          <w:bCs/>
          <w:color w:val="111111"/>
          <w:sz w:val="26"/>
          <w:szCs w:val="26"/>
        </w:rPr>
        <w:t>ὴ</w:t>
      </w:r>
      <w:r w:rsidRPr="00E401C9">
        <w:rPr>
          <w:rFonts w:ascii="Cambria" w:hAnsi="Cambria" w:cs="Cambria"/>
          <w:b/>
          <w:bCs/>
          <w:color w:val="111111"/>
          <w:sz w:val="26"/>
          <w:szCs w:val="26"/>
        </w:rPr>
        <w:t>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δόξαν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α</w:t>
      </w:r>
      <w:r w:rsidRPr="00E401C9">
        <w:rPr>
          <w:rFonts w:ascii="Times New Roman" w:hAnsi="Times New Roman" w:cs="Times New Roman"/>
          <w:b/>
          <w:bCs/>
          <w:color w:val="111111"/>
          <w:sz w:val="26"/>
          <w:szCs w:val="26"/>
        </w:rPr>
        <w:t>ὐ</w:t>
      </w:r>
      <w:r w:rsidRPr="00E401C9">
        <w:rPr>
          <w:rFonts w:ascii="Cambria" w:hAnsi="Cambria" w:cs="Cambria"/>
          <w:b/>
          <w:bCs/>
          <w:color w:val="111111"/>
          <w:sz w:val="26"/>
          <w:szCs w:val="26"/>
        </w:rPr>
        <w:t>το</w:t>
      </w:r>
      <w:r w:rsidRPr="00E401C9">
        <w:rPr>
          <w:rFonts w:ascii="Times New Roman" w:hAnsi="Times New Roman" w:cs="Times New Roman"/>
          <w:b/>
          <w:bCs/>
          <w:color w:val="111111"/>
          <w:sz w:val="26"/>
          <w:szCs w:val="26"/>
        </w:rPr>
        <w:t>ῦ</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δόξαν</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ὡ</w:t>
      </w:r>
      <w:r w:rsidRPr="00E401C9">
        <w:rPr>
          <w:rFonts w:ascii="Cambria" w:hAnsi="Cambria" w:cs="Cambria"/>
          <w:b/>
          <w:bCs/>
          <w:color w:val="111111"/>
          <w:sz w:val="26"/>
          <w:szCs w:val="26"/>
        </w:rPr>
        <w:t>ς</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μ</w:t>
      </w:r>
      <w:r w:rsidRPr="00E401C9">
        <w:rPr>
          <w:rFonts w:ascii="Cambria" w:hAnsi="Cambria" w:cs="Cambria"/>
          <w:b/>
          <w:bCs/>
          <w:color w:val="111111"/>
          <w:sz w:val="26"/>
          <w:szCs w:val="26"/>
        </w:rPr>
        <w:t>ονογενο</w:t>
      </w:r>
      <w:r w:rsidRPr="00E401C9">
        <w:rPr>
          <w:rFonts w:ascii="Times New Roman" w:hAnsi="Times New Roman" w:cs="Times New Roman"/>
          <w:b/>
          <w:bCs/>
          <w:color w:val="111111"/>
          <w:sz w:val="26"/>
          <w:szCs w:val="26"/>
        </w:rPr>
        <w:t>ῦ</w:t>
      </w:r>
      <w:r w:rsidRPr="00E401C9">
        <w:rPr>
          <w:rFonts w:ascii="Cambria" w:hAnsi="Cambria" w:cs="Cambria"/>
          <w:b/>
          <w:bCs/>
          <w:color w:val="111111"/>
          <w:sz w:val="26"/>
          <w:szCs w:val="26"/>
        </w:rPr>
        <w:t>ς</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π</w:t>
      </w:r>
      <w:r w:rsidRPr="00E401C9">
        <w:rPr>
          <w:rFonts w:ascii="Cambria" w:hAnsi="Cambria" w:cs="Cambria"/>
          <w:b/>
          <w:bCs/>
          <w:color w:val="111111"/>
          <w:sz w:val="26"/>
          <w:szCs w:val="26"/>
        </w:rPr>
        <w:t>αρ</w:t>
      </w:r>
      <w:r w:rsidRPr="00E401C9">
        <w:rPr>
          <w:rFonts w:ascii="Times New Roman" w:hAnsi="Times New Roman" w:cs="Times New Roman"/>
          <w:b/>
          <w:bCs/>
          <w:color w:val="111111"/>
          <w:sz w:val="26"/>
          <w:szCs w:val="26"/>
        </w:rPr>
        <w:t>ὰ</w:t>
      </w:r>
      <w:r w:rsidRPr="00E401C9">
        <w:rPr>
          <w:rFonts w:ascii="PT Serif" w:hAnsi="PT Serif"/>
          <w:b/>
          <w:bCs/>
          <w:color w:val="111111"/>
          <w:sz w:val="26"/>
          <w:szCs w:val="26"/>
          <w:lang w:val="fr-FR"/>
        </w:rPr>
        <w:t xml:space="preserve"> </w:t>
      </w:r>
      <w:r w:rsidRPr="00E401C9">
        <w:rPr>
          <w:rFonts w:ascii="PT Serif" w:hAnsi="PT Serif"/>
          <w:b/>
          <w:bCs/>
          <w:color w:val="111111"/>
          <w:sz w:val="26"/>
          <w:szCs w:val="26"/>
        </w:rPr>
        <w:t>π</w:t>
      </w:r>
      <w:r w:rsidRPr="00E401C9">
        <w:rPr>
          <w:rFonts w:ascii="Cambria" w:hAnsi="Cambria" w:cs="Cambria"/>
          <w:b/>
          <w:bCs/>
          <w:color w:val="111111"/>
          <w:sz w:val="26"/>
          <w:szCs w:val="26"/>
        </w:rPr>
        <w:t>ατρός</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π</w:t>
      </w:r>
      <w:r w:rsidRPr="00E401C9">
        <w:rPr>
          <w:rFonts w:ascii="Cambria" w:hAnsi="Cambria" w:cs="Cambria"/>
          <w:b/>
          <w:bCs/>
          <w:color w:val="111111"/>
          <w:sz w:val="26"/>
          <w:szCs w:val="26"/>
        </w:rPr>
        <w:t>λήρης</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χάριτος</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κα</w:t>
      </w:r>
      <w:r w:rsidRPr="00E401C9">
        <w:rPr>
          <w:rFonts w:ascii="Times New Roman" w:hAnsi="Times New Roman" w:cs="Times New Roman"/>
          <w:b/>
          <w:bCs/>
          <w:color w:val="111111"/>
          <w:sz w:val="26"/>
          <w:szCs w:val="26"/>
        </w:rPr>
        <w:t>ὶ</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ἀ</w:t>
      </w:r>
      <w:r w:rsidRPr="00E401C9">
        <w:rPr>
          <w:rFonts w:ascii="Cambria" w:hAnsi="Cambria" w:cs="Cambria"/>
          <w:b/>
          <w:bCs/>
          <w:color w:val="111111"/>
          <w:sz w:val="26"/>
          <w:szCs w:val="26"/>
        </w:rPr>
        <w:t>ληθείας·</w:t>
      </w:r>
      <w:r w:rsidRPr="00E401C9">
        <w:rPr>
          <w:rFonts w:ascii="PT Serif" w:hAnsi="PT Serif"/>
          <w:b/>
          <w:bCs/>
          <w:color w:val="111111"/>
          <w:sz w:val="26"/>
          <w:szCs w:val="26"/>
          <w:lang w:val="fr-FR"/>
        </w:rPr>
        <w:t> (</w:t>
      </w:r>
      <w:r w:rsidRPr="00E401C9">
        <w:rPr>
          <w:rFonts w:ascii="Times New Roman" w:hAnsi="Times New Roman" w:cs="Times New Roman"/>
          <w:b/>
          <w:bCs/>
          <w:color w:val="111111"/>
          <w:sz w:val="26"/>
          <w:szCs w:val="26"/>
        </w:rPr>
        <w:t>Ἰ</w:t>
      </w:r>
      <w:r w:rsidRPr="00E401C9">
        <w:rPr>
          <w:rFonts w:ascii="Cambria" w:hAnsi="Cambria" w:cs="Cambria"/>
          <w:b/>
          <w:bCs/>
          <w:color w:val="111111"/>
          <w:sz w:val="26"/>
          <w:szCs w:val="26"/>
        </w:rPr>
        <w:t>ωάννης</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μ</w:t>
      </w:r>
      <w:r w:rsidRPr="00E401C9">
        <w:rPr>
          <w:rFonts w:ascii="Cambria" w:hAnsi="Cambria" w:cs="Cambria"/>
          <w:b/>
          <w:bCs/>
          <w:color w:val="111111"/>
          <w:sz w:val="26"/>
          <w:szCs w:val="26"/>
        </w:rPr>
        <w:t>αρτυρε</w:t>
      </w:r>
      <w:r w:rsidRPr="00E401C9">
        <w:rPr>
          <w:rFonts w:ascii="Times New Roman" w:hAnsi="Times New Roman" w:cs="Times New Roman"/>
          <w:b/>
          <w:bCs/>
          <w:color w:val="111111"/>
          <w:sz w:val="26"/>
          <w:szCs w:val="26"/>
        </w:rPr>
        <w:t>ῖ</w:t>
      </w:r>
      <w:r w:rsidRPr="00E401C9">
        <w:rPr>
          <w:rFonts w:ascii="PT Serif" w:hAnsi="PT Serif"/>
          <w:b/>
          <w:bCs/>
          <w:color w:val="111111"/>
          <w:sz w:val="26"/>
          <w:szCs w:val="26"/>
          <w:lang w:val="fr-FR"/>
        </w:rPr>
        <w:t xml:space="preserve"> </w:t>
      </w:r>
      <w:r w:rsidRPr="00E401C9">
        <w:rPr>
          <w:rFonts w:ascii="PT Serif" w:hAnsi="PT Serif"/>
          <w:b/>
          <w:bCs/>
          <w:color w:val="111111"/>
          <w:sz w:val="26"/>
          <w:szCs w:val="26"/>
        </w:rPr>
        <w:t>π</w:t>
      </w:r>
      <w:r w:rsidRPr="00E401C9">
        <w:rPr>
          <w:rFonts w:ascii="Cambria" w:hAnsi="Cambria" w:cs="Cambria"/>
          <w:b/>
          <w:bCs/>
          <w:color w:val="111111"/>
          <w:sz w:val="26"/>
          <w:szCs w:val="26"/>
        </w:rPr>
        <w:t>ερ</w:t>
      </w:r>
      <w:r w:rsidRPr="00E401C9">
        <w:rPr>
          <w:rFonts w:ascii="Times New Roman" w:hAnsi="Times New Roman" w:cs="Times New Roman"/>
          <w:b/>
          <w:bCs/>
          <w:color w:val="111111"/>
          <w:sz w:val="26"/>
          <w:szCs w:val="26"/>
        </w:rPr>
        <w:t>ὶ</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α</w:t>
      </w:r>
      <w:r w:rsidRPr="00E401C9">
        <w:rPr>
          <w:rFonts w:ascii="Times New Roman" w:hAnsi="Times New Roman" w:cs="Times New Roman"/>
          <w:b/>
          <w:bCs/>
          <w:color w:val="111111"/>
          <w:sz w:val="26"/>
          <w:szCs w:val="26"/>
        </w:rPr>
        <w:t>ὐ</w:t>
      </w:r>
      <w:r w:rsidRPr="00E401C9">
        <w:rPr>
          <w:rFonts w:ascii="Cambria" w:hAnsi="Cambria" w:cs="Cambria"/>
          <w:b/>
          <w:bCs/>
          <w:color w:val="111111"/>
          <w:sz w:val="26"/>
          <w:szCs w:val="26"/>
        </w:rPr>
        <w:t>το</w:t>
      </w:r>
      <w:r w:rsidRPr="00E401C9">
        <w:rPr>
          <w:rFonts w:ascii="Times New Roman" w:hAnsi="Times New Roman" w:cs="Times New Roman"/>
          <w:b/>
          <w:bCs/>
          <w:color w:val="111111"/>
          <w:sz w:val="26"/>
          <w:szCs w:val="26"/>
        </w:rPr>
        <w:t>ῦ</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κα</w:t>
      </w:r>
      <w:r w:rsidRPr="00E401C9">
        <w:rPr>
          <w:rFonts w:ascii="Times New Roman" w:hAnsi="Times New Roman" w:cs="Times New Roman"/>
          <w:b/>
          <w:bCs/>
          <w:color w:val="111111"/>
          <w:sz w:val="26"/>
          <w:szCs w:val="26"/>
        </w:rPr>
        <w:t>ὶ</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κέκραγεν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λέγων·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Ο</w:t>
      </w:r>
      <w:r w:rsidRPr="00E401C9">
        <w:rPr>
          <w:rFonts w:ascii="Times New Roman" w:hAnsi="Times New Roman" w:cs="Times New Roman"/>
          <w:b/>
          <w:bCs/>
          <w:color w:val="111111"/>
          <w:sz w:val="26"/>
          <w:szCs w:val="26"/>
        </w:rPr>
        <w:t>ὗ</w:t>
      </w:r>
      <w:r w:rsidRPr="00E401C9">
        <w:rPr>
          <w:rFonts w:ascii="Cambria" w:hAnsi="Cambria" w:cs="Cambria"/>
          <w:b/>
          <w:bCs/>
          <w:color w:val="111111"/>
          <w:sz w:val="26"/>
          <w:szCs w:val="26"/>
        </w:rPr>
        <w:t>τος</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ἦ</w:t>
      </w:r>
      <w:r w:rsidRPr="00E401C9">
        <w:rPr>
          <w:rFonts w:ascii="Cambria" w:hAnsi="Cambria" w:cs="Cambria"/>
          <w:b/>
          <w:bCs/>
          <w:color w:val="111111"/>
          <w:sz w:val="26"/>
          <w:szCs w:val="26"/>
        </w:rPr>
        <w:t>ν</w:t>
      </w:r>
      <w:r w:rsidRPr="00E401C9">
        <w:rPr>
          <w:rFonts w:ascii="PT Serif" w:hAnsi="PT Serif"/>
          <w:b/>
          <w:bCs/>
          <w:color w:val="111111"/>
          <w:sz w:val="26"/>
          <w:szCs w:val="26"/>
          <w:lang w:val="fr-FR"/>
        </w:rPr>
        <w:t xml:space="preserve"> </w:t>
      </w:r>
      <w:r w:rsidRPr="00E401C9">
        <w:rPr>
          <w:rFonts w:ascii="Segoe UI Symbol" w:hAnsi="Segoe UI Symbol" w:cs="Segoe UI Symbol"/>
          <w:b/>
          <w:bCs/>
          <w:color w:val="111111"/>
          <w:sz w:val="26"/>
          <w:szCs w:val="26"/>
        </w:rPr>
        <w:t>⸂</w:t>
      </w:r>
      <w:r w:rsidRPr="00E401C9">
        <w:rPr>
          <w:rFonts w:ascii="Times New Roman" w:hAnsi="Times New Roman" w:cs="Times New Roman"/>
          <w:b/>
          <w:bCs/>
          <w:color w:val="111111"/>
          <w:sz w:val="26"/>
          <w:szCs w:val="26"/>
        </w:rPr>
        <w:t>ὃ</w:t>
      </w:r>
      <w:r w:rsidRPr="00E401C9">
        <w:rPr>
          <w:rFonts w:ascii="Cambria" w:hAnsi="Cambria" w:cs="Cambria"/>
          <w:b/>
          <w:bCs/>
          <w:color w:val="111111"/>
          <w:sz w:val="26"/>
          <w:szCs w:val="26"/>
        </w:rPr>
        <w:t>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ε</w:t>
      </w:r>
      <w:r w:rsidRPr="00E401C9">
        <w:rPr>
          <w:rFonts w:ascii="Times New Roman" w:hAnsi="Times New Roman" w:cs="Times New Roman"/>
          <w:b/>
          <w:bCs/>
          <w:color w:val="111111"/>
          <w:sz w:val="26"/>
          <w:szCs w:val="26"/>
        </w:rPr>
        <w:t>ἶ</w:t>
      </w:r>
      <w:r w:rsidRPr="00E401C9">
        <w:rPr>
          <w:rFonts w:ascii="PT Serif" w:hAnsi="PT Serif"/>
          <w:b/>
          <w:bCs/>
          <w:color w:val="111111"/>
          <w:sz w:val="26"/>
          <w:szCs w:val="26"/>
        </w:rPr>
        <w:t>π</w:t>
      </w:r>
      <w:r w:rsidRPr="00E401C9">
        <w:rPr>
          <w:rFonts w:ascii="Cambria" w:hAnsi="Cambria" w:cs="Cambria"/>
          <w:b/>
          <w:bCs/>
          <w:color w:val="111111"/>
          <w:sz w:val="26"/>
          <w:szCs w:val="26"/>
        </w:rPr>
        <w:t>ον</w:t>
      </w:r>
      <w:r w:rsidRPr="00E401C9">
        <w:rPr>
          <w:rFonts w:ascii="Segoe UI Symbol" w:hAnsi="Segoe UI Symbol" w:cs="Segoe UI Symbol"/>
          <w:b/>
          <w:bCs/>
          <w:color w:val="111111"/>
          <w:sz w:val="26"/>
          <w:szCs w:val="26"/>
        </w:rPr>
        <w:t>⸃</w:t>
      </w:r>
      <w:r w:rsidRPr="00E401C9">
        <w:rPr>
          <w:rFonts w:ascii="Cambria" w:hAnsi="Cambria" w:cs="Cambria"/>
          <w:b/>
          <w:bCs/>
          <w:color w:val="111111"/>
          <w:sz w:val="26"/>
          <w:szCs w:val="26"/>
        </w:rPr>
        <w:t>·</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Ὁ</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ὀ</w:t>
      </w:r>
      <w:r w:rsidRPr="00E401C9">
        <w:rPr>
          <w:rFonts w:ascii="PT Serif" w:hAnsi="PT Serif"/>
          <w:b/>
          <w:bCs/>
          <w:color w:val="111111"/>
          <w:sz w:val="26"/>
          <w:szCs w:val="26"/>
        </w:rPr>
        <w:t>π</w:t>
      </w:r>
      <w:r w:rsidRPr="00E401C9">
        <w:rPr>
          <w:rFonts w:ascii="Cambria" w:hAnsi="Cambria" w:cs="Cambria"/>
          <w:b/>
          <w:bCs/>
          <w:color w:val="111111"/>
          <w:sz w:val="26"/>
          <w:szCs w:val="26"/>
        </w:rPr>
        <w:t>ίσω</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μ</w:t>
      </w:r>
      <w:r w:rsidRPr="00E401C9">
        <w:rPr>
          <w:rFonts w:ascii="Cambria" w:hAnsi="Cambria" w:cs="Cambria"/>
          <w:b/>
          <w:bCs/>
          <w:color w:val="111111"/>
          <w:sz w:val="26"/>
          <w:szCs w:val="26"/>
        </w:rPr>
        <w:t>ου</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ρχό</w:t>
      </w:r>
      <w:r w:rsidRPr="00E401C9">
        <w:rPr>
          <w:rFonts w:ascii="PT Serif" w:hAnsi="PT Serif" w:cs="PT Serif"/>
          <w:b/>
          <w:bCs/>
          <w:color w:val="111111"/>
          <w:sz w:val="26"/>
          <w:szCs w:val="26"/>
        </w:rPr>
        <w:t>μ</w:t>
      </w:r>
      <w:r w:rsidRPr="00E401C9">
        <w:rPr>
          <w:rFonts w:ascii="Cambria" w:hAnsi="Cambria" w:cs="Cambria"/>
          <w:b/>
          <w:bCs/>
          <w:color w:val="111111"/>
          <w:sz w:val="26"/>
          <w:szCs w:val="26"/>
        </w:rPr>
        <w:t>ενος</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ἔ</w:t>
      </w:r>
      <w:r w:rsidRPr="00E401C9">
        <w:rPr>
          <w:rFonts w:ascii="PT Serif" w:hAnsi="PT Serif"/>
          <w:b/>
          <w:bCs/>
          <w:color w:val="111111"/>
          <w:sz w:val="26"/>
          <w:szCs w:val="26"/>
        </w:rPr>
        <w:t>μπ</w:t>
      </w:r>
      <w:r w:rsidRPr="00E401C9">
        <w:rPr>
          <w:rFonts w:ascii="Cambria" w:hAnsi="Cambria" w:cs="Cambria"/>
          <w:b/>
          <w:bCs/>
          <w:color w:val="111111"/>
          <w:sz w:val="26"/>
          <w:szCs w:val="26"/>
        </w:rPr>
        <w:t>ροσθέν</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μ</w:t>
      </w:r>
      <w:r w:rsidRPr="00E401C9">
        <w:rPr>
          <w:rFonts w:ascii="Cambria" w:hAnsi="Cambria" w:cs="Cambria"/>
          <w:b/>
          <w:bCs/>
          <w:color w:val="111111"/>
          <w:sz w:val="26"/>
          <w:szCs w:val="26"/>
        </w:rPr>
        <w:t>ου</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γέγονεν</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ὅ</w:t>
      </w:r>
      <w:r w:rsidRPr="00E401C9">
        <w:rPr>
          <w:rFonts w:ascii="Cambria" w:hAnsi="Cambria" w:cs="Cambria"/>
          <w:b/>
          <w:bCs/>
          <w:color w:val="111111"/>
          <w:sz w:val="26"/>
          <w:szCs w:val="26"/>
        </w:rPr>
        <w:t>τι</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π</w:t>
      </w:r>
      <w:r w:rsidRPr="00E401C9">
        <w:rPr>
          <w:rFonts w:ascii="Cambria" w:hAnsi="Cambria" w:cs="Cambria"/>
          <w:b/>
          <w:bCs/>
          <w:color w:val="111111"/>
          <w:sz w:val="26"/>
          <w:szCs w:val="26"/>
        </w:rPr>
        <w:t>ρ</w:t>
      </w:r>
      <w:r w:rsidRPr="00E401C9">
        <w:rPr>
          <w:rFonts w:ascii="Times New Roman" w:hAnsi="Times New Roman" w:cs="Times New Roman"/>
          <w:b/>
          <w:bCs/>
          <w:color w:val="111111"/>
          <w:sz w:val="26"/>
          <w:szCs w:val="26"/>
        </w:rPr>
        <w:t>ῶ</w:t>
      </w:r>
      <w:r w:rsidRPr="00E401C9">
        <w:rPr>
          <w:rFonts w:ascii="Cambria" w:hAnsi="Cambria" w:cs="Cambria"/>
          <w:b/>
          <w:bCs/>
          <w:color w:val="111111"/>
          <w:sz w:val="26"/>
          <w:szCs w:val="26"/>
        </w:rPr>
        <w:t>τός</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μ</w:t>
      </w:r>
      <w:r w:rsidRPr="00E401C9">
        <w:rPr>
          <w:rFonts w:ascii="Cambria" w:hAnsi="Cambria" w:cs="Cambria"/>
          <w:b/>
          <w:bCs/>
          <w:color w:val="111111"/>
          <w:sz w:val="26"/>
          <w:szCs w:val="26"/>
        </w:rPr>
        <w:t>ου</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ἦ</w:t>
      </w:r>
      <w:r w:rsidRPr="00E401C9">
        <w:rPr>
          <w:rFonts w:ascii="Cambria" w:hAnsi="Cambria" w:cs="Cambria"/>
          <w:b/>
          <w:bCs/>
          <w:color w:val="111111"/>
          <w:sz w:val="26"/>
          <w:szCs w:val="26"/>
        </w:rPr>
        <w:t>ν·</w:t>
      </w:r>
      <w:r w:rsidRPr="00E401C9">
        <w:rPr>
          <w:rFonts w:ascii="PT Serif" w:hAnsi="PT Serif"/>
          <w:b/>
          <w:bCs/>
          <w:color w:val="111111"/>
          <w:sz w:val="26"/>
          <w:szCs w:val="26"/>
          <w:lang w:val="fr-FR"/>
        </w:rPr>
        <w:t>) </w:t>
      </w:r>
      <w:r w:rsidRPr="00E401C9">
        <w:rPr>
          <w:rFonts w:ascii="Segoe UI Symbol" w:hAnsi="Segoe UI Symbol" w:cs="Segoe UI Symbol"/>
          <w:b/>
          <w:bCs/>
          <w:color w:val="111111"/>
          <w:sz w:val="26"/>
          <w:szCs w:val="26"/>
        </w:rPr>
        <w:t>⸀</w:t>
      </w:r>
      <w:r w:rsidRPr="00E401C9">
        <w:rPr>
          <w:rFonts w:ascii="Times New Roman" w:hAnsi="Times New Roman" w:cs="Times New Roman"/>
          <w:b/>
          <w:bCs/>
          <w:color w:val="111111"/>
          <w:sz w:val="26"/>
          <w:szCs w:val="26"/>
        </w:rPr>
        <w:t>ὅ</w:t>
      </w:r>
      <w:r w:rsidRPr="00E401C9">
        <w:rPr>
          <w:rFonts w:ascii="Cambria" w:hAnsi="Cambria" w:cs="Cambria"/>
          <w:b/>
          <w:bCs/>
          <w:color w:val="111111"/>
          <w:sz w:val="26"/>
          <w:szCs w:val="26"/>
        </w:rPr>
        <w:t>τι</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κ</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το</w:t>
      </w:r>
      <w:r w:rsidRPr="00E401C9">
        <w:rPr>
          <w:rFonts w:ascii="Times New Roman" w:hAnsi="Times New Roman" w:cs="Times New Roman"/>
          <w:b/>
          <w:bCs/>
          <w:color w:val="111111"/>
          <w:sz w:val="26"/>
          <w:szCs w:val="26"/>
        </w:rPr>
        <w:t>ῦ</w:t>
      </w:r>
      <w:r w:rsidRPr="00E401C9">
        <w:rPr>
          <w:rFonts w:ascii="PT Serif" w:hAnsi="PT Serif"/>
          <w:b/>
          <w:bCs/>
          <w:color w:val="111111"/>
          <w:sz w:val="26"/>
          <w:szCs w:val="26"/>
          <w:lang w:val="fr-FR"/>
        </w:rPr>
        <w:t xml:space="preserve"> </w:t>
      </w:r>
      <w:r w:rsidRPr="00E401C9">
        <w:rPr>
          <w:rFonts w:ascii="PT Serif" w:hAnsi="PT Serif"/>
          <w:b/>
          <w:bCs/>
          <w:color w:val="111111"/>
          <w:sz w:val="26"/>
          <w:szCs w:val="26"/>
        </w:rPr>
        <w:t>π</w:t>
      </w:r>
      <w:r w:rsidRPr="00E401C9">
        <w:rPr>
          <w:rFonts w:ascii="Cambria" w:hAnsi="Cambria" w:cs="Cambria"/>
          <w:b/>
          <w:bCs/>
          <w:color w:val="111111"/>
          <w:sz w:val="26"/>
          <w:szCs w:val="26"/>
        </w:rPr>
        <w:t>ληρώ</w:t>
      </w:r>
      <w:r w:rsidRPr="00E401C9">
        <w:rPr>
          <w:rFonts w:ascii="PT Serif" w:hAnsi="PT Serif" w:cs="PT Serif"/>
          <w:b/>
          <w:bCs/>
          <w:color w:val="111111"/>
          <w:sz w:val="26"/>
          <w:szCs w:val="26"/>
        </w:rPr>
        <w:t>μ</w:t>
      </w:r>
      <w:r w:rsidRPr="00E401C9">
        <w:rPr>
          <w:rFonts w:ascii="Cambria" w:hAnsi="Cambria" w:cs="Cambria"/>
          <w:b/>
          <w:bCs/>
          <w:color w:val="111111"/>
          <w:sz w:val="26"/>
          <w:szCs w:val="26"/>
        </w:rPr>
        <w:t>ατος</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α</w:t>
      </w:r>
      <w:r w:rsidRPr="00E401C9">
        <w:rPr>
          <w:rFonts w:ascii="Times New Roman" w:hAnsi="Times New Roman" w:cs="Times New Roman"/>
          <w:b/>
          <w:bCs/>
          <w:color w:val="111111"/>
          <w:sz w:val="26"/>
          <w:szCs w:val="26"/>
        </w:rPr>
        <w:t>ὐ</w:t>
      </w:r>
      <w:r w:rsidRPr="00E401C9">
        <w:rPr>
          <w:rFonts w:ascii="Cambria" w:hAnsi="Cambria" w:cs="Cambria"/>
          <w:b/>
          <w:bCs/>
          <w:color w:val="111111"/>
          <w:sz w:val="26"/>
          <w:szCs w:val="26"/>
        </w:rPr>
        <w:t>το</w:t>
      </w:r>
      <w:r w:rsidRPr="00E401C9">
        <w:rPr>
          <w:rFonts w:ascii="Times New Roman" w:hAnsi="Times New Roman" w:cs="Times New Roman"/>
          <w:b/>
          <w:bCs/>
          <w:color w:val="111111"/>
          <w:sz w:val="26"/>
          <w:szCs w:val="26"/>
        </w:rPr>
        <w:t>ῦ</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ἡ</w:t>
      </w:r>
      <w:r w:rsidRPr="00E401C9">
        <w:rPr>
          <w:rFonts w:ascii="PT Serif" w:hAnsi="PT Serif"/>
          <w:b/>
          <w:bCs/>
          <w:color w:val="111111"/>
          <w:sz w:val="26"/>
          <w:szCs w:val="26"/>
        </w:rPr>
        <w:t>μ</w:t>
      </w:r>
      <w:r w:rsidRPr="00E401C9">
        <w:rPr>
          <w:rFonts w:ascii="Cambria" w:hAnsi="Cambria" w:cs="Cambria"/>
          <w:b/>
          <w:bCs/>
          <w:color w:val="111111"/>
          <w:sz w:val="26"/>
          <w:szCs w:val="26"/>
        </w:rPr>
        <w:t>ε</w:t>
      </w:r>
      <w:r w:rsidRPr="00E401C9">
        <w:rPr>
          <w:rFonts w:ascii="Times New Roman" w:hAnsi="Times New Roman" w:cs="Times New Roman"/>
          <w:b/>
          <w:bCs/>
          <w:color w:val="111111"/>
          <w:sz w:val="26"/>
          <w:szCs w:val="26"/>
        </w:rPr>
        <w:t>ῖ</w:t>
      </w:r>
      <w:r w:rsidRPr="00E401C9">
        <w:rPr>
          <w:rFonts w:ascii="Cambria" w:hAnsi="Cambria" w:cs="Cambria"/>
          <w:b/>
          <w:bCs/>
          <w:color w:val="111111"/>
          <w:sz w:val="26"/>
          <w:szCs w:val="26"/>
        </w:rPr>
        <w:t>ς</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π</w:t>
      </w:r>
      <w:r w:rsidRPr="00E401C9">
        <w:rPr>
          <w:rFonts w:ascii="Cambria" w:hAnsi="Cambria" w:cs="Cambria"/>
          <w:b/>
          <w:bCs/>
          <w:color w:val="111111"/>
          <w:sz w:val="26"/>
          <w:szCs w:val="26"/>
        </w:rPr>
        <w:t>άντες</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λάβο</w:t>
      </w:r>
      <w:r w:rsidRPr="00E401C9">
        <w:rPr>
          <w:rFonts w:ascii="PT Serif" w:hAnsi="PT Serif" w:cs="PT Serif"/>
          <w:b/>
          <w:bCs/>
          <w:color w:val="111111"/>
          <w:sz w:val="26"/>
          <w:szCs w:val="26"/>
        </w:rPr>
        <w:t>μ</w:t>
      </w:r>
      <w:r w:rsidRPr="00E401C9">
        <w:rPr>
          <w:rFonts w:ascii="Cambria" w:hAnsi="Cambria" w:cs="Cambria"/>
          <w:b/>
          <w:bCs/>
          <w:color w:val="111111"/>
          <w:sz w:val="26"/>
          <w:szCs w:val="26"/>
        </w:rPr>
        <w:t>εν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κα</w:t>
      </w:r>
      <w:r w:rsidRPr="00E401C9">
        <w:rPr>
          <w:rFonts w:ascii="Times New Roman" w:hAnsi="Times New Roman" w:cs="Times New Roman"/>
          <w:b/>
          <w:bCs/>
          <w:color w:val="111111"/>
          <w:sz w:val="26"/>
          <w:szCs w:val="26"/>
        </w:rPr>
        <w:t>ὶ</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χάριν</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ἀ</w:t>
      </w:r>
      <w:r w:rsidRPr="00E401C9">
        <w:rPr>
          <w:rFonts w:ascii="Cambria" w:hAnsi="Cambria" w:cs="Cambria"/>
          <w:b/>
          <w:bCs/>
          <w:color w:val="111111"/>
          <w:sz w:val="26"/>
          <w:szCs w:val="26"/>
        </w:rPr>
        <w:t>ντ</w:t>
      </w:r>
      <w:r w:rsidRPr="00E401C9">
        <w:rPr>
          <w:rFonts w:ascii="Times New Roman" w:hAnsi="Times New Roman" w:cs="Times New Roman"/>
          <w:b/>
          <w:bCs/>
          <w:color w:val="111111"/>
          <w:sz w:val="26"/>
          <w:szCs w:val="26"/>
        </w:rPr>
        <w:t>ὶ</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χάριτος·</w:t>
      </w:r>
      <w:r w:rsidRPr="00E401C9">
        <w:rPr>
          <w:rFonts w:ascii="PT Serif" w:hAnsi="PT Serif"/>
          <w:b/>
          <w:bCs/>
          <w:color w:val="111111"/>
          <w:sz w:val="26"/>
          <w:szCs w:val="26"/>
          <w:lang w:val="fr-FR"/>
        </w:rPr>
        <w:t> </w:t>
      </w:r>
      <w:r w:rsidRPr="00E401C9">
        <w:rPr>
          <w:rFonts w:ascii="Times New Roman" w:hAnsi="Times New Roman" w:cs="Times New Roman"/>
          <w:b/>
          <w:bCs/>
          <w:color w:val="111111"/>
          <w:sz w:val="26"/>
          <w:szCs w:val="26"/>
        </w:rPr>
        <w:t>ὅ</w:t>
      </w:r>
      <w:r w:rsidRPr="00E401C9">
        <w:rPr>
          <w:rFonts w:ascii="Cambria" w:hAnsi="Cambria" w:cs="Cambria"/>
          <w:b/>
          <w:bCs/>
          <w:color w:val="111111"/>
          <w:sz w:val="26"/>
          <w:szCs w:val="26"/>
        </w:rPr>
        <w:t>τι</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ὁ</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νό</w:t>
      </w:r>
      <w:r w:rsidRPr="00E401C9">
        <w:rPr>
          <w:rFonts w:ascii="PT Serif" w:hAnsi="PT Serif" w:cs="PT Serif"/>
          <w:b/>
          <w:bCs/>
          <w:color w:val="111111"/>
          <w:sz w:val="26"/>
          <w:szCs w:val="26"/>
        </w:rPr>
        <w:t>μ</w:t>
      </w:r>
      <w:r w:rsidRPr="00E401C9">
        <w:rPr>
          <w:rFonts w:ascii="Cambria" w:hAnsi="Cambria" w:cs="Cambria"/>
          <w:b/>
          <w:bCs/>
          <w:color w:val="111111"/>
          <w:sz w:val="26"/>
          <w:szCs w:val="26"/>
        </w:rPr>
        <w:t>ος</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δι</w:t>
      </w:r>
      <w:r w:rsidRPr="00E401C9">
        <w:rPr>
          <w:rFonts w:ascii="Times New Roman" w:hAnsi="Times New Roman" w:cs="Times New Roman"/>
          <w:b/>
          <w:bCs/>
          <w:color w:val="111111"/>
          <w:sz w:val="26"/>
          <w:szCs w:val="26"/>
        </w:rPr>
        <w:t>ὰ</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Μωϋσέως</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δόθη</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ἡ</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χάρις</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κα</w:t>
      </w:r>
      <w:r w:rsidRPr="00E401C9">
        <w:rPr>
          <w:rFonts w:ascii="Times New Roman" w:hAnsi="Times New Roman" w:cs="Times New Roman"/>
          <w:b/>
          <w:bCs/>
          <w:color w:val="111111"/>
          <w:sz w:val="26"/>
          <w:szCs w:val="26"/>
        </w:rPr>
        <w:t>ὶ</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ἡ</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ἀ</w:t>
      </w:r>
      <w:r w:rsidRPr="00E401C9">
        <w:rPr>
          <w:rFonts w:ascii="Cambria" w:hAnsi="Cambria" w:cs="Cambria"/>
          <w:b/>
          <w:bCs/>
          <w:color w:val="111111"/>
          <w:sz w:val="26"/>
          <w:szCs w:val="26"/>
        </w:rPr>
        <w:t>λήθεια</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δι</w:t>
      </w:r>
      <w:r w:rsidRPr="00E401C9">
        <w:rPr>
          <w:rFonts w:ascii="Times New Roman" w:hAnsi="Times New Roman" w:cs="Times New Roman"/>
          <w:b/>
          <w:bCs/>
          <w:color w:val="111111"/>
          <w:sz w:val="26"/>
          <w:szCs w:val="26"/>
        </w:rPr>
        <w:t>ὰ</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Ἰ</w:t>
      </w:r>
      <w:r w:rsidRPr="00E401C9">
        <w:rPr>
          <w:rFonts w:ascii="Cambria" w:hAnsi="Cambria" w:cs="Cambria"/>
          <w:b/>
          <w:bCs/>
          <w:color w:val="111111"/>
          <w:sz w:val="26"/>
          <w:szCs w:val="26"/>
        </w:rPr>
        <w:t>ησο</w:t>
      </w:r>
      <w:r w:rsidRPr="00E401C9">
        <w:rPr>
          <w:rFonts w:ascii="Times New Roman" w:hAnsi="Times New Roman" w:cs="Times New Roman"/>
          <w:b/>
          <w:bCs/>
          <w:color w:val="111111"/>
          <w:sz w:val="26"/>
          <w:szCs w:val="26"/>
        </w:rPr>
        <w:t>ῦ</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Χριστο</w:t>
      </w:r>
      <w:r w:rsidRPr="00E401C9">
        <w:rPr>
          <w:rFonts w:ascii="Times New Roman" w:hAnsi="Times New Roman" w:cs="Times New Roman"/>
          <w:b/>
          <w:bCs/>
          <w:color w:val="111111"/>
          <w:sz w:val="26"/>
          <w:szCs w:val="26"/>
        </w:rPr>
        <w:t>ῦ</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γένετο</w:t>
      </w:r>
      <w:r w:rsidRPr="00E401C9">
        <w:rPr>
          <w:rFonts w:ascii="PT Serif" w:hAnsi="PT Serif"/>
          <w:b/>
          <w:bCs/>
          <w:color w:val="111111"/>
          <w:sz w:val="26"/>
          <w:szCs w:val="26"/>
          <w:lang w:val="fr-FR"/>
        </w:rPr>
        <w:t>. </w:t>
      </w:r>
      <w:r w:rsidRPr="00E401C9">
        <w:rPr>
          <w:rFonts w:ascii="Cambria" w:hAnsi="Cambria" w:cs="Cambria"/>
          <w:b/>
          <w:bCs/>
          <w:color w:val="111111"/>
          <w:sz w:val="26"/>
          <w:szCs w:val="26"/>
        </w:rPr>
        <w:t>θε</w:t>
      </w:r>
      <w:r w:rsidRPr="00E401C9">
        <w:rPr>
          <w:rFonts w:ascii="Times New Roman" w:hAnsi="Times New Roman" w:cs="Times New Roman"/>
          <w:b/>
          <w:bCs/>
          <w:color w:val="111111"/>
          <w:sz w:val="26"/>
          <w:szCs w:val="26"/>
        </w:rPr>
        <w:t>ὸ</w:t>
      </w:r>
      <w:r w:rsidRPr="00E401C9">
        <w:rPr>
          <w:rFonts w:ascii="Cambria" w:hAnsi="Cambria" w:cs="Cambria"/>
          <w:b/>
          <w:bCs/>
          <w:color w:val="111111"/>
          <w:sz w:val="26"/>
          <w:szCs w:val="26"/>
        </w:rPr>
        <w:t>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ο</w:t>
      </w:r>
      <w:r w:rsidRPr="00E401C9">
        <w:rPr>
          <w:rFonts w:ascii="Times New Roman" w:hAnsi="Times New Roman" w:cs="Times New Roman"/>
          <w:b/>
          <w:bCs/>
          <w:color w:val="111111"/>
          <w:sz w:val="26"/>
          <w:szCs w:val="26"/>
        </w:rPr>
        <w:t>ὐ</w:t>
      </w:r>
      <w:r w:rsidRPr="00E401C9">
        <w:rPr>
          <w:rFonts w:ascii="Cambria" w:hAnsi="Cambria" w:cs="Cambria"/>
          <w:b/>
          <w:bCs/>
          <w:color w:val="111111"/>
          <w:sz w:val="26"/>
          <w:szCs w:val="26"/>
        </w:rPr>
        <w:t>δε</w:t>
      </w:r>
      <w:r w:rsidRPr="00E401C9">
        <w:rPr>
          <w:rFonts w:ascii="Times New Roman" w:hAnsi="Times New Roman" w:cs="Times New Roman"/>
          <w:b/>
          <w:bCs/>
          <w:color w:val="111111"/>
          <w:sz w:val="26"/>
          <w:szCs w:val="26"/>
        </w:rPr>
        <w:t>ὶ</w:t>
      </w:r>
      <w:r w:rsidRPr="00E401C9">
        <w:rPr>
          <w:rFonts w:ascii="Cambria" w:hAnsi="Cambria" w:cs="Cambria"/>
          <w:b/>
          <w:bCs/>
          <w:color w:val="111111"/>
          <w:sz w:val="26"/>
          <w:szCs w:val="26"/>
        </w:rPr>
        <w:t>ς</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ἑ</w:t>
      </w:r>
      <w:r w:rsidRPr="00E401C9">
        <w:rPr>
          <w:rFonts w:ascii="Cambria" w:hAnsi="Cambria" w:cs="Cambria"/>
          <w:b/>
          <w:bCs/>
          <w:color w:val="111111"/>
          <w:sz w:val="26"/>
          <w:szCs w:val="26"/>
        </w:rPr>
        <w:t>ώρακεν</w:t>
      </w:r>
      <w:r w:rsidRPr="00E401C9">
        <w:rPr>
          <w:rFonts w:ascii="PT Serif" w:hAnsi="PT Serif"/>
          <w:b/>
          <w:bCs/>
          <w:color w:val="111111"/>
          <w:sz w:val="26"/>
          <w:szCs w:val="26"/>
          <w:lang w:val="fr-FR"/>
        </w:rPr>
        <w:t xml:space="preserve"> </w:t>
      </w:r>
      <w:r w:rsidRPr="00E401C9">
        <w:rPr>
          <w:rFonts w:ascii="PT Serif" w:hAnsi="PT Serif" w:cs="PT Serif"/>
          <w:b/>
          <w:bCs/>
          <w:color w:val="111111"/>
          <w:sz w:val="26"/>
          <w:szCs w:val="26"/>
        </w:rPr>
        <w:t>π</w:t>
      </w:r>
      <w:r w:rsidRPr="00E401C9">
        <w:rPr>
          <w:rFonts w:ascii="Cambria" w:hAnsi="Cambria" w:cs="Cambria"/>
          <w:b/>
          <w:bCs/>
          <w:color w:val="111111"/>
          <w:sz w:val="26"/>
          <w:szCs w:val="26"/>
        </w:rPr>
        <w:t>ώ</w:t>
      </w:r>
      <w:r w:rsidRPr="00E401C9">
        <w:rPr>
          <w:rFonts w:ascii="PT Serif" w:hAnsi="PT Serif" w:cs="PT Serif"/>
          <w:b/>
          <w:bCs/>
          <w:color w:val="111111"/>
          <w:sz w:val="26"/>
          <w:szCs w:val="26"/>
        </w:rPr>
        <w:t>π</w:t>
      </w:r>
      <w:r w:rsidRPr="00E401C9">
        <w:rPr>
          <w:rFonts w:ascii="Cambria" w:hAnsi="Cambria" w:cs="Cambria"/>
          <w:b/>
          <w:bCs/>
          <w:color w:val="111111"/>
          <w:sz w:val="26"/>
          <w:szCs w:val="26"/>
        </w:rPr>
        <w:t>οτε·</w:t>
      </w:r>
      <w:r w:rsidRPr="00E401C9">
        <w:rPr>
          <w:rFonts w:ascii="PT Serif" w:hAnsi="PT Serif"/>
          <w:b/>
          <w:bCs/>
          <w:color w:val="111111"/>
          <w:sz w:val="26"/>
          <w:szCs w:val="26"/>
          <w:lang w:val="fr-FR"/>
        </w:rPr>
        <w:t xml:space="preserve"> </w:t>
      </w:r>
      <w:r w:rsidRPr="00E401C9">
        <w:rPr>
          <w:rFonts w:ascii="Segoe UI Symbol" w:hAnsi="Segoe UI Symbol" w:cs="Segoe UI Symbol"/>
          <w:b/>
          <w:bCs/>
          <w:color w:val="111111"/>
          <w:sz w:val="26"/>
          <w:szCs w:val="26"/>
        </w:rPr>
        <w:t>⸂</w:t>
      </w:r>
      <w:bookmarkStart w:id="21" w:name="_Hlk198286143"/>
      <w:r w:rsidRPr="00E401C9">
        <w:rPr>
          <w:rFonts w:ascii="PT Serif" w:hAnsi="PT Serif"/>
          <w:b/>
          <w:bCs/>
          <w:color w:val="111111"/>
          <w:sz w:val="26"/>
          <w:szCs w:val="26"/>
        </w:rPr>
        <w:t>μ</w:t>
      </w:r>
      <w:r w:rsidRPr="00E401C9">
        <w:rPr>
          <w:rFonts w:ascii="Cambria" w:hAnsi="Cambria" w:cs="Cambria"/>
          <w:b/>
          <w:bCs/>
          <w:color w:val="111111"/>
          <w:sz w:val="26"/>
          <w:szCs w:val="26"/>
        </w:rPr>
        <w:t>ονογεν</w:t>
      </w:r>
      <w:r w:rsidRPr="00E401C9">
        <w:rPr>
          <w:rFonts w:ascii="Times New Roman" w:hAnsi="Times New Roman" w:cs="Times New Roman"/>
          <w:b/>
          <w:bCs/>
          <w:color w:val="111111"/>
          <w:sz w:val="26"/>
          <w:szCs w:val="26"/>
        </w:rPr>
        <w:t>ὴ</w:t>
      </w:r>
      <w:r w:rsidRPr="00E401C9">
        <w:rPr>
          <w:rFonts w:ascii="Cambria" w:hAnsi="Cambria" w:cs="Cambria"/>
          <w:b/>
          <w:bCs/>
          <w:color w:val="111111"/>
          <w:sz w:val="26"/>
          <w:szCs w:val="26"/>
        </w:rPr>
        <w:t>ς</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θε</w:t>
      </w:r>
      <w:r w:rsidRPr="00E401C9">
        <w:rPr>
          <w:rFonts w:ascii="Times New Roman" w:hAnsi="Times New Roman" w:cs="Times New Roman"/>
          <w:b/>
          <w:bCs/>
          <w:color w:val="111111"/>
          <w:sz w:val="26"/>
          <w:szCs w:val="26"/>
        </w:rPr>
        <w:t>ὸ</w:t>
      </w:r>
      <w:r w:rsidRPr="00E401C9">
        <w:rPr>
          <w:rFonts w:ascii="Cambria" w:hAnsi="Cambria" w:cs="Cambria"/>
          <w:b/>
          <w:bCs/>
          <w:color w:val="111111"/>
          <w:sz w:val="26"/>
          <w:szCs w:val="26"/>
        </w:rPr>
        <w:t>ς</w:t>
      </w:r>
      <w:r w:rsidRPr="00E401C9">
        <w:rPr>
          <w:rFonts w:ascii="Segoe UI Symbol" w:hAnsi="Segoe UI Symbol" w:cs="Segoe UI Symbol"/>
          <w:b/>
          <w:bCs/>
          <w:color w:val="111111"/>
          <w:sz w:val="26"/>
          <w:szCs w:val="26"/>
        </w:rPr>
        <w:t>⸃</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ὁ</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ὢ</w:t>
      </w:r>
      <w:r w:rsidRPr="00E401C9">
        <w:rPr>
          <w:rFonts w:ascii="Cambria" w:hAnsi="Cambria" w:cs="Cambria"/>
          <w:b/>
          <w:bCs/>
          <w:color w:val="111111"/>
          <w:sz w:val="26"/>
          <w:szCs w:val="26"/>
        </w:rPr>
        <w:t>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ε</w:t>
      </w:r>
      <w:r w:rsidRPr="00E401C9">
        <w:rPr>
          <w:rFonts w:ascii="Times New Roman" w:hAnsi="Times New Roman" w:cs="Times New Roman"/>
          <w:b/>
          <w:bCs/>
          <w:color w:val="111111"/>
          <w:sz w:val="26"/>
          <w:szCs w:val="26"/>
        </w:rPr>
        <w:t>ἰ</w:t>
      </w:r>
      <w:r w:rsidRPr="00E401C9">
        <w:rPr>
          <w:rFonts w:ascii="Cambria" w:hAnsi="Cambria" w:cs="Cambria"/>
          <w:b/>
          <w:bCs/>
          <w:color w:val="111111"/>
          <w:sz w:val="26"/>
          <w:szCs w:val="26"/>
        </w:rPr>
        <w:t>ς</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τ</w:t>
      </w:r>
      <w:r w:rsidRPr="00E401C9">
        <w:rPr>
          <w:rFonts w:ascii="Times New Roman" w:hAnsi="Times New Roman" w:cs="Times New Roman"/>
          <w:b/>
          <w:bCs/>
          <w:color w:val="111111"/>
          <w:sz w:val="26"/>
          <w:szCs w:val="26"/>
        </w:rPr>
        <w:t>ὸ</w:t>
      </w:r>
      <w:r w:rsidRPr="00E401C9">
        <w:rPr>
          <w:rFonts w:ascii="Cambria" w:hAnsi="Cambria" w:cs="Cambria"/>
          <w:b/>
          <w:bCs/>
          <w:color w:val="111111"/>
          <w:sz w:val="26"/>
          <w:szCs w:val="26"/>
        </w:rPr>
        <w:t>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κόλ</w:t>
      </w:r>
      <w:r w:rsidRPr="00E401C9">
        <w:rPr>
          <w:rFonts w:ascii="PT Serif" w:hAnsi="PT Serif" w:cs="PT Serif"/>
          <w:b/>
          <w:bCs/>
          <w:color w:val="111111"/>
          <w:sz w:val="26"/>
          <w:szCs w:val="26"/>
        </w:rPr>
        <w:t>π</w:t>
      </w:r>
      <w:r w:rsidRPr="00E401C9">
        <w:rPr>
          <w:rFonts w:ascii="Cambria" w:hAnsi="Cambria" w:cs="Cambria"/>
          <w:b/>
          <w:bCs/>
          <w:color w:val="111111"/>
          <w:sz w:val="26"/>
          <w:szCs w:val="26"/>
        </w:rPr>
        <w:t>ον</w:t>
      </w:r>
      <w:r w:rsidRPr="00E401C9">
        <w:rPr>
          <w:rFonts w:ascii="PT Serif" w:hAnsi="PT Serif"/>
          <w:b/>
          <w:bCs/>
          <w:color w:val="111111"/>
          <w:sz w:val="26"/>
          <w:szCs w:val="26"/>
          <w:lang w:val="fr-FR"/>
        </w:rPr>
        <w:t xml:space="preserve"> </w:t>
      </w:r>
      <w:r w:rsidRPr="00E401C9">
        <w:rPr>
          <w:rFonts w:ascii="Cambria" w:hAnsi="Cambria" w:cs="Cambria"/>
          <w:b/>
          <w:bCs/>
          <w:color w:val="111111"/>
          <w:sz w:val="26"/>
          <w:szCs w:val="26"/>
        </w:rPr>
        <w:t>το</w:t>
      </w:r>
      <w:r w:rsidRPr="00E401C9">
        <w:rPr>
          <w:rFonts w:ascii="Times New Roman" w:hAnsi="Times New Roman" w:cs="Times New Roman"/>
          <w:b/>
          <w:bCs/>
          <w:color w:val="111111"/>
          <w:sz w:val="26"/>
          <w:szCs w:val="26"/>
        </w:rPr>
        <w:t>ῦ</w:t>
      </w:r>
      <w:r w:rsidRPr="00E401C9">
        <w:rPr>
          <w:rFonts w:ascii="PT Serif" w:hAnsi="PT Serif"/>
          <w:b/>
          <w:bCs/>
          <w:color w:val="111111"/>
          <w:sz w:val="26"/>
          <w:szCs w:val="26"/>
          <w:lang w:val="fr-FR"/>
        </w:rPr>
        <w:t xml:space="preserve"> </w:t>
      </w:r>
      <w:r w:rsidRPr="00E401C9">
        <w:rPr>
          <w:rFonts w:ascii="PT Serif" w:hAnsi="PT Serif"/>
          <w:b/>
          <w:bCs/>
          <w:color w:val="111111"/>
          <w:sz w:val="26"/>
          <w:szCs w:val="26"/>
        </w:rPr>
        <w:t>π</w:t>
      </w:r>
      <w:r w:rsidRPr="00E401C9">
        <w:rPr>
          <w:rFonts w:ascii="Cambria" w:hAnsi="Cambria" w:cs="Cambria"/>
          <w:b/>
          <w:bCs/>
          <w:color w:val="111111"/>
          <w:sz w:val="26"/>
          <w:szCs w:val="26"/>
        </w:rPr>
        <w:t>ατρ</w:t>
      </w:r>
      <w:r w:rsidRPr="00E401C9">
        <w:rPr>
          <w:rFonts w:ascii="Times New Roman" w:hAnsi="Times New Roman" w:cs="Times New Roman"/>
          <w:b/>
          <w:bCs/>
          <w:color w:val="111111"/>
          <w:sz w:val="26"/>
          <w:szCs w:val="26"/>
        </w:rPr>
        <w:t>ὸ</w:t>
      </w:r>
      <w:r w:rsidRPr="00E401C9">
        <w:rPr>
          <w:rFonts w:ascii="Cambria" w:hAnsi="Cambria" w:cs="Cambria"/>
          <w:b/>
          <w:bCs/>
          <w:color w:val="111111"/>
          <w:sz w:val="26"/>
          <w:szCs w:val="26"/>
        </w:rPr>
        <w:t>ς</w:t>
      </w:r>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κε</w:t>
      </w:r>
      <w:r w:rsidRPr="00E401C9">
        <w:rPr>
          <w:rFonts w:ascii="Times New Roman" w:hAnsi="Times New Roman" w:cs="Times New Roman"/>
          <w:b/>
          <w:bCs/>
          <w:color w:val="111111"/>
          <w:sz w:val="26"/>
          <w:szCs w:val="26"/>
        </w:rPr>
        <w:t>ῖ</w:t>
      </w:r>
      <w:r w:rsidRPr="00E401C9">
        <w:rPr>
          <w:rFonts w:ascii="Cambria" w:hAnsi="Cambria" w:cs="Cambria"/>
          <w:b/>
          <w:bCs/>
          <w:color w:val="111111"/>
          <w:sz w:val="26"/>
          <w:szCs w:val="26"/>
        </w:rPr>
        <w:t>νος</w:t>
      </w:r>
      <w:bookmarkEnd w:id="21"/>
      <w:r w:rsidRPr="00E401C9">
        <w:rPr>
          <w:rFonts w:ascii="PT Serif" w:hAnsi="PT Serif"/>
          <w:b/>
          <w:bCs/>
          <w:color w:val="111111"/>
          <w:sz w:val="26"/>
          <w:szCs w:val="26"/>
          <w:lang w:val="fr-FR"/>
        </w:rPr>
        <w:t xml:space="preserve"> </w:t>
      </w:r>
      <w:r w:rsidRPr="00E401C9">
        <w:rPr>
          <w:rFonts w:ascii="Times New Roman" w:hAnsi="Times New Roman" w:cs="Times New Roman"/>
          <w:b/>
          <w:bCs/>
          <w:color w:val="111111"/>
          <w:sz w:val="26"/>
          <w:szCs w:val="26"/>
        </w:rPr>
        <w:t>ἐ</w:t>
      </w:r>
      <w:r w:rsidRPr="00E401C9">
        <w:rPr>
          <w:rFonts w:ascii="Cambria" w:hAnsi="Cambria" w:cs="Cambria"/>
          <w:b/>
          <w:bCs/>
          <w:color w:val="111111"/>
          <w:sz w:val="26"/>
          <w:szCs w:val="26"/>
        </w:rPr>
        <w:t>ξηγήσατο</w:t>
      </w:r>
      <w:r w:rsidRPr="00E401C9">
        <w:rPr>
          <w:rFonts w:ascii="PT Serif" w:hAnsi="PT Serif"/>
          <w:b/>
          <w:bCs/>
          <w:color w:val="111111"/>
          <w:sz w:val="26"/>
          <w:szCs w:val="26"/>
          <w:lang w:val="fr-FR"/>
        </w:rPr>
        <w:t xml:space="preserve">. </w:t>
      </w:r>
      <w:r w:rsidRPr="00E401C9">
        <w:rPr>
          <w:rFonts w:ascii="Arial" w:eastAsia="Times New Roman" w:hAnsi="Arial" w:cs="Arial"/>
          <w:b/>
          <w:bCs/>
          <w:kern w:val="0"/>
          <w:sz w:val="26"/>
          <w:szCs w:val="26"/>
          <w:lang w:eastAsia="it-IT"/>
          <w14:ligatures w14:val="none"/>
        </w:rPr>
        <w:t>(Gv 1,14-18).</w:t>
      </w:r>
    </w:p>
    <w:bookmarkEnd w:id="19"/>
    <w:p w14:paraId="6ECF0822"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p>
    <w:p w14:paraId="1777F58B"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 il Verbo si fece carne</w:t>
      </w:r>
    </w:p>
    <w:p w14:paraId="70138C4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Chi si fa carne è il Verbo Creatore, il Verbo Vita, il Verbo Luce, il Verbo Sapienza, il Verbo che per creazione ha impreso il suo sigillo di verità, di luce e di sapienza in ogni essere da Lui creato. Ogni elemento della creazione parla di Lui, del suo Verbo Creatore. Sull’uomo il Verbo ha impresso il suo sigillo in modo potentissimo. Infatti il Testo Sacro rivela che l’uomo è stato fatto a immagine e a somiglianza di Dio.</w:t>
      </w:r>
    </w:p>
    <w:p w14:paraId="38F9047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sappiamo che l’immagine di Dio è Cristo Gesù, il suo Unigenito Figlio. L’uomo non è immagine di Dio perché non viene da Dio per generazione, viene </w:t>
      </w:r>
      <w:r w:rsidRPr="00E401C9">
        <w:rPr>
          <w:rFonts w:ascii="Arial" w:eastAsia="Times New Roman" w:hAnsi="Arial" w:cs="Arial"/>
          <w:kern w:val="0"/>
          <w:sz w:val="24"/>
          <w:szCs w:val="20"/>
          <w:lang w:eastAsia="it-IT"/>
          <w14:ligatures w14:val="none"/>
        </w:rPr>
        <w:lastRenderedPageBreak/>
        <w:t>da Dio per creazione e per questo è stato fatto ad immagine di Cristo, a immagine del suo Unigenito Figlio. L’uomo è natura creata e non natura eterna. Il Creatore dell’uomo si fa creatura, per opera dello Spirito Santo nel seno della Vergine Maria. Nasce da Dio nell’eternità come vero Dio, nasce nel tempo dalla Vergine Maria, per opera dello Spirito Santo, come vero uomo. Non due persone, ma una sola persona. Non una natura ma due nature. Mentre in Dio sussistono le tre Persone divine nell’unica e sola natura divina eterna.</w:t>
      </w:r>
    </w:p>
    <w:p w14:paraId="442C20B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 creazione l’uomo. per essere vero uomo, sempre deve contemplare il suo Verbo Creatore. Per redenzione l’uomo, per essere vero uomo, deve guardare il suo Verbo Redentore. Se non guarda il suo Verbo Redentore mai potrà guardare il suo Verbo Creatore. Il vero Dio, l’Unigenito Figlio di Dio, che si fa carne è la verità che appartiene solo al Verbo Eterno, al Verbo Generato dal Padre, al Verbo Creatore dell’uomo e di quanto esiste nell’universo visibile e invisibile. È il Dio Incarnato che fa la differenza con ogni altro Dio creato o pensato dall’uomo. Il Dio Incarnato è il Dio Creatore dell’uomo. È il Dio eterno. È il Dio che è il Signore di ogni uomo. È il Dio del quale ogni uomo porta impresso nel suo essere il suo sigillo. </w:t>
      </w:r>
    </w:p>
    <w:p w14:paraId="6BEFF92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verità ci dice che non esiste un altro Dio Creatore e neanche esiste un altro Dio Signore dell’uomo. Uno solo è Dio. Uno solo è il suo Creatore. Uno solo è l’uomo che Dio ha creato. Questa verità ci dice che ogni uomo è solo del Verbo Creatore. Al Verbo Creatore ogni uomo appartiene per creazione. Poiché il Verbo Creatore è il Verbo Incarnato, al Verbo Incarato appartiene ogni uomo. </w:t>
      </w:r>
    </w:p>
    <w:p w14:paraId="703528F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verità va confessata in ogni sua più piccola e più grande conseguenza. Va confessata e annunciata a ogni uomo: Uomo, tu non sei del Dio nel quale dici di credere. Uomo, tu sei del solo Dio che ti ha creato e il solo Dio che ti ha creato è il Verbo Incarnato. In ogni uomo è incluso anche ogni fondatore di religione, ogni fondatore di scienze nuove o antiche, ogni fondatore di pensieri nuovi e antichi, ogni fondatore di diritti falsi e artificiali, ogni Creatore di filosofie nuove e antiche, ogni elaboratore di teologie antiche e nuove. Il Verbo Incarnato non è un Dio muto. </w:t>
      </w:r>
    </w:p>
    <w:p w14:paraId="4272BFE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il Dio Parola del Padre, Parola data agli Apostoli, perché dagli Apostoli giunga ad ogni uomo che vive sulla nostra terra. Verbo Incarnato e Parola sono una cosa sola. Anche una sola cosa devono essere Apostoli e Parola. </w:t>
      </w:r>
    </w:p>
    <w:p w14:paraId="47384E0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616C90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 venne ad abitare in mezzo a noi</w:t>
      </w:r>
    </w:p>
    <w:p w14:paraId="432ABA8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Verbo Creatore ha sempre abitato in mezzo alla sua creazione con presenza invisibile. E questa sua abitazione nella sua creazione che la conserva nella sua armonia e nel suo ordine e nel suo fine. Solo la creatura razionale e dotata di volontà può sottrarsi all’armonia, all’ordine, al fine per il quale essa è stata creata. Ora il Verbo Creatore è divenuto Verbo Incarnato. </w:t>
      </w:r>
    </w:p>
    <w:p w14:paraId="5942B49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sua abitazione che rimane sempre invisibile come Verbo Creatore è divenuta abitazione visibile del Verbo Incarnato. Visibile è il Verbo Incarnato e visibile è anche la sua abitazione in mezzo a noi. Sappiamo però che dopo la sua gloriosa ascensione al cielo, il Verbo Incarnato è divenuto invisibile. Questo però non significa che la sua abitazione si sia anch’essa resa invisibile. Gesù ha lascato il </w:t>
      </w:r>
      <w:r w:rsidRPr="00E401C9">
        <w:rPr>
          <w:rFonts w:ascii="Arial" w:eastAsia="Times New Roman" w:hAnsi="Arial" w:cs="Arial"/>
          <w:kern w:val="0"/>
          <w:sz w:val="24"/>
          <w:szCs w:val="20"/>
          <w:lang w:eastAsia="it-IT"/>
          <w14:ligatures w14:val="none"/>
        </w:rPr>
        <w:lastRenderedPageBreak/>
        <w:t xml:space="preserve">suo corpo, che è la Chiesa, come sua presenza visibile. Non solo. Ogni membro del suo corpo è presenza visibile in mezzo agli uomini, perché costituito vero tempio dello Spirito Santo, vero tempio del Padre, vero tempo di Cristo Gesù. </w:t>
      </w:r>
    </w:p>
    <w:p w14:paraId="6F17061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Essendo il cristiano vero corpo di Cristo, come vero corpo di Cristo, è presenza visibile di Cristo in mezzo agli uomini. Questa è la vocazione e la missione del cristiano: rendere visibile il Verbo Incarnato, e nel Verbo Incarnato, rendere visibile e il Padre e lo Spirito Santo. Solo se il cristiano rende visibile Cristo, renderà visibile il Padre e lo Spirito Santo. Se il cristiano non rende visibile Cristo, neanche il Padre e lo Spirito Santo renderà visibili. Il mondo resterà senza la presenza visibile di Cristo e nessuno si potrà mai convertire a Cristo per credere in Lui e divenire a sua volta presenza visibile di Cristo, del Padre e dello Spirito Santo. </w:t>
      </w:r>
    </w:p>
    <w:p w14:paraId="6152204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Come Cristo Gesù durante tutta la sua presenza visibile in mezzo a noi, ha mostrato la purissima verità e del Padre e dello Spirito Santo, così ogni discepolo di Gesù, durante la sua presenza visibile sulla terra, in mezzo agli uomini deve mostrare tutta la purissima verità di Cristo, nella quale si conosce la verità del Padre e dello Spirito Santo, la verità dell’uomo, la verità del tempo, la verità della creazione, la verità dell’eternità. Se il cristiano non mostra questa molteplice verità, per lui l’uomo rimane nell’ignoranza, nella confusione, nella menzogna, nella falsità, nell’inganno, nella grande idolatria che sempre diviene grande immoralità. </w:t>
      </w:r>
    </w:p>
    <w:p w14:paraId="26AE631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B1D6FBC"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 noi abbiamo contemplato la sua gloria</w:t>
      </w:r>
    </w:p>
    <w:p w14:paraId="0354401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Qual è la gloria di Cristo che l’Apostolo Giovanni ha contemplato in visione di Spirito santo? La prima gloria è quella che lui contempla nell’Apocalisse, rapito in estesi e condotto dallo Spirito Santo nei cieli santi. Questa gloria comprende ogni verità che avvolge la Persona di Cristo Gesù. </w:t>
      </w:r>
    </w:p>
    <w:p w14:paraId="522C509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gloria che Giovanni vede è vera gloria eterna, vera gloria divina, vera gloria a Lui conferita dal Padre. Tutta la storia e tutta l’eternità sono poste nelle sue mani. La seconda gloria è quella che l’Apostolo ci offre di Cristo Gesù nella sua Prima Lettera. Anche questa gloria va conosciuta, va contemplata. La terza gloria è quella che Giovanni contempla durante la sua frequentazione di Cristo. Lui è il solo che ha ascoltato i battiti dell’amore di Cristo Gesù. È il solo che ha contemplato Cristo Gesù Crocifisso dai piedi della croce. È il solo che ha visto il sangue e l’acqua sgorgare dal costato trafitto del Signore. </w:t>
      </w:r>
    </w:p>
    <w:p w14:paraId="091C38E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sua contemplazione della gloria di Cristo Gesù lui l’ha narrata nel suo Vangelo. La quarta gloria è quella che contempla Il Verbo eterno. Lui vede la gloria del Verbo dall’eternità all’eternità. È questa gloria che dona pienezza di verità a tutta la gloria da Lui contemplata e a tutta la gloria scritta dallo Spirito Santo sia nell’Antico Testamento che nel Nuovo. </w:t>
      </w:r>
    </w:p>
    <w:p w14:paraId="1ABEC49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2387A454"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Gloria come del Figlio unigenito che viene dal Padre</w:t>
      </w:r>
    </w:p>
    <w:p w14:paraId="25B7E01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qual è la gloria che l’Apostolo Giovanni ha contemplato: lo Spirito Santo lo ha rapito nei cieli santi e gli ha mostrato la generazione eterna dal seno del Padre </w:t>
      </w:r>
      <w:r w:rsidRPr="00E401C9">
        <w:rPr>
          <w:rFonts w:ascii="Arial" w:eastAsia="Times New Roman" w:hAnsi="Arial" w:cs="Arial"/>
          <w:kern w:val="0"/>
          <w:sz w:val="24"/>
          <w:szCs w:val="20"/>
          <w:lang w:eastAsia="it-IT"/>
          <w14:ligatures w14:val="none"/>
        </w:rPr>
        <w:lastRenderedPageBreak/>
        <w:t xml:space="preserve">nell’oggi dell’eternità. Questa gloria è solo di Cristo Gesù. Solo lui è luce da luce, Dio vero da Dio vero, vita da vita, generato, non creato, della stessa sostanza del Padre. Ciò che il Salmi hanno annunciato sul Messia del Signore: “Tu sei mio figlio, io oggi ti ho generato”, “A te il principato nel giorno della tua potenza tra santi splendori; dal seno dell’aurora, come rugiada, io ti ho generato”, l’Apostolo Giovanni lo contempla con gli occhi dello Spirito Santo, perché nello Spirito Santo lo vede. È come se l’eternità in un attimo scorresse dinanzi ai suoi occhi. </w:t>
      </w:r>
    </w:p>
    <w:p w14:paraId="1A1CA75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Dopo questa contemplazione dell’Apostolo Giovanni ogni dubbio, ogni incertezza che sarebbero potuti nascere leggendo gli altri Autori del Nuovo Testamento, cadono. Non hanno più ragion d‘essere. Chi nega la generazione eterna del Verbo, la nega perché i suoi occhi sono di peccato, il suo cuore è oscurato dalle tenebre, la sua mente è ottenebra dall’inganno, la sua anima anziché di spirito è di durissima pietra. </w:t>
      </w:r>
    </w:p>
    <w:p w14:paraId="584BF43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generazione eterna del Figlio Unigenito del Padre è solo sua e di nessun altro. Chi si fa carne è l’Unigenito del Padre. Chi compie il sacrificio vicario per la redenzione dell’uomo, è il Figlio Unigenito del Padre. Chi nasce dalla Vergine è il Figlio Unigenito del Padre. Chi viene crocifisso sul Golgota è il Figlio unigenito del Padre. Questa verità che è solo del Verbo della vita crea la differenza con ogni altro che è e rimane solo uomo e se è e rimane solo uomo, è un figlio di Adamo che ha bisogno di essere redento, salvato, condotto dalle tenebre nella luce.</w:t>
      </w:r>
    </w:p>
    <w:p w14:paraId="74E5C73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fede è verità di essenza, è verità primaria, è la verità che è madre di ogni altra verità. Se questa fede si perde, tutto si perde. Se Cristo Gesù non è il Figlio Unigenito del Padre, la Chiesa non ha alcuno motivo per esistere. Non è più strumento o saramento di salvezza. Allora sì che tutte le fedi e tutte le religioni sono uguali. Sono tutte fondati su dei figli di Adamo, ma non sul Figlio di Dio che si è fatto carne per la nostra redenzione eterna e la nostra salvezza. </w:t>
      </w:r>
    </w:p>
    <w:p w14:paraId="2E194B6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1B6E529C"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Pieno di grazia e di verità. </w:t>
      </w:r>
    </w:p>
    <w:p w14:paraId="7263FA3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come viene a noi l’Unigenito Figlio di Dio dal Padre che lo ha mandato: viene a noi pieno di grazia e di verità. Dire pieno è ben poca cosa. Lui non è pieno come è pieno un recipiente quando lo si riempie di qualcosa. Lui è la grazia e la verità. Lui la luce e la vita. La sua essenza eterna è grazia, verità, luce, vita. </w:t>
      </w:r>
    </w:p>
    <w:p w14:paraId="008418F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Poiché è vero uomo, anche come vero uomo dallo Spirito Santo è stato trasformato in grazia, verità, luce, vita. L’umanità unita a Cristo Gesù è in tutto simile al ferro unito al fuoco. A poco a poso si trasforma in fuoco, rimanendo però sempre ferro. Infatti non appena il ferro esce dal fuoco si raffredda e appare nuovamente il ferro. Le proprietà della natura divina rimangono sempre e solo proprietà della natura divina. Le proprietà della natura umana rimangono sempre della natura umana. Non avviene nessuna commistione e nessuna confusione. Le proprietà delle due nature staranno sempre indivise, inconfuse, immutabiliter, inseparabiliter. </w:t>
      </w:r>
    </w:p>
    <w:p w14:paraId="66BF23C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Questo non esclude che la natura umana di Cristo non venga resa partecipe della natura divina. Avviene per ogni battezzato che nasce da acqua e da Spirito Santo, infinitamente di più avviene anche in Cristo Signore. Ecco perché anche </w:t>
      </w:r>
      <w:r w:rsidRPr="00E401C9">
        <w:rPr>
          <w:rFonts w:ascii="Arial" w:eastAsia="Times New Roman" w:hAnsi="Arial" w:cs="Arial"/>
          <w:kern w:val="0"/>
          <w:sz w:val="24"/>
          <w:szCs w:val="20"/>
          <w:lang w:eastAsia="it-IT"/>
          <w14:ligatures w14:val="none"/>
        </w:rPr>
        <w:lastRenderedPageBreak/>
        <w:t xml:space="preserve">la natura umana di Cristo per lo Spirito Santo diviene natura di grazia e di verità. Tutte le creature possono essere piene di grazia e di verità. Cristo Gesù anche nella sua natura umana è grazia e verità. La sua umanità, più di ogni altra umanità, partecipa in modo mirabile e della grazia e della verità della Persona e della natura divina. </w:t>
      </w:r>
    </w:p>
    <w:p w14:paraId="4DCC9E4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Ciò che si predica di ogni discepolo di Gesù, in modo infinitamente oltre si deve anche predicare della natura umana di Gesù Signore. Il Figlio Unigenito viene a noi pieno di grazia e di verità per dare la grazia della salvezza e la verità che ci rende liberi. Non ci dona però la grazia e la verità con le le quali Lui è pieno. Ci dona la grazia e la verità come frutto della sua passione e morte. Ce le dona facendole sgorgare dal suo cuore trafitto sulla croce. </w:t>
      </w:r>
    </w:p>
    <w:p w14:paraId="3DDFE67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198A484"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Giovanni gli dà testimonianza e proclama</w:t>
      </w:r>
    </w:p>
    <w:p w14:paraId="67EC348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viene nuovamente ripresa la missione di Giovanni il Battista, l’uomo mandato da Dio per rendere testimonianza alla luce. Giovanni è il primo Testimone di Gesù. La sua testimonianza è vera perché frutto e opera in Lui dello Spirito Santo. Non solo Giovanni gli rende testimonia, lo indica presente nel mondo e dice anche chi lui è: Gesù di Nazaret. Giovanni conosce Gesù nello Spirito Santo, per questo la sua conoscenza è vera. </w:t>
      </w:r>
    </w:p>
    <w:p w14:paraId="6BA7A09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Dobbiamo però aggiungere anche i profeti si devono attenere alla rivelazione di quanto hanno ricevuto. Per ogni altra cosa devono anche loro passare per i canali della vera scienza e della vera conoscenza e il primo canale è la Parola così come è scritta nei Sacri Testi della Divina Rivelazione. Poiché la conoscenza di Giovanni è nello Spirito Santo, Lui conosce di Gesù solo quelle verità che lo Spirito gli rivela. Le altre verità anche Lui le dovrà attingere dai Testi Sacri. </w:t>
      </w:r>
    </w:p>
    <w:p w14:paraId="18C9A01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importante che si faccia questa puntualizzazione, altrimenti si potrebbe fare di n un profeta un onnisciente, mentre in verità lui conosce solo quelle cose che lo Spirito Santo vuole che conosca. Questo significa che ogni profeta, quando lo Spirito non parla, lui deve tacere. Così anche deve tacere sulla comprensione di ciò che dice. Il Signore mette la Parola sulla sua bocca, ma non sempre mette la comprensione della Parola nel suo cuore e nella sua mente. </w:t>
      </w:r>
    </w:p>
    <w:p w14:paraId="0A108D1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38029928"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«Era di lui che io dissi: Colui che viene dopo di me è avanti a me. </w:t>
      </w:r>
    </w:p>
    <w:p w14:paraId="56BA6487"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Perché era prima di me». </w:t>
      </w:r>
    </w:p>
    <w:p w14:paraId="47AF767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qual è la prima, essenziale, fondamentale testimonianza d Giovanni il Battista: Gesù viene dopo di Giovanni solo in quanto al tempo della nascita e anche al tempo della missione. Giovanni il Battista è più grande di Gesù di soli sei mesi. Questa notizia l’attingiamo dal Vangelo secondo Luca. Prima l’Angelo Gabriele reca l’annuncio a Zaccaria nel tempio di Gerusalemme. Sei mesi dopo reca l’annuncio alla Vergine Maria nella casa di Nazaret. Prima inizia Giovanni il Battista la predicazione per preparare i cuori ad accogliere il Messia e dopo che Giovanni fu arrestato inizia la predicazione di Gesù. Gesù è avanti a Giovanni il Battista dall’eternità. </w:t>
      </w:r>
    </w:p>
    <w:p w14:paraId="315FC05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Giovanni fu concepito nel tempo. Gesù è generato nell’oggi dell’eternità. Gesù è il Verbo Creatore anche di Giovanni il Battista. Non solo. È anche il Verbo che lo ha colmato di Spirito Santo quando ancora era nel grembo di Elisabetta. Ecco perché Gesù è avanti a Giovanni. Gesù è il Verbo Creatore che si è fatto carne. </w:t>
      </w:r>
    </w:p>
    <w:p w14:paraId="41639E8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il Verbo Creatore Incarnato. Gesù è anche avanti a Giovanni perché viene dal cielo e dona lo Spirito Santo senza misura. Gesù è avanti a Giovanni perché è il suo Redentore, il suo Salvatore, la sua Grazia, la sua Verità. Tutto ciò che Giovanni è, lo è per grazia di Cristo Gesù. Il prima di Gesù è un prima eterno. </w:t>
      </w:r>
    </w:p>
    <w:p w14:paraId="25C58CB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un prima di grazia e di verità. È un prima di redenzione e di salvezza. È un prima di luce e di vita eterna. Giovanni il Battista è fatto da Cristo nello Spirito Santo per servire Cristo nello Spirito Santo. È il Prima che crea il dopo. Il dopo è creato per essere a totale servizio del Prima. Completato il suo servizio, il dopo si ritira per lasciare ogni spazio al Prima: Bisogna che Lui cresca e io diminuisca.</w:t>
      </w:r>
    </w:p>
    <w:p w14:paraId="26B422F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7AF544B"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Dalla sua pienezza noi tutti abbiamo ricevuto: grazia su grazia </w:t>
      </w:r>
    </w:p>
    <w:p w14:paraId="4C41C24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Riportata la testimonianza su Gesù, a lui resa da Giovanni il Battista – si tratta naturalmente di una testimonianza per anticipazione – lo Spirito Santo riprende la rivelazione sulla Persona del Verbo che si è fatto carne ed è venuto ad abitare in mezzo a noi pieno di grazia e di verità Dal momento della creazione tutto è dal Verbo e tutto per il Verbo. La vita è dal Verbo perché il Verbo è la vita eterna. La luce è dal Verbo perché il Verbo è la luce eterna. </w:t>
      </w:r>
    </w:p>
    <w:p w14:paraId="11C6C90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Dal Verbo è l’esistenza perché il Verbo è l’esistenza eterna. Dal Verbo è la verità perché il Verbo è la verità eterna. Sappiamo che a causa del peccato, l’uomo è divenuto un’anfora in tutto simile a una rete da pesca, anfora incapace di trattenere la grazia che in essa veniva versata dal Padre, in previsione dei meriti di Cristo, per opera dello Spirito Santo. Al massino l’uomo si inumidiva di grazia, ma non tratteneva la grazia. </w:t>
      </w:r>
    </w:p>
    <w:p w14:paraId="121AE3F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Verbo Creatore che è divenuto Verbo Incarnato, ha prima sanato la nostra anfora, rendendola anfora capace di trattenere ogni grazia. Sanata l’anfora, l’ha colmata di grazia su grazia. Vi è però una infinita distanza tra la grazia elargita nell’Antico Testamento sempre in vista dei meriti di Gesù e la grazia che viene versata nel Nuovo. </w:t>
      </w:r>
    </w:p>
    <w:p w14:paraId="2CA84D1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Nel Nuovo Testamento tutto è nuovo. Il cristiano diviene tempio del Padre, del Figlio e dello Spirito Santo. Il Padre e il Figlio e lo Spirito Santo colmano il cristiano con la loro abitazione in lui. In lui Essi producono i frutti che sono propri di ciascuna persona. Cristo ci fa suo corpo e sua vita. Il Padre ci ga suoi figli di adozione. Lo Spirito Santo ci colma di ogni suo dono, ci fa veri nella sua verità, santi nella sua santità, comunione nella sua comunione, rivelazione nella sia rivelazione perché la nostra missione porti molto frutto per la santificazione del corpo di Cristo e perché il corpo di Cristo cresca con la quotidiana aggiunta di nuovi membri. </w:t>
      </w:r>
    </w:p>
    <w:p w14:paraId="4FA1C3A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perché tutto è nuovo nel Nuovo Testamento. La grazia increata prende possesso della nostra anima, del nostro spirito, del nostro corpo e fa di essi un sacramento di redenzione e di salvezza, di santificazione e di vita. Quando però </w:t>
      </w:r>
      <w:r w:rsidRPr="00E401C9">
        <w:rPr>
          <w:rFonts w:ascii="Arial" w:eastAsia="Times New Roman" w:hAnsi="Arial" w:cs="Arial"/>
          <w:kern w:val="0"/>
          <w:sz w:val="24"/>
          <w:szCs w:val="20"/>
          <w:lang w:eastAsia="it-IT"/>
          <w14:ligatures w14:val="none"/>
        </w:rPr>
        <w:lastRenderedPageBreak/>
        <w:t xml:space="preserve">pecchiamo, ritorniamo a essere anfore simili a rete da pesca. Nessuna grazia da noi viene trattenuta. Ecco perché è necessario lasciarsi nuovamente ricomporre dallo Spirito Santo nel sacramento della penitenza o confessione. Ecco la coscienza cristiana che urge formare. È più che urgente che il cristiano si riappropri della sua verità e una volta ricomposto, metta ogni impegno affinché ogni altro discepolo di Gesù se ne riappropri a sua volta. </w:t>
      </w:r>
    </w:p>
    <w:p w14:paraId="0BDB607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Tutti gli scismi e tutte le eresie visibili e anche invisibili che hanno squartato e squartano il santissimo corpo di Cristo che è la Chiesa sono il frutto da parte del cristiano dell’abbandono e della perdita della sua verità: verità di papa, verità di vescovo, verità di presbitero, verità di diacono, verità di cresimato, verità di battezzato, verità di profeta, verità di pastore, verità di maestro, verità di evangelizzatore. La perdita della propria verità, creata in noi dallo Spirito Santo, sempre inonda e la Chiesa e il mondo di fitte tenebre. </w:t>
      </w:r>
    </w:p>
    <w:p w14:paraId="7A0F9E2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Chiesa vive della comunione di ogni membro del corpo di Cristo. Un solo membro che perde la sua verità, crea danni incalcolabili nel corpo di Cristo e anche nel mondo. </w:t>
      </w:r>
    </w:p>
    <w:p w14:paraId="4433F6F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1897559A"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Perché la Legge fu data per mezzo di Mosè</w:t>
      </w:r>
    </w:p>
    <w:p w14:paraId="00BBBAE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lo Spirito Santo ci introduce in una nuova verità che ogni uomo è chiamato a mettere nel suo cuore. La Legge vi data per mezzo di Mosè. La legge dice all’uomo cosa deve fare e cosa non deve fare. La Legge del Sinai, tranne che per due Comandamenti, dice all’uomo cosa mai non dovrà fare. </w:t>
      </w:r>
    </w:p>
    <w:p w14:paraId="3CFF08F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Legge però non abilita l’uomo a fare e a non fare ciò che la legge gli prescrive. L’abilitazione a poter fare e a poter non fare viene dalla grazia. Mosè diede la Legge, non diede la grazia. La grazia era Dio a donarla di volta in volta. La grazia la dava Dio anche su richiesta dell’uomo. Sappiamo dai Testi Sacri che il Signore ai suoi profeti dava lo Spirito di fortezza e lo Spirito della Parola perché svolgessero secondo la divina volontà la loro missione. </w:t>
      </w:r>
    </w:p>
    <w:p w14:paraId="1F07B0A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Che il Signore dava sempre invisibilmente la sua grazia lo vediamo dalla vita di obbedienza ai comandamenti dei suoi fedeli. La grazia di Dio non era data solo ai figli del suo popolo. Dio elargiva la sua grazia ad ogni uomo. Due grandi testimoni della potenza della grazia di Dio sono il primo Melchisedek e il secondo è Giobbe. Moltissime altre persone sono testimoni dalla potente grazia di Dio attraverso la quale esse operavano. </w:t>
      </w:r>
    </w:p>
    <w:p w14:paraId="0511534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distinzione tra Legge e grazia va fatta per dire ad ogni uomo che non basta scrivere una legge per cambiare la natura dell’uomo. La legge riempie le carceri. Non riempie le Chiese. Anche il Vangelo riempie l’inferno non le Chiese. Le carceri le svuota la grazia. Le Chiese le riempie la grazia. Essa infatti dona la forza di osservare la Legge e dona la forza di osservare il Vangelo. Ora la grazia è il frutto di Cristo Gesù da Lui maturato sulla croce. La grazia è oggi il frutto del corpo di Cristo Gesù maturato sul Golgota di ogni membro del corpo di Cristo. </w:t>
      </w:r>
    </w:p>
    <w:p w14:paraId="04B3DB3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Poiché oggi si lavora per distruggere il corpo di Cristo e non per edificarlo, per ucciderlo e non per vivificarlo, per indebolirlo e non per rafforzarlo, esso diviene incapace di produrre tanta di quella grazia da convertire con essa il mondo e </w:t>
      </w:r>
      <w:r w:rsidRPr="00E401C9">
        <w:rPr>
          <w:rFonts w:ascii="Arial" w:eastAsia="Times New Roman" w:hAnsi="Arial" w:cs="Arial"/>
          <w:kern w:val="0"/>
          <w:sz w:val="24"/>
          <w:szCs w:val="20"/>
          <w:lang w:eastAsia="it-IT"/>
          <w14:ligatures w14:val="none"/>
        </w:rPr>
        <w:lastRenderedPageBreak/>
        <w:t xml:space="preserve">portarlo sotto il regime della grazia e dello Spirito Santo. Separandosi dal corpo di Cristo, distruggendo il corpo di Cristo, indebolendo il corpo di Cristo, non facendo più membri del corpo di Cristo, si condanna l’uomo a rimanere nel carcere della schiavitù del peccato e della morte. </w:t>
      </w:r>
    </w:p>
    <w:p w14:paraId="02EE082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cosa accade senza la grazia: c’è il desiderio del bene, ma non la capacità di attuarlo. Così mentre si desidera il bene si fa il male, mentre si vuole la pace, ci si prepara alla guerra. È questo il motivo per cui l’Antica Alleanza trova il suo compimento nella Nuova e anche la Legge raggiunge il suo fine nella grazia.</w:t>
      </w:r>
    </w:p>
    <w:p w14:paraId="00BB8FF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368EE1BB"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La grazia e la verità vennero per mezzo di Cristo Cristo. </w:t>
      </w:r>
    </w:p>
    <w:p w14:paraId="22769C1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rivelazione che fa nuovo il Nuovo Testamento: la grazia e la verità vennero per mezzo di Cristo Gesù. La grazia è Dio che con la sua divina ed eterna onnipotenza scende in noi, ricompone e risana la nostra natura, la santifica, la eleva fino a renderla partecipe della divina natura, colmandola della pienezza di vita che è in Cristo Gesù. Tutto questo avviene in virtù e per opera dello Spirito Santo. </w:t>
      </w:r>
    </w:p>
    <w:p w14:paraId="3B4F114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venuta del Padre e del Figlio e dello Spirito Santo in noi è il frutto del sacrificio offerto al Padre da Gesù Signore, dal Verbo Incarato sul Golgota. Dio scende in noi nel suo mistero di unità e di trinità per divenire e farsi nostra vita, nostra luce, nostra obbedienza, nostro sacrificio di salvezza e di redenzione. Dio viene per fare di noi un’offerta a Lui gradita per darci in Cristo per la salvezza del mondo. </w:t>
      </w:r>
    </w:p>
    <w:p w14:paraId="63575C8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verità è invece è la liberazione della nostra natura da ogni schiavitù di vizio e di peccato, da ogni ombra di male, anche dall’ombra di un piccolissimo peccato veniale. Perché la libertà sia vera libertà urge che la nostra vita sia perfetta obbedienza al Vangelo, alla grazia, allo Spirito Santo. È questa perfetta obbedienza che ci fa essere veramente liberi. Se passiamo a un vangelo diverso, passiamo a un’obbedienza diversa. Ritorniamo nella nostra schiavitù di un tempo. </w:t>
      </w:r>
    </w:p>
    <w:p w14:paraId="2984E78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Ogni obbedienza alla falsità è schiavitù Ogni obbedienza agli istinti del peccato è schiavitù. Ogni obbedienza al male è schiavitù. Ogni obbedienza a Satana è schiavitù. Ogni obbedienza alla concupiscenza degli occhi, concupiscenza della carne, superbia della vita è schiavitù. Ogni obbedienza all’ignoranza è schiavitù. Ogni obbedienza all’odio e alla gelosia è schiavitù. </w:t>
      </w:r>
    </w:p>
    <w:p w14:paraId="6AB2188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obbedienza alla cattiveria e alla malvagità è schiavitù. Solo la purissima obbedienza alla Parola, alla grazia, allo Spirito Santo ci rende liberi. Solo la perenne abitazione e del Padre e del Figlio e dello Spirito Santo in noi ci rende veri e rendendoci veri ci rende liberi. Solo la nostra crescita nello Spirito Santo ci rende veri e rendendoci veri ci rende liberi.</w:t>
      </w:r>
    </w:p>
    <w:p w14:paraId="4D62E22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grazia e la verità che vennero a noi per mezzo di Cristo Gesù, oggi vengono a noi per mezzo delle fonti o sorgenti umane sia della grazia che della verità. Se le sorgenti e le fonti umane della grazia e della verità, diventano cisterne screpolate, piene di fango, rimaniamo senza grazia e senza verità, all’istante precipitiamo nella schiavitù.</w:t>
      </w:r>
    </w:p>
    <w:p w14:paraId="658A00F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Tutti coloro che si sono separati, si separano, si separeranno dalle sorgenti umane della grazia e della verità, all’istante si trasformano in cisterne screpolate che contengono solo fango. Questo fango è fonte di pesantissime schiavitù. </w:t>
      </w:r>
    </w:p>
    <w:p w14:paraId="7A5358D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A8540BF"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Dio, nessuno lo ha mai visto</w:t>
      </w:r>
    </w:p>
    <w:p w14:paraId="1511C23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nostro Dio, il Dio che è il Padre del Signore nostro Gesù Cristo, essendo purissimo spirito è invisibile. Nell’Antico Testamento vi sono molte teofanie, attraverso le quali il Signore si manifestava. Erano forme visibili assunte, come purissimo spirito nessuno lo ha mai visto. Gli occhi della carne sono incapaci di vedere il purissimo spirito che è Dio. Nel Nuovo Testamento, anche l’Apostolo Giovanni che viene rapito nei cieli santi, vede una teofania di Dio, non vede però Dio nella sua essenza di purissimo spirito.</w:t>
      </w:r>
    </w:p>
    <w:p w14:paraId="6554A83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Mosè ha chiesto a Dio di mostrargli il suo volto. Il Signore esaudì la sua preghiera, ma lui non vide il volto di Dio, vide le spalle del suo Signore. Sul monte Gesù manifestò ai suoi tre Apostoli la sua luce purissima, ma anche questa è teofania. Lo Spirito purissimo che è Dio è invisibile ad ogni occhio umano, anche se viene rapito nei cieli dei cieli. Ecco perché lo Spirito Santo può affermare che Dio nessuno lo ha mai visto. La Parola manifesta Dio, ma non fa vedere Dio. </w:t>
      </w:r>
    </w:p>
    <w:p w14:paraId="7BC6704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la fede nella Parola che ci fa vedere Dio senza però vedere Dio nella sua essenza di purissimo spirito. Anche gli angeli che sono spirito creato, non Spirito increato che è solo Dio, per manifestarsi assumono delle forme visibili. </w:t>
      </w:r>
    </w:p>
    <w:p w14:paraId="06CEC21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4F7D154"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Il Figlio unigenito, che è Dio ed è nel seno del Padre</w:t>
      </w:r>
    </w:p>
    <w:p w14:paraId="72266478" w14:textId="77777777" w:rsidR="00E401C9" w:rsidRPr="00E401C9" w:rsidRDefault="00E401C9" w:rsidP="00E401C9">
      <w:pPr>
        <w:spacing w:after="120" w:line="240" w:lineRule="auto"/>
        <w:jc w:val="both"/>
        <w:rPr>
          <w:rFonts w:ascii="Arial" w:hAnsi="Arial" w:cs="Arial"/>
          <w:color w:val="111111"/>
          <w:sz w:val="24"/>
          <w:szCs w:val="24"/>
        </w:rPr>
      </w:pPr>
      <w:r w:rsidRPr="00E401C9">
        <w:rPr>
          <w:rFonts w:ascii="Arial" w:eastAsia="Times New Roman" w:hAnsi="Arial" w:cs="Arial"/>
          <w:kern w:val="0"/>
          <w:sz w:val="24"/>
          <w:szCs w:val="24"/>
          <w:lang w:eastAsia="it-IT"/>
          <w14:ligatures w14:val="none"/>
        </w:rPr>
        <w:t>Ecco ora che lo Spirito Santo rivela ancora chi è Cristo Gesù, il Verbo Creatore, il Verbo Incarnato, il Verbo Incarnato pieno di grazia e di verità. Il Verbo Incarnato è il Figlio Unigenito, l’Unigenito Dio (</w:t>
      </w:r>
      <w:r w:rsidRPr="00E401C9">
        <w:rPr>
          <w:rFonts w:ascii="Arial" w:hAnsi="Arial" w:cs="Arial"/>
          <w:color w:val="000000"/>
          <w:sz w:val="24"/>
          <w:szCs w:val="24"/>
          <w:shd w:val="clear" w:color="auto" w:fill="FFFFFF"/>
        </w:rPr>
        <w:t>Unigenitus Deus), il Monogenito Dio (</w:t>
      </w:r>
      <w:r w:rsidRPr="00E401C9">
        <w:rPr>
          <w:rFonts w:ascii="PT Serif" w:hAnsi="PT Serif"/>
          <w:color w:val="111111"/>
          <w:sz w:val="24"/>
          <w:szCs w:val="24"/>
        </w:rPr>
        <w:t>μ</w:t>
      </w:r>
      <w:r w:rsidRPr="00E401C9">
        <w:rPr>
          <w:rFonts w:ascii="Cambria" w:hAnsi="Cambria" w:cs="Cambria"/>
          <w:color w:val="111111"/>
          <w:sz w:val="24"/>
          <w:szCs w:val="24"/>
        </w:rPr>
        <w:t>ονογεν</w:t>
      </w:r>
      <w:r w:rsidRPr="00E401C9">
        <w:rPr>
          <w:rFonts w:ascii="Times New Roman" w:hAnsi="Times New Roman" w:cs="Times New Roman"/>
          <w:color w:val="111111"/>
          <w:sz w:val="24"/>
          <w:szCs w:val="24"/>
        </w:rPr>
        <w:t>ὴ</w:t>
      </w:r>
      <w:r w:rsidRPr="00E401C9">
        <w:rPr>
          <w:rFonts w:ascii="Cambria" w:hAnsi="Cambria" w:cs="Cambria"/>
          <w:color w:val="111111"/>
          <w:sz w:val="24"/>
          <w:szCs w:val="24"/>
        </w:rPr>
        <w:t>ς</w:t>
      </w:r>
      <w:r w:rsidRPr="00E401C9">
        <w:rPr>
          <w:rFonts w:ascii="PT Serif" w:hAnsi="PT Serif"/>
          <w:color w:val="111111"/>
          <w:sz w:val="24"/>
          <w:szCs w:val="24"/>
        </w:rPr>
        <w:t xml:space="preserve"> </w:t>
      </w:r>
      <w:r w:rsidRPr="00E401C9">
        <w:rPr>
          <w:rFonts w:ascii="Cambria" w:hAnsi="Cambria" w:cs="Cambria"/>
          <w:color w:val="111111"/>
          <w:sz w:val="24"/>
          <w:szCs w:val="24"/>
        </w:rPr>
        <w:t>θε</w:t>
      </w:r>
      <w:r w:rsidRPr="00E401C9">
        <w:rPr>
          <w:rFonts w:ascii="Times New Roman" w:hAnsi="Times New Roman" w:cs="Times New Roman"/>
          <w:color w:val="111111"/>
          <w:sz w:val="24"/>
          <w:szCs w:val="24"/>
        </w:rPr>
        <w:t>ὸ</w:t>
      </w:r>
      <w:r w:rsidRPr="00E401C9">
        <w:rPr>
          <w:rFonts w:ascii="Cambria" w:hAnsi="Cambria" w:cs="Cambria"/>
          <w:color w:val="111111"/>
          <w:sz w:val="24"/>
          <w:szCs w:val="24"/>
        </w:rPr>
        <w:t xml:space="preserve">ς), </w:t>
      </w:r>
      <w:r w:rsidRPr="00E401C9">
        <w:rPr>
          <w:rFonts w:ascii="Arial" w:hAnsi="Arial" w:cs="Arial"/>
          <w:color w:val="111111"/>
          <w:sz w:val="24"/>
          <w:szCs w:val="24"/>
        </w:rPr>
        <w:t xml:space="preserve">che è nel seno del Padre. Ecco chi è Cristo Gesù, il Figlio Unigenito che si è Incarnato, ma che è sempre nel seno del Padre. Il Verbo è generato dal Padre ed è nel seno del Padre. È da Dio ed è in Dio. È presso Dio ed è in Dio. </w:t>
      </w:r>
    </w:p>
    <w:p w14:paraId="45E95172" w14:textId="77777777" w:rsidR="00E401C9" w:rsidRPr="00E401C9" w:rsidRDefault="00E401C9" w:rsidP="00E401C9">
      <w:pPr>
        <w:spacing w:after="120" w:line="240" w:lineRule="auto"/>
        <w:jc w:val="both"/>
        <w:rPr>
          <w:rFonts w:ascii="Arial" w:hAnsi="Arial" w:cs="Arial"/>
          <w:color w:val="111111"/>
          <w:sz w:val="24"/>
          <w:szCs w:val="24"/>
        </w:rPr>
      </w:pPr>
      <w:r w:rsidRPr="00E401C9">
        <w:rPr>
          <w:rFonts w:ascii="Arial" w:hAnsi="Arial" w:cs="Arial"/>
          <w:color w:val="111111"/>
          <w:sz w:val="24"/>
          <w:szCs w:val="24"/>
        </w:rPr>
        <w:t xml:space="preserve">È tutto questo perché Lui è della stessa sostanza del Padre. La natura divina è una e inseparabile. Nell’unica natura divina e inseparabile sussistono il Padre, il Figlio e lo Spirito Santo. Si è incarnato il Figlio, me nel Figlio Incarnato, vivono il Padre e lo Spirito Santo, essendo la natura divina inseparabile dalle tre Persone divine. Dovunque è il Figlio Incarnato, lì vi è il Padre e lo Spirito Santo. Come il Cristo è nel seno del Padre e dello Spirito Santo, così il Padre è nel seno di Cristo e dello Spirito Santo, così anche lo Spirito Santo è nel seno del Padre e di Cristo. </w:t>
      </w:r>
    </w:p>
    <w:p w14:paraId="22E65403" w14:textId="77777777" w:rsidR="00E401C9" w:rsidRPr="00E401C9" w:rsidRDefault="00E401C9" w:rsidP="00E401C9">
      <w:pPr>
        <w:spacing w:after="120" w:line="240" w:lineRule="auto"/>
        <w:jc w:val="both"/>
        <w:rPr>
          <w:rFonts w:ascii="Arial" w:hAnsi="Arial" w:cs="Arial"/>
          <w:color w:val="111111"/>
          <w:sz w:val="24"/>
          <w:szCs w:val="24"/>
        </w:rPr>
      </w:pPr>
      <w:r w:rsidRPr="00E401C9">
        <w:rPr>
          <w:rFonts w:ascii="Arial" w:hAnsi="Arial" w:cs="Arial"/>
          <w:color w:val="111111"/>
          <w:sz w:val="24"/>
          <w:szCs w:val="24"/>
        </w:rPr>
        <w:t xml:space="preserve">Questa abitazione di una Persona nelle altre Persone è detta circuminsessione. È il proprio della beata e univa trinità. Gesù però chiede al Padre nella sua preghiera posta a conclusione del lungo discorso da lui tenuto ai discepoli nel Cenacolo, che questa circuminsessione venga estesa anche ai suoi discepoli. Gesù e il Padre nello Spirito Santo sono una cosa sola. Gesù e i discepoli nello Spirito Santo sono una cosa sola. In Gesù per lo Spirito Santo i discepoli, Gesù, il Padre nello Spirito Santo una cosa sola. </w:t>
      </w:r>
    </w:p>
    <w:p w14:paraId="7931C982" w14:textId="77777777" w:rsidR="00E401C9" w:rsidRPr="00E401C9" w:rsidRDefault="00E401C9" w:rsidP="00E401C9">
      <w:pPr>
        <w:spacing w:after="120" w:line="240" w:lineRule="auto"/>
        <w:jc w:val="both"/>
        <w:rPr>
          <w:rFonts w:ascii="Arial" w:hAnsi="Arial" w:cs="Arial"/>
          <w:color w:val="111111"/>
          <w:sz w:val="24"/>
          <w:szCs w:val="24"/>
        </w:rPr>
      </w:pPr>
      <w:r w:rsidRPr="00E401C9">
        <w:rPr>
          <w:rFonts w:ascii="Arial" w:hAnsi="Arial" w:cs="Arial"/>
          <w:color w:val="111111"/>
          <w:sz w:val="24"/>
          <w:szCs w:val="24"/>
        </w:rPr>
        <w:lastRenderedPageBreak/>
        <w:t xml:space="preserve">Questo è il sublime proprio della nostra fede, della nostra carità, della nostra speranza. Manca ancora una terza verità da aggiungere. Questa circuminsessione è ancora incompleta se non riceve il suo compimento nel corpo di Cristo in ogni suo membro. Nello Spirito Santo ogni membro del corpo di Cristo deve essere in ogni altro membro, divenendo vita di ogni altro membro. Sempre il corpo di Cristo è nella sofferenza e non raggiunge il suo fine, anche se un solo membro si sottrare a questa legge divina ed eterna. Per questa inabitazione solo Cristo Gesù nello Spirito Santo vede il Padre, conosce il Padre. </w:t>
      </w:r>
    </w:p>
    <w:p w14:paraId="060C78F1" w14:textId="77777777" w:rsidR="00E401C9" w:rsidRPr="00E401C9" w:rsidRDefault="00E401C9" w:rsidP="00E401C9">
      <w:pPr>
        <w:spacing w:after="120" w:line="240" w:lineRule="auto"/>
        <w:jc w:val="both"/>
        <w:rPr>
          <w:rFonts w:ascii="Arial" w:hAnsi="Arial" w:cs="Arial"/>
          <w:color w:val="111111"/>
          <w:sz w:val="24"/>
          <w:szCs w:val="24"/>
        </w:rPr>
      </w:pPr>
      <w:r w:rsidRPr="00E401C9">
        <w:rPr>
          <w:rFonts w:ascii="Arial" w:hAnsi="Arial" w:cs="Arial"/>
          <w:color w:val="111111"/>
          <w:sz w:val="24"/>
          <w:szCs w:val="24"/>
        </w:rPr>
        <w:t xml:space="preserve">Ma questa verità si estende ad ogni membro del suo corpo. Poiché ogni membro del suo essendo nel seno di Cristo è nel seno del Padre, anche lui nello Spirito Santo vede il Padre, conosce il Padre. Lo vede però con gli occhi della purissima fede. Più pura è la fede e più la visione del Padre è perfetta, la visione di Cristo è perfetta, la visione dello Spirito Santo è perfetta. </w:t>
      </w:r>
    </w:p>
    <w:p w14:paraId="27885AA4" w14:textId="77777777" w:rsidR="00E401C9" w:rsidRPr="00E401C9" w:rsidRDefault="00E401C9" w:rsidP="00E401C9">
      <w:pPr>
        <w:spacing w:after="120" w:line="240" w:lineRule="auto"/>
        <w:jc w:val="both"/>
        <w:rPr>
          <w:rFonts w:ascii="Arial" w:hAnsi="Arial" w:cs="Arial"/>
          <w:color w:val="111111"/>
          <w:sz w:val="24"/>
          <w:szCs w:val="24"/>
        </w:rPr>
      </w:pPr>
    </w:p>
    <w:p w14:paraId="350A1C0C"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È lui che lo ha rivelato (Gv 1,14-18). </w:t>
      </w:r>
    </w:p>
    <w:p w14:paraId="5FE2C35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questa la conclusione del Prologo. Poiché solo L’Unigenito Dio, il Monogenito Dio ha visto il Padre, ha conosciuto il Padre, vede il Padre, conosce il Padre, è Lui che lo ha rivelato nella purezza della sua verità e del suo amore eterno. Il sommo dell’amore del Padre è Cristo Crocifisso. Dio ha tanto amato il mondo da dare il suo Figlio Unigenito. Lo ha dato dalla croce. Lo ha dato da Crocifisso. </w:t>
      </w:r>
    </w:p>
    <w:p w14:paraId="196D99C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sufficiente questa Parola per dichiarare false, menzogne, ingannevole, profezie del peccato e di Satana, tutte le parole che oggi diciamo su Cristo Gesù, quando affermiamo che tutte le religioni sono vie di salvezza, che Cristo non va più annunciato, che con gli altri dobbiamo stare in compagnia e non in conversione e neanche in rivelazione. Quando diciamo che il Vangelo e gli altri libri religiosi sono uguali. Che Cristo e gli altri fondatori di religione sono uguali.</w:t>
      </w:r>
    </w:p>
    <w:p w14:paraId="1CB2579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Sono tutte falsità e menzogne, profezie del peccato e di Satana queste parole, proprio perché Dio nessuno mai lo ha visto. Ora come può uno che mai ha visto Dio essere uguale a Cristo Gesù che è nel seno del Padre, che mai ha lasciato il seno del Padre, che sempre vede il Padre? O dice falsità lo Spirito Santo o le falsità le diciamo noi, che siamo falsi discepoli di Gesù. </w:t>
      </w:r>
    </w:p>
    <w:p w14:paraId="00D6267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Nessun altro è l’Unigenito Dio, nessun altro è il Monogenito Dio. Solo Gesù è l’Unigenito Dio e il Monogenito Dio, solo Lui è nel seno del Padre e solo Lui lo potrà rivelare. Solo lui lo ha rivelato. Poiché però ogni membro del corpo di Cristo, per la legge divina e soprannaturale, anche lui abita nel seno del Padre, abitando nel seno di Cristo e dello Spirito Santo. anche il cristiano rivela Dio, non però rivela un’altra Parola su Dio, rivela la Parola di Cristo rendendola visibile nel suo corpo, nella sua anima, nel suo spirito. Ma quando il cristiano è purissima rivelazione del Padre? </w:t>
      </w:r>
    </w:p>
    <w:p w14:paraId="328DDC4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vive da vero corpo di Cristo animato dallo Spirito Santo e obbediente al Vangelo, alla grazia, alla missione conferita dallo Spirito Santo. Senza una vita altamente cristica, il cristiano non rivela il Padre, rivela se stesso, la sua falsità, ogni sua menzogna. Tutto è falso quando ci si pone fuori della Parola dello Spirito Santo che rimane immutabile per i secoli eterni. </w:t>
      </w:r>
    </w:p>
    <w:p w14:paraId="074842C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7A356C24"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22" w:name="_Toc199349442"/>
      <w:bookmarkStart w:id="23" w:name="_Toc218837576"/>
      <w:bookmarkStart w:id="24" w:name="_Toc218974848"/>
      <w:r w:rsidRPr="00E401C9">
        <w:rPr>
          <w:rFonts w:ascii="Arial" w:eastAsia="Times New Roman" w:hAnsi="Arial" w:cs="Arial"/>
          <w:b/>
          <w:color w:val="000000" w:themeColor="text1"/>
          <w:sz w:val="32"/>
          <w:szCs w:val="32"/>
          <w:lang w:eastAsia="it-IT"/>
        </w:rPr>
        <w:t>SE UNO NON NASCE DA ACQUA E SPIRITO, NON PUÒ ENTRARE NEL REGNO DI DIO.</w:t>
      </w:r>
      <w:bookmarkEnd w:id="22"/>
      <w:bookmarkEnd w:id="23"/>
      <w:bookmarkEnd w:id="24"/>
    </w:p>
    <w:p w14:paraId="6E82A5F6" w14:textId="77777777" w:rsidR="00E401C9" w:rsidRPr="00E401C9" w:rsidRDefault="00E401C9" w:rsidP="00E401C9">
      <w:pPr>
        <w:spacing w:after="120" w:line="240" w:lineRule="auto"/>
        <w:jc w:val="center"/>
        <w:rPr>
          <w:rFonts w:ascii="PT Serif" w:eastAsia="Calibri" w:hAnsi="PT Serif" w:cs="Times New Roman"/>
          <w:color w:val="111111"/>
          <w:sz w:val="32"/>
          <w:szCs w:val="32"/>
        </w:rPr>
      </w:pPr>
      <w:r w:rsidRPr="00E401C9">
        <w:rPr>
          <w:rFonts w:ascii="Arial" w:eastAsia="Calibri" w:hAnsi="Arial" w:cs="Arial"/>
          <w:color w:val="000000"/>
          <w:sz w:val="32"/>
          <w:szCs w:val="32"/>
          <w:shd w:val="clear" w:color="auto" w:fill="FFFFFF"/>
        </w:rPr>
        <w:t xml:space="preserve">Nisi quis natus fuerit ex aqua et Spiritu, non potest introire in regnum Dei - </w:t>
      </w:r>
      <w:r w:rsidRPr="00E401C9">
        <w:rPr>
          <w:rFonts w:ascii="Times New Roman" w:eastAsia="Calibri" w:hAnsi="Times New Roman" w:cs="Times New Roman"/>
          <w:color w:val="111111"/>
          <w:sz w:val="32"/>
          <w:szCs w:val="32"/>
        </w:rPr>
        <w:t>ἐὰ</w:t>
      </w:r>
      <w:r w:rsidRPr="00E401C9">
        <w:rPr>
          <w:rFonts w:ascii="Cambria" w:eastAsia="Calibri" w:hAnsi="Cambria" w:cs="Cambria"/>
          <w:color w:val="111111"/>
          <w:sz w:val="32"/>
          <w:szCs w:val="32"/>
        </w:rPr>
        <w:t>ν</w:t>
      </w:r>
      <w:r w:rsidRPr="00E401C9">
        <w:rPr>
          <w:rFonts w:ascii="PT Serif" w:eastAsia="Calibri" w:hAnsi="PT Serif" w:cs="Times New Roman"/>
          <w:color w:val="111111"/>
          <w:sz w:val="32"/>
          <w:szCs w:val="32"/>
        </w:rPr>
        <w:t xml:space="preserve"> </w:t>
      </w:r>
      <w:r w:rsidRPr="00E401C9">
        <w:rPr>
          <w:rFonts w:ascii="PT Serif" w:eastAsia="Calibri" w:hAnsi="PT Serif" w:cs="PT Serif"/>
          <w:color w:val="111111"/>
          <w:sz w:val="32"/>
          <w:szCs w:val="32"/>
        </w:rPr>
        <w:t>μ</w:t>
      </w:r>
      <w:r w:rsidRPr="00E401C9">
        <w:rPr>
          <w:rFonts w:ascii="Cambria" w:eastAsia="Calibri" w:hAnsi="Cambria" w:cs="Cambria"/>
          <w:color w:val="111111"/>
          <w:sz w:val="32"/>
          <w:szCs w:val="32"/>
        </w:rPr>
        <w:t>ή</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τις</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γεννηθ</w:t>
      </w:r>
      <w:r w:rsidRPr="00E401C9">
        <w:rPr>
          <w:rFonts w:ascii="Times New Roman" w:eastAsia="Calibri" w:hAnsi="Times New Roman" w:cs="Times New Roman"/>
          <w:color w:val="111111"/>
          <w:sz w:val="32"/>
          <w:szCs w:val="32"/>
        </w:rPr>
        <w:t>ῇ</w:t>
      </w:r>
      <w:r w:rsidRPr="00E401C9">
        <w:rPr>
          <w:rFonts w:ascii="PT Serif" w:eastAsia="Calibri" w:hAnsi="PT Serif" w:cs="Times New Roman"/>
          <w:color w:val="111111"/>
          <w:sz w:val="32"/>
          <w:szCs w:val="32"/>
        </w:rPr>
        <w:t xml:space="preserve"> </w:t>
      </w:r>
      <w:r w:rsidRPr="00E401C9">
        <w:rPr>
          <w:rFonts w:ascii="Times New Roman" w:eastAsia="Calibri" w:hAnsi="Times New Roman" w:cs="Times New Roman"/>
          <w:color w:val="111111"/>
          <w:sz w:val="32"/>
          <w:szCs w:val="32"/>
        </w:rPr>
        <w:t>ἄ</w:t>
      </w:r>
      <w:r w:rsidRPr="00E401C9">
        <w:rPr>
          <w:rFonts w:ascii="Cambria" w:eastAsia="Calibri" w:hAnsi="Cambria" w:cs="Cambria"/>
          <w:color w:val="111111"/>
          <w:sz w:val="32"/>
          <w:szCs w:val="32"/>
        </w:rPr>
        <w:t>νωθεν</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ο</w:t>
      </w:r>
      <w:r w:rsidRPr="00E401C9">
        <w:rPr>
          <w:rFonts w:ascii="Times New Roman" w:eastAsia="Calibri" w:hAnsi="Times New Roman" w:cs="Times New Roman"/>
          <w:color w:val="111111"/>
          <w:sz w:val="32"/>
          <w:szCs w:val="32"/>
        </w:rPr>
        <w:t>ὐ</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δύναται</w:t>
      </w:r>
      <w:r w:rsidRPr="00E401C9">
        <w:rPr>
          <w:rFonts w:ascii="PT Serif" w:eastAsia="Calibri" w:hAnsi="PT Serif" w:cs="Times New Roman"/>
          <w:color w:val="111111"/>
          <w:sz w:val="32"/>
          <w:szCs w:val="32"/>
        </w:rPr>
        <w:t xml:space="preserve"> </w:t>
      </w:r>
      <w:r w:rsidRPr="00E401C9">
        <w:rPr>
          <w:rFonts w:ascii="Times New Roman" w:eastAsia="Calibri" w:hAnsi="Times New Roman" w:cs="Times New Roman"/>
          <w:color w:val="111111"/>
          <w:sz w:val="32"/>
          <w:szCs w:val="32"/>
        </w:rPr>
        <w:t>ἰ</w:t>
      </w:r>
      <w:r w:rsidRPr="00E401C9">
        <w:rPr>
          <w:rFonts w:ascii="Cambria" w:eastAsia="Calibri" w:hAnsi="Cambria" w:cs="Cambria"/>
          <w:color w:val="111111"/>
          <w:sz w:val="32"/>
          <w:szCs w:val="32"/>
        </w:rPr>
        <w:t>δε</w:t>
      </w:r>
      <w:r w:rsidRPr="00E401C9">
        <w:rPr>
          <w:rFonts w:ascii="Times New Roman" w:eastAsia="Calibri" w:hAnsi="Times New Roman" w:cs="Times New Roman"/>
          <w:color w:val="111111"/>
          <w:sz w:val="32"/>
          <w:szCs w:val="32"/>
        </w:rPr>
        <w:t>ῖ</w:t>
      </w:r>
      <w:r w:rsidRPr="00E401C9">
        <w:rPr>
          <w:rFonts w:ascii="Cambria" w:eastAsia="Calibri" w:hAnsi="Cambria" w:cs="Cambria"/>
          <w:color w:val="111111"/>
          <w:sz w:val="32"/>
          <w:szCs w:val="32"/>
        </w:rPr>
        <w:t>ν</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τ</w:t>
      </w:r>
      <w:r w:rsidRPr="00E401C9">
        <w:rPr>
          <w:rFonts w:ascii="Times New Roman" w:eastAsia="Calibri" w:hAnsi="Times New Roman" w:cs="Times New Roman"/>
          <w:color w:val="111111"/>
          <w:sz w:val="32"/>
          <w:szCs w:val="32"/>
        </w:rPr>
        <w:t>ὴ</w:t>
      </w:r>
      <w:r w:rsidRPr="00E401C9">
        <w:rPr>
          <w:rFonts w:ascii="Cambria" w:eastAsia="Calibri" w:hAnsi="Cambria" w:cs="Cambria"/>
          <w:color w:val="111111"/>
          <w:sz w:val="32"/>
          <w:szCs w:val="32"/>
        </w:rPr>
        <w:t>ν</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βασιλείαν</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το</w:t>
      </w:r>
      <w:r w:rsidRPr="00E401C9">
        <w:rPr>
          <w:rFonts w:ascii="Times New Roman" w:eastAsia="Calibri" w:hAnsi="Times New Roman" w:cs="Times New Roman"/>
          <w:color w:val="111111"/>
          <w:sz w:val="32"/>
          <w:szCs w:val="32"/>
        </w:rPr>
        <w:t>ῦ</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θεο</w:t>
      </w:r>
      <w:r w:rsidRPr="00E401C9">
        <w:rPr>
          <w:rFonts w:ascii="Times New Roman" w:eastAsia="Calibri" w:hAnsi="Times New Roman" w:cs="Times New Roman"/>
          <w:color w:val="111111"/>
          <w:sz w:val="32"/>
          <w:szCs w:val="32"/>
        </w:rPr>
        <w:t>ῦ</w:t>
      </w:r>
    </w:p>
    <w:p w14:paraId="2525C0C9"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p>
    <w:p w14:paraId="3461A095"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bookmarkStart w:id="25" w:name="_Hlk198303604"/>
      <w:r w:rsidRPr="00E401C9">
        <w:rPr>
          <w:rFonts w:ascii="Arial" w:eastAsia="Times New Roman" w:hAnsi="Arial" w:cs="Arial"/>
          <w:b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bookmarkEnd w:id="25"/>
    <w:p w14:paraId="205A4B7F" w14:textId="77777777" w:rsidR="00E401C9" w:rsidRPr="00E401C9" w:rsidRDefault="00E401C9" w:rsidP="00E401C9">
      <w:pPr>
        <w:spacing w:after="120" w:line="240" w:lineRule="auto"/>
        <w:jc w:val="both"/>
        <w:rPr>
          <w:rFonts w:ascii="Arial" w:eastAsia="Calibri" w:hAnsi="Arial" w:cs="Arial"/>
          <w:color w:val="000000"/>
          <w:sz w:val="24"/>
          <w:szCs w:val="24"/>
          <w:shd w:val="clear" w:color="auto" w:fill="FFFFFF"/>
          <w:lang w:val="fr-FR"/>
        </w:rPr>
      </w:pPr>
      <w:r w:rsidRPr="00E401C9">
        <w:rPr>
          <w:rFonts w:ascii="Arial" w:eastAsia="Calibri" w:hAnsi="Arial" w:cs="Arial"/>
          <w:color w:val="000000"/>
          <w:sz w:val="24"/>
          <w:szCs w:val="24"/>
          <w:shd w:val="clear" w:color="auto" w:fill="FFFFFF"/>
        </w:rPr>
        <w:t xml:space="preserve">Erat autem homo ex pharisaeis, Nicodemus nomine, princeps Iudaeorum; hic venit ad eum nocte et dixit ei: “ Rabbi, scimus quia a Deo venisti magister; nemo enim potest haec signa facere, quae tu facis, nisi fuerit Deus cum eo ”. Respondit Iesus et dixit ei: “ Amen, amen dico tibi: Nisi quis natus fuerit desuper, non potest videre regnum Dei ”.Dicit ad eum Nicodemus: “ Quomodo potest homo nasci, cum senex sit? Numquid potest in ventrem matris suae iterato introire et nasci? ”. Respondit Iesus: “ Amen, amen dico tibi: </w:t>
      </w:r>
      <w:bookmarkStart w:id="26" w:name="_Hlk198303985"/>
      <w:r w:rsidRPr="00E401C9">
        <w:rPr>
          <w:rFonts w:ascii="Arial" w:eastAsia="Calibri" w:hAnsi="Arial" w:cs="Arial"/>
          <w:color w:val="000000"/>
          <w:sz w:val="24"/>
          <w:szCs w:val="24"/>
          <w:shd w:val="clear" w:color="auto" w:fill="FFFFFF"/>
        </w:rPr>
        <w:t>Nisi quis natus fuerit ex aqua et Spiritu, non potest introire in regnum Dei</w:t>
      </w:r>
      <w:bookmarkEnd w:id="26"/>
      <w:r w:rsidRPr="00E401C9">
        <w:rPr>
          <w:rFonts w:ascii="Arial" w:eastAsia="Calibri" w:hAnsi="Arial" w:cs="Arial"/>
          <w:color w:val="000000"/>
          <w:sz w:val="24"/>
          <w:szCs w:val="24"/>
          <w:shd w:val="clear" w:color="auto" w:fill="FFFFFF"/>
        </w:rPr>
        <w:t xml:space="preserve">. </w:t>
      </w:r>
      <w:r w:rsidRPr="00E401C9">
        <w:rPr>
          <w:rFonts w:ascii="Arial" w:eastAsia="Calibri" w:hAnsi="Arial" w:cs="Arial"/>
          <w:color w:val="000000"/>
          <w:sz w:val="24"/>
          <w:szCs w:val="24"/>
          <w:shd w:val="clear" w:color="auto" w:fill="FFFFFF"/>
          <w:lang w:val="fr-FR"/>
        </w:rPr>
        <w:t>Quod natum est ex carne, caro est; et, quod natum est ex Spiritu, spiritus est. Non mireris quia dixi tibi: Oportet vos nasci denuo.Spiritus, ubi vult, spirat, et vocem eius audis, sed non scis unde veniat et quo vadat; sic est omnis, qui natus est ex Spiritu ” (Gv 3,1-8)</w:t>
      </w:r>
    </w:p>
    <w:p w14:paraId="430F1909" w14:textId="77777777" w:rsidR="00E401C9" w:rsidRPr="00E401C9" w:rsidRDefault="00E401C9" w:rsidP="00E401C9">
      <w:pPr>
        <w:spacing w:after="120" w:line="240" w:lineRule="auto"/>
        <w:jc w:val="both"/>
        <w:rPr>
          <w:rFonts w:ascii="PT Serif" w:eastAsia="Calibri" w:hAnsi="PT Serif" w:cs="Times New Roman"/>
          <w:color w:val="111111"/>
          <w:sz w:val="26"/>
          <w:szCs w:val="26"/>
        </w:rPr>
      </w:pP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νθρω</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Φαρισαίων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Νικόδη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ὄ</w:t>
      </w:r>
      <w:r w:rsidRPr="00E401C9">
        <w:rPr>
          <w:rFonts w:ascii="Cambria" w:eastAsia="Calibri" w:hAnsi="Cambria" w:cs="Cambria"/>
          <w:color w:val="111111"/>
          <w:sz w:val="26"/>
          <w:szCs w:val="26"/>
        </w:rPr>
        <w:t>νο</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ρχων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ουδαίων·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ὗ</w:t>
      </w:r>
      <w:r w:rsidRPr="00E401C9">
        <w:rPr>
          <w:rFonts w:ascii="Cambria" w:eastAsia="Calibri" w:hAnsi="Cambria" w:cs="Cambria"/>
          <w:color w:val="111111"/>
          <w:sz w:val="26"/>
          <w:szCs w:val="26"/>
        </w:rPr>
        <w:t>τος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νυκτ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Ῥ</w:t>
      </w:r>
      <w:r w:rsidRPr="00E401C9">
        <w:rPr>
          <w:rFonts w:ascii="Cambria" w:eastAsia="Calibri" w:hAnsi="Cambria" w:cs="Cambria"/>
          <w:color w:val="111111"/>
          <w:sz w:val="26"/>
          <w:szCs w:val="26"/>
        </w:rPr>
        <w:t>αββί</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δα</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λήλυθας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διδάσκαλος·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δύναται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τα</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α</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οιε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ὺ</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οιε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ἐὰ</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ᾖ</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ετ</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εκρίθη</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λέγω</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ἐὰ</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ή</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τις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γεννηθ</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νωθεν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δύναται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βασιλείαν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λέγει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Νικόδη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Π</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δύναται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νθρω</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γεννηθ</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ναι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γέρων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ὤ</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δύναται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κοιλίαν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ητρ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δεύτερον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σελθε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γεννηθ</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ναι</w:t>
      </w:r>
      <w:r w:rsidRPr="00E401C9">
        <w:rPr>
          <w:rFonts w:ascii="PT Serif" w:eastAsia="Calibri" w:hAnsi="PT Serif" w:cs="Times New Roman"/>
          <w:color w:val="111111"/>
          <w:sz w:val="26"/>
          <w:szCs w:val="26"/>
          <w:lang w:val="fr-FR"/>
        </w:rPr>
        <w:t>;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εκρίθη</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λέγω</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ἐὰ</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ή</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τις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γεννηθ</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ὕ</w:t>
      </w:r>
      <w:r w:rsidRPr="00E401C9">
        <w:rPr>
          <w:rFonts w:ascii="Cambria" w:eastAsia="Calibri" w:hAnsi="Cambria" w:cs="Cambria"/>
          <w:color w:val="111111"/>
          <w:sz w:val="26"/>
          <w:szCs w:val="26"/>
        </w:rPr>
        <w:t>δατος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νεύ</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δύναται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σελθε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βασιλείαν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γεγεννη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σαρκ</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σάρξ</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γεγεννη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νεύ</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ατος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νε</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ά</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θαυ</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άσ</w:t>
      </w:r>
      <w:r w:rsidRPr="00E401C9">
        <w:rPr>
          <w:rFonts w:ascii="Times New Roman" w:eastAsia="Calibri" w:hAnsi="Times New Roman" w:cs="Times New Roman"/>
          <w:color w:val="111111"/>
          <w:sz w:val="26"/>
          <w:szCs w:val="26"/>
        </w:rPr>
        <w:t>ῃ</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όν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Δ</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γεννηθ</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ναι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lastRenderedPageBreak/>
        <w:t>ἄ</w:t>
      </w:r>
      <w:r w:rsidRPr="00E401C9">
        <w:rPr>
          <w:rFonts w:ascii="Cambria" w:eastAsia="Calibri" w:hAnsi="Cambria" w:cs="Cambria"/>
          <w:color w:val="111111"/>
          <w:sz w:val="26"/>
          <w:szCs w:val="26"/>
        </w:rPr>
        <w:t>νωθεν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νε</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θέλει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νε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φων</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κούεις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ἶ</w:t>
      </w:r>
      <w:r w:rsidRPr="00E401C9">
        <w:rPr>
          <w:rFonts w:ascii="Cambria" w:eastAsia="Calibri" w:hAnsi="Cambria" w:cs="Cambria"/>
          <w:color w:val="111111"/>
          <w:sz w:val="26"/>
          <w:szCs w:val="26"/>
        </w:rPr>
        <w:t>δας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όθεν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άγει·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ὕ</w:t>
      </w:r>
      <w:r w:rsidRPr="00E401C9">
        <w:rPr>
          <w:rFonts w:ascii="Cambria" w:eastAsia="Calibri" w:hAnsi="Cambria" w:cs="Cambria"/>
          <w:color w:val="111111"/>
          <w:sz w:val="26"/>
          <w:szCs w:val="26"/>
        </w:rPr>
        <w:t>τως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γεγεννη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ένος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νεύ</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ατος</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(Gv 3,1-8).</w:t>
      </w:r>
    </w:p>
    <w:p w14:paraId="35403634" w14:textId="77777777" w:rsidR="00E401C9" w:rsidRPr="00E401C9" w:rsidRDefault="00E401C9" w:rsidP="00E401C9">
      <w:pPr>
        <w:spacing w:after="120" w:line="240" w:lineRule="auto"/>
        <w:jc w:val="both"/>
        <w:rPr>
          <w:rFonts w:ascii="PT Serif" w:eastAsia="Calibri" w:hAnsi="PT Serif" w:cs="Times New Roman"/>
          <w:color w:val="111111"/>
          <w:sz w:val="24"/>
          <w:szCs w:val="24"/>
        </w:rPr>
      </w:pPr>
    </w:p>
    <w:p w14:paraId="7B6C2AC0"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w:t>
      </w:r>
    </w:p>
    <w:p w14:paraId="7FB0FAFC"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Nicodemo è persona ragguardevole. È fariseo – i farisei a quei tempi erano acerrimi nemici di Gesù. In più è anche un capo dei Giudei. Anche i capi del Giudei a quel tempo erano nemici acerrimi di Gesù. Perché né i farisei e né i capi dei Giudei venissero a conoscere il suo incontro Gesù, lui si reca di notte dal Maestro. La sua testimonianza ha un peso notevole. Quest’uomo ha il coraggio di attestare la verità, di riconoscerla in un mondo nel quale essa doveva essere negata a qualsiasi costo. </w:t>
      </w:r>
    </w:p>
    <w:p w14:paraId="4399A3D6"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Ecco la confessione di quest’uomo: Sappiamo che tu, Gesù, se venuto da Dio come Maestro. Da cosa Nicodemo attinge questa scienza? Dalle opere compiute da Gesù. Sono esse che attestano che Gesù è Maestro venuto da Dio. Ecco anche il fondamento di questa professione di fede: Nessuno infatti può compiere questi segni che ti compi, se Dio non è con lui. Nicodemo fa una confessione in tutto simile a quella celebrata dai maghi d’Egitto dinanzi al faraone: “Noi, tuoi maghi ti confessiamo, faraone, che in Mosè agisce il dito di Dio. Noi, tuoi maghi, ti diciamo che Mosè è il dito di Dio (digitus Dei est) e noi questo dito non lo siamo. Ecco perché ciò che fa Mosè noi non lo possiamo operare. Noi non siamo il dito di Dio e non possiamo resiste a Dio. Per questo ci ritiriamo. Se finora abbiamo combattuto, ora non combattiamo più. È da stolti combattere per perdere ed essere umiliati.</w:t>
      </w:r>
    </w:p>
    <w:p w14:paraId="782F202E"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Se il faraone avesse ascoltato i suoi maghi di certo non avrebbe portato il suo popolo alla grande sofferenza a causa delle ulteriori piaghe, compresa la morte dei primogeniti degli uomini e degli animali in tutto il paese d’Egitto. Ma anche non sarebbe stato lui con tutti i suoi cavalli e i suoi cavalieri e i suoi carri travolto dai flutti del Mar Rosso, nel quale stoltamente si era inoltrato. Questo ammonimento dei maghi d’Egitto vale anche per noi. Quando sperimentiamo nella storia che stiamo combattendo contro il dito di Dio, allora è cosa saggia ritirarsi, altrimenti la nostra disfatta non sarà solo per il tempo, ma anche per l’eternità. È lo stesso consiglio che Diede Gamaliele al sinedrio che a suo giudizio stava combattendo una stolta battaglia contro gli Apostoli: Gli Apostoli oggi sono il dito di Dio. Lasciate che il dito di Dio operi. Non vi accada di combattere contro il dito di Dio.</w:t>
      </w:r>
    </w:p>
    <w:p w14:paraId="42F283F0"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Né dobbiamo lasciarci ingannare dalle apparenze. A volte il Signore permette che noi trionfiamo contro il suo dito presente nei suoi servi fedeli. Lo permette solo perché i suoi servi fedeli imparino a confidare solo in Lui e mai in se stessi, mai nelle potenze di questo mondo. Questa verità così viene insegnata a noi dall’Apostolo Paolo nella Seconda Lettera ai Corinzi: </w:t>
      </w:r>
      <w:r w:rsidRPr="00E401C9">
        <w:rPr>
          <w:rFonts w:ascii="Arial" w:eastAsia="Times New Roman" w:hAnsi="Arial" w:cs="Arial"/>
          <w:bCs/>
          <w:i/>
          <w:iCs/>
          <w:kern w:val="0"/>
          <w:sz w:val="24"/>
          <w:szCs w:val="24"/>
          <w:lang w:eastAsia="it-IT"/>
          <w14:ligatures w14:val="none"/>
        </w:rPr>
        <w:t xml:space="preserve">“Non vogliamo infatti che ignoriate, fratelli, come la tribolazione, che ci è capitata in Asia, ci abbia colpiti </w:t>
      </w:r>
      <w:r w:rsidRPr="00E401C9">
        <w:rPr>
          <w:rFonts w:ascii="Arial" w:eastAsia="Times New Roman" w:hAnsi="Arial" w:cs="Arial"/>
          <w:bCs/>
          <w:i/>
          <w:iCs/>
          <w:kern w:val="0"/>
          <w:sz w:val="24"/>
          <w:szCs w:val="24"/>
          <w:lang w:eastAsia="it-IT"/>
          <w14:ligatures w14:val="none"/>
        </w:rPr>
        <w:lastRenderedPageBreak/>
        <w:t xml:space="preserve">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 </w:t>
      </w:r>
      <w:r w:rsidRPr="00E401C9">
        <w:rPr>
          <w:rFonts w:ascii="Arial" w:eastAsia="Times New Roman" w:hAnsi="Arial" w:cs="Arial"/>
          <w:bCs/>
          <w:kern w:val="0"/>
          <w:sz w:val="24"/>
          <w:szCs w:val="24"/>
          <w:lang w:eastAsia="it-IT"/>
          <w14:ligatures w14:val="none"/>
        </w:rPr>
        <w:t>Ecco la nostra purissima fede: da ogni sentenza di morte il Signore ci libererà. La vittoria del male su di noi sura solo tre giorni, poi viene sempre il Signore e risuscita i suoi servi fedeli.</w:t>
      </w:r>
    </w:p>
    <w:p w14:paraId="6CBC7882"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Questa verità deve creare divina consolazione nei nostri cuori, ma sempre per opera e per convincimento dello Spirito Santo. Se io oggi sono il dito di Dio con il quale il Signore opera nella storia, anche me il Signore mi modellerà attraverso gli eventi della storia perché la cristiformità da me sia raggiunta al sommo della bellezza e della perfezione. Per questa opera si potrà servire di tutti i faraoni che sempre sorgeranno nella storia e la cui superbia è così alta da raggiungere le cime più alte dei cieli fino a credere che sono essi il Dio del cielo della terra. Ma solo come servizio alla mia cristificazione, come il Signore si è servito del faraone ingoiato dai flutti del Mar Rosso per attestare dinanzi al mondo intero la magnificenza della sua gloria.</w:t>
      </w:r>
    </w:p>
    <w:p w14:paraId="156809C4"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È giusto allora che il mondo sappia che per tutti faraoni della terra che sfidano il dito di Dio operante nella storia, la loro fine è tra i flutti del mare. Li si arresta la loro falsa potenza. Per tutti invece coloro che perseverano a essere dito di Dio nella storia, il Mar Rosso si apre, loro lo attraversano e possono cantere quanto grande è la potenza di Dio e anche quanto è sublime la sua misericordia. Ora Nicodemo confessa che Gesù è il dito di Dio e per questo ogni Mar Rosso dinanzi al quale Lui si trova, si apre perché Lui passi a piedi asciutti. Si chiude perché nessun faraone lo raggiunga. Se Cristo dai faraoni di questo mondo è stato inchiodato sulla croce, questo è avvenuto perché Lui desse compimento a ogni Parola scritta per Lui dal padre nella Legge, nei Profeti, nei Salmi. Operato il compimento, dopo tre giorni il Padre lo ha tratto da sepolcro con un corpo spirituale, incorruttibile, immortale. Glorioso. Corpo invisibile che nessuno potrà mai più crocifiggere.</w:t>
      </w:r>
    </w:p>
    <w:p w14:paraId="534B6577"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Per noi è di sommo interesse esegetico, ermeneutico, spirituale, morale, ascetico e mistagogico, riconoscere sia chi è che rende testimonianza a Cristo Gesù e sia anche il tenore di questa testimonianza, perché anche noi sappiamo dinanzi a chi ci troviamo quando siamo davanti a Gesù Signore: Siamo dinanzi al Dito di Dio che opera nella storia. Siamo dinanzi al Dito di Dio che viene da Dio. Siamo dinanzi al Dito di Dio che è Dio stesso. È cosa giusta sapere che è la Divinità e l’Eternità di questo dito di Dio, che fa la differenza con altro dito di Dio. Gli altri, se sono vero dito di Dio, sono dito di Dio che devono attingere ogni grazia, ogni verità, ogni luce, ogni potere da questo Dito di Dio, che è Gesù. Gesù è invece il solo Dito di Dio, che agisce in suo nome e fa ogni cosa per obbedienza la Padre suo . Differenza divina, eterna, soprannaturale, storica.</w:t>
      </w:r>
    </w:p>
    <w:p w14:paraId="0E806817"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p>
    <w:p w14:paraId="6F25F65F"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 xml:space="preserve">Gli rispose Gesù: </w:t>
      </w:r>
      <w:bookmarkStart w:id="27" w:name="_Hlk199236505"/>
      <w:r w:rsidRPr="00E401C9">
        <w:rPr>
          <w:rFonts w:ascii="Arial" w:eastAsia="Times New Roman" w:hAnsi="Arial" w:cs="Arial"/>
          <w:b/>
          <w:kern w:val="0"/>
          <w:sz w:val="24"/>
          <w:szCs w:val="24"/>
          <w:lang w:eastAsia="it-IT"/>
          <w14:ligatures w14:val="none"/>
        </w:rPr>
        <w:t xml:space="preserve">«In verità, in verità io ti dico, se uno non nasce dall’alto, non può vedere il regno di Dio». </w:t>
      </w:r>
      <w:bookmarkEnd w:id="27"/>
      <w:r w:rsidRPr="00E401C9">
        <w:rPr>
          <w:rFonts w:ascii="Arial" w:eastAsia="Times New Roman" w:hAnsi="Arial" w:cs="Arial"/>
          <w:b/>
          <w:kern w:val="0"/>
          <w:sz w:val="24"/>
          <w:szCs w:val="24"/>
          <w:lang w:eastAsia="it-IT"/>
          <w14:ligatures w14:val="none"/>
        </w:rPr>
        <w:t xml:space="preserve">Gli disse Nicodèmo: </w:t>
      </w:r>
      <w:bookmarkStart w:id="28" w:name="_Hlk199237347"/>
      <w:r w:rsidRPr="00E401C9">
        <w:rPr>
          <w:rFonts w:ascii="Arial" w:eastAsia="Times New Roman" w:hAnsi="Arial" w:cs="Arial"/>
          <w:b/>
          <w:kern w:val="0"/>
          <w:sz w:val="24"/>
          <w:szCs w:val="24"/>
          <w:lang w:eastAsia="it-IT"/>
          <w14:ligatures w14:val="none"/>
        </w:rPr>
        <w:t xml:space="preserve">«Come può nascere </w:t>
      </w:r>
      <w:r w:rsidRPr="00E401C9">
        <w:rPr>
          <w:rFonts w:ascii="Arial" w:eastAsia="Times New Roman" w:hAnsi="Arial" w:cs="Arial"/>
          <w:b/>
          <w:kern w:val="0"/>
          <w:sz w:val="24"/>
          <w:szCs w:val="24"/>
          <w:lang w:eastAsia="it-IT"/>
          <w14:ligatures w14:val="none"/>
        </w:rPr>
        <w:lastRenderedPageBreak/>
        <w:t>un uomo quando è vecchio? Può forse entrare una seconda volta nel grembo di sua madre e rinascere?».</w:t>
      </w:r>
    </w:p>
    <w:bookmarkEnd w:id="28"/>
    <w:p w14:paraId="1E69874F"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Ecco la prima verità che scaturisce dalla confessione resa da Nicodemo a Gesù, che è testimonianza non da un qualsiasi uomo del popolo di Dio, ma testimonianza di un fariseo e di un capo dei Giudei: Se Gesù è uomo venuto da Dio, non solo le sue opere, ma anche le sue parole attestano che Lui è dito di Dio. Se le sue opere sono il frutto del dito di Dio anche le parole sono frutto del dito di Dio. Uno che è dito di Dio non può essere dito di Dio per le opere e poi falso dito di Dio per le parole. Il dito è uno, non due, uno vero e l’altro falso. Essendo uno il dito, il dito che produce le opere e anche il dito che produce le parole.</w:t>
      </w:r>
    </w:p>
    <w:p w14:paraId="5178B1A6"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Quale prima parola produce per Nicodemo e per tutto il popolo dei Giudei e per il mondo intero, cioè per ogni figlio di Adamo? Ecco la prima Parola: </w:t>
      </w:r>
      <w:r w:rsidRPr="00E401C9">
        <w:rPr>
          <w:rFonts w:ascii="Arial" w:eastAsia="Times New Roman" w:hAnsi="Arial" w:cs="Arial"/>
          <w:bCs/>
          <w:i/>
          <w:iCs/>
          <w:kern w:val="0"/>
          <w:sz w:val="24"/>
          <w:szCs w:val="24"/>
          <w:lang w:eastAsia="it-IT"/>
          <w14:ligatures w14:val="none"/>
        </w:rPr>
        <w:t>“In verità, in verità ti dico, se uno non nasce dall’alto, non può vedere il regno di Dio”.</w:t>
      </w:r>
      <w:r w:rsidRPr="00E401C9">
        <w:rPr>
          <w:rFonts w:ascii="Arial" w:eastAsia="Times New Roman" w:hAnsi="Arial" w:cs="Arial"/>
          <w:bCs/>
          <w:kern w:val="0"/>
          <w:sz w:val="24"/>
          <w:szCs w:val="24"/>
          <w:lang w:eastAsia="it-IT"/>
          <w14:ligatures w14:val="none"/>
        </w:rPr>
        <w:t xml:space="preserve"> Prima ricordiamo tutte le parole di Gesù proferite nel primo e nel secondo Capitolo del Vangelo secondo Giovanni e solo dopo rifletteremo su cosa questa Parola aggiunge alle altre. Il Vangelo è opera del dito di Dio aggiunta all’opera precedente del dito di Dio. È anche Parola del dito di Dio aggiunta alle parole precedenti del Dito di Dio. Ecco quali sono state le parole finora dette:</w:t>
      </w:r>
    </w:p>
    <w:p w14:paraId="1E43FFE1"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i/>
          <w:iCs/>
          <w:kern w:val="0"/>
          <w:sz w:val="24"/>
          <w:szCs w:val="24"/>
          <w:lang w:eastAsia="it-IT"/>
          <w14:ligatures w14:val="none"/>
        </w:rPr>
        <w:t xml:space="preserve">E i suoi due discepoli, sentendolo parlare così, seguirono Gesù. Gesù allora si voltò e, osservando che essi lo seguivano, disse loro: «Che cosa cercate?». Gli risposero: «Rabbì – che, tradotto, significa Maestro –, dove dimori?». Disse loro: «Venite e vedrete» (Gv 1,37-30). Fissando lo sguardo su di lui, Gesù disse: «Tu sei Simone, il figlio di Giovanni; sarai chiamato Cefa» – che significa Pietro (1Gv 1,42). Il giorno dopo Gesù volle partire per la Galilea; trovò Filippo e gli disse: «Seguimi!» (Gv 1.43).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1,447-51). </w:t>
      </w:r>
    </w:p>
    <w:p w14:paraId="31BC14A9"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i/>
          <w:iCs/>
          <w:kern w:val="0"/>
          <w:sz w:val="24"/>
          <w:szCs w:val="24"/>
          <w:lang w:eastAsia="it-IT"/>
          <w14:ligatures w14:val="none"/>
        </w:rPr>
        <w:t xml:space="preserve">Venuto a mancare il vino, la madre di Gesù gli disse: «Non hanno vino». E Gesù le rispose: «Donna, che vuoi da me? Non è ancora giunta la mia ora». Sua madre disse ai servitori: «Qualsiasi cosa vi dica, fatela» (Gv 2,3-5). E Gesù disse loro: «Riempite d’acqua le anfore»; e le riempirono fino all’orlo. Disse loro di nuovo: «Ora prendetene e portatene a colui che dirige il banchetto» (Gv 2.7-8).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w:t>
      </w:r>
      <w:r w:rsidRPr="00E401C9">
        <w:rPr>
          <w:rFonts w:ascii="Arial" w:eastAsia="Times New Roman" w:hAnsi="Arial" w:cs="Arial"/>
          <w:bCs/>
          <w:i/>
          <w:iCs/>
          <w:kern w:val="0"/>
          <w:sz w:val="24"/>
          <w:szCs w:val="24"/>
          <w:lang w:eastAsia="it-IT"/>
          <w14:ligatures w14:val="none"/>
        </w:rPr>
        <w:lastRenderedPageBreak/>
        <w:t xml:space="preserve">tempio e in tre giorni lo farò risorgere». Gli dissero allora i Giudei: «Questo tempio è stato costruito in quarantasei anni e tu in tre giorni lo farai risorgere?». Ma egli parlava del tempio del suo corpo (Gv 2,13-21). </w:t>
      </w:r>
    </w:p>
    <w:p w14:paraId="17715A88"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Senza entrare nei particolari, finora Gesù è rimasto nel mondo dei Giudei e nel popolo del Signore. È rimasto nell’ambito della rivelazione del mistero che avvolge la sua Persona, non però solo da uomo di Dio che vive la sua missione nei cardini dell’Antico testamento, perché già si intravedono i tratti del Nuovo. Gesù è seguito perché rivelato da Giovanni il Battista nelle vesti dell’Agnello di Dio che toglie il peccato del mondo. Si rivela nelle vesti di Dio cambiando il nome a Simone. Infine riconosce come vera la confessione di fede di Natanaele e ad essa aggiunge un’altissima verità: Lui è la scala attraverso cui Dio scende sulla terra e la terra sale fino a Dio. Alle nozze di Cana mostra quanto è potente la sua Parola e in Gerusalemme si manifesta al suo popolo come vero profeta del Dio vivente. Vi è una continuità con l’Antico Testamento, ma già sono aperte le porte per passare ne Nuovo.</w:t>
      </w:r>
    </w:p>
    <w:p w14:paraId="72AAE3A7"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Questa Parola che Gesù dice come vero dito di Dio: </w:t>
      </w:r>
      <w:r w:rsidRPr="00E401C9">
        <w:rPr>
          <w:rFonts w:ascii="Arial" w:eastAsia="Times New Roman" w:hAnsi="Arial" w:cs="Arial"/>
          <w:bCs/>
          <w:i/>
          <w:iCs/>
          <w:kern w:val="0"/>
          <w:sz w:val="24"/>
          <w:szCs w:val="24"/>
          <w:lang w:eastAsia="it-IT"/>
          <w14:ligatures w14:val="none"/>
        </w:rPr>
        <w:t xml:space="preserve">«In verità, in verità io ti dico, se uno non nasce dall’alto, non può vedere il regno di Dio»”, </w:t>
      </w:r>
      <w:r w:rsidRPr="00E401C9">
        <w:rPr>
          <w:rFonts w:ascii="Arial" w:eastAsia="Times New Roman" w:hAnsi="Arial" w:cs="Arial"/>
          <w:bCs/>
          <w:kern w:val="0"/>
          <w:sz w:val="24"/>
          <w:szCs w:val="24"/>
          <w:lang w:eastAsia="it-IT"/>
          <w14:ligatures w14:val="none"/>
        </w:rPr>
        <w:t>non riguarda più il solo popolo di Dio, riguarda ogni uomo. Chi dovesse negare questa Parola chiude agli uomini le porte del regno di Dio. Questa Parola non è stata detta da un dito di qualsiasi, da un profeta qualsiasi, da un Mosè qualsiasi. Questa Parola è detta dal dito di Dio che è Dio stesso, che è il Verbo che era in Principio, è detta dal Verbo che si è fatto carne. Il Maestro riconosciuto da Nicodemo come vero dito di Dio è il Verbo incarnato, la cui Parola rimane stabile, inviolabile, immodificabile, innegabile per i secoli eterni. Questa Parola non è solo per i figli di Abramo. È per i figli di Abramo e per i figli di Adamo, è per i Giudei e per tutte le Genti che popolano la terra. Chi dovesse esclude anche un solo uomo da queta verità, si macchierebbe di un peccato eterno. Un peccato che mai si potrà perdonare senza riparazione.</w:t>
      </w:r>
    </w:p>
    <w:p w14:paraId="20EC6C1D"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È assai evidente che essendo stata questa Parola di Gesù proferita con tutta la potenza dello Spirito Santo, occorre altrettanto potenza di Spirito Santo per comprenderle. Poiché ancora Nicodemo è assai povero di Spirito Santo, pome una difficoltà a Gesù: </w:t>
      </w:r>
      <w:r w:rsidRPr="00E401C9">
        <w:rPr>
          <w:rFonts w:ascii="Arial" w:eastAsia="Times New Roman" w:hAnsi="Arial" w:cs="Arial"/>
          <w:bCs/>
          <w:i/>
          <w:iCs/>
          <w:kern w:val="0"/>
          <w:sz w:val="24"/>
          <w:szCs w:val="24"/>
          <w:lang w:eastAsia="it-IT"/>
          <w14:ligatures w14:val="none"/>
        </w:rPr>
        <w:t>«Come può nascere un uomo quando è vecchio? Può forse entrare una seconda volta nel grembo di sua madre e rinascere?».</w:t>
      </w:r>
      <w:r w:rsidRPr="00E401C9">
        <w:rPr>
          <w:rFonts w:ascii="Arial" w:eastAsia="Times New Roman" w:hAnsi="Arial" w:cs="Arial"/>
          <w:bCs/>
          <w:kern w:val="0"/>
          <w:sz w:val="24"/>
          <w:szCs w:val="24"/>
          <w:lang w:eastAsia="it-IT"/>
          <w14:ligatures w14:val="none"/>
        </w:rPr>
        <w:t xml:space="preserve"> Ancora Nicodemo è carne. Comprende dalla carne. Parla dalla carne. Obietta dal carne. Per lui, ancora uomo di carme, è impossibile comprendere questa Parola di Gesù, allo stesso modo che è impossibile per un uomo già avanzato negli anni, qual è Nicodemo, entrare nel grembo della madre e rinascere. A Nicodemo subito va però puntualizzato che Gesù non ha detto: </w:t>
      </w:r>
      <w:r w:rsidRPr="00E401C9">
        <w:rPr>
          <w:rFonts w:ascii="Arial" w:eastAsia="Times New Roman" w:hAnsi="Arial" w:cs="Arial"/>
          <w:bCs/>
          <w:i/>
          <w:iCs/>
          <w:kern w:val="0"/>
          <w:sz w:val="24"/>
          <w:szCs w:val="24"/>
          <w:lang w:eastAsia="it-IT"/>
          <w14:ligatures w14:val="none"/>
        </w:rPr>
        <w:t>“Se uno non nasce di nuovo”</w:t>
      </w:r>
      <w:r w:rsidRPr="00E401C9">
        <w:rPr>
          <w:rFonts w:ascii="Arial" w:eastAsia="Times New Roman" w:hAnsi="Arial" w:cs="Arial"/>
          <w:bCs/>
          <w:kern w:val="0"/>
          <w:sz w:val="24"/>
          <w:szCs w:val="24"/>
          <w:lang w:eastAsia="it-IT"/>
          <w14:ligatures w14:val="none"/>
        </w:rPr>
        <w:t xml:space="preserve">. “Ha detto invece: </w:t>
      </w:r>
      <w:r w:rsidRPr="00E401C9">
        <w:rPr>
          <w:rFonts w:ascii="Arial" w:eastAsia="Times New Roman" w:hAnsi="Arial" w:cs="Arial"/>
          <w:bCs/>
          <w:i/>
          <w:iCs/>
          <w:kern w:val="0"/>
          <w:sz w:val="24"/>
          <w:szCs w:val="24"/>
          <w:lang w:eastAsia="it-IT"/>
          <w14:ligatures w14:val="none"/>
        </w:rPr>
        <w:t>“Se uno non nasce dall’alto”.</w:t>
      </w:r>
      <w:r w:rsidRPr="00E401C9">
        <w:rPr>
          <w:rFonts w:ascii="Arial" w:eastAsia="Times New Roman" w:hAnsi="Arial" w:cs="Arial"/>
          <w:bCs/>
          <w:kern w:val="0"/>
          <w:sz w:val="24"/>
          <w:szCs w:val="24"/>
          <w:lang w:eastAsia="it-IT"/>
          <w14:ligatures w14:val="none"/>
        </w:rPr>
        <w:t xml:space="preserve"> Rettamente compresa la Parola di Gesù significa: </w:t>
      </w:r>
      <w:r w:rsidRPr="00E401C9">
        <w:rPr>
          <w:rFonts w:ascii="Arial" w:eastAsia="Times New Roman" w:hAnsi="Arial" w:cs="Arial"/>
          <w:bCs/>
          <w:i/>
          <w:iCs/>
          <w:kern w:val="0"/>
          <w:sz w:val="24"/>
          <w:szCs w:val="24"/>
          <w:lang w:eastAsia="it-IT"/>
          <w14:ligatures w14:val="none"/>
        </w:rPr>
        <w:t>“Se uno non nasce da Dio, non può vedere il regno di Dio”.</w:t>
      </w:r>
      <w:r w:rsidRPr="00E401C9">
        <w:rPr>
          <w:rFonts w:ascii="Arial" w:eastAsia="Times New Roman" w:hAnsi="Arial" w:cs="Arial"/>
          <w:bCs/>
          <w:kern w:val="0"/>
          <w:sz w:val="24"/>
          <w:szCs w:val="24"/>
          <w:lang w:eastAsia="it-IT"/>
          <w14:ligatures w14:val="none"/>
        </w:rPr>
        <w:t xml:space="preserve"> Gesù porta Nicodemo su un piano soprannaturale, divino. Nicodemo invece riporta la Parola di Gesù nel suo mondo che è carme e dalla carne neanche la lettera o il suono della Parola di Gesù si accoglie nel cuore. Questo avviene quando un uomo è carne.</w:t>
      </w:r>
    </w:p>
    <w:p w14:paraId="28FC647C"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Oggi, tempo di grande peccato, tempo in cui moltissimi discepoli di Gesù sono ritornati nella carne, anche loro come Nicodemo neanche più la lettera delle </w:t>
      </w:r>
      <w:r w:rsidRPr="00E401C9">
        <w:rPr>
          <w:rFonts w:ascii="Arial" w:eastAsia="Times New Roman" w:hAnsi="Arial" w:cs="Arial"/>
          <w:bCs/>
          <w:kern w:val="0"/>
          <w:sz w:val="24"/>
          <w:szCs w:val="24"/>
          <w:lang w:eastAsia="it-IT"/>
          <w14:ligatures w14:val="none"/>
        </w:rPr>
        <w:lastRenderedPageBreak/>
        <w:t xml:space="preserve">Scritture sanno leggere. Nicodemo vive però di responsabilità quasi nulla. Lo Spirito Santo ancora non è era stato donato. Invece la responsabilità di un papa, di un cardinale, di un vescovo, di un presbitero, di un cresimato, di un battezzato, di un profeta, di un maestro, di un pastore, di un evangelizzatore, è responsabilità altissima. Tutti costoro hanno ricevuto lo Spirito Santo senza misura. Sono responsabili perché dallo Spirito Santo ritornati nella carne, non però in una carne con il solo peccato delle origini, come era per Nicodemo, ma in una moltitudine di peccato personali, a causa dei quali lo Spirito ha lasciato il loro cuore e la loro anima. </w:t>
      </w:r>
    </w:p>
    <w:p w14:paraId="75A7BB9D"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Chiunque dovesse modificare, alterare, cambiare, negare o in parte o in toto questa Parola di Gesù si macchierebbe di un peccato gravissimo: chiuderebbe le porte del regno dei cieli a ogni uomo. Si compirebbe per Lui il “guai” pronunciato da Cristo Gesù contro di dottori della Legge: “</w:t>
      </w:r>
      <w:r w:rsidRPr="00E401C9">
        <w:rPr>
          <w:rFonts w:ascii="Arial" w:eastAsia="Times New Roman" w:hAnsi="Arial" w:cs="Arial"/>
          <w:bCs/>
          <w:i/>
          <w:iCs/>
          <w:kern w:val="0"/>
          <w:sz w:val="24"/>
          <w:szCs w:val="24"/>
          <w:lang w:eastAsia="it-IT"/>
          <w14:ligatures w14:val="none"/>
        </w:rPr>
        <w:t xml:space="preserve">Guai a voi, dottori della Legge, che avete portato via la chiave della conoscenza; voi non siete entrati, e a quelli che volevano entrare voi l’avete impedito (Lc 11,52). </w:t>
      </w:r>
      <w:r w:rsidRPr="00E401C9">
        <w:rPr>
          <w:rFonts w:ascii="Arial" w:eastAsia="Times New Roman" w:hAnsi="Arial" w:cs="Arial"/>
          <w:bCs/>
          <w:kern w:val="0"/>
          <w:sz w:val="24"/>
          <w:szCs w:val="24"/>
          <w:lang w:eastAsia="it-IT"/>
          <w14:ligatures w14:val="none"/>
        </w:rPr>
        <w:t xml:space="preserve">Chi vuole leggere anche solo la lettera della Scrittura e conoscere il senso di ciò che legge, deve uscire dalla carne e ritornare o entrare nello Spirito Santo, perché sia Lui a leggere la lettera della Scrittura e farci comprendere ciò che nella lettera è scritto. Se poi siamo pieni e forti nello Spirito Santo, Lui aprirà la nostra mente a entrare nel senso allegorico, morale e mistagogico. Ma sempre nel sommo rispetto del senso letterale. Ecco perché possiamo ben dire che sono in grande errore e privi di Spirito Santo quanti o alterano o modificano, o trasformano, o negano in toto a anche parzialmente questa Parola di Gesù. Essi parlano dalla carne e non dallo Spirito. È questo il motivo per cui insegnano e predicano un Vangelo diverso che non è il Vangelo di Cristo Gesù. Se poi chi insegna un Vangelo diverso è un apostolo mandato da Cristo Gesù a predicare e a insegnare quanto Lui ha comandato, allora non solo si è ritornati nella carne, si è responsabili di ogni uomo che si perde a causa del suo tradimento. </w:t>
      </w:r>
    </w:p>
    <w:p w14:paraId="3ED57CAF"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p>
    <w:p w14:paraId="1F1D08CA"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 xml:space="preserve">Rispose Gesù: «In verità, in verità io ti dico, </w:t>
      </w:r>
      <w:bookmarkStart w:id="29" w:name="_Hlk198303852"/>
      <w:r w:rsidRPr="00E401C9">
        <w:rPr>
          <w:rFonts w:ascii="Arial" w:eastAsia="Times New Roman" w:hAnsi="Arial" w:cs="Arial"/>
          <w:b/>
          <w:kern w:val="0"/>
          <w:sz w:val="24"/>
          <w:szCs w:val="24"/>
          <w:lang w:eastAsia="it-IT"/>
          <w14:ligatures w14:val="none"/>
        </w:rPr>
        <w:t xml:space="preserve">se uno non nasce da acqua e Spirito, non può entrare nel regno di Dio. </w:t>
      </w:r>
      <w:bookmarkStart w:id="30" w:name="_Hlk199249660"/>
      <w:bookmarkEnd w:id="29"/>
      <w:r w:rsidRPr="00E401C9">
        <w:rPr>
          <w:rFonts w:ascii="Arial" w:eastAsia="Times New Roman" w:hAnsi="Arial" w:cs="Arial"/>
          <w:b/>
          <w:kern w:val="0"/>
          <w:sz w:val="24"/>
          <w:szCs w:val="24"/>
          <w:lang w:eastAsia="it-IT"/>
          <w14:ligatures w14:val="none"/>
        </w:rPr>
        <w:t xml:space="preserve">Quello che è nato dalla carne è carne, e quello che è nato dallo Spirito è spirito. </w:t>
      </w:r>
      <w:bookmarkEnd w:id="30"/>
      <w:r w:rsidRPr="00E401C9">
        <w:rPr>
          <w:rFonts w:ascii="Arial" w:eastAsia="Times New Roman" w:hAnsi="Arial" w:cs="Arial"/>
          <w:b/>
          <w:kern w:val="0"/>
          <w:sz w:val="24"/>
          <w:szCs w:val="24"/>
          <w:lang w:eastAsia="it-IT"/>
          <w14:ligatures w14:val="none"/>
        </w:rPr>
        <w:t>Non meravigliarti se ti ho detto: dovete nascere dall’alto.</w:t>
      </w:r>
      <w:bookmarkStart w:id="31" w:name="_Hlk199252810"/>
      <w:r w:rsidRPr="00E401C9">
        <w:rPr>
          <w:rFonts w:ascii="Arial" w:eastAsia="Times New Roman" w:hAnsi="Arial" w:cs="Arial"/>
          <w:b/>
          <w:kern w:val="0"/>
          <w:sz w:val="24"/>
          <w:szCs w:val="24"/>
          <w:lang w:eastAsia="it-IT"/>
          <w14:ligatures w14:val="none"/>
        </w:rPr>
        <w:t xml:space="preserve"> Il vento soffia dove vuole e ne senti la voce, ma non sai da dove viene né dove va: così è chiunque è nato dallo Spirito» (Gv 3,1-8). </w:t>
      </w:r>
    </w:p>
    <w:bookmarkEnd w:id="31"/>
    <w:p w14:paraId="37E6DE3D"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A Nicodemo che ascolta a metà le sue parole e per di più le interpreta con un discorso secondo la carne, Gesù rivela cosa significa nascere dall’alto: nascere da acqua e da Spirito Santo. Con queste Parole viene intronizzato il Battesimo, che non è quello di Giovanni, battesimo solo di acqua. Il Battesimo intronizzato da Gesù è vera nuova nascita. È una nascita che è vera generazione da Dio.</w:t>
      </w:r>
    </w:p>
    <w:p w14:paraId="2EE88E1F"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Infatti il Battesimo che viene celebrato nel nome di Gesù e oggi nel nome del Padre e del Figlio e dello Spirito Santo, ci fa veri figli del Padre nel Figlio suo Cristo Gesù. Poiché veri figli del Padre in Cristo, con il Padre e con Cristo, viviamo nello Spirito Santo di perfetta comunione e noi diveniamo vita del Padre e del Figlio e dello Spirito Santo, vita trinitaria visibile, nel mondo. Il mondo vede in noi il vero Dio invisibile e dallo Spirito Santo per questa visione e per la parola che </w:t>
      </w:r>
      <w:r w:rsidRPr="00E401C9">
        <w:rPr>
          <w:rFonts w:ascii="Arial" w:eastAsia="Times New Roman" w:hAnsi="Arial" w:cs="Arial"/>
          <w:bCs/>
          <w:kern w:val="0"/>
          <w:sz w:val="24"/>
          <w:szCs w:val="24"/>
          <w:lang w:eastAsia="it-IT"/>
          <w14:ligatures w14:val="none"/>
        </w:rPr>
        <w:lastRenderedPageBreak/>
        <w:t>noi annunciamo, può ricevere e accogliere la grazia della conversione e della salvezza.</w:t>
      </w:r>
    </w:p>
    <w:p w14:paraId="2AA10B70"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Ancora. Il Battesimo da acqua e da Spirito Santo ci fa un solo corpo in Cristo. Ma non basta che esso ci faccia corpo di Cristo per vivere come vero corpo di Cristo. Possiamo vivere da vero corpo di Cristo se sempre rimaniamo nella sua eterna comunione, eterna verità, eterna profezia, eterna parola, eterna vira. Come nella sola natura divina il Padre e il Figlio vivono di eterna comunione nell’unità dello Spirito Santo, così anche nel corpo di Cristo si vive di comunione con il Padre e con Cristo Gesù, e in questa comunione so vive con ogni altro membro del corpo di Cristo solo se rimaniamo e cresciamo nello Spirito Santo. </w:t>
      </w:r>
    </w:p>
    <w:p w14:paraId="7F4088CC"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Gesù però non annuncia solo questa prima essenziale verità per vedere il regno di Dio. Ne annuncia anche una seconda: </w:t>
      </w:r>
      <w:r w:rsidRPr="00E401C9">
        <w:rPr>
          <w:rFonts w:ascii="Arial" w:eastAsia="Times New Roman" w:hAnsi="Arial" w:cs="Arial"/>
          <w:bCs/>
          <w:i/>
          <w:iCs/>
          <w:kern w:val="0"/>
          <w:sz w:val="24"/>
          <w:szCs w:val="24"/>
          <w:lang w:eastAsia="it-IT"/>
          <w14:ligatures w14:val="none"/>
        </w:rPr>
        <w:t>“Quello che è nato dalla carne è carne, e quello che è nato dallo Spirito è spirito”</w:t>
      </w:r>
      <w:r w:rsidRPr="00E401C9">
        <w:rPr>
          <w:rFonts w:ascii="Arial" w:eastAsia="Times New Roman" w:hAnsi="Arial" w:cs="Arial"/>
          <w:bCs/>
          <w:kern w:val="0"/>
          <w:sz w:val="24"/>
          <w:szCs w:val="24"/>
          <w:lang w:eastAsia="it-IT"/>
          <w14:ligatures w14:val="none"/>
        </w:rPr>
        <w:t>. È verità che chiede di essere messa bene in luce: chi nasce dalla carne è carne, vive secondo la carne, è sottoposto alla schiavitù della carne. Non vede se non dalla carne. Non parla se non dalla carne. Non ascolta se non dalla carne, non agisce se non dalla carne, non decide se non dalla carne. Non vuole se non dalla carne. Tutti i suoi frutti sono dalla carne. Lo Spirito Santo ci ha rivelato quali sono i frutti secondo la carne: “</w:t>
      </w:r>
      <w:r w:rsidRPr="00E401C9">
        <w:rPr>
          <w:rFonts w:ascii="Arial" w:eastAsia="Times New Roman" w:hAnsi="Arial" w:cs="Arial"/>
          <w:bCs/>
          <w:i/>
          <w:iCs/>
          <w:kern w:val="0"/>
          <w:sz w:val="24"/>
          <w:szCs w:val="24"/>
          <w:lang w:eastAsia="it-IT"/>
          <w14:ligatures w14:val="none"/>
        </w:rPr>
        <w:t xml:space="preserve">Fornicazione, impurità, dissolutezza, idolatria, stregonerie, inimicizie, discordia, gelosia, dissensi, divisioni, fazioni, invidie, ubriachezze, orge e cose del genere (Gal 5,19-21). </w:t>
      </w:r>
      <w:r w:rsidRPr="00E401C9">
        <w:rPr>
          <w:rFonts w:ascii="Arial" w:eastAsia="Times New Roman" w:hAnsi="Arial" w:cs="Arial"/>
          <w:bCs/>
          <w:kern w:val="0"/>
          <w:sz w:val="24"/>
          <w:szCs w:val="24"/>
          <w:lang w:eastAsia="it-IT"/>
          <w14:ligatures w14:val="none"/>
        </w:rPr>
        <w:t xml:space="preserve">Ma prima dell’Apostolo Paolo queste opere della carne ce le aveva rivelo Gesù Signore: </w:t>
      </w:r>
      <w:r w:rsidRPr="00E401C9">
        <w:rPr>
          <w:rFonts w:ascii="Arial" w:eastAsia="Times New Roman" w:hAnsi="Arial" w:cs="Arial"/>
          <w:bCs/>
          <w:i/>
          <w:iCs/>
          <w:kern w:val="0"/>
          <w:sz w:val="24"/>
          <w:szCs w:val="24"/>
          <w:lang w:eastAsia="it-IT"/>
          <w14:ligatures w14:val="none"/>
        </w:rPr>
        <w:t xml:space="preserve">“Dal di dentro infatti, cioè dal cuore degli uomini, escono i propositi di male: impurità, furti, omicidi, adultèri, avidità, malvagità, inganno, dissolutezza, invidia, calunnia, superbia, stoltezza. Tutte queste cose cattive vengono fuori dall’interno e rendono impuro l’uomo» (Mc 7,21-23). </w:t>
      </w:r>
      <w:r w:rsidRPr="00E401C9">
        <w:rPr>
          <w:rFonts w:ascii="Arial" w:eastAsia="Times New Roman" w:hAnsi="Arial" w:cs="Arial"/>
          <w:bCs/>
          <w:kern w:val="0"/>
          <w:sz w:val="24"/>
          <w:szCs w:val="24"/>
          <w:lang w:eastAsia="it-IT"/>
          <w14:ligatures w14:val="none"/>
        </w:rPr>
        <w:t>Finché si rimane carne, sempre si producono frutti secondo la carne. Alcune volte dinanzi alla storia, possiamo anche essere presi da pensieri di bene. Questi pensieri di bene durano il tempo di essere manifestati. Poi il regime della carne riprende il suo governo e i nostri pensieri nuovamente diventano pensieri di male. L’Apostolo Paolo descrive l’umanità che vive sotto il governo della carne per ben due volte nella Lettera ai Romani.</w:t>
      </w:r>
    </w:p>
    <w:p w14:paraId="69CCF464"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Prima volta:</w:t>
      </w:r>
      <w:r w:rsidRPr="00E401C9">
        <w:rPr>
          <w:rFonts w:ascii="Arial" w:eastAsia="Times New Roman" w:hAnsi="Arial" w:cs="Arial"/>
          <w:bCs/>
          <w:i/>
          <w:iCs/>
          <w:kern w:val="0"/>
          <w:sz w:val="24"/>
          <w:szCs w:val="24"/>
          <w:lang w:eastAsia="it-IT"/>
          <w14:ligatures w14:val="none"/>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6C88AF3"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w:t>
      </w:r>
      <w:r w:rsidRPr="00E401C9">
        <w:rPr>
          <w:rFonts w:ascii="Arial" w:eastAsia="Times New Roman" w:hAnsi="Arial" w:cs="Arial"/>
          <w:bCs/>
          <w:i/>
          <w:iCs/>
          <w:kern w:val="0"/>
          <w:sz w:val="24"/>
          <w:szCs w:val="24"/>
          <w:lang w:eastAsia="it-IT"/>
          <w14:ligatures w14:val="none"/>
        </w:rPr>
        <w:lastRenderedPageBreak/>
        <w:t xml:space="preserve">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6877854"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Seconda volta: </w:t>
      </w:r>
      <w:r w:rsidRPr="00E401C9">
        <w:rPr>
          <w:rFonts w:ascii="Arial" w:eastAsia="Times New Roman" w:hAnsi="Arial" w:cs="Arial"/>
          <w:bCs/>
          <w:i/>
          <w:iCs/>
          <w:kern w:val="0"/>
          <w:sz w:val="24"/>
          <w:szCs w:val="24"/>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3,10-20). </w:t>
      </w:r>
    </w:p>
    <w:p w14:paraId="161FDF4C"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L’Apostolo Paolo legge la storia della carne con gli occhi dello Spirito Santo, perché Lui è nato dallo Spirito Santo ed è spirito e la vede nella sua immoralità e dissolutezza. Noi la nostra storia la leggiamo dalla carne e non solo ogni dissolutezza la dichiariamo un bene per l’intera umanità. Non solo siamo giunti ad approvare chi di dissolutezza vive e anche chi la dissolutezza coltiva. In più si vuole oggi dichiarare per legge degli uomini – e già moltissime dichiarazioni sono à state scritte e trasformate in legge – tutte quelle dissolutezze che ancora non sono divenute leggi. La carne vuole pensare secondo la carne, decidere secondo la carne, legiferare secondo la carne. Così per legge il male è dichiarato bene e dichiarando il male bene, si dichiara il bene male. Ecco perché è necessario che si nasca dallo Spirito Santo e secondo lo Spirito Santo anche si viva: per arrestare questo diluvio di dissolutezza che sta inondando la terra e la sta privando di ogni vera vita. La dissolutezza è il nuovo fuoco e zolfo che si sta abbattendo sull’umanità per distruggerla con conseguenze ancora più gravi di quelle prodotte in Sodoma.</w:t>
      </w:r>
    </w:p>
    <w:p w14:paraId="5FC62399"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Chi è nato dallo Spirito ed è divenuto spirito, tutto vede, tutto ascolta, tutto pensa, tutto medita, tutto riflette, tutto vuole, tutto decide, tutto opera dallo Spirito Santa, a condizione che rimanga nello Spirito Santo e in esso cresca per tutti giorni della sua vita. Lui saprà che è nello Spirit Santo, se produce le opere dello Spirito. Anche queste opere ce le ha rivelate l’Apostolo Paolo e anche queste rivelazioni sono due.</w:t>
      </w:r>
    </w:p>
    <w:p w14:paraId="4F509F3D"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Prima rivelazione:</w:t>
      </w:r>
      <w:r w:rsidRPr="00E401C9">
        <w:rPr>
          <w:rFonts w:ascii="Arial" w:eastAsia="Times New Roman" w:hAnsi="Arial" w:cs="Arial"/>
          <w:bCs/>
          <w:i/>
          <w:iCs/>
          <w:kern w:val="0"/>
          <w:sz w:val="24"/>
          <w:szCs w:val="24"/>
          <w:lang w:eastAsia="it-IT"/>
          <w14:ligatures w14:val="none"/>
        </w:rPr>
        <w:t xml:space="preserv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14,1-7). </w:t>
      </w:r>
    </w:p>
    <w:p w14:paraId="62F9CE42"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Seconda rivelazione: </w:t>
      </w:r>
      <w:r w:rsidRPr="00E401C9">
        <w:rPr>
          <w:rFonts w:ascii="Arial" w:eastAsia="Times New Roman" w:hAnsi="Arial" w:cs="Arial"/>
          <w:bCs/>
          <w:i/>
          <w:iCs/>
          <w:kern w:val="0"/>
          <w:sz w:val="24"/>
          <w:szCs w:val="24"/>
          <w:lang w:eastAsia="it-IT"/>
          <w14:ligatures w14:val="none"/>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5,22-26). </w:t>
      </w:r>
    </w:p>
    <w:p w14:paraId="246AB7C8"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Se è spirito, all’istante si sottrae al dominio della carne. Alla carne appartiene la carne. Alla carne non appartiene lo spirito, perché lo spirito è di altra natura. La carne però lavora notte e giorno per tentare lo spirito perché muoia come spirito, così la carne potrà prendersi nuovamente tutto l’uomo che divenuto spirito si è era sottratto al suo regime di peccato e di morte. O noi siamo carne o siamo spirito. Se siamo carne, non siamo spirito. Se siamo spirito non siamo carne. Se prima eravamo spirito e ora siamo ritornati a essere carne, questo è dovuto al fatto che siamo stati noi a lasciarci tentare e siamo noi che caduti in tentazione siamo ritornati a essere carne. Ma se un cristiano da spirito ritorna a essere carne, dalla carne opererà e dalla carne penserà e dalla carne deciderà. Non può compiere le opere dello Spirito chi è tornato ad essere carne e vive secondo la carne.</w:t>
      </w:r>
    </w:p>
    <w:p w14:paraId="2D194C86"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Per quanti siamo stati consacrati con il sacramento dell’Ordine Sacro, sia come Vescovi, sia come Presbiteri, sia come Diaconi, se ritorniamo a essere carne, dalla carne celebriamo i divini misteri, dalla carne annunciamo il Vangelo, dalla carne prendiamo le nostre decisioni pastorali, dalla carne conduciamo per intero la nostra vita. Questo vale anche per un papa che dovesse vivere secondo la carne. Secondo il Concilio Vaticano I, Lui è infallibile solo nelle cose che riguardano la fede e la morale. Perché le due dichiarazioni siano infallibili, devono essere dichiarate infallibili e obbliganti per tutta la Chiesa. In ogni altra amministrazione che riguarda il corpo di Cristo, anche lui si deve obbligare al Vangelo e allo Spirito Santo e rimanere sempre spirito. Non è il posto che garantisce la persona o la santifica. È la persona che dona verità al posto e lo santifica. Non è la cattedra che fa il vescovo, è invece il vescovo che fa la cattedra. Così come anche non è questa o quell’altra parrocchia che dona luce al parroco, e invece il parroco che dona luce alla Parrocchia ed è mandato a formarla come vero corpo di Cristo.</w:t>
      </w:r>
    </w:p>
    <w:p w14:paraId="3E99747D"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Ecco ora cosa rivela ancora Gesù sui frutti della nascita da acqua e da Spirito Santo: </w:t>
      </w:r>
      <w:r w:rsidRPr="00E401C9">
        <w:rPr>
          <w:rFonts w:ascii="Arial" w:eastAsia="Times New Roman" w:hAnsi="Arial" w:cs="Arial"/>
          <w:bCs/>
          <w:i/>
          <w:iCs/>
          <w:kern w:val="0"/>
          <w:sz w:val="24"/>
          <w:szCs w:val="24"/>
          <w:lang w:eastAsia="it-IT"/>
          <w14:ligatures w14:val="none"/>
        </w:rPr>
        <w:t xml:space="preserve">“Il vento soffia dove vuole e ne senti la voce, ma non sai da dove viene né </w:t>
      </w:r>
      <w:r w:rsidRPr="00E401C9">
        <w:rPr>
          <w:rFonts w:ascii="Arial" w:eastAsia="Times New Roman" w:hAnsi="Arial" w:cs="Arial"/>
          <w:bCs/>
          <w:i/>
          <w:iCs/>
          <w:kern w:val="0"/>
          <w:sz w:val="24"/>
          <w:szCs w:val="24"/>
          <w:lang w:eastAsia="it-IT"/>
          <w14:ligatures w14:val="none"/>
        </w:rPr>
        <w:lastRenderedPageBreak/>
        <w:t>dove va: così è chiunque è nato dallo Spirito» (Gv 3,1-8).</w:t>
      </w:r>
      <w:r w:rsidRPr="00E401C9">
        <w:rPr>
          <w:rFonts w:ascii="Arial" w:eastAsia="Times New Roman" w:hAnsi="Arial" w:cs="Arial"/>
          <w:bCs/>
          <w:kern w:val="0"/>
          <w:sz w:val="24"/>
          <w:szCs w:val="24"/>
          <w:lang w:eastAsia="it-IT"/>
          <w14:ligatures w14:val="none"/>
        </w:rPr>
        <w:t xml:space="preserve"> Il vento nessuno lo può imprigionare in delle strutture create dall’uomo. Il vento soffia sempre dove lui vuole. Non cade sotto il governo dell’uomo. Si sente la sua voce, ma lui rimane nella sua libertà. Può venire da qualsiasi direzione e dirigersi verso qualsiasi direzione. Così è anche di chiunque è nato dallo Spirito. Costui è governato solo dallo Spirito. Ora le regole del governo dello Spirito Santo a noi sono state rivelate: la prima regola recita che si deve nascere dallo Spirito Santo. Regola oggi abolita da molti discepoli di Gesù. La seconda regola vuole che si abiti nel corpo di Cristo e si osservino tutte le regole che governano il corpo di Cristo. Anche queste regole a noi sono state rivelate. La terza regola chiede che sempre si cresca nello Spirito Santo ravvivandolo senza alcuna interruzione. La quarta regola vuole che si rimanga sempre nelle Parole di Cristo Gesù e che le Parole di Cristo Gesù rimangano in noi con piena, ininterrotta, perfetta e completa quotidiana, anzi momentanea, obbedienza. Basta una sola parola secondo la carne – e la calunnia, il giudizio temerario, la falsa testimonianza, l’accusa non fondata, una ingiusta e iniqua sentenza sono opere della carne – e noi non siamo più mossi dallo Spirito Santo. Perché Lui possa ritornare in noi e noi n Lui, è necessario il pentimento, il sacramento della penitenza, la riparazione del male operato. Come si santifica il nome di Dio così va santificato il nome dei fratelli.</w:t>
      </w:r>
    </w:p>
    <w:p w14:paraId="2016C803"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p>
    <w:p w14:paraId="2503E472"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32" w:name="_Toc199349443"/>
      <w:bookmarkStart w:id="33" w:name="_Toc218837577"/>
      <w:bookmarkStart w:id="34" w:name="_Toc218974849"/>
      <w:r w:rsidRPr="00E401C9">
        <w:rPr>
          <w:rFonts w:ascii="Arial" w:eastAsia="Times New Roman" w:hAnsi="Arial" w:cs="Arial"/>
          <w:b/>
          <w:color w:val="000000" w:themeColor="text1"/>
          <w:sz w:val="32"/>
          <w:szCs w:val="32"/>
          <w:lang w:eastAsia="it-IT"/>
        </w:rPr>
        <w:t>COSÌ BISOGNA CHE SIA INNALZATO IL FIGLIO DELL’UOMO</w:t>
      </w:r>
      <w:bookmarkEnd w:id="32"/>
      <w:bookmarkEnd w:id="33"/>
      <w:bookmarkEnd w:id="34"/>
    </w:p>
    <w:p w14:paraId="215FBC96" w14:textId="77777777" w:rsidR="00E401C9" w:rsidRPr="00E401C9" w:rsidRDefault="00E401C9" w:rsidP="00E401C9">
      <w:pPr>
        <w:spacing w:after="120" w:line="240" w:lineRule="auto"/>
        <w:jc w:val="center"/>
        <w:rPr>
          <w:rFonts w:ascii="Arial" w:eastAsia="Calibri" w:hAnsi="Arial" w:cs="Arial"/>
          <w:color w:val="000000"/>
          <w:sz w:val="32"/>
          <w:szCs w:val="32"/>
          <w:shd w:val="clear" w:color="auto" w:fill="FFFFFF"/>
        </w:rPr>
      </w:pPr>
      <w:r w:rsidRPr="00E401C9">
        <w:rPr>
          <w:rFonts w:ascii="Arial" w:eastAsia="Calibri" w:hAnsi="Arial" w:cs="Arial"/>
          <w:color w:val="000000"/>
          <w:sz w:val="32"/>
          <w:szCs w:val="32"/>
          <w:shd w:val="clear" w:color="auto" w:fill="FFFFFF"/>
        </w:rPr>
        <w:t xml:space="preserve">ita exaltari oportet Filium hominis – </w:t>
      </w:r>
      <w:r w:rsidRPr="00E401C9">
        <w:rPr>
          <w:rFonts w:ascii="Cambria" w:eastAsia="Calibri" w:hAnsi="Cambria" w:cs="Cambria"/>
          <w:color w:val="111111"/>
          <w:sz w:val="32"/>
          <w:szCs w:val="32"/>
        </w:rPr>
        <w:t>ο</w:t>
      </w:r>
      <w:r w:rsidRPr="00E401C9">
        <w:rPr>
          <w:rFonts w:ascii="Times New Roman" w:eastAsia="Calibri" w:hAnsi="Times New Roman" w:cs="Times New Roman"/>
          <w:color w:val="111111"/>
          <w:sz w:val="32"/>
          <w:szCs w:val="32"/>
        </w:rPr>
        <w:t>ὕ</w:t>
      </w:r>
      <w:r w:rsidRPr="00E401C9">
        <w:rPr>
          <w:rFonts w:ascii="Cambria" w:eastAsia="Calibri" w:hAnsi="Cambria" w:cs="Cambria"/>
          <w:color w:val="111111"/>
          <w:sz w:val="32"/>
          <w:szCs w:val="32"/>
        </w:rPr>
        <w:t>τως</w:t>
      </w:r>
      <w:r w:rsidRPr="00E401C9">
        <w:rPr>
          <w:rFonts w:ascii="PT Serif" w:eastAsia="Calibri" w:hAnsi="PT Serif" w:cs="Times New Roman"/>
          <w:color w:val="111111"/>
          <w:sz w:val="32"/>
          <w:szCs w:val="32"/>
        </w:rPr>
        <w:t xml:space="preserve"> </w:t>
      </w:r>
      <w:r w:rsidRPr="00E401C9">
        <w:rPr>
          <w:rFonts w:ascii="Times New Roman" w:eastAsia="Calibri" w:hAnsi="Times New Roman" w:cs="Times New Roman"/>
          <w:color w:val="111111"/>
          <w:sz w:val="32"/>
          <w:szCs w:val="32"/>
        </w:rPr>
        <w:t>ὑ</w:t>
      </w:r>
      <w:r w:rsidRPr="00E401C9">
        <w:rPr>
          <w:rFonts w:ascii="Cambria" w:eastAsia="Calibri" w:hAnsi="Cambria" w:cs="Cambria"/>
          <w:color w:val="111111"/>
          <w:sz w:val="32"/>
          <w:szCs w:val="32"/>
        </w:rPr>
        <w:t>ψωθ</w:t>
      </w:r>
      <w:r w:rsidRPr="00E401C9">
        <w:rPr>
          <w:rFonts w:ascii="Times New Roman" w:eastAsia="Calibri" w:hAnsi="Times New Roman" w:cs="Times New Roman"/>
          <w:color w:val="111111"/>
          <w:sz w:val="32"/>
          <w:szCs w:val="32"/>
        </w:rPr>
        <w:t>ῆ</w:t>
      </w:r>
      <w:r w:rsidRPr="00E401C9">
        <w:rPr>
          <w:rFonts w:ascii="Cambria" w:eastAsia="Calibri" w:hAnsi="Cambria" w:cs="Cambria"/>
          <w:color w:val="111111"/>
          <w:sz w:val="32"/>
          <w:szCs w:val="32"/>
        </w:rPr>
        <w:t>ναι</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δε</w:t>
      </w:r>
      <w:r w:rsidRPr="00E401C9">
        <w:rPr>
          <w:rFonts w:ascii="Times New Roman" w:eastAsia="Calibri" w:hAnsi="Times New Roman" w:cs="Times New Roman"/>
          <w:color w:val="111111"/>
          <w:sz w:val="32"/>
          <w:szCs w:val="32"/>
        </w:rPr>
        <w:t>ῖ</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τ</w:t>
      </w:r>
      <w:r w:rsidRPr="00E401C9">
        <w:rPr>
          <w:rFonts w:ascii="Times New Roman" w:eastAsia="Calibri" w:hAnsi="Times New Roman" w:cs="Times New Roman"/>
          <w:color w:val="111111"/>
          <w:sz w:val="32"/>
          <w:szCs w:val="32"/>
        </w:rPr>
        <w:t>ὸ</w:t>
      </w:r>
      <w:r w:rsidRPr="00E401C9">
        <w:rPr>
          <w:rFonts w:ascii="Cambria" w:eastAsia="Calibri" w:hAnsi="Cambria" w:cs="Cambria"/>
          <w:color w:val="111111"/>
          <w:sz w:val="32"/>
          <w:szCs w:val="32"/>
        </w:rPr>
        <w:t>ν</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υ</w:t>
      </w:r>
      <w:r w:rsidRPr="00E401C9">
        <w:rPr>
          <w:rFonts w:ascii="Times New Roman" w:eastAsia="Calibri" w:hAnsi="Times New Roman" w:cs="Times New Roman"/>
          <w:color w:val="111111"/>
          <w:sz w:val="32"/>
          <w:szCs w:val="32"/>
        </w:rPr>
        <w:t>ἱὸ</w:t>
      </w:r>
      <w:r w:rsidRPr="00E401C9">
        <w:rPr>
          <w:rFonts w:ascii="Cambria" w:eastAsia="Calibri" w:hAnsi="Cambria" w:cs="Cambria"/>
          <w:color w:val="111111"/>
          <w:sz w:val="32"/>
          <w:szCs w:val="32"/>
        </w:rPr>
        <w:t>ν</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το</w:t>
      </w:r>
      <w:r w:rsidRPr="00E401C9">
        <w:rPr>
          <w:rFonts w:ascii="Times New Roman" w:eastAsia="Calibri" w:hAnsi="Times New Roman" w:cs="Times New Roman"/>
          <w:color w:val="111111"/>
          <w:sz w:val="32"/>
          <w:szCs w:val="32"/>
        </w:rPr>
        <w:t>ῦ</w:t>
      </w:r>
      <w:r w:rsidRPr="00E401C9">
        <w:rPr>
          <w:rFonts w:ascii="PT Serif" w:eastAsia="Calibri" w:hAnsi="PT Serif" w:cs="Times New Roman"/>
          <w:color w:val="111111"/>
          <w:sz w:val="32"/>
          <w:szCs w:val="32"/>
        </w:rPr>
        <w:t xml:space="preserve"> </w:t>
      </w:r>
      <w:r w:rsidRPr="00E401C9">
        <w:rPr>
          <w:rFonts w:ascii="Times New Roman" w:eastAsia="Calibri" w:hAnsi="Times New Roman" w:cs="Times New Roman"/>
          <w:color w:val="111111"/>
          <w:sz w:val="32"/>
          <w:szCs w:val="32"/>
        </w:rPr>
        <w:t>ἀ</w:t>
      </w:r>
      <w:r w:rsidRPr="00E401C9">
        <w:rPr>
          <w:rFonts w:ascii="Cambria" w:eastAsia="Calibri" w:hAnsi="Cambria" w:cs="Cambria"/>
          <w:color w:val="111111"/>
          <w:sz w:val="32"/>
          <w:szCs w:val="32"/>
        </w:rPr>
        <w:t>νθρώ</w:t>
      </w:r>
      <w:r w:rsidRPr="00E401C9">
        <w:rPr>
          <w:rFonts w:ascii="PT Serif" w:eastAsia="Calibri" w:hAnsi="PT Serif" w:cs="PT Serif"/>
          <w:color w:val="111111"/>
          <w:sz w:val="32"/>
          <w:szCs w:val="32"/>
        </w:rPr>
        <w:t>π</w:t>
      </w:r>
      <w:r w:rsidRPr="00E401C9">
        <w:rPr>
          <w:rFonts w:ascii="Cambria" w:eastAsia="Calibri" w:hAnsi="Cambria" w:cs="Cambria"/>
          <w:color w:val="111111"/>
          <w:sz w:val="32"/>
          <w:szCs w:val="32"/>
        </w:rPr>
        <w:t>ου</w:t>
      </w:r>
    </w:p>
    <w:p w14:paraId="70D291CB"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bookmarkStart w:id="35" w:name="_Hlk198304125"/>
      <w:r w:rsidRPr="00E401C9">
        <w:rPr>
          <w:rFonts w:ascii="Arial" w:eastAsia="Times New Roman" w:hAnsi="Arial" w:cs="Arial"/>
          <w:bCs/>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w:t>
      </w:r>
      <w:bookmarkStart w:id="36" w:name="_Hlk198304240"/>
      <w:r w:rsidRPr="00E401C9">
        <w:rPr>
          <w:rFonts w:ascii="Arial" w:eastAsia="Times New Roman" w:hAnsi="Arial" w:cs="Arial"/>
          <w:bCs/>
          <w:kern w:val="0"/>
          <w:sz w:val="24"/>
          <w:szCs w:val="24"/>
          <w:lang w:eastAsia="it-IT"/>
          <w14:ligatures w14:val="none"/>
        </w:rPr>
        <w:t>così bisogna che sia innalzato il Figlio dell’uomo</w:t>
      </w:r>
      <w:bookmarkEnd w:id="36"/>
      <w:r w:rsidRPr="00E401C9">
        <w:rPr>
          <w:rFonts w:ascii="Arial" w:eastAsia="Times New Roman" w:hAnsi="Arial" w:cs="Arial"/>
          <w:bCs/>
          <w:kern w:val="0"/>
          <w:sz w:val="24"/>
          <w:szCs w:val="24"/>
          <w:lang w:eastAsia="it-IT"/>
          <w14:ligatures w14:val="none"/>
        </w:rPr>
        <w:t xml:space="preserve">, perché chiunque crede in lui abbia la vita eterna (Gv 3.9-15). </w:t>
      </w:r>
    </w:p>
    <w:bookmarkEnd w:id="35"/>
    <w:p w14:paraId="593007A4" w14:textId="77777777" w:rsidR="00E401C9" w:rsidRPr="00E401C9" w:rsidRDefault="00E401C9" w:rsidP="00E401C9">
      <w:pPr>
        <w:spacing w:after="120" w:line="240" w:lineRule="auto"/>
        <w:jc w:val="both"/>
        <w:rPr>
          <w:rFonts w:ascii="Arial" w:eastAsia="Calibri" w:hAnsi="Arial" w:cs="Arial"/>
          <w:color w:val="000000"/>
          <w:sz w:val="24"/>
          <w:szCs w:val="24"/>
          <w:shd w:val="clear" w:color="auto" w:fill="FFFFFF"/>
        </w:rPr>
      </w:pPr>
      <w:r w:rsidRPr="00E401C9">
        <w:rPr>
          <w:rFonts w:ascii="Arial" w:eastAsia="Calibri" w:hAnsi="Arial" w:cs="Arial"/>
          <w:color w:val="000000"/>
          <w:sz w:val="24"/>
          <w:szCs w:val="24"/>
          <w:shd w:val="clear" w:color="auto" w:fill="FFFFFF"/>
          <w:lang w:val="fr-FR"/>
        </w:rPr>
        <w:t xml:space="preserve">Respondit Nicodemus et dixit ei: “ Quomodo possunt haec fieri? ”.Respondit Iesus et dixit ei: “ Tu es magister Israel et haec ignoras? Amen, amen dico tibi: Quod scimus, loquimur et, quod vidimus, testamur; et testimonium nostrum non accipitis. </w:t>
      </w:r>
      <w:r w:rsidRPr="00E401C9">
        <w:rPr>
          <w:rFonts w:ascii="Arial" w:eastAsia="Calibri" w:hAnsi="Arial" w:cs="Arial"/>
          <w:color w:val="000000"/>
          <w:sz w:val="24"/>
          <w:szCs w:val="24"/>
          <w:shd w:val="clear" w:color="auto" w:fill="FFFFFF"/>
        </w:rPr>
        <w:t xml:space="preserve">Si terrena dixi vobis, et non creditis, quomodo, si dixero vobis caelestia, credetis? Et nemo ascendit in caelum, nisi qui descendit de caelo, Filius hominis. Et sicut Moyses exaltavit serpentem in deserto, </w:t>
      </w:r>
      <w:bookmarkStart w:id="37" w:name="_Hlk198304272"/>
      <w:r w:rsidRPr="00E401C9">
        <w:rPr>
          <w:rFonts w:ascii="Arial" w:eastAsia="Calibri" w:hAnsi="Arial" w:cs="Arial"/>
          <w:color w:val="000000"/>
          <w:sz w:val="24"/>
          <w:szCs w:val="24"/>
          <w:shd w:val="clear" w:color="auto" w:fill="FFFFFF"/>
        </w:rPr>
        <w:t>ita exaltari oportet Filium hominis</w:t>
      </w:r>
      <w:bookmarkEnd w:id="37"/>
      <w:r w:rsidRPr="00E401C9">
        <w:rPr>
          <w:rFonts w:ascii="Arial" w:eastAsia="Calibri" w:hAnsi="Arial" w:cs="Arial"/>
          <w:color w:val="000000"/>
          <w:sz w:val="24"/>
          <w:szCs w:val="24"/>
          <w:shd w:val="clear" w:color="auto" w:fill="FFFFFF"/>
        </w:rPr>
        <w:t xml:space="preserve">, ut omnis, qui credit, in ipso habeat vitam aeternam ” (Gv 3,9-15). </w:t>
      </w:r>
    </w:p>
    <w:p w14:paraId="22A1F1D3" w14:textId="77777777" w:rsidR="00E401C9" w:rsidRPr="00E401C9" w:rsidRDefault="00E401C9" w:rsidP="00E401C9">
      <w:pPr>
        <w:spacing w:after="120" w:line="240" w:lineRule="auto"/>
        <w:jc w:val="both"/>
        <w:rPr>
          <w:rFonts w:ascii="PT Serif" w:eastAsia="Calibri" w:hAnsi="PT Serif" w:cs="Times New Roman"/>
          <w:color w:val="111111"/>
          <w:sz w:val="26"/>
          <w:szCs w:val="26"/>
        </w:rPr>
      </w:pPr>
      <w:r w:rsidRPr="00E401C9">
        <w:rPr>
          <w:rFonts w:ascii="Times New Roman" w:eastAsia="Calibri" w:hAnsi="Times New Roman" w:cs="Times New Roman"/>
          <w:color w:val="111111"/>
          <w:sz w:val="26"/>
          <w:szCs w:val="26"/>
          <w:lang w:val="el-GR"/>
        </w:rPr>
        <w:t>ἀ</w:t>
      </w:r>
      <w:r w:rsidRPr="00E401C9">
        <w:rPr>
          <w:rFonts w:ascii="PT Serif" w:eastAsia="Calibri" w:hAnsi="PT Serif" w:cs="Times New Roman"/>
          <w:color w:val="111111"/>
          <w:sz w:val="26"/>
          <w:szCs w:val="26"/>
          <w:lang w:val="el-GR"/>
        </w:rPr>
        <w:t>π</w:t>
      </w:r>
      <w:r w:rsidRPr="00E401C9">
        <w:rPr>
          <w:rFonts w:ascii="Cambria" w:eastAsia="Calibri" w:hAnsi="Cambria" w:cs="Cambria"/>
          <w:color w:val="111111"/>
          <w:sz w:val="26"/>
          <w:szCs w:val="26"/>
          <w:lang w:val="el-GR"/>
        </w:rPr>
        <w:t>εκρίθη</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lang w:val="el-GR"/>
        </w:rPr>
        <w:t>Νικόδη</w:t>
      </w:r>
      <w:r w:rsidRPr="00E401C9">
        <w:rPr>
          <w:rFonts w:ascii="PT Serif" w:eastAsia="Calibri" w:hAnsi="PT Serif" w:cs="PT Serif"/>
          <w:color w:val="111111"/>
          <w:sz w:val="26"/>
          <w:szCs w:val="26"/>
          <w:lang w:val="el-GR"/>
        </w:rPr>
        <w:t>μ</w:t>
      </w:r>
      <w:r w:rsidRPr="00E401C9">
        <w:rPr>
          <w:rFonts w:ascii="Cambria" w:eastAsia="Calibri" w:hAnsi="Cambria" w:cs="Cambria"/>
          <w:color w:val="111111"/>
          <w:sz w:val="26"/>
          <w:szCs w:val="26"/>
          <w:lang w:val="el-GR"/>
        </w:rPr>
        <w:t>ος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lang w:val="el-GR"/>
        </w:rPr>
        <w:t>κα</w:t>
      </w:r>
      <w:r w:rsidRPr="00E401C9">
        <w:rPr>
          <w:rFonts w:ascii="Times New Roman" w:eastAsia="Calibri" w:hAnsi="Times New Roman" w:cs="Times New Roman"/>
          <w:color w:val="111111"/>
          <w:sz w:val="26"/>
          <w:szCs w:val="26"/>
          <w:lang w:val="el-GR"/>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lang w:val="el-GR"/>
        </w:rPr>
        <w:t>ε</w:t>
      </w:r>
      <w:r w:rsidRPr="00E401C9">
        <w:rPr>
          <w:rFonts w:ascii="Times New Roman" w:eastAsia="Calibri" w:hAnsi="Times New Roman" w:cs="Times New Roman"/>
          <w:color w:val="111111"/>
          <w:sz w:val="26"/>
          <w:szCs w:val="26"/>
          <w:lang w:val="el-GR"/>
        </w:rPr>
        <w:t>ἶ</w:t>
      </w:r>
      <w:r w:rsidRPr="00E401C9">
        <w:rPr>
          <w:rFonts w:ascii="PT Serif" w:eastAsia="Calibri" w:hAnsi="PT Serif" w:cs="Times New Roman"/>
          <w:color w:val="111111"/>
          <w:sz w:val="26"/>
          <w:szCs w:val="26"/>
          <w:lang w:val="el-GR"/>
        </w:rPr>
        <w:t>π</w:t>
      </w:r>
      <w:r w:rsidRPr="00E401C9">
        <w:rPr>
          <w:rFonts w:ascii="Cambria" w:eastAsia="Calibri" w:hAnsi="Cambria" w:cs="Cambria"/>
          <w:color w:val="111111"/>
          <w:sz w:val="26"/>
          <w:szCs w:val="26"/>
          <w:lang w:val="el-GR"/>
        </w:rPr>
        <w:t>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lang w:val="el-GR"/>
        </w:rPr>
        <w:t>α</w:t>
      </w:r>
      <w:r w:rsidRPr="00E401C9">
        <w:rPr>
          <w:rFonts w:ascii="Times New Roman" w:eastAsia="Calibri" w:hAnsi="Times New Roman" w:cs="Times New Roman"/>
          <w:color w:val="111111"/>
          <w:sz w:val="26"/>
          <w:szCs w:val="26"/>
          <w:lang w:val="el-GR"/>
        </w:rPr>
        <w:t>ὐ</w:t>
      </w:r>
      <w:r w:rsidRPr="00E401C9">
        <w:rPr>
          <w:rFonts w:ascii="Cambria" w:eastAsia="Calibri" w:hAnsi="Cambria" w:cs="Cambria"/>
          <w:color w:val="111111"/>
          <w:sz w:val="26"/>
          <w:szCs w:val="26"/>
          <w:lang w:val="el-GR"/>
        </w:rPr>
        <w:t>τ</w:t>
      </w:r>
      <w:r w:rsidRPr="00E401C9">
        <w:rPr>
          <w:rFonts w:ascii="Times New Roman" w:eastAsia="Calibri" w:hAnsi="Times New Roman" w:cs="Times New Roman"/>
          <w:color w:val="111111"/>
          <w:sz w:val="26"/>
          <w:szCs w:val="26"/>
          <w:lang w:val="el-GR"/>
        </w:rPr>
        <w:t>ῷ</w:t>
      </w:r>
      <w:r w:rsidRPr="00E401C9">
        <w:rPr>
          <w:rFonts w:ascii="Cambria" w:eastAsia="Calibri" w:hAnsi="Cambria" w:cs="Cambria"/>
          <w:color w:val="111111"/>
          <w:sz w:val="26"/>
          <w:szCs w:val="26"/>
          <w:lang w:val="el-GR"/>
        </w:rPr>
        <w:t>·</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lang w:val="el-GR"/>
        </w:rPr>
        <w:t>Π</w:t>
      </w:r>
      <w:r w:rsidRPr="00E401C9">
        <w:rPr>
          <w:rFonts w:ascii="Times New Roman" w:eastAsia="Calibri" w:hAnsi="Times New Roman" w:cs="Times New Roman"/>
          <w:color w:val="111111"/>
          <w:sz w:val="26"/>
          <w:szCs w:val="26"/>
          <w:lang w:val="el-GR"/>
        </w:rPr>
        <w:t>ῶ</w:t>
      </w:r>
      <w:r w:rsidRPr="00E401C9">
        <w:rPr>
          <w:rFonts w:ascii="Cambria" w:eastAsia="Calibri" w:hAnsi="Cambria" w:cs="Cambria"/>
          <w:color w:val="111111"/>
          <w:sz w:val="26"/>
          <w:szCs w:val="26"/>
          <w:lang w:val="el-GR"/>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lang w:val="el-GR"/>
        </w:rPr>
        <w:t>δύναται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lang w:val="el-GR"/>
        </w:rPr>
        <w:t>τα</w:t>
      </w:r>
      <w:r w:rsidRPr="00E401C9">
        <w:rPr>
          <w:rFonts w:ascii="Times New Roman" w:eastAsia="Calibri" w:hAnsi="Times New Roman" w:cs="Times New Roman"/>
          <w:color w:val="111111"/>
          <w:sz w:val="26"/>
          <w:szCs w:val="26"/>
          <w:lang w:val="el-GR"/>
        </w:rPr>
        <w:t>ῦ</w:t>
      </w:r>
      <w:r w:rsidRPr="00E401C9">
        <w:rPr>
          <w:rFonts w:ascii="Cambria" w:eastAsia="Calibri" w:hAnsi="Cambria" w:cs="Cambria"/>
          <w:color w:val="111111"/>
          <w:sz w:val="26"/>
          <w:szCs w:val="26"/>
          <w:lang w:val="el-GR"/>
        </w:rPr>
        <w:t>τα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lang w:val="el-GR"/>
        </w:rPr>
        <w:t>γενέσθαι</w:t>
      </w:r>
      <w:r w:rsidRPr="00E401C9">
        <w:rPr>
          <w:rFonts w:ascii="PT Serif" w:eastAsia="Calibri" w:hAnsi="PT Serif" w:cs="Times New Roman"/>
          <w:color w:val="111111"/>
          <w:sz w:val="26"/>
          <w:szCs w:val="26"/>
        </w:rPr>
        <w:t>;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εκρίθη</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διδάσκαλος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σρα</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λ</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τα</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γινώσκεις</w:t>
      </w:r>
      <w:r w:rsidRPr="00E401C9">
        <w:rPr>
          <w:rFonts w:ascii="PT Serif" w:eastAsia="Calibri" w:hAnsi="PT Serif" w:cs="Times New Roman"/>
          <w:color w:val="111111"/>
          <w:sz w:val="26"/>
          <w:szCs w:val="26"/>
        </w:rPr>
        <w:t>;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λέγω</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σοι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ὃ</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δα</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λαλο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ὃ</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ἑ</w:t>
      </w:r>
      <w:r w:rsidRPr="00E401C9">
        <w:rPr>
          <w:rFonts w:ascii="Cambria" w:eastAsia="Calibri" w:hAnsi="Cambria" w:cs="Cambria"/>
          <w:color w:val="111111"/>
          <w:sz w:val="26"/>
          <w:szCs w:val="26"/>
        </w:rPr>
        <w:t>ωράκα</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αρτυρο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αρτυρίαν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λα</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βάνετε</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ίγεια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lastRenderedPageBreak/>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ιστεύετε</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ἐὰ</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ἴ</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ω</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ουράνια</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ιστεύσετε</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ναβέβηκεν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ραν</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 xml:space="preserve"> 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ρανο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καταβάς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νθρώ</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Μωϋσ</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ὕ</w:t>
      </w:r>
      <w:r w:rsidRPr="00E401C9">
        <w:rPr>
          <w:rFonts w:ascii="Cambria" w:eastAsia="Calibri" w:hAnsi="Cambria" w:cs="Cambria"/>
          <w:color w:val="111111"/>
          <w:sz w:val="26"/>
          <w:szCs w:val="26"/>
        </w:rPr>
        <w:t>ψωσεν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ὄ</w:t>
      </w:r>
      <w:r w:rsidRPr="00E401C9">
        <w:rPr>
          <w:rFonts w:ascii="Cambria" w:eastAsia="Calibri" w:hAnsi="Cambria" w:cs="Cambria"/>
          <w:color w:val="111111"/>
          <w:sz w:val="26"/>
          <w:szCs w:val="26"/>
        </w:rPr>
        <w:t>φιν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ρή</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ῳ</w:t>
      </w:r>
      <w:r w:rsidRPr="00E401C9">
        <w:rPr>
          <w:rFonts w:ascii="PT Serif" w:eastAsia="Calibri" w:hAnsi="PT Serif" w:cs="Times New Roman"/>
          <w:color w:val="111111"/>
          <w:sz w:val="26"/>
          <w:szCs w:val="26"/>
        </w:rPr>
        <w:t xml:space="preserve">, </w:t>
      </w:r>
      <w:bookmarkStart w:id="38" w:name="_Hlk198304311"/>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ὕ</w:t>
      </w:r>
      <w:r w:rsidRPr="00E401C9">
        <w:rPr>
          <w:rFonts w:ascii="Cambria" w:eastAsia="Calibri" w:hAnsi="Cambria" w:cs="Cambria"/>
          <w:color w:val="111111"/>
          <w:sz w:val="26"/>
          <w:szCs w:val="26"/>
        </w:rPr>
        <w:t>τως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ὑ</w:t>
      </w:r>
      <w:r w:rsidRPr="00E401C9">
        <w:rPr>
          <w:rFonts w:ascii="Cambria" w:eastAsia="Calibri" w:hAnsi="Cambria" w:cs="Cambria"/>
          <w:color w:val="111111"/>
          <w:sz w:val="26"/>
          <w:szCs w:val="26"/>
        </w:rPr>
        <w:t>ψωθ</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ναι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νθρώ</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ου</w:t>
      </w:r>
      <w:bookmarkEnd w:id="38"/>
      <w:r w:rsidRPr="00E401C9">
        <w:rPr>
          <w:rFonts w:ascii="PT Serif" w:eastAsia="Calibri" w:hAnsi="PT Serif" w:cs="Times New Roman"/>
          <w:color w:val="111111"/>
          <w:sz w:val="26"/>
          <w:szCs w:val="26"/>
        </w:rPr>
        <w:t>,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ιστεύων</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ζω</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ώνιον</w:t>
      </w:r>
      <w:r w:rsidRPr="00E401C9">
        <w:rPr>
          <w:rFonts w:ascii="PT Serif" w:eastAsia="Calibri" w:hAnsi="PT Serif" w:cs="Times New Roman"/>
          <w:color w:val="111111"/>
          <w:sz w:val="26"/>
          <w:szCs w:val="26"/>
        </w:rPr>
        <w:t xml:space="preserve"> (Gv 3,9-15). </w:t>
      </w:r>
    </w:p>
    <w:p w14:paraId="39C6FDED" w14:textId="77777777" w:rsidR="00E401C9" w:rsidRPr="00E401C9" w:rsidRDefault="00E401C9" w:rsidP="00E401C9">
      <w:pPr>
        <w:spacing w:after="120" w:line="240" w:lineRule="auto"/>
        <w:jc w:val="both"/>
        <w:rPr>
          <w:rFonts w:ascii="Arial" w:eastAsia="Calibri" w:hAnsi="Arial" w:cs="Arial"/>
          <w:color w:val="111111"/>
          <w:sz w:val="24"/>
          <w:szCs w:val="24"/>
        </w:rPr>
      </w:pPr>
    </w:p>
    <w:p w14:paraId="22083182"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bookmarkStart w:id="39" w:name="_Hlk199306528"/>
      <w:r w:rsidRPr="00E401C9">
        <w:rPr>
          <w:rFonts w:ascii="Arial" w:eastAsia="Times New Roman" w:hAnsi="Arial" w:cs="Arial"/>
          <w:b/>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w:t>
      </w:r>
    </w:p>
    <w:bookmarkEnd w:id="39"/>
    <w:p w14:paraId="2F601BD9"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Nicodemo accoglie le Parole di Gesù nel suo cuore. Ha bisogno di conoscere le vie o le modalità attraverso le quali le Parole di Gesù diventeranno sua vita e sua storia. Se le Parole di Gesù rimangono solo Parole non e diventano storia, allora sono Parole come tutte le altre parole che si ascoltano sulla terra. È questa l’eterna, divina, soprannaturale differenza tra la Parola di Dio e la Parola degli uomini. La Parola di Dio sempre diviene storia. Se obbediamo ad essa diviene Parola di vita. Se non obbediamo, diviene Parola di morte. La sua è Parola di vita eterna ed è Parola di morte eterna. A ogni uomo è chiesto di scegliere: la vita eterna o la morte eterna. La scelta e dell’uomo. Ma è anche dell’uomo aiutare l’uomo la vita. Così come anche dell’uomo aiutare l’uomo perché non scelga la morte.</w:t>
      </w:r>
    </w:p>
    <w:p w14:paraId="15192296"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Sapendo Nicodemo che la Parola di Gesù è Parola di un Maestro che viene da Dio, sa anche che la sua è Parola che infallibilmente diverrà storica. Ecco allora il perché della sua domanda: “Come può accadere questo?”. Cioè: attraverso quali vie la tua Parola si compirà. Quali saranno le modalità storiche per il suo compimento? </w:t>
      </w:r>
    </w:p>
    <w:p w14:paraId="0050844D"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Gesù risponde Nicodemo, ricordandogli chi lui è: Un maestro d’Israele. Ora se lui è maestro, dovrebbe conoscere queste cose. Quali cose dovrebbe conoscere? Nicodemo dovrà sapere che ogni Parola di Gesù è oltre, infinitamente oltre la mente dell’uomo e che l’uomo neanche per altissima immaginazione riuscirà mai a entrare nella mente di Dio che è eterna e infinita. Una mente finita mai sarà capace di contenere la mente infinita ed eterna del suo Creatore, Signore, Dio. Anche tutte le spiegazioni sono inadeguate. Anche le spiegazioni sono frutto di mente finita. Se le spiegazioni vengono da Dio, anche la comprensione di esse è frutto di mente finita. Ecco allora il principio che va messo nel cuore: Tutto ciò che è di mente infinita mai potrà essere compreso da mente finita. Neanche lo Spirito Santo che abita in noi potrà mai rendere la nostra mente finita mente infinita. Ecco perché sempre dobbiamo comprendere, per comprendere ancora; ed ecco anche perché prima si obbedisce, poi si comprende, mai prima si comprende e poi si obbedisce.</w:t>
      </w:r>
    </w:p>
    <w:p w14:paraId="2BF02D1B"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Ora Gesù apre il suo discorso sulla fonte o origine della sua scienza. La sua è scienza per visione: </w:t>
      </w:r>
      <w:r w:rsidRPr="00E401C9">
        <w:rPr>
          <w:rFonts w:ascii="Arial" w:eastAsia="Times New Roman" w:hAnsi="Arial" w:cs="Arial"/>
          <w:bCs/>
          <w:i/>
          <w:iCs/>
          <w:kern w:val="0"/>
          <w:sz w:val="24"/>
          <w:szCs w:val="24"/>
          <w:lang w:eastAsia="it-IT"/>
          <w14:ligatures w14:val="none"/>
        </w:rPr>
        <w:t>“In verità, in verità io ti dico: noi parliamo di ciò che sappiamo e testimoniamo ciò che abbiamo veduto; ma voi non accogliete la nostra testimonianza</w:t>
      </w:r>
      <w:r w:rsidRPr="00E401C9">
        <w:rPr>
          <w:rFonts w:ascii="Arial" w:eastAsia="Times New Roman" w:hAnsi="Arial" w:cs="Arial"/>
          <w:bCs/>
          <w:kern w:val="0"/>
          <w:sz w:val="24"/>
          <w:szCs w:val="24"/>
          <w:lang w:eastAsia="it-IT"/>
          <w14:ligatures w14:val="none"/>
        </w:rPr>
        <w:t xml:space="preserve">. Questa scienza per visione e per ascolto, visione e ascolto del </w:t>
      </w:r>
      <w:r w:rsidRPr="00E401C9">
        <w:rPr>
          <w:rFonts w:ascii="Arial" w:eastAsia="Times New Roman" w:hAnsi="Arial" w:cs="Arial"/>
          <w:bCs/>
          <w:kern w:val="0"/>
          <w:sz w:val="24"/>
          <w:szCs w:val="24"/>
          <w:lang w:eastAsia="it-IT"/>
          <w14:ligatures w14:val="none"/>
        </w:rPr>
        <w:lastRenderedPageBreak/>
        <w:t>Padre suo, è verità di essenza nel Vangelo secondo Giovanni. Ecco cosa Gesù risponde ai Giudei o ai Farisei nel Capitolo V:</w:t>
      </w:r>
      <w:r w:rsidRPr="00E401C9">
        <w:rPr>
          <w:rFonts w:ascii="Arial" w:eastAsia="Times New Roman" w:hAnsi="Arial" w:cs="Arial"/>
          <w:bCs/>
          <w:i/>
          <w:iCs/>
          <w:kern w:val="0"/>
          <w:sz w:val="24"/>
          <w:szCs w:val="24"/>
          <w:lang w:eastAsia="it-IT"/>
          <w14:ligatures w14:val="none"/>
        </w:rPr>
        <w:t xml:space="preserve">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5,19-23). </w:t>
      </w:r>
      <w:r w:rsidRPr="00E401C9">
        <w:rPr>
          <w:rFonts w:ascii="Arial" w:eastAsia="Times New Roman" w:hAnsi="Arial" w:cs="Arial"/>
          <w:bCs/>
          <w:kern w:val="0"/>
          <w:sz w:val="24"/>
          <w:szCs w:val="24"/>
          <w:lang w:eastAsia="it-IT"/>
          <w14:ligatures w14:val="none"/>
        </w:rPr>
        <w:t xml:space="preserve">Una scienza per visione diretta e per ascolto immediato del Padre merita da parte di chi ascolta una fede immediata. Invece Gesù vede che molti sono i cuori che non accettano la sua testimonianza. La non accoglienza è da parte dei Giudei: </w:t>
      </w:r>
      <w:r w:rsidRPr="00E401C9">
        <w:rPr>
          <w:rFonts w:ascii="Arial" w:eastAsia="Times New Roman" w:hAnsi="Arial" w:cs="Arial"/>
          <w:bCs/>
          <w:i/>
          <w:iCs/>
          <w:kern w:val="0"/>
          <w:sz w:val="24"/>
          <w:szCs w:val="24"/>
          <w:lang w:eastAsia="it-IT"/>
          <w14:ligatures w14:val="none"/>
        </w:rPr>
        <w:t>“Ma voi non accogliete la nostra testimonianza”</w:t>
      </w:r>
      <w:r w:rsidRPr="00E401C9">
        <w:rPr>
          <w:rFonts w:ascii="Arial" w:eastAsia="Times New Roman" w:hAnsi="Arial" w:cs="Arial"/>
          <w:bCs/>
          <w:kern w:val="0"/>
          <w:sz w:val="24"/>
          <w:szCs w:val="24"/>
          <w:lang w:eastAsia="it-IT"/>
          <w14:ligatures w14:val="none"/>
        </w:rPr>
        <w:t>. Quella di Gesù è testimonianza: che riferisce solo ciò che ha visto e udito, ciò che vede e ascolta. In questa testimonianza Lui è fedelissimo. Lui è il Testimone del Padre. Non un testimone, ma il Testimone. Perché Lui è il Testimone del Padre? Perché il Padre lo ha costituito il solo suo Mediatore, il solo Rivelatore della sua purissima verità. Gesù è il Testimone fedele perché sigilla la sua testimonianza con il sangue versato sulla croce.</w:t>
      </w:r>
    </w:p>
    <w:p w14:paraId="37FF21F4"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Questa verità così è rivelata nel Vangelo secondo Matteo: </w:t>
      </w:r>
      <w:r w:rsidRPr="00E401C9">
        <w:rPr>
          <w:rFonts w:ascii="Arial" w:eastAsia="Times New Roman" w:hAnsi="Arial" w:cs="Arial"/>
          <w:bCs/>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20,24-28). </w:t>
      </w:r>
      <w:r w:rsidRPr="00E401C9">
        <w:rPr>
          <w:rFonts w:ascii="Arial" w:eastAsia="Times New Roman" w:hAnsi="Arial" w:cs="Arial"/>
          <w:bCs/>
          <w:kern w:val="0"/>
          <w:sz w:val="24"/>
          <w:szCs w:val="24"/>
          <w:lang w:eastAsia="it-IT"/>
          <w14:ligatures w14:val="none"/>
        </w:rPr>
        <w:t>Se Gesù obbedisce al Padre fino alla consumazione piena della sua vita sulla croce, Lui è degno di fede. Non comprendo, ma credo. Credo perché il Testimone è credibile. È credibile per la sua Parola che sempre diviene storia che poi si consuma nell’eternità di vita o di morte. È credibile perché la sua vita è immolata sull’altare dell’obbedienza al Padre. Ora chi obbedisce alla Parola di Dio, di Cristo Gesù, alla verità dello Spirito Santo, è persona credibile. Solo però se obbedisce alla Parola di Dio, di Cristo Gesù, secondo la verità dello Spirito Santo.</w:t>
      </w:r>
    </w:p>
    <w:p w14:paraId="51C657E5"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Chi non crede alla testimonianza di Colui che ha visto e vede, che ha ascoltato e ascolta il Padre – e nessuno ha visto il Padre se non Gesù e Gesù soltanto – costui attesta che è schiavo del peccato suo prigioniero. La sua razionalità e il suo discernimento sono ottenebrati dal peccato. La sua volontà è stata consegnata al principe delle tenebre. Gesù dice dei farisei che essi non possono credere alle sue Parole. Perché non possono? Perché tutto di essi, anima, spirito, </w:t>
      </w:r>
      <w:r w:rsidRPr="00E401C9">
        <w:rPr>
          <w:rFonts w:ascii="Arial" w:eastAsia="Times New Roman" w:hAnsi="Arial" w:cs="Arial"/>
          <w:bCs/>
          <w:kern w:val="0"/>
          <w:sz w:val="24"/>
          <w:szCs w:val="24"/>
          <w:lang w:eastAsia="it-IT"/>
          <w14:ligatures w14:val="none"/>
        </w:rPr>
        <w:lastRenderedPageBreak/>
        <w:t>corpo, hanno consegnato al principe delle tenebre: “</w:t>
      </w:r>
      <w:r w:rsidRPr="00E401C9">
        <w:rPr>
          <w:rFonts w:ascii="Arial" w:eastAsia="Times New Roman" w:hAnsi="Arial" w:cs="Arial"/>
          <w:bCs/>
          <w:i/>
          <w:iCs/>
          <w:kern w:val="0"/>
          <w:sz w:val="24"/>
          <w:szCs w:val="24"/>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w:t>
      </w:r>
    </w:p>
    <w:p w14:paraId="4126C641"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Quanto avviene con Gesù, il Testimone fedele del Padre, deve avvenire con ogni suo discepolo. Anche a lui è chiesto di divenire il Testimone fedele di Cristo. Come lo diverrà? Vedendo Cristo con gli occhi della fede e ascoltandolo con gli orecchi di un amore di obbedienza sempre più crescente in lui. Quanto Giovani scrive nel Prologo della sua Prima Lettera, deve essere la testimonianza senza alcuna interruzione da parte del discepolo, testimonianza che dovrà essere così aggiornata: </w:t>
      </w:r>
      <w:r w:rsidRPr="00E401C9">
        <w:rPr>
          <w:rFonts w:ascii="Arial" w:eastAsia="Times New Roman" w:hAnsi="Arial" w:cs="Arial"/>
          <w:bCs/>
          <w:i/>
          <w:iCs/>
          <w:kern w:val="0"/>
          <w:sz w:val="24"/>
          <w:szCs w:val="24"/>
          <w:lang w:eastAsia="it-IT"/>
          <w14:ligatures w14:val="none"/>
        </w:rPr>
        <w:t xml:space="preserve">“Quello che era da principio, quello che noi vediamo con i nostri occhi, quello che noi contempliamo e che le nostre mani toccano del Verbo della vita – la vita infatti si manifesta, noi la vediamo e di ciò diamo testimonianza e vi annunciamo la vita eterna, che è presso il Padre e che si manifesta a noi –, quello che vediamo e udiamo, noi lo annunciamo anche a voi, perché anche voi siate in comunione con noi. E la nostra comunione è con il Padre e con il Figlio suo, Gesù Cristo. Queste cose vi scriviamo, perché la nostra gioia sia piena” (1Gv 1,1-4). </w:t>
      </w:r>
      <w:r w:rsidRPr="00E401C9">
        <w:rPr>
          <w:rFonts w:ascii="Arial" w:eastAsia="Times New Roman" w:hAnsi="Arial" w:cs="Arial"/>
          <w:bCs/>
          <w:kern w:val="0"/>
          <w:sz w:val="24"/>
          <w:szCs w:val="24"/>
          <w:lang w:eastAsia="it-IT"/>
          <w14:ligatures w14:val="none"/>
        </w:rPr>
        <w:t xml:space="preserve">Questa testimonianza è solo possibile in quel discepolo che diviene una sola vita con Cristo. Solo in quel discepolo che senza alcuna interruzione cammina verso la piena, totale, perfetta, completa cristificazione e spiritualizzazione di tutta la sua vita. </w:t>
      </w:r>
    </w:p>
    <w:p w14:paraId="07909232"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p>
    <w:p w14:paraId="50452ED4"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bookmarkStart w:id="40" w:name="_Hlk199323224"/>
      <w:r w:rsidRPr="00E401C9">
        <w:rPr>
          <w:rFonts w:ascii="Arial" w:eastAsia="Times New Roman" w:hAnsi="Arial" w:cs="Arial"/>
          <w:b/>
          <w:kern w:val="0"/>
          <w:sz w:val="24"/>
          <w:szCs w:val="24"/>
          <w:lang w:eastAsia="it-IT"/>
          <w14:ligatures w14:val="none"/>
        </w:rPr>
        <w:t>Se vi ho parlato di cose della terra e non credete, come crederete se vi parlerò di cose del cielo? Nessuno è mai salito al cielo, se non colui che è disceso dal cielo, il Figlio dell’uomo.</w:t>
      </w:r>
    </w:p>
    <w:bookmarkEnd w:id="40"/>
    <w:p w14:paraId="09224A5E"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Ora Gesù non parla solo con Nicodemo. Dinanzi a Gesù vi è tutto il mondo dei Giudei, ma vi è anche il mondo intero. Queste Parole di Gesù vanno rettamente comprese nello Spirito Santo. Dice Gesù: Se io vi parlo delle cose visibili, delle cose della terra e noi non credete, come crederete se vi parlerà delle cose del cielo? Se Gesù è reputato non credibile quando parla delle cose che cadono sotti i nostri occhi, potrà mai essere reputato credibili se lui ci parlerà delle cose del cielo?</w:t>
      </w:r>
    </w:p>
    <w:p w14:paraId="038BB957"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Dalla credibilità che nasce dalle cose visibili potrà nascere la credibilità che è necessaria per aprirci alla fede nelle cose invisibili. Prima si crede nel visibile e poi si crede nell’invisibile. Questa verità è di grande significato per noi tutti, che siamo mandati da Cristo Gesù ad annunciare il suo Vangelo, da lui colmati di Spirito Santo. Se la nostra credibilità non è resa visibile attraverso la conformazione della nostra vita alla Parola di Gesù Signore nella verità dello Spirito Santo, conformazione visibile e non invisibile, storica e non metastorica, sulla terra e non nel cielo, del corpo, dello spirito, dell’anima, chi potrà mai </w:t>
      </w:r>
      <w:r w:rsidRPr="00E401C9">
        <w:rPr>
          <w:rFonts w:ascii="Arial" w:eastAsia="Times New Roman" w:hAnsi="Arial" w:cs="Arial"/>
          <w:bCs/>
          <w:kern w:val="0"/>
          <w:sz w:val="24"/>
          <w:szCs w:val="24"/>
          <w:lang w:eastAsia="it-IT"/>
          <w14:ligatures w14:val="none"/>
        </w:rPr>
        <w:lastRenderedPageBreak/>
        <w:t xml:space="preserve">crederci se annunciare il mistero di Cristo Gesù che oggi è avvolto dall’invisibilità e dalla non udibilità? </w:t>
      </w:r>
    </w:p>
    <w:p w14:paraId="2251F322"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Prima si deve mostrare in modo visibile e udibile la Parola secondo la verità dello Spirito Santo, che noi abbiamo trasformato, sempre per opera dello Spirito Santo, in nostro corpo, in nostro spirito, in nostra anima. Resi credibili da questa cristificazione e spiritualizzazione operata in noi dall’obbedienza alla Parola, noi possiamo aprici alle cose del cielo. Sempre dal visibile all’invisibile e sempre dalla verità storica alla verità soprannaturale, divina, eterna. Su questo dobbiamo prestare somma attenzione. Se Gesù si presenta al mondo tutto pieno di grazia, verità, Spirito Santo, se Lui è la grazia, la vita, la verità, la luce visibile e udibile e non è creduto, non possiamo noi sperare di essere creduti se non diveniamo nello Spirito Santo, grazia, vita, verità, luce in Cristo, con Cristo, per Cristo. La credibilità ogni discepolo è obbligato a crearsela sempre sotto la guida dello Spirito Santo. Ecco due confessioni di credibilità. La prima l’attingiamo dall’Antico Testamento, la seconda dal Nuovo.</w:t>
      </w:r>
    </w:p>
    <w:p w14:paraId="3CE91F7E"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Prima confessione di credibilità: </w:t>
      </w:r>
      <w:r w:rsidRPr="00E401C9">
        <w:rPr>
          <w:rFonts w:ascii="Arial" w:eastAsia="Times New Roman" w:hAnsi="Arial" w:cs="Arial"/>
          <w:bCs/>
          <w:i/>
          <w:iCs/>
          <w:kern w:val="0"/>
          <w:sz w:val="24"/>
          <w:szCs w:val="24"/>
          <w:lang w:eastAsia="it-IT"/>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5669EAD5"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Seconda confessione di cedibilità: </w:t>
      </w:r>
      <w:r w:rsidRPr="00E401C9">
        <w:rPr>
          <w:rFonts w:ascii="Arial" w:eastAsia="Times New Roman" w:hAnsi="Arial" w:cs="Arial"/>
          <w:bCs/>
          <w:i/>
          <w:iCs/>
          <w:kern w:val="0"/>
          <w:sz w:val="24"/>
          <w:szCs w:val="24"/>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6,59-72). </w:t>
      </w:r>
    </w:p>
    <w:p w14:paraId="3862C0DA"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 xml:space="preserve">Anche noi, discepoli di Gesù, sempre nello Spirito Santo e mai senza di Lui, dobbiamo impegnare tutta la nostra vita a creare la credibilità nella nostra Parola. La credibilità si crea attraverso la trasformazione della Parola di Gesù in nostra vita e la nostra vita in opere che devono essere solo il frutto della Parola trasformata in nostra vita. Se la Parola rimane solo Parola, allora la Parola non è quella di Cristo Gesù. È una Parola senza verità. Mai la Parola di Gesù potrà essere senza verità. Se potesse essere senza verità, sarebbe una parla dell’uomo e non del Figlio di Dio. Questo obbligo di rendere credibile la nostra Parola mai verrà meno. Esso ogni giorno dovrà essere reso nostra storia, nostra vita, nostra parola, nostro annuncio. La credibilità di Cristo Gesù e in Lui, è un frutto della nostra credibilità. Se non siamo credibili, mai Cristo Gesù potrà essere reso credibile. Se noi non siamo credibili, neanche l’annuncio della vita di Gesù Signore fatto da noi sarà credibile. </w:t>
      </w:r>
    </w:p>
    <w:p w14:paraId="3F8D2C02"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Ecco come Pietro e Giovanni si rendono credibili e nella loro credibilità rendono credibile Gesù Signore: </w:t>
      </w:r>
      <w:r w:rsidRPr="00E401C9">
        <w:rPr>
          <w:rFonts w:ascii="Arial" w:eastAsia="Times New Roman" w:hAnsi="Arial" w:cs="Arial"/>
          <w:bCs/>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r w:rsidRPr="00E401C9">
        <w:rPr>
          <w:rFonts w:ascii="Arial" w:eastAsia="Times New Roman" w:hAnsi="Arial" w:cs="Arial"/>
          <w:bCs/>
          <w:kern w:val="0"/>
          <w:sz w:val="24"/>
          <w:szCs w:val="24"/>
          <w:lang w:eastAsia="it-IT"/>
          <w14:ligatures w14:val="none"/>
        </w:rPr>
        <w:t xml:space="preserve">Ora Pietro può rendere credibile Gesù Signore. Prima lo ha reso credibile visibilmente, ora deve renderlo credibile nel mistero oggi invisibile. </w:t>
      </w:r>
    </w:p>
    <w:p w14:paraId="25DE2723"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Ora Gesù ci dice perché Lui può parlarci delle cose del cielo: </w:t>
      </w:r>
      <w:r w:rsidRPr="00E401C9">
        <w:rPr>
          <w:rFonts w:ascii="Arial" w:eastAsia="Times New Roman" w:hAnsi="Arial" w:cs="Arial"/>
          <w:bCs/>
          <w:i/>
          <w:iCs/>
          <w:kern w:val="0"/>
          <w:sz w:val="24"/>
          <w:szCs w:val="24"/>
          <w:lang w:eastAsia="it-IT"/>
          <w14:ligatures w14:val="none"/>
        </w:rPr>
        <w:t>“Nessuno è mai salito al cielo, se non colui che è disceso dal cielo, il Figlio dell’uomo”.</w:t>
      </w:r>
      <w:r w:rsidRPr="00E401C9">
        <w:rPr>
          <w:rFonts w:ascii="Arial" w:eastAsia="Times New Roman" w:hAnsi="Arial" w:cs="Arial"/>
          <w:bCs/>
          <w:kern w:val="0"/>
          <w:sz w:val="24"/>
          <w:szCs w:val="24"/>
          <w:lang w:eastAsia="it-IT"/>
          <w14:ligatures w14:val="none"/>
        </w:rPr>
        <w:t xml:space="preserve"> Gesù sale al cielo con la sua gloriosa risurrezione e la sua gloriosa ascensione. Gesù discende dal cielo con la sua incarnazione. Se Lui parla delle cose del cielo è perché lui viene dal seno del Padre ed è nel seno del Padre. Lui è sempre nel seno del Padre in virtù del mistero che avvolge la sua vita. Si fa carne ed è nel seno del Padre, Vive sulla nostra terra, ma è sempre nel seno del Padre. Muore sulla croce ed è nel seno del Padre. Risuscita ed è nel seno del Padre. Ascende al cielo ed è nel seno del Padre. Mentre era sulla terra, era nel seno del Padre e parlava dal Seno del Padre. Ora che è asceso al cielo sempre parla dal seno del Padre. Se parla sempre dal seno del Padre Lui è credibile in ogni Parola che dice. Ecco ora due Parole che Gesù dice dopo essere asceso al cielo. Poiché l’una e l’altra Parola di Gesù, esse sono purissima verità. A queste Parole va data la nostra obbedienza, perché sono Parola di Dio. A nessuna Parola di Dio va rifiutata la nostra obbedienza. </w:t>
      </w:r>
    </w:p>
    <w:p w14:paraId="56903E75"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Prima Parola detta dal cielo: </w:t>
      </w:r>
      <w:r w:rsidRPr="00E401C9">
        <w:rPr>
          <w:rFonts w:ascii="Arial" w:eastAsia="Times New Roman" w:hAnsi="Arial" w:cs="Arial"/>
          <w:bCs/>
          <w:i/>
          <w:iCs/>
          <w:kern w:val="0"/>
          <w:sz w:val="24"/>
          <w:szCs w:val="24"/>
          <w:lang w:eastAsia="it-IT"/>
          <w14:ligatures w14:val="none"/>
        </w:rPr>
        <w:t xml:space="preserve">Saulo, spirando ancora minacce e stragi contro i discepoli del Signore, si presentò al sommo sacerdote e gli chiese lettere per le </w:t>
      </w:r>
      <w:r w:rsidRPr="00E401C9">
        <w:rPr>
          <w:rFonts w:ascii="Arial" w:eastAsia="Times New Roman" w:hAnsi="Arial" w:cs="Arial"/>
          <w:bCs/>
          <w:i/>
          <w:iCs/>
          <w:kern w:val="0"/>
          <w:sz w:val="24"/>
          <w:szCs w:val="24"/>
          <w:lang w:eastAsia="it-IT"/>
          <w14:ligatures w14:val="none"/>
        </w:rPr>
        <w:lastRenderedPageBreak/>
        <w:t xml:space="preserve">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76B8F90D"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Seconda Parola detta dal cielo: </w:t>
      </w:r>
      <w:r w:rsidRPr="00E401C9">
        <w:rPr>
          <w:rFonts w:ascii="Arial" w:eastAsia="Times New Roman" w:hAnsi="Arial" w:cs="Arial"/>
          <w:bCs/>
          <w:i/>
          <w:iCs/>
          <w:kern w:val="0"/>
          <w:sz w:val="24"/>
          <w:szCs w:val="24"/>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10,9-23). </w:t>
      </w:r>
    </w:p>
    <w:p w14:paraId="31374CCD"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Queste Parole sono state dette da Gesù asceso al cielo, Parole dette dal cielo che hanno cambiato il corso della storia fondata sulla vera Parola di Dio e sulla fede che è data alla Parola di Dio. Senza queste due Parole venute dal cielo dal Cristo invisibile, la storia della nostra purissima fede sarebbe stata imprigionata negli stretti e angusti limiti della tradizione giudaica. Gesù dal cielo rompe questi schemi e la Parola del Signore come con volo d’aquila raggiunge i confini della terra. La fede in queste due Parola veramente trasforma la storia dell’umanità. Ecco perché dico che anche oggi abbiamo grande bisogno una Parola forte, energica, inequivocabile, perché la Parola torni a essere Parola, Dio torni a essere Dio, lo Spirito Santo a essere lo Spirito Santo, la Vergine Maria torni a essere la Vergine Maria, la Sacra Scrittura torni a essere la Sacre Scrittura, la Verità torni a essere la Verità, la Chiesa torni a essere la Chiesa e gli Apostoli tornino a essere Apostoli. Se Gesù non fa udire la sua voce, Saulo continua a perseguitare i Cristiani e Pietro rimane a Giaffa senza alcuna apertura della porta della fede ai pagani del suo tempo. Oggi Gesù deve venire con venuta dieci volte </w:t>
      </w:r>
      <w:r w:rsidRPr="00E401C9">
        <w:rPr>
          <w:rFonts w:ascii="Arial" w:eastAsia="Times New Roman" w:hAnsi="Arial" w:cs="Arial"/>
          <w:bCs/>
          <w:kern w:val="0"/>
          <w:sz w:val="24"/>
          <w:szCs w:val="24"/>
          <w:lang w:eastAsia="it-IT"/>
          <w14:ligatures w14:val="none"/>
        </w:rPr>
        <w:lastRenderedPageBreak/>
        <w:t xml:space="preserve">più potente della sua venuta sulla via di Damasco. Solo così il Vangelo tornerà a essere il suo Vangelo e la missione dei suoi discepoli diverrà novamente la sua missione. </w:t>
      </w:r>
    </w:p>
    <w:p w14:paraId="318A2FA9"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p>
    <w:p w14:paraId="1D534269"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 xml:space="preserve">E come Mosè innalzò il serpente nel deserto, così bisogna che sia innalzato il Figlio dell’uomo, perché chiunque crede in lui abbia la vita eterna (Gv 3.9-15). </w:t>
      </w:r>
    </w:p>
    <w:p w14:paraId="1E276BB8" w14:textId="77777777" w:rsidR="00E401C9" w:rsidRPr="00E401C9" w:rsidRDefault="00E401C9" w:rsidP="00E401C9">
      <w:pPr>
        <w:spacing w:after="120" w:line="240" w:lineRule="auto"/>
        <w:jc w:val="both"/>
        <w:rPr>
          <w:rFonts w:ascii="Arial" w:eastAsia="Calibri" w:hAnsi="Arial" w:cs="Arial"/>
          <w:i/>
          <w:iCs/>
          <w:color w:val="111111"/>
          <w:sz w:val="24"/>
          <w:szCs w:val="24"/>
        </w:rPr>
      </w:pPr>
      <w:r w:rsidRPr="00E401C9">
        <w:rPr>
          <w:rFonts w:ascii="Arial" w:eastAsia="Calibri" w:hAnsi="Arial" w:cs="Arial"/>
          <w:color w:val="111111"/>
          <w:sz w:val="24"/>
          <w:szCs w:val="24"/>
        </w:rPr>
        <w:t xml:space="preserve">Mosè ha innalzato nel deserto il serpente di bronzo, come purissimo segno di fede, perché quanti erano morsi dai serpenti velenosi guarissero dal loro morso letale. I figli di Israele avevano mormorato contro Dio e contro Mosè per totale mancanza di fede in Dio e in Mosè. Attraverso questo serpente di bronzo, il Signore chiede la fede in Mosè e in Dio. Mosè è il Mediatore non solo nella Parola, ma anche nella Preghiera. Leggiamo il Testo dei Numeri: </w:t>
      </w:r>
      <w:r w:rsidRPr="00E401C9">
        <w:rPr>
          <w:rFonts w:ascii="Arial" w:eastAsia="Calibri" w:hAnsi="Arial" w:cs="Arial"/>
          <w:i/>
          <w:iCs/>
          <w:color w:val="111111"/>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695C46CF"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La mormorazione in questo consiste: porre la nostra mente al di sopra della mente di Dio. Si sfiducia Dio e lo si dichiara non sapiente e non saggio nel condurre il suo popolo. L’uomo prende il posto di Dio e si reputa capace di ogni cosa. Tu, Dio, hai una Parola che affatica e stanca. Io, uomo, ho una parola che non affatica e non stanca. Tu, Dio, nella tua insipienza, prendi decisioni insipienti. Io, uomo, invece so prendere decisioni giuste, vere e sante. La mormorazione è il frutto della superbia che governa un cuore. L’umiltà invece è pensare che le mie decisioni sono stolte e insane. L’umiltà genera vera fede nei cuori. La superbia ha come suo frutto mormorazioni e parole stolte, insipienti, arroganti. La fede crede che la Parola del Signore ci fa percorrere cammini dolci e leggeri. La superbia invece ci conduce per sentieri che sono solo di morte. Queste verità ecco come le annuncia Gesù, nel Vangelo secondo Matteo:</w:t>
      </w:r>
      <w:r w:rsidRPr="00E401C9">
        <w:rPr>
          <w:rFonts w:ascii="Arial" w:eastAsia="Calibri" w:hAnsi="Arial" w:cs="Arial"/>
          <w:i/>
          <w:iCs/>
          <w:color w:val="111111"/>
          <w:sz w:val="24"/>
          <w:szCs w:val="24"/>
        </w:rPr>
        <w:t xml:space="preserve"> “Venite a me, voi tutti che siete stanchi e oppressi, e io vi darò ristoro. Prendete il mio giogo sopra di voi e imparate da me, che sono mite e umile di cuore, e troverete ristoro per la vostra vita. Il mio giogo infatti è dolce e il mio peso leggero» (Mt 11,28-30). </w:t>
      </w:r>
      <w:r w:rsidRPr="00E401C9">
        <w:rPr>
          <w:rFonts w:ascii="Arial" w:eastAsia="Calibri" w:hAnsi="Arial" w:cs="Arial"/>
          <w:color w:val="111111"/>
          <w:sz w:val="24"/>
          <w:szCs w:val="24"/>
        </w:rPr>
        <w:t xml:space="preserve">La Parola di Gesù è eternamente vera. Le sue vie sono soave e leggere. Tutti le possiamo percorrere. </w:t>
      </w:r>
    </w:p>
    <w:p w14:paraId="141572A8"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Anche Eva e Adamo misero i loro pensieri sopra i pensieri di Dio. Fecero questo per avere ascoltato il nemico di Dio e dell’uomo, che è Satana, presentatosi a Eva sotto le vesti di un innocuo serpente: </w:t>
      </w:r>
      <w:r w:rsidRPr="00E401C9">
        <w:rPr>
          <w:rFonts w:ascii="Arial" w:eastAsia="Calibri" w:hAnsi="Arial" w:cs="Arial"/>
          <w:i/>
          <w:iCs/>
          <w:color w:val="111111"/>
          <w:sz w:val="24"/>
          <w:szCs w:val="24"/>
        </w:rPr>
        <w:t xml:space="preserve">“Il serpente era il più astuto di tutti gli animali selvatici che Dio aveva fatto e disse alla donna: «È vero che Dio ha detto: </w:t>
      </w:r>
      <w:r w:rsidRPr="00E401C9">
        <w:rPr>
          <w:rFonts w:ascii="Arial" w:eastAsia="Calibri" w:hAnsi="Arial" w:cs="Arial"/>
          <w:i/>
          <w:iCs/>
          <w:color w:val="111111"/>
          <w:sz w:val="24"/>
          <w:szCs w:val="24"/>
        </w:rPr>
        <w:lastRenderedPageBreak/>
        <w:t xml:space="preserve">“Non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15DC4963"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Adamo ed Eva videro la morte e andarono a nascondersi tra i cespugli del giardino. A noi Satana ha accecato così tanto gli occhi e ha reso i nostri cuori così duri da non vedere neanche più la morte fisica. Ci lamentiamo di tutte le morti che avvengono nel mondo ma non vogliamo riconoscere che esse sono il frutto del nostro peccato. Lasciamo l’uomo nel peccato, causa di ogni morte, sia fisica che spirituale, e vogliamo trovare la vita percorrendo vie di peccato sempre più devastanti e annichilenti la natura umana. Queste vie di peccato oggi si vogliono anche stabilire per legge degli uomini. Così l’uomo pecca e per legge dichiara il peccato non peccato e le infinite morti che esso genera, si vuole impedire che essa mai più avvengano, scrivendo leggi che il peccato mai potrà riconoscere. Anche queste leggi sono un frutto della stoltezza e della insipienza che ci governa. Altra stoltezza è quella di pensare che il peccato obbedisca alla nostra volontà. Il peccato uno solo lo toglie: “L’Agnello di Dio”. “Ecco l’agnello di Dio che toglie il peccato del mondo”. Non ci sono altri uomini che tolgono il peccato. Ci sono invece gli uomini che il peccato commettono, diffondono, per legge dichiarano non pi peccato.</w:t>
      </w:r>
    </w:p>
    <w:p w14:paraId="3EF810D7"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È questa la sostanziale differenza tra noi e i figli d’Israele nel deserto. Essi sanno che solo Dio li può liberare dai serpenti dai morsi brucianti che causavano la morte e chiedono a Mosè che interceda presso il Signore. A noi il Signore ha dato Cristo Gesù e la fede in Lui come via della vita e noi lo rifiutiamo per quel veleno letale che scorre nelle vene della nostra anima e del nostro spirito. Questo veleno è solo la superbia. Oggi però la superbia è duplice. Vi è la superbia della natura che spinge a rifiutare Cristo a causa del nostro totale accecamento e del cuore di pietra, che ci fa pensare che noi bastiamo a noi stessi. Ma c’è oggi una superbia mille volte ancora più perniciosa e letale. È la superbia dei discepoli di Gesù. Questi, accecati nella mente, nel cuore, nell’anima e nello spirito, hanno posto la loro falsa scienza teologica al di sopra della scienza eterna del nostro Dio e insegnano a ogni livello che Cristo non è più necessario all’uomo. Ogni uomo possiede le sue vie di salvezza. È come se noi dicessimo a questi figli di Israele, non avete voi alcun bisogno del serpente di bronzo issato al centro dell’accampamento perché ognuno di voi è capace da solo di trovarsi i suoi rimedi per restare in vita. La loro morte era visibile, i morsi sensibili e hanno pregato Dio e Dio ha dato loro la sola via di salvezza: La fede nella sua Parola. Il Serpente agisce solo nella fede. Senza la fede esso non agisce e l’uomo precipita nella morte. Il morso è letale. </w:t>
      </w:r>
    </w:p>
    <w:p w14:paraId="4DAAD295"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lastRenderedPageBreak/>
        <w:t xml:space="preserve">A noi che siamo in ogni morte, dell’anima, dello spirito, del corpo. Dio ha dato come unico rimedio per tornare in vita e per rimanervi, Gesù, issato sulla Croce, Gesù grazia e verità, vita e luce per il mondo intero. Poiché siamo divorati dalla superbia, pensiamo di essere nella vita e ci rifiutiamo di accogliere Cristo. </w:t>
      </w:r>
    </w:p>
    <w:p w14:paraId="2D5D8D19"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Noi non moriamo perché non accogliamo Cristo. Moriamo, perché non accogliamo Cristo, rimaniamo nella nastra morte. A questa nostra superbia oggi si aggiunge quella dei missionari di Cristo Gesù. Costoro hanno posto la loro mente al di sopra della mente di Dio, di Cristo Gesù e al di sopra della sapienza dello Spirito Santo, e con questa scienza satanica, hanno dichiarato Cristo non necessario all’uomo. È questa superbia che oggi sta portando la Chiesa di Cristo Gesù nella morte alla fede e per la morte della Chiesa alla condanna a morte dell’intera umanità. La Chiesa, predicando Cristo, dona al mondo la sola Via della vita. Non credendo più la Chiesa in Cristo si priva essa della Via della vita e privandosi, priva anche il mondo. </w:t>
      </w:r>
    </w:p>
    <w:p w14:paraId="78FAD24B" w14:textId="77777777" w:rsidR="00E401C9" w:rsidRPr="00E401C9" w:rsidRDefault="00E401C9" w:rsidP="00E401C9">
      <w:pPr>
        <w:spacing w:after="120" w:line="240" w:lineRule="auto"/>
        <w:jc w:val="both"/>
        <w:rPr>
          <w:rFonts w:ascii="Arial" w:eastAsia="Calibri" w:hAnsi="Arial" w:cs="Arial"/>
          <w:i/>
          <w:iCs/>
          <w:color w:val="111111"/>
          <w:sz w:val="24"/>
          <w:szCs w:val="24"/>
        </w:rPr>
      </w:pPr>
      <w:r w:rsidRPr="00E401C9">
        <w:rPr>
          <w:rFonts w:ascii="Arial" w:eastAsia="Calibri" w:hAnsi="Arial" w:cs="Arial"/>
          <w:color w:val="111111"/>
          <w:sz w:val="24"/>
          <w:szCs w:val="24"/>
        </w:rPr>
        <w:t xml:space="preserve">Se oggi Gesù parlasse ai suoi missionari del Vangelo, credo che direbbe le stesse parole proferite dal Signore a Giobbe. Credo anche che al punto in cui oggi è giunta la nostra superbia di peccato, noi ci ostineremmo ancora di più nel peccato, essendo divenuti di superbia invincibile per natura di peccato invincibile: </w:t>
      </w:r>
      <w:r w:rsidRPr="00E401C9">
        <w:rPr>
          <w:rFonts w:ascii="Arial" w:eastAsia="Calibri" w:hAnsi="Arial" w:cs="Arial"/>
          <w:i/>
          <w:iCs/>
          <w:color w:val="111111"/>
          <w:sz w:val="24"/>
          <w:szCs w:val="24"/>
        </w:rPr>
        <w:t>“Il Signore prese a dire a Giobbe in mezzo all’uragano: «Chi è mai costui che oscura il mio piano con discorsi da ignorante? Cingiti i fianchi come un prode: io t’interrogherò e tu mi istruirai! (Gb 38,1-3). Il Signore prese a dire a Giobbe: «Il censore vuole ancora contendere con l’Onnipotente? L’accusatore di Dio risponda!».</w:t>
      </w:r>
    </w:p>
    <w:p w14:paraId="49627BC2" w14:textId="77777777" w:rsidR="00E401C9" w:rsidRPr="00E401C9" w:rsidRDefault="00E401C9" w:rsidP="00E401C9">
      <w:pPr>
        <w:spacing w:after="120" w:line="240" w:lineRule="auto"/>
        <w:jc w:val="both"/>
        <w:rPr>
          <w:rFonts w:ascii="Arial" w:eastAsia="Calibri" w:hAnsi="Arial" w:cs="Arial"/>
          <w:i/>
          <w:iCs/>
          <w:color w:val="111111"/>
          <w:sz w:val="24"/>
          <w:szCs w:val="24"/>
        </w:rPr>
      </w:pPr>
      <w:r w:rsidRPr="00E401C9">
        <w:rPr>
          <w:rFonts w:ascii="Arial" w:eastAsia="Calibri" w:hAnsi="Arial" w:cs="Arial"/>
          <w:i/>
          <w:iCs/>
          <w:color w:val="111111"/>
          <w:sz w:val="24"/>
          <w:szCs w:val="24"/>
        </w:rPr>
        <w:t>Giobbe prese a dire al Signore: «Ecco, non conto niente: che cosa ti posso rispondere? Mi metto la mano sulla bocca. Ho parlato una volta, ma non replicherò, due volte ho parlato, ma non continuerò».</w:t>
      </w:r>
    </w:p>
    <w:p w14:paraId="6232ACB2" w14:textId="77777777" w:rsidR="00E401C9" w:rsidRPr="00E401C9" w:rsidRDefault="00E401C9" w:rsidP="00E401C9">
      <w:pPr>
        <w:spacing w:after="120" w:line="240" w:lineRule="auto"/>
        <w:jc w:val="both"/>
        <w:rPr>
          <w:rFonts w:ascii="Arial" w:eastAsia="Calibri" w:hAnsi="Arial" w:cs="Arial"/>
          <w:i/>
          <w:iCs/>
          <w:color w:val="111111"/>
          <w:sz w:val="24"/>
          <w:szCs w:val="24"/>
        </w:rPr>
      </w:pPr>
      <w:r w:rsidRPr="00E401C9">
        <w:rPr>
          <w:rFonts w:ascii="Arial" w:eastAsia="Calibri" w:hAnsi="Arial" w:cs="Arial"/>
          <w:i/>
          <w:iCs/>
          <w:color w:val="111111"/>
          <w:sz w:val="24"/>
          <w:szCs w:val="24"/>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p>
    <w:p w14:paraId="4D182618" w14:textId="77777777" w:rsidR="00E401C9" w:rsidRPr="00E401C9" w:rsidRDefault="00E401C9" w:rsidP="00E401C9">
      <w:pPr>
        <w:spacing w:after="120" w:line="240" w:lineRule="auto"/>
        <w:jc w:val="both"/>
        <w:rPr>
          <w:rFonts w:ascii="Arial" w:eastAsia="Calibri" w:hAnsi="Arial" w:cs="Arial"/>
          <w:i/>
          <w:iCs/>
          <w:color w:val="111111"/>
          <w:sz w:val="24"/>
          <w:szCs w:val="24"/>
        </w:rPr>
      </w:pPr>
      <w:r w:rsidRPr="00E401C9">
        <w:rPr>
          <w:rFonts w:ascii="Arial" w:eastAsia="Calibri" w:hAnsi="Arial" w:cs="Arial"/>
          <w:i/>
          <w:iCs/>
          <w:color w:val="111111"/>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327A431B"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Quando si giunge nella superbia invincibile si è già caduti nel peccato contro lo Spirito Santo ed è sempre peccato contro lo Spirito Santo impugnare, devastare, negare la verità conosciuta, che è verità di salvezza per ogni uomo. Oggi è il cristiano il tentatore del cristiano. Lo tenta perché non doni il Vangelo alla Chiesa e alle Genti. Lo tenta perché sia lui a scriversi le leggi della vita. Lo tenta perché sia lui a innalzarsi il suo serpente dal quale ottenere la vita. Lo tenta perché si </w:t>
      </w:r>
      <w:r w:rsidRPr="00E401C9">
        <w:rPr>
          <w:rFonts w:ascii="Arial" w:eastAsia="Calibri" w:hAnsi="Arial" w:cs="Arial"/>
          <w:color w:val="111111"/>
          <w:sz w:val="24"/>
          <w:szCs w:val="24"/>
        </w:rPr>
        <w:lastRenderedPageBreak/>
        <w:t>condanni alla morte eterna. Sono questi i frutti della superbia diabolica e satanica che oggi governa moltissimi discepoli di Gesù. Solo Satana vuole che non si predichi Cristo Gesù. Ieri ha tentato Cristo Gesù, ma l’uom non è caduto in nessuna tentazione. Oggi ha deciso di radere al suola la Chiesa di Cristo Gesù e ci sta riuscendo tentando tutti i missionari del Vangelo, perché non annuncino Cristo al mondo, annunciando l’uomo come persona già nella vita. Affermare che siamo già tutti salvi non è questa vero oracolo di Satana e del peccato sulla bocca di un cristiano?</w:t>
      </w:r>
    </w:p>
    <w:p w14:paraId="176D3B3A" w14:textId="77777777" w:rsidR="00E401C9" w:rsidRPr="00E401C9" w:rsidRDefault="00E401C9" w:rsidP="00E401C9">
      <w:pPr>
        <w:spacing w:after="120" w:line="240" w:lineRule="auto"/>
        <w:jc w:val="both"/>
        <w:rPr>
          <w:rFonts w:ascii="Arial" w:eastAsia="Calibri" w:hAnsi="Arial" w:cs="Arial"/>
          <w:i/>
          <w:iCs/>
          <w:color w:val="111111"/>
          <w:sz w:val="24"/>
          <w:szCs w:val="24"/>
        </w:rPr>
      </w:pPr>
    </w:p>
    <w:p w14:paraId="5485E06F"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41" w:name="_Toc218837578"/>
      <w:bookmarkStart w:id="42" w:name="_Toc218974850"/>
      <w:r w:rsidRPr="00E401C9">
        <w:rPr>
          <w:rFonts w:ascii="Arial" w:eastAsia="Times New Roman" w:hAnsi="Arial" w:cs="Arial"/>
          <w:b/>
          <w:color w:val="000000" w:themeColor="text1"/>
          <w:sz w:val="32"/>
          <w:szCs w:val="32"/>
          <w:lang w:eastAsia="it-IT"/>
        </w:rPr>
        <w:t>PERCHÉ NON HA CREDUTO NEL NOME DELL’UNIGENITO FIGLIO DI DIO</w:t>
      </w:r>
      <w:bookmarkEnd w:id="41"/>
      <w:bookmarkEnd w:id="42"/>
    </w:p>
    <w:p w14:paraId="2EFFDD4A" w14:textId="77777777" w:rsidR="00E401C9" w:rsidRPr="00E401C9" w:rsidRDefault="00E401C9" w:rsidP="00E401C9">
      <w:pPr>
        <w:spacing w:after="120" w:line="240" w:lineRule="auto"/>
        <w:rPr>
          <w:rFonts w:ascii="Arial" w:eastAsia="Times New Roman" w:hAnsi="Arial" w:cs="Arial"/>
          <w:b/>
          <w:bCs/>
          <w:kern w:val="0"/>
          <w:sz w:val="32"/>
          <w:szCs w:val="32"/>
          <w:lang w:eastAsia="it-IT"/>
          <w14:ligatures w14:val="none"/>
        </w:rPr>
      </w:pPr>
      <w:r w:rsidRPr="00E401C9">
        <w:rPr>
          <w:rFonts w:ascii="Arial" w:eastAsia="Calibri" w:hAnsi="Arial" w:cs="Arial"/>
          <w:b/>
          <w:bCs/>
          <w:color w:val="000000"/>
          <w:sz w:val="32"/>
          <w:szCs w:val="32"/>
          <w:shd w:val="clear" w:color="auto" w:fill="FFFFFF"/>
        </w:rPr>
        <w:t>Quia non credidit in nomen Unigeniti Filii Dei – ὅτι μὴ πεπίστευκεν εἰς τὸ ὄνομα τοῦ μονογενοῦς υἱοῦ τοῦ θεοῦ</w:t>
      </w:r>
    </w:p>
    <w:p w14:paraId="28D926FE"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p>
    <w:p w14:paraId="2DB9A036"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bookmarkStart w:id="43" w:name="_Hlk198305529"/>
      <w:r w:rsidRPr="00E401C9">
        <w:rPr>
          <w:rFonts w:ascii="Arial" w:eastAsia="Times New Roman" w:hAnsi="Arial" w:cs="Arial"/>
          <w:b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w:t>
      </w:r>
      <w:bookmarkStart w:id="44" w:name="_Hlk198305597"/>
      <w:r w:rsidRPr="00E401C9">
        <w:rPr>
          <w:rFonts w:ascii="Arial" w:eastAsia="Times New Roman" w:hAnsi="Arial" w:cs="Arial"/>
          <w:bCs/>
          <w:kern w:val="0"/>
          <w:sz w:val="24"/>
          <w:szCs w:val="24"/>
          <w:lang w:eastAsia="it-IT"/>
          <w14:ligatures w14:val="none"/>
        </w:rPr>
        <w:t>perché non ha creduto nel nome dell’unigenito Figlio di Dio</w:t>
      </w:r>
      <w:bookmarkEnd w:id="44"/>
      <w:r w:rsidRPr="00E401C9">
        <w:rPr>
          <w:rFonts w:ascii="Arial" w:eastAsia="Times New Roman" w:hAnsi="Arial" w:cs="Arial"/>
          <w:bCs/>
          <w:kern w:val="0"/>
          <w:sz w:val="24"/>
          <w:szCs w:val="24"/>
          <w:lang w:eastAsia="it-IT"/>
          <w14:ligatures w14:val="none"/>
        </w:rPr>
        <w:t xml:space="preserve">.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5440B76" w14:textId="77777777" w:rsidR="00E401C9" w:rsidRPr="00E401C9" w:rsidRDefault="00E401C9" w:rsidP="00E401C9">
      <w:pPr>
        <w:spacing w:after="120" w:line="240" w:lineRule="auto"/>
        <w:jc w:val="both"/>
        <w:rPr>
          <w:rFonts w:ascii="Arial" w:eastAsia="Calibri" w:hAnsi="Arial" w:cs="Arial"/>
          <w:color w:val="000000"/>
          <w:sz w:val="24"/>
          <w:szCs w:val="24"/>
          <w:shd w:val="clear" w:color="auto" w:fill="FFFFFF"/>
          <w:lang w:val="fr-FR"/>
        </w:rPr>
      </w:pPr>
      <w:bookmarkStart w:id="45" w:name="_Hlk199421727"/>
      <w:bookmarkEnd w:id="43"/>
      <w:r w:rsidRPr="00E401C9">
        <w:rPr>
          <w:rFonts w:ascii="Arial" w:eastAsia="Calibri" w:hAnsi="Arial" w:cs="Arial"/>
          <w:color w:val="000000"/>
          <w:sz w:val="24"/>
          <w:szCs w:val="24"/>
          <w:shd w:val="clear" w:color="auto" w:fill="FFFFFF"/>
        </w:rPr>
        <w:t xml:space="preserve">Sic enim dilexit Deus mundum, ut Filium suum unigenitum daret, ut omnis, qui credit in eum, non pereat, sed habeat vitam aeternam. Non enim misit Deus Filium in mundum, ut iudicet mundum, sed ut salvetur mundus per ipsum. Qui credit in eum, non iudicatur; qui autem non credit, iam iudicatus est, </w:t>
      </w:r>
      <w:bookmarkStart w:id="46" w:name="_Hlk198305637"/>
      <w:r w:rsidRPr="00E401C9">
        <w:rPr>
          <w:rFonts w:ascii="Arial" w:eastAsia="Calibri" w:hAnsi="Arial" w:cs="Arial"/>
          <w:color w:val="000000"/>
          <w:sz w:val="24"/>
          <w:szCs w:val="24"/>
          <w:shd w:val="clear" w:color="auto" w:fill="FFFFFF"/>
        </w:rPr>
        <w:t>quia non credidit in nomen Unigeniti Filii Dei.</w:t>
      </w:r>
      <w:bookmarkEnd w:id="46"/>
      <w:r w:rsidRPr="00E401C9">
        <w:rPr>
          <w:rFonts w:ascii="Arial" w:eastAsia="Calibri" w:hAnsi="Arial" w:cs="Arial"/>
          <w:color w:val="000000"/>
          <w:sz w:val="24"/>
          <w:szCs w:val="24"/>
          <w:shd w:val="clear" w:color="auto" w:fill="FFFFFF"/>
        </w:rPr>
        <w:t xml:space="preserve"> </w:t>
      </w:r>
      <w:r w:rsidRPr="00E401C9">
        <w:rPr>
          <w:rFonts w:ascii="Arial" w:eastAsia="Calibri" w:hAnsi="Arial" w:cs="Arial"/>
          <w:color w:val="000000"/>
          <w:sz w:val="24"/>
          <w:szCs w:val="24"/>
          <w:shd w:val="clear" w:color="auto" w:fill="FFFFFF"/>
          <w:lang w:val="fr-FR"/>
        </w:rPr>
        <w:t xml:space="preserve">Hoc est autem iudicium: Lux venit in mundum, et dilexerunt homines magis tenebras quam lucem; erant enim eorum mala opera. Omnis enim, qui mala agit, odit lucem et non venit ad lucem, ut non arguantur opera eius; qui autem facit veritatem, venit ad lucem, ut manifestentur eius opera, quia in Deo sunt facta (Gv 3,16-21). </w:t>
      </w:r>
    </w:p>
    <w:p w14:paraId="5E789185" w14:textId="77777777" w:rsidR="00E401C9" w:rsidRPr="00E401C9" w:rsidRDefault="00E401C9" w:rsidP="00E401C9">
      <w:pPr>
        <w:spacing w:after="120" w:line="240" w:lineRule="auto"/>
        <w:jc w:val="both"/>
        <w:rPr>
          <w:rFonts w:ascii="PT Serif" w:eastAsia="Calibri" w:hAnsi="PT Serif" w:cs="Times New Roman"/>
          <w:color w:val="111111"/>
          <w:sz w:val="26"/>
          <w:szCs w:val="26"/>
          <w:lang w:val="fr-FR"/>
        </w:rPr>
      </w:pP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ὕ</w:t>
      </w:r>
      <w:r w:rsidRPr="00E401C9">
        <w:rPr>
          <w:rFonts w:ascii="Cambria" w:eastAsia="Calibri" w:hAnsi="Cambria" w:cs="Cambria"/>
          <w:color w:val="111111"/>
          <w:sz w:val="26"/>
          <w:szCs w:val="26"/>
        </w:rPr>
        <w:t>τως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ἠ</w:t>
      </w:r>
      <w:r w:rsidRPr="00E401C9">
        <w:rPr>
          <w:rFonts w:ascii="Cambria" w:eastAsia="Calibri" w:hAnsi="Cambria" w:cs="Cambria"/>
          <w:color w:val="111111"/>
          <w:sz w:val="26"/>
          <w:szCs w:val="26"/>
        </w:rPr>
        <w:t>γά</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ησεν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ὥ</w:t>
      </w:r>
      <w:r w:rsidRPr="00E401C9">
        <w:rPr>
          <w:rFonts w:ascii="Cambria" w:eastAsia="Calibri" w:hAnsi="Cambria" w:cs="Cambria"/>
          <w:color w:val="111111"/>
          <w:sz w:val="26"/>
          <w:szCs w:val="26"/>
        </w:rPr>
        <w:t>στε</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ονογεν</w:t>
      </w:r>
      <w:r w:rsidRPr="00E401C9">
        <w:rPr>
          <w:rFonts w:ascii="Times New Roman" w:eastAsia="Calibri" w:hAnsi="Times New Roman" w:cs="Times New Roman"/>
          <w:color w:val="111111"/>
          <w:sz w:val="26"/>
          <w:szCs w:val="26"/>
        </w:rPr>
        <w:t>ῆ</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δωκεν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όληται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ζω</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ώνιον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έστειλεν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κρίν</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σωθ</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δι</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κρίνεται·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ιστεύων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ἤ</w:t>
      </w:r>
      <w:r w:rsidRPr="00E401C9">
        <w:rPr>
          <w:rFonts w:ascii="Cambria" w:eastAsia="Calibri" w:hAnsi="Cambria" w:cs="Cambria"/>
          <w:color w:val="111111"/>
          <w:sz w:val="26"/>
          <w:szCs w:val="26"/>
        </w:rPr>
        <w:t>δη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κέκριται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ίστευκεν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ὄ</w:t>
      </w:r>
      <w:r w:rsidRPr="00E401C9">
        <w:rPr>
          <w:rFonts w:ascii="Cambria" w:eastAsia="Calibri" w:hAnsi="Cambria" w:cs="Cambria"/>
          <w:color w:val="111111"/>
          <w:sz w:val="26"/>
          <w:szCs w:val="26"/>
        </w:rPr>
        <w:t>νο</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ονογενο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ὕ</w:t>
      </w:r>
      <w:r w:rsidRPr="00E401C9">
        <w:rPr>
          <w:rFonts w:ascii="Cambria" w:eastAsia="Calibri" w:hAnsi="Cambria" w:cs="Cambria"/>
          <w:color w:val="111111"/>
          <w:sz w:val="26"/>
          <w:szCs w:val="26"/>
        </w:rPr>
        <w:t>τη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δέ</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κρίσις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λήλυθεν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ἠ</w:t>
      </w:r>
      <w:r w:rsidRPr="00E401C9">
        <w:rPr>
          <w:rFonts w:ascii="Cambria" w:eastAsia="Calibri" w:hAnsi="Cambria" w:cs="Cambria"/>
          <w:color w:val="111111"/>
          <w:sz w:val="26"/>
          <w:szCs w:val="26"/>
        </w:rPr>
        <w:t>γά</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ησαν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νθρω</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λλον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σκότος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ἢ</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ονηρ</w:t>
      </w:r>
      <w:r w:rsidRPr="00E401C9">
        <w:rPr>
          <w:rFonts w:ascii="Times New Roman" w:eastAsia="Calibri" w:hAnsi="Times New Roman" w:cs="Times New Roman"/>
          <w:color w:val="111111"/>
          <w:sz w:val="26"/>
          <w:szCs w:val="26"/>
        </w:rPr>
        <w:t>ὰ</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lastRenderedPageBreak/>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ργα</w:t>
      </w:r>
      <w:r w:rsidRPr="00E401C9">
        <w:rPr>
          <w:rFonts w:ascii="PT Serif" w:eastAsia="Calibri" w:hAnsi="PT Serif" w:cs="Times New Roman"/>
          <w:color w:val="111111"/>
          <w:sz w:val="26"/>
          <w:szCs w:val="26"/>
          <w:lang w:val="fr-FR"/>
        </w:rPr>
        <w:t>. </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φα</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λα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ράσσων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ισε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ρχεται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λεγχθ</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w:t>
      </w:r>
      <w:r w:rsidRPr="00E401C9">
        <w:rPr>
          <w:rFonts w:ascii="Cambria" w:eastAsia="Calibri" w:hAnsi="Cambria" w:cs="Cambria"/>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οι</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λήθειαν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ρχεται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φανερωθ</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ργασ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ένα</w:t>
      </w:r>
      <w:r w:rsidRPr="00E401C9">
        <w:rPr>
          <w:rFonts w:ascii="PT Serif" w:eastAsia="Calibri" w:hAnsi="PT Serif" w:cs="Times New Roman"/>
          <w:color w:val="111111"/>
          <w:sz w:val="26"/>
          <w:szCs w:val="26"/>
          <w:lang w:val="fr-FR"/>
        </w:rPr>
        <w:t xml:space="preserve"> (Gv 3,16-21). </w:t>
      </w:r>
    </w:p>
    <w:bookmarkEnd w:id="45"/>
    <w:p w14:paraId="52738B7C" w14:textId="77777777" w:rsidR="00E401C9" w:rsidRPr="00E401C9" w:rsidRDefault="00E401C9" w:rsidP="00E401C9">
      <w:pPr>
        <w:spacing w:after="120" w:line="240" w:lineRule="auto"/>
        <w:jc w:val="both"/>
        <w:rPr>
          <w:rFonts w:ascii="PT Serif" w:eastAsia="Calibri" w:hAnsi="PT Serif" w:cs="Times New Roman"/>
          <w:color w:val="111111"/>
          <w:sz w:val="24"/>
          <w:szCs w:val="24"/>
          <w:lang w:val="fr-FR"/>
        </w:rPr>
      </w:pPr>
    </w:p>
    <w:p w14:paraId="35BAEAAA"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bookmarkStart w:id="47" w:name="_Hlk199349726"/>
      <w:r w:rsidRPr="00E401C9">
        <w:rPr>
          <w:rFonts w:ascii="Arial" w:eastAsia="Times New Roman" w:hAnsi="Arial" w:cs="Arial"/>
          <w:b/>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p>
    <w:bookmarkEnd w:id="47"/>
    <w:p w14:paraId="5EC954B2"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Il Signore ecco cosa rivela sul suo amore per bocca del profeta Geremia: “</w:t>
      </w:r>
      <w:r w:rsidRPr="00E401C9">
        <w:rPr>
          <w:rFonts w:ascii="Arial" w:eastAsia="Times New Roman" w:hAnsi="Arial" w:cs="Arial"/>
          <w:bCs/>
          <w:i/>
          <w:iCs/>
          <w:kern w:val="0"/>
          <w:sz w:val="24"/>
          <w:szCs w:val="24"/>
          <w:lang w:eastAsia="it-IT"/>
          <w14:ligatures w14:val="none"/>
        </w:rPr>
        <w:t xml:space="preserve">In quel tempo – oracolo del Signore – io sarò Dio per tutte le famiglie d’Israele ed esse saranno il mio popolo. Così dice il Signore: Ha trovato grazia nel deserto un popolo scampato alla spada; Israele si avvia a una dimora di pace». </w:t>
      </w:r>
      <w:bookmarkStart w:id="48" w:name="_Hlk199350495"/>
      <w:r w:rsidRPr="00E401C9">
        <w:rPr>
          <w:rFonts w:ascii="Arial" w:eastAsia="Times New Roman" w:hAnsi="Arial" w:cs="Arial"/>
          <w:bCs/>
          <w:i/>
          <w:iCs/>
          <w:kern w:val="0"/>
          <w:sz w:val="24"/>
          <w:szCs w:val="24"/>
          <w:lang w:eastAsia="it-IT"/>
          <w14:ligatures w14:val="none"/>
        </w:rPr>
        <w:t>Da lontano mi è apparso il Signore: «Ti ho amato di amore eterno, per questo continuo a esserti fedele</w:t>
      </w:r>
      <w:bookmarkEnd w:id="48"/>
      <w:r w:rsidRPr="00E401C9">
        <w:rPr>
          <w:rFonts w:ascii="Arial" w:eastAsia="Times New Roman" w:hAnsi="Arial" w:cs="Arial"/>
          <w:bCs/>
          <w:i/>
          <w:iCs/>
          <w:kern w:val="0"/>
          <w:sz w:val="24"/>
          <w:szCs w:val="24"/>
          <w:lang w:eastAsia="it-IT"/>
          <w14:ligatures w14:val="none"/>
        </w:rPr>
        <w:t>.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w:t>
      </w:r>
    </w:p>
    <w:p w14:paraId="6CC321CE"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Riprendiamo la verità che rivela chi è il nostro Dio: “</w:t>
      </w:r>
      <w:r w:rsidRPr="00E401C9">
        <w:rPr>
          <w:rFonts w:ascii="Arial" w:eastAsia="Times New Roman" w:hAnsi="Arial" w:cs="Arial"/>
          <w:bCs/>
          <w:i/>
          <w:iCs/>
          <w:kern w:val="0"/>
          <w:sz w:val="24"/>
          <w:szCs w:val="24"/>
          <w:lang w:eastAsia="it-IT"/>
          <w14:ligatures w14:val="none"/>
        </w:rPr>
        <w:t xml:space="preserve">Da lontano mi è apparso il Signore: «Ti ho amato di amore eterno, per questo continuo a esserti fedele (Ger 31,3). </w:t>
      </w:r>
      <w:r w:rsidRPr="00E401C9">
        <w:rPr>
          <w:rFonts w:ascii="Arial" w:eastAsia="Times New Roman" w:hAnsi="Arial" w:cs="Arial"/>
          <w:bCs/>
          <w:kern w:val="0"/>
          <w:sz w:val="24"/>
          <w:szCs w:val="24"/>
          <w:lang w:eastAsia="it-IT"/>
          <w14:ligatures w14:val="none"/>
        </w:rPr>
        <w:t>Il nostro Dio è l’Amore Eterno che ama di Amore Eterno. La sua natura è Amore Eterno. La sua divina essenza è Amore Eterno. L’Amore Eterno del Padre è il Suo Figlio Unigenito. Lui ci ama nel suo Figlio Unigenito, con Lui e per Lui. Il Suo Figlio Unigenito è il suo Dono di Amore Eterno. Ma non è il Suo Amore Eterno come lo è stato dall’eternità e per tutto l’Antico Testamento. Oggi è per l’eternità beata è il Suo Amore Eterno Incarnato, Crocifisso, Risorto. Il suo Amore Eterna è l’Agnello Immolato che è il Risorto e ora è assiso alla destra del Padre e dal Padre costituito Signore del cielo e della terra e Giudice dei vivi e dei morti.</w:t>
      </w:r>
    </w:p>
    <w:p w14:paraId="14F4C051"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È l’Agnello Immolato e Risorto a noi dato dal Padre la sostanziale differenza tra l’Antico e il Nuovo Testamento. È Agnello Immolato per nella sua immolazione sulla croce ha espiato il peccato del mondo e ha redento l’umanità. È l’Agnello Immolato e Risorto che dal Padre è stato costituito nostro Signore, nostro Giudice, nostra vita, nostra grazia, nostra verità, nostra luce, nostra risurrezione. L’Agnello Immolato ci dona se stesso come Dono di vita eterna, ma non fuori di Lui, Ci dona se stesso in Lui, con Lui, per Lui. Come il Padre è la sua vita e Lui è sempre nel seno del Padre, così l’Agnello Immolato e Risorto è nostra vita se nei sempre rimaniamo nel suo seno. È il seno di Cristo la casa della nostra vera vita e in questa casa sempre dobbiamo rimanere. Rimaniamo nel suo seno, siamo nella vita. Usciamo dal suo seno, siamo nella morte. Non entriamo nel suo seno, siamo nelle tenebre e nella morte. Questa verità è immutabile nei secoli ed è universale, per ogni uomo. </w:t>
      </w:r>
    </w:p>
    <w:p w14:paraId="0C82AD3C"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Ora se “</w:t>
      </w:r>
      <w:r w:rsidRPr="00E401C9">
        <w:rPr>
          <w:rFonts w:ascii="Arial" w:eastAsia="Times New Roman" w:hAnsi="Arial" w:cs="Arial"/>
          <w:bCs/>
          <w:i/>
          <w:iCs/>
          <w:kern w:val="0"/>
          <w:sz w:val="24"/>
          <w:szCs w:val="24"/>
          <w:lang w:eastAsia="it-IT"/>
          <w14:ligatures w14:val="none"/>
        </w:rPr>
        <w:t xml:space="preserve">Dio infatti ha tanto amato il mondo da dare il Figlio unigenito, perché chiunque crede in lui non vada perduto, ma abbia la vita eterna”. </w:t>
      </w:r>
      <w:r w:rsidRPr="00E401C9">
        <w:rPr>
          <w:rFonts w:ascii="Arial" w:eastAsia="Times New Roman" w:hAnsi="Arial" w:cs="Arial"/>
          <w:bCs/>
          <w:kern w:val="0"/>
          <w:sz w:val="24"/>
          <w:szCs w:val="24"/>
          <w:lang w:eastAsia="it-IT"/>
          <w14:ligatures w14:val="none"/>
        </w:rPr>
        <w:t>Se Cristo volontariamente si è lasciato donare dal Padre della croce,</w:t>
      </w:r>
      <w:r w:rsidRPr="00E401C9">
        <w:rPr>
          <w:rFonts w:ascii="Arial" w:eastAsia="Times New Roman" w:hAnsi="Arial" w:cs="Arial"/>
          <w:bCs/>
          <w:i/>
          <w:iCs/>
          <w:kern w:val="0"/>
          <w:sz w:val="24"/>
          <w:szCs w:val="24"/>
          <w:lang w:eastAsia="it-IT"/>
          <w14:ligatures w14:val="none"/>
        </w:rPr>
        <w:t xml:space="preserve"> “perché chiunque crede in Lui non vada perduto, ma abbia la vita nel suo nome” </w:t>
      </w:r>
      <w:r w:rsidRPr="00E401C9">
        <w:rPr>
          <w:rFonts w:ascii="Arial" w:eastAsia="Times New Roman" w:hAnsi="Arial" w:cs="Arial"/>
          <w:bCs/>
          <w:kern w:val="0"/>
          <w:sz w:val="24"/>
          <w:szCs w:val="24"/>
          <w:lang w:eastAsia="it-IT"/>
          <w14:ligatures w14:val="none"/>
        </w:rPr>
        <w:t xml:space="preserve">e anche se </w:t>
      </w:r>
      <w:r w:rsidRPr="00E401C9">
        <w:rPr>
          <w:rFonts w:ascii="Arial" w:eastAsia="Times New Roman" w:hAnsi="Arial" w:cs="Arial"/>
          <w:bCs/>
          <w:i/>
          <w:iCs/>
          <w:kern w:val="0"/>
          <w:sz w:val="24"/>
          <w:szCs w:val="24"/>
          <w:lang w:eastAsia="it-IT"/>
          <w14:ligatures w14:val="none"/>
        </w:rPr>
        <w:t>“Cristo Gesù ha mandato gli Apostoli per predicare agli uomini questo Dono del suo Amore Eterno per loro e anche gli Apostoli sono mandati allo stesso mondo con il quale il Padre ha mandato Cristo Gesù: perché anche loro in Lui si facciamo agnelli immolati per dare vita perenne al suo sacrificio di salvezza”,</w:t>
      </w:r>
      <w:r w:rsidRPr="00E401C9">
        <w:rPr>
          <w:rFonts w:ascii="Arial" w:eastAsia="Times New Roman" w:hAnsi="Arial" w:cs="Arial"/>
          <w:bCs/>
          <w:kern w:val="0"/>
          <w:sz w:val="24"/>
          <w:szCs w:val="24"/>
          <w:lang w:eastAsia="it-IT"/>
          <w14:ligatures w14:val="none"/>
        </w:rPr>
        <w:t xml:space="preserve"> chi sono io papa, io vescovo, io presbitero, io diacono, dio cresimato, io battezzato, io profeta, io maestro, io pastore, io evangelista, io semplicemente cristiano a impedire con parole e opere che questo Dono dell’Amore Eterno del Padre, che è il suo Amore Eterno Crocifisso per amore della nostra redenzione eterna, venga dato al mondo interro? Se lo impedisco, non sono più missionario di Cristo Gesù, suo ambasciatore, suo araldo, sono missionario, ambasciatore, araldo di me stesso. Questo cambiamento di Mandatario attesta che sono immerso nelle tenebre e dalla mia bocca esce il peccato con i suoi oracoli di menzogna, si falsità, di inganno. </w:t>
      </w:r>
    </w:p>
    <w:p w14:paraId="0C3C870E"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Sulla missione occorre essere divinamente chiari. Il missionario per rimanere missionario di colui che lo ha mandato deve rispettarne la volontà. Se lui sostituisce la volontà di colui che lo ha mandato con la propria volontà, ne consegue che lui non è più missionario di colui che lo ha mandato, ma missionario di se stesso. Ma se è missionario di se stesso, tutti i doni di grazia e di verità di Cristo Gesù non sono più dati agli uomini. Il missionario di se stesso dona al mondo solo tenebre e morte, peccato e idolatria e ogni immoralità. Lui è tenebra e dona al mondo tenebra. Se dono Cristo, dono la ricchezza di Cristo. Se dono me stesso, dono tenebre e morte. Come Gesù vinse tutte le tentazioni di Satana e degli uomini che lo volevano missionario di se stesso e non missionario de Padre, così gli Apostoli del Signore devono vincere tutte le tentazioni di Satana e degli uomini che vogliono fare di lui un missionario di se stesso e non più missionario di Cristo Gesù.</w:t>
      </w:r>
    </w:p>
    <w:p w14:paraId="0915D6AB"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Oggi però Satana ha affilato le sue armi. Le sue tentazioni sono divenute sottilissime. Lui oggi sta combattendo la più dura, la più aspra, la sanguinosa delle sue battaglie per privare l’Ordine Sacro dell’Episcopato e del Presbiterato di ogni sua verità. Da sacramento di Cristo per creare Cristo nei cuori e per creare i cuori in Cristo, ne vuole fare solo un ufficio perché ci si occupi delle cose della terra. Noi abbiamo già messo in grande luce questa sottile tentazione di Satana. Ecco cosa abbiamo giù messo in luce:</w:t>
      </w:r>
    </w:p>
    <w:p w14:paraId="25D9028A"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w:t>
      </w:r>
      <w:r w:rsidRPr="00E401C9">
        <w:rPr>
          <w:rFonts w:ascii="Arial" w:eastAsia="Times New Roman" w:hAnsi="Arial" w:cs="Arial"/>
          <w:bCs/>
          <w:kern w:val="0"/>
          <w:sz w:val="24"/>
          <w:szCs w:val="24"/>
          <w:lang w:eastAsia="it-IT"/>
          <w14:ligatures w14:val="none"/>
        </w:rPr>
        <w:lastRenderedPageBreak/>
        <w:t xml:space="preserve">e i suoi angeli possono fare scempio del gregge del Signore. La sua è strategia vincente. </w:t>
      </w:r>
    </w:p>
    <w:p w14:paraId="11432640"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81F2EFA"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3F5A22D5"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Se vogliamo che queste vendemmie si fermino, dobbiamo chiedere a Gesù Signore che scende in mezzo a noi e con voce potente come di tuono dia il Vescovo al suo Episcopato e il Presbitero al suo Presbiterato, doni questo eccelso sacramento alla sua purissima verità e al suo mistero. Il giorno in cui il sacerdozio perde la sua verità è la Chiesa che perde la sua verità. Se la Chiesa perde la sua verità, tutto il mondo precipita nelle tenebre. La Chiesa è per il mondo, ciò che il solo è per la terra. Se la Chiesa si spegne, tutto il mondo sarà avvolto delle tenebre. </w:t>
      </w:r>
    </w:p>
    <w:p w14:paraId="7FF72270"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Ora viene ribadita questa prima verità con l’aggiunta di una secondo verità che contiene altri particolari sull’Amore Eterno del Padre: </w:t>
      </w:r>
      <w:r w:rsidRPr="00E401C9">
        <w:rPr>
          <w:rFonts w:ascii="Arial" w:eastAsia="Times New Roman" w:hAnsi="Arial" w:cs="Arial"/>
          <w:bCs/>
          <w:i/>
          <w:iCs/>
          <w:kern w:val="0"/>
          <w:sz w:val="24"/>
          <w:szCs w:val="24"/>
          <w:lang w:eastAsia="it-IT"/>
          <w14:ligatures w14:val="none"/>
        </w:rPr>
        <w:t xml:space="preserve">“Dio, infatti, non ha mandato il Figlio nel mondo per condannare il mondo, ma perché il mondo sia salvato per mezzo di lui”. </w:t>
      </w:r>
      <w:r w:rsidRPr="00E401C9">
        <w:rPr>
          <w:rFonts w:ascii="Arial" w:eastAsia="Times New Roman" w:hAnsi="Arial" w:cs="Arial"/>
          <w:bCs/>
          <w:kern w:val="0"/>
          <w:sz w:val="24"/>
          <w:szCs w:val="24"/>
          <w:lang w:eastAsia="it-IT"/>
          <w14:ligatures w14:val="none"/>
        </w:rPr>
        <w:t>Prima il fine del dono era:</w:t>
      </w:r>
      <w:r w:rsidRPr="00E401C9">
        <w:rPr>
          <w:rFonts w:ascii="Arial" w:eastAsia="Times New Roman" w:hAnsi="Arial" w:cs="Arial"/>
          <w:bCs/>
          <w:i/>
          <w:iCs/>
          <w:kern w:val="0"/>
          <w:sz w:val="24"/>
          <w:szCs w:val="24"/>
          <w:lang w:eastAsia="it-IT"/>
          <w14:ligatures w14:val="none"/>
        </w:rPr>
        <w:t xml:space="preserve"> “Perché chiunque crede in Lui abbia la vita nel suo nome”.</w:t>
      </w:r>
      <w:r w:rsidRPr="00E401C9">
        <w:rPr>
          <w:rFonts w:ascii="Arial" w:eastAsia="Times New Roman" w:hAnsi="Arial" w:cs="Arial"/>
          <w:bCs/>
          <w:kern w:val="0"/>
          <w:sz w:val="24"/>
          <w:szCs w:val="24"/>
          <w:lang w:eastAsia="it-IT"/>
          <w14:ligatures w14:val="none"/>
        </w:rPr>
        <w:t xml:space="preserve"> Ora, prima è detto che: </w:t>
      </w:r>
      <w:r w:rsidRPr="00E401C9">
        <w:rPr>
          <w:rFonts w:ascii="Arial" w:eastAsia="Times New Roman" w:hAnsi="Arial" w:cs="Arial"/>
          <w:bCs/>
          <w:i/>
          <w:iCs/>
          <w:kern w:val="0"/>
          <w:sz w:val="24"/>
          <w:szCs w:val="24"/>
          <w:lang w:eastAsia="it-IT"/>
          <w14:ligatures w14:val="none"/>
        </w:rPr>
        <w:t>“Io non ha mandato il Figlio nel mondo per condannare il mondo”</w:t>
      </w:r>
      <w:r w:rsidRPr="00E401C9">
        <w:rPr>
          <w:rFonts w:ascii="Arial" w:eastAsia="Times New Roman" w:hAnsi="Arial" w:cs="Arial"/>
          <w:bCs/>
          <w:kern w:val="0"/>
          <w:sz w:val="24"/>
          <w:szCs w:val="24"/>
          <w:lang w:eastAsia="it-IT"/>
          <w14:ligatures w14:val="none"/>
        </w:rPr>
        <w:t xml:space="preserve">. Tutte le antiche profezie che parlano di giudizio, il </w:t>
      </w:r>
      <w:r w:rsidRPr="00E401C9">
        <w:rPr>
          <w:rFonts w:ascii="Arial" w:eastAsia="Times New Roman" w:hAnsi="Arial" w:cs="Arial"/>
          <w:bCs/>
          <w:kern w:val="0"/>
          <w:sz w:val="24"/>
          <w:szCs w:val="24"/>
          <w:lang w:eastAsia="it-IT"/>
          <w14:ligatures w14:val="none"/>
        </w:rPr>
        <w:lastRenderedPageBreak/>
        <w:t xml:space="preserve">giudizio per quanto riguarda Cristo Gesù venuto nella carne, va inteso come un giudizio di conversione. Gesù è la Parola della conversione. Con Gesù avviene la separazione e quindi il giudizio tra conversione vera e conversione falsa, ta fede vera e fede falsa, tra obbedienza vera e obbedienza falsa. </w:t>
      </w:r>
    </w:p>
    <w:p w14:paraId="46F11374"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Ecco ora il fine contenuto in questa seconda parte del Versetto: </w:t>
      </w:r>
      <w:r w:rsidRPr="00E401C9">
        <w:rPr>
          <w:rFonts w:ascii="Arial" w:eastAsia="Times New Roman" w:hAnsi="Arial" w:cs="Arial"/>
          <w:bCs/>
          <w:i/>
          <w:iCs/>
          <w:kern w:val="0"/>
          <w:sz w:val="24"/>
          <w:szCs w:val="24"/>
          <w:lang w:eastAsia="it-IT"/>
          <w14:ligatures w14:val="none"/>
        </w:rPr>
        <w:t xml:space="preserve">“Ma perché il mondo sia salvato per mezzo di lui”. </w:t>
      </w:r>
      <w:r w:rsidRPr="00E401C9">
        <w:rPr>
          <w:rFonts w:ascii="Arial" w:eastAsia="Times New Roman" w:hAnsi="Arial" w:cs="Arial"/>
          <w:bCs/>
          <w:kern w:val="0"/>
          <w:sz w:val="24"/>
          <w:szCs w:val="24"/>
          <w:lang w:eastAsia="it-IT"/>
          <w14:ligatures w14:val="none"/>
        </w:rPr>
        <w:t xml:space="preserve">Come si può constatare non si tratta di questo o di quel popolo, di questa o quell’altra nazione, di questa o quell’altra lingua, di questa o di quell’altra forma religiosa dell’uomo. Per mezzo di Lui è tutto il mondo che deve essere salvato. Ora sappiamo che sopra la volontà di Dio c’è solo la volontà di Dio. Finché a volontà di Dio resta nel cuore di Dio, Dio potrà anche modificarla. Anche questa modifica non è possibile, perché tutto ciò che è in Dio è eterno. Ciò che è eterno è immodificabile. Circa la salvezza del mondo per mezzo di Cristo Gesù, si tratta di una necessità che non è in Dio, ma nell’uomo salvare. Ogni uomo è nella morte. Ogni uomo nasce nelle tenebre. Ogni uomo nasce senza vera vita. </w:t>
      </w:r>
    </w:p>
    <w:p w14:paraId="29843138"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Ora cosa ha deciso il padre con Decreto Eterno? Di salvare l’uomo nel Figlio, per il Figlio. con il Figlio. Non è Dio che ha bisogno dell’uomo. È l’uomo che ha bisogno di Dio. Il Padre ha dato il Suo Amore Eterno per la salvezza dell’uomo. Il Figlio ama il Padre e si lascia donare per la salvezza del mondo. Tutti i redenti in Cristo, devono amare così tanto Cristo Gesù da lasciarsi da Lui donare per la salvezza del mondo. Ora un Apostolo del Signore che dal suo Signore si lascia donare per la salvezza del mondo in Cristo, con Cristo, per Cristo, potrà mai predicare o insegnare o semplicemente dire che Cristo Gesù non è necessario al mondo per la sua salvezza. Se Cristo Gesù non è necessario, neanche la sua vita è necessaria. Il suo papato non è necessario. Il suo episcopato non è necessario. Il suo presbiterato non è necessario. Il suo diaconato non è più necessario. Neanche la Chiesa è più necessaria. Se Cristo non è più necessario, niente è più necessario. </w:t>
      </w:r>
    </w:p>
    <w:p w14:paraId="4F60F048"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p>
    <w:p w14:paraId="54EEEA2C"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bookmarkStart w:id="49" w:name="_Hlk199390682"/>
      <w:r w:rsidRPr="00E401C9">
        <w:rPr>
          <w:rFonts w:ascii="Arial" w:eastAsia="Times New Roman" w:hAnsi="Arial" w:cs="Arial"/>
          <w:b/>
          <w:kern w:val="0"/>
          <w:sz w:val="24"/>
          <w:szCs w:val="24"/>
          <w:lang w:eastAsia="it-IT"/>
          <w14:ligatures w14:val="none"/>
        </w:rPr>
        <w:t xml:space="preserve">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bookmarkEnd w:id="49"/>
    <w:p w14:paraId="6C9A8907"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Le parole di Gesù sono di chiarezza divina, anzi di chiarezza eterna. Possiamo anche non credere in ciò che Lui dice. Ma non possiamo mai dire ciò che Lui non ha detto, non dice, non dirà. Onestà dottrinale, morale, scientifica, semplicemente onestà antropologica di rispetto dell’uomo verso ogni altro uomo, obbliga a lasciare il testo integro sia nella sua Lettera e sia nella sua interpretazione. Uno può anche non credere. Mai potrà dire ciò che il testo non dice, mai potrà negare ciò che il testo dice e mai potrà dire altro di ciò che il testo dice. Se non si rispetta la Lettera del testo, mai si rispetterà il suo contenuto. Senza la Lettera non c’è vera allegoria, non c’è vera morale, non c’è vera mistagogia. Tutto è dalla Lettera, nella Lettera. È cosa giusta allora che mettiamo in luce le verità contenute nella Lettera.</w:t>
      </w:r>
    </w:p>
    <w:p w14:paraId="7F87B2B9"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Prima verità: </w:t>
      </w:r>
      <w:r w:rsidRPr="00E401C9">
        <w:rPr>
          <w:rFonts w:ascii="Arial" w:eastAsia="Times New Roman" w:hAnsi="Arial" w:cs="Arial"/>
          <w:bCs/>
          <w:i/>
          <w:iCs/>
          <w:kern w:val="0"/>
          <w:sz w:val="24"/>
          <w:szCs w:val="24"/>
          <w:lang w:eastAsia="it-IT"/>
          <w14:ligatures w14:val="none"/>
        </w:rPr>
        <w:t>“Chi crede in lui non è condannato”</w:t>
      </w:r>
      <w:r w:rsidRPr="00E401C9">
        <w:rPr>
          <w:rFonts w:ascii="Arial" w:eastAsia="Times New Roman" w:hAnsi="Arial" w:cs="Arial"/>
          <w:bCs/>
          <w:kern w:val="0"/>
          <w:sz w:val="24"/>
          <w:szCs w:val="24"/>
          <w:lang w:eastAsia="it-IT"/>
          <w14:ligatures w14:val="none"/>
        </w:rPr>
        <w:t xml:space="preserve">. Credere nel Figlio Unigenito del Padre significa accogliere ogni sua Parola e ogni verità che è contenuta nella </w:t>
      </w:r>
      <w:r w:rsidRPr="00E401C9">
        <w:rPr>
          <w:rFonts w:ascii="Arial" w:eastAsia="Times New Roman" w:hAnsi="Arial" w:cs="Arial"/>
          <w:bCs/>
          <w:kern w:val="0"/>
          <w:sz w:val="24"/>
          <w:szCs w:val="24"/>
          <w:lang w:eastAsia="it-IT"/>
          <w14:ligatures w14:val="none"/>
        </w:rPr>
        <w:lastRenderedPageBreak/>
        <w:t>sua Parola e prestare alla Parola e alla verità la nostra fede. Si presta alla Parola e alla verità contenuta la nostra fede, se esse diventano il nostro pensiero, la nostra luce, la nostra parola, la nostra verità. Questo avviene facendole divenire nostra vita. Noi pensiamo con la Parola del Figlio Unigenito del Padre, parliamo con la sua Parola, agiamo secondo la sua Parola, camminiamo nella sua Parola. La Parola mai va separata dalla verità posta dallo Spirito Santo in essa. Ma anche mai senza la verità contenuta nella Parola. Non c’è condanna per chi crede nel Figlio Unigenito del Padre. Non c’è condanna perché la sua grazia ci libera dal male, ci fa verità in lui e il suo Santo Spirito ci conduce, guidandoci, alla vita eterna. Non esiste la fede fiduciale. Esiste solo la fede obbedienziale. La fede fiduciale è fede senza la Parola e senza la verità contenuta nella Parola. La fede obbedienziale obbedisce invece alla Parola e alla Verità contenuta in essa. Così anche non esiste la sola Scrittura e neanche esiste la sola grazia. La Parola la si riceve dagli Apostoli e anche la grazia si riceve dagli Apostoli così come anche lo Spirito Santo si riceve dagli Apostoli assieme al perdono dei peccati. Una fede senza la Parola e senza la verità contenuta nella Parola del Figlio Unigenito del Padre, è fede nella parola dell’uomo e fede nella parola di Satana. Questa è fede di morte per la morte.</w:t>
      </w:r>
    </w:p>
    <w:p w14:paraId="13E053AD"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Seconda verità</w:t>
      </w:r>
      <w:r w:rsidRPr="00E401C9">
        <w:rPr>
          <w:rFonts w:ascii="Arial" w:eastAsia="Times New Roman" w:hAnsi="Arial" w:cs="Arial"/>
          <w:bCs/>
          <w:i/>
          <w:iCs/>
          <w:kern w:val="0"/>
          <w:sz w:val="24"/>
          <w:szCs w:val="24"/>
          <w:lang w:eastAsia="it-IT"/>
          <w14:ligatures w14:val="none"/>
        </w:rPr>
        <w:t>: “Ma chi non crede è già stato condannato”.</w:t>
      </w:r>
      <w:r w:rsidRPr="00E401C9">
        <w:rPr>
          <w:rFonts w:ascii="Arial" w:eastAsia="Times New Roman" w:hAnsi="Arial" w:cs="Arial"/>
          <w:bCs/>
          <w:kern w:val="0"/>
          <w:sz w:val="24"/>
          <w:szCs w:val="24"/>
          <w:lang w:eastAsia="it-IT"/>
          <w14:ligatures w14:val="none"/>
        </w:rPr>
        <w:t xml:space="preserve"> La condanna non è “Ferendae sententiae”, è invece “Latae sententiae”. Significa che la sentenza di vita o di morte sono nella stessa Parola di Dio e di Cristo Gesù. Ecco la sentenza già pronunciata dal Signore Dio:</w:t>
      </w:r>
      <w:r w:rsidRPr="00E401C9">
        <w:rPr>
          <w:rFonts w:ascii="Arial" w:eastAsia="Times New Roman" w:hAnsi="Arial" w:cs="Arial"/>
          <w:bCs/>
          <w:i/>
          <w:iCs/>
          <w:kern w:val="0"/>
          <w:sz w:val="24"/>
          <w:szCs w:val="24"/>
          <w:lang w:eastAsia="it-IT"/>
          <w14:ligatures w14:val="none"/>
        </w:rPr>
        <w:t xml:space="preserve"> “Il Signore Dio diede questo comando all’uomo: «Tu potrai mangiare di tutti gli alberi del giardino, ma dell’albero della conoscenza del bene e del male non devi mangiare, perché, nel giorno in cui tu ne mangerai, certamente dovrai morire» (Gen 2,16-1). </w:t>
      </w:r>
      <w:r w:rsidRPr="00E401C9">
        <w:rPr>
          <w:rFonts w:ascii="Arial" w:eastAsia="Times New Roman" w:hAnsi="Arial" w:cs="Arial"/>
          <w:bCs/>
          <w:kern w:val="0"/>
          <w:sz w:val="24"/>
          <w:szCs w:val="24"/>
          <w:lang w:eastAsia="it-IT"/>
          <w14:ligatures w14:val="none"/>
        </w:rPr>
        <w:t>L’uomo ha mangiato ed è nella morte. Genera figli di morte. Siamo nella morte per nascita. Ora il Padre ci ha dato il suo Figlio Unigenito come Vincitore della nostra morte e Datore della sua stessa vita. Chi non crede è già stata condannato, perché è già nato nel peccato. Ora al peccato della nascita, peccato della natura, aggiunge il peccato per volontà, il peccato di non fede, il peccato della non accoglienza della Via, della sola Via che Dio gli ha dato per passare dalla morte nella vita e dalle tenebre nella luce.</w:t>
      </w:r>
    </w:p>
    <w:p w14:paraId="1FF6E00D"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Terza verità: </w:t>
      </w:r>
      <w:bookmarkStart w:id="50" w:name="_Hlk199392380"/>
      <w:r w:rsidRPr="00E401C9">
        <w:rPr>
          <w:rFonts w:ascii="Arial" w:eastAsia="Times New Roman" w:hAnsi="Arial" w:cs="Arial"/>
          <w:bCs/>
          <w:i/>
          <w:iCs/>
          <w:kern w:val="0"/>
          <w:sz w:val="24"/>
          <w:szCs w:val="24"/>
          <w:lang w:eastAsia="it-IT"/>
          <w14:ligatures w14:val="none"/>
        </w:rPr>
        <w:t>“Perché non ha creduto nel nome dell’unigenito Figlio di Dio”</w:t>
      </w:r>
      <w:r w:rsidRPr="00E401C9">
        <w:rPr>
          <w:rFonts w:ascii="Arial" w:eastAsia="Times New Roman" w:hAnsi="Arial" w:cs="Arial"/>
          <w:bCs/>
          <w:kern w:val="0"/>
          <w:sz w:val="24"/>
          <w:szCs w:val="24"/>
          <w:lang w:eastAsia="it-IT"/>
          <w14:ligatures w14:val="none"/>
        </w:rPr>
        <w:t xml:space="preserve">. </w:t>
      </w:r>
      <w:bookmarkEnd w:id="50"/>
      <w:r w:rsidRPr="00E401C9">
        <w:rPr>
          <w:rFonts w:ascii="Arial" w:eastAsia="Times New Roman" w:hAnsi="Arial" w:cs="Arial"/>
          <w:bCs/>
          <w:kern w:val="0"/>
          <w:sz w:val="24"/>
          <w:szCs w:val="24"/>
          <w:lang w:eastAsia="it-IT"/>
          <w14:ligatures w14:val="none"/>
        </w:rPr>
        <w:t xml:space="preserve">C’è il peccato di natura e questo peccato non conduce alla morte eterna, a condizione che seguiamo l’insegnamento a noi dato dallo Spirito Santo per bocca di Paolo nella Lettera ai Romani. C’è il peccato di natura che poi diviene peccato personale ed è questo peccato personale che ci condanna: </w:t>
      </w:r>
      <w:r w:rsidRPr="00E401C9">
        <w:rPr>
          <w:rFonts w:ascii="Arial" w:eastAsia="Times New Roman" w:hAnsi="Arial" w:cs="Arial"/>
          <w:bCs/>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(Rm 1,18-23).</w:t>
      </w:r>
    </w:p>
    <w:p w14:paraId="5CFE2225"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 xml:space="preserve">C’è il peccato di natura che per grazia di Dio, grazia sempre da chiedere e da impetrare che non diviene peccato personale. La non trasformazione del peccato di natura in peccato personale non è condanna: </w:t>
      </w:r>
      <w:r w:rsidRPr="00E401C9">
        <w:rPr>
          <w:rFonts w:ascii="Arial" w:eastAsia="Times New Roman" w:hAnsi="Arial" w:cs="Arial"/>
          <w:bCs/>
          <w:i/>
          <w:iCs/>
          <w:kern w:val="0"/>
          <w:sz w:val="24"/>
          <w:szCs w:val="24"/>
          <w:lang w:eastAsia="it-IT"/>
          <w14:ligatures w14:val="none"/>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1C70D3F7"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Nel momento però in cui si annuncia Cristo Gesù e lo si rifiuta, alla si è condannati </w:t>
      </w:r>
      <w:r w:rsidRPr="00E401C9">
        <w:rPr>
          <w:rFonts w:ascii="Arial" w:eastAsia="Times New Roman" w:hAnsi="Arial" w:cs="Arial"/>
          <w:bCs/>
          <w:i/>
          <w:iCs/>
          <w:kern w:val="0"/>
          <w:sz w:val="24"/>
          <w:szCs w:val="24"/>
          <w:lang w:eastAsia="it-IT"/>
          <w14:ligatures w14:val="none"/>
        </w:rPr>
        <w:t xml:space="preserve">“Perché non ha creduto nel nome dell’unigenito Figlio di Dio”. </w:t>
      </w:r>
      <w:r w:rsidRPr="00E401C9">
        <w:rPr>
          <w:rFonts w:ascii="Arial" w:eastAsia="Times New Roman" w:hAnsi="Arial" w:cs="Arial"/>
          <w:bCs/>
          <w:kern w:val="0"/>
          <w:sz w:val="24"/>
          <w:szCs w:val="24"/>
          <w:lang w:eastAsia="it-IT"/>
          <w14:ligatures w14:val="none"/>
        </w:rPr>
        <w:t xml:space="preserve">Questa verità della nostra fede, Gesù la rivela nel Vangelo secondo Marco: </w:t>
      </w:r>
      <w:r w:rsidRPr="00E401C9">
        <w:rPr>
          <w:rFonts w:ascii="Arial" w:eastAsia="Times New Roman" w:hAnsi="Arial" w:cs="Arial"/>
          <w:bCs/>
          <w:i/>
          <w:iCs/>
          <w:kern w:val="0"/>
          <w:sz w:val="24"/>
          <w:szCs w:val="24"/>
          <w:lang w:eastAsia="it-IT"/>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r w:rsidRPr="00E401C9">
        <w:rPr>
          <w:rFonts w:ascii="Arial" w:eastAsia="Times New Roman" w:hAnsi="Arial" w:cs="Arial"/>
          <w:bCs/>
          <w:kern w:val="0"/>
          <w:sz w:val="24"/>
          <w:szCs w:val="24"/>
          <w:lang w:eastAsia="it-IT"/>
          <w14:ligatures w14:val="none"/>
        </w:rPr>
        <w:t xml:space="preserve">La sentenza è pronunciata oggi, non nell’ultimo giorno. Oggi è la verità della sentenza che viene negata da moltissimi discepoli di Gesù. </w:t>
      </w:r>
    </w:p>
    <w:p w14:paraId="2F805B23"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Per gli Apostoli del Signore e per ogni altro discepolo di Gesù, che o non annunciano più Cristo Gesù, o che sono passati a un Vangelo diverso e insegnano dottrine contrarie alla Dottrina di Gesù Signore o che chiedono di non predicare e di non dare Cristo Gesù al mondo, si compie la Parola che il Signore rivela per bocca del profeta Ezechiele: </w:t>
      </w:r>
      <w:r w:rsidRPr="00E401C9">
        <w:rPr>
          <w:rFonts w:ascii="Arial" w:eastAsia="Times New Roman" w:hAnsi="Arial" w:cs="Arial"/>
          <w:bCs/>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r w:rsidRPr="00E401C9">
        <w:rPr>
          <w:rFonts w:ascii="Arial" w:eastAsia="Times New Roman" w:hAnsi="Arial" w:cs="Arial"/>
          <w:bCs/>
          <w:kern w:val="0"/>
          <w:sz w:val="24"/>
          <w:szCs w:val="24"/>
          <w:lang w:eastAsia="it-IT"/>
          <w14:ligatures w14:val="none"/>
        </w:rPr>
        <w:t xml:space="preserve">Gli Apostoli sono responsabili della salvezza del mondo intero. Se essi si dedicano a coltivare le loro tradizioni umane, i loro usi umani, e a tradizioni aggiungono tradizioni e a usi aggiungono usi, non c’è alcun tempo per la missione e il mono si perde. Ecco oggi una delle più sottili tentazioni di Satana: ogni giorno </w:t>
      </w:r>
      <w:r w:rsidRPr="00E401C9">
        <w:rPr>
          <w:rFonts w:ascii="Arial" w:eastAsia="Times New Roman" w:hAnsi="Arial" w:cs="Arial"/>
          <w:bCs/>
          <w:kern w:val="0"/>
          <w:sz w:val="24"/>
          <w:szCs w:val="24"/>
          <w:lang w:eastAsia="it-IT"/>
          <w14:ligatures w14:val="none"/>
        </w:rPr>
        <w:lastRenderedPageBreak/>
        <w:t xml:space="preserve">crea ai missionari di Gesù mille cose da fare, gliele propone come sante e giuste, e queste cose occupano tutto il loro tempo. La missione non si svolge. A questi usi e tradizioni ha oggi aggiunto una sua particolare teologia la cui verità così suona: </w:t>
      </w:r>
      <w:r w:rsidRPr="00E401C9">
        <w:rPr>
          <w:rFonts w:ascii="Arial" w:eastAsia="Times New Roman" w:hAnsi="Arial" w:cs="Arial"/>
          <w:bCs/>
          <w:i/>
          <w:iCs/>
          <w:kern w:val="0"/>
          <w:sz w:val="24"/>
          <w:szCs w:val="24"/>
          <w:lang w:eastAsia="it-IT"/>
          <w14:ligatures w14:val="none"/>
        </w:rPr>
        <w:t>“Siamo tutti già salvi. Tutte le religioni sono vie di salvezza. Cristo non ha più annunciato”</w:t>
      </w:r>
      <w:r w:rsidRPr="00E401C9">
        <w:rPr>
          <w:rFonts w:ascii="Arial" w:eastAsia="Times New Roman" w:hAnsi="Arial" w:cs="Arial"/>
          <w:bCs/>
          <w:kern w:val="0"/>
          <w:sz w:val="24"/>
          <w:szCs w:val="24"/>
          <w:lang w:eastAsia="it-IT"/>
          <w14:ligatures w14:val="none"/>
        </w:rPr>
        <w:t>. Da discepoli di Cristo, siamo divenuti discepoli di Satana.</w:t>
      </w:r>
    </w:p>
    <w:p w14:paraId="6A350E3A"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Quarta verità: Il giudizio viene celebrato sul rifiuto del dono del Padre: </w:t>
      </w:r>
      <w:r w:rsidRPr="00E401C9">
        <w:rPr>
          <w:rFonts w:ascii="Arial" w:eastAsia="Times New Roman" w:hAnsi="Arial" w:cs="Arial"/>
          <w:bCs/>
          <w:i/>
          <w:iCs/>
          <w:kern w:val="0"/>
          <w:sz w:val="24"/>
          <w:szCs w:val="24"/>
          <w:lang w:eastAsia="it-IT"/>
          <w14:ligatures w14:val="none"/>
        </w:rPr>
        <w:t xml:space="preserve">“E il giudizio è questo: la luce è venuta nel mondo, ma gli uomini hanno amato più le tenebre che la luce”. </w:t>
      </w:r>
      <w:r w:rsidRPr="00E401C9">
        <w:rPr>
          <w:rFonts w:ascii="Arial" w:eastAsia="Times New Roman" w:hAnsi="Arial" w:cs="Arial"/>
          <w:bCs/>
          <w:kern w:val="0"/>
          <w:sz w:val="24"/>
          <w:szCs w:val="24"/>
          <w:lang w:eastAsia="it-IT"/>
          <w14:ligatures w14:val="none"/>
        </w:rPr>
        <w:t>Gesù, Luce Eterna, Luce Incarnata, è venuto in questo mondo per illuminare il mondo e attrarlo nella luce. Questo è il Dono del Padre: Cristo Gesù Luce eterna, Luce divina, Luce soprannaturale, Luce Invisibile fattasi Luce visibile, Luce incarnata, Luce umana, Luce nella carne. Gli uomini hanno amato più le tenebre che la luce. È questo amore peccaminoso, amore delle tenebre, che condanna gli uomini. Essi alle tenebre di natura hanno aggiunto le tenebre di volontà. Alle tenebre ereditate da Adamo hanno aggiunto le loro personali tenebre. Il rifiuto della Luce di Cristo, della Luce che è Cristo, ci condanna per l’eternità, perché è questo peccato personale, con il quale è lui che volontariamente si consegna alle tenebre. È lui che le sceglie. Si passa dall’eredità di Adamo, alla scelta e all’amore personale delle tenebre. È questo il peccato che ci condanna.</w:t>
      </w:r>
    </w:p>
    <w:p w14:paraId="106FAFF9"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Quinta verità: Perché si amano più le tenebre che la luce? Ecco la risposta di Gesù Signore: “</w:t>
      </w:r>
      <w:r w:rsidRPr="00E401C9">
        <w:rPr>
          <w:rFonts w:ascii="Arial" w:eastAsia="Times New Roman" w:hAnsi="Arial" w:cs="Arial"/>
          <w:bCs/>
          <w:i/>
          <w:iCs/>
          <w:kern w:val="0"/>
          <w:sz w:val="24"/>
          <w:szCs w:val="24"/>
          <w:lang w:eastAsia="it-IT"/>
          <w14:ligatures w14:val="none"/>
        </w:rPr>
        <w:t xml:space="preserve">“Perché le loro opere erano malvagie”. </w:t>
      </w:r>
      <w:r w:rsidRPr="00E401C9">
        <w:rPr>
          <w:rFonts w:ascii="Arial" w:eastAsia="Times New Roman" w:hAnsi="Arial" w:cs="Arial"/>
          <w:bCs/>
          <w:kern w:val="0"/>
          <w:sz w:val="24"/>
          <w:szCs w:val="24"/>
          <w:lang w:eastAsia="it-IT"/>
          <w14:ligatures w14:val="none"/>
        </w:rPr>
        <w:t>Questo significa che il peccato di Adamo, per grazia di Dio, non priva l’uomo della capacità di intendere e di volere e neanche della capacità di scegliere il bene e di evitare il male. Altrimenti non esisterebbero i patriarchi antidiluviani, non esisterebbe Noè, non esisterebbe Abramo, non esisterebbero tutti i giusti dell’Antico Testamento, non esisterebbe Melchisedek e neanche Giobbe esisterebbe e neppure Eliu, il saggio e accorto uomo che ha insegnato a Giobbe le vie attraverso le quali il Signore parla all’uomo. Non esisterebbero nell’umanità tutte quelle persone che hanno operato il bene. Infine non esisterebbero tutte quelle persone che si sono convertite al Vangelo e soni passati dalle tenebre di natura alla purissima luce di Cristo Gesù.</w:t>
      </w:r>
    </w:p>
    <w:p w14:paraId="27BEA253" w14:textId="77777777" w:rsidR="00E401C9" w:rsidRPr="00E401C9" w:rsidRDefault="00E401C9" w:rsidP="00E401C9">
      <w:pPr>
        <w:spacing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La causa che svela le ragioni di peccato per cui gli uomini amano più le tenebre che la luce è da trovare nelle loro opere malvage. Più ci si immerge nella malvagità e più si amano le tenebre. Lo Spirito Santo ci rivela che la malvagità, quando entra nel cuore di un uomo, non ha alcun limite: “</w:t>
      </w:r>
      <w:r w:rsidRPr="00E401C9">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w:t>
      </w:r>
      <w:r w:rsidRPr="00E401C9">
        <w:rPr>
          <w:rFonts w:ascii="Arial" w:eastAsia="Times New Roman" w:hAnsi="Arial" w:cs="Arial"/>
          <w:bCs/>
          <w:i/>
          <w:iCs/>
          <w:kern w:val="0"/>
          <w:sz w:val="24"/>
          <w:szCs w:val="24"/>
          <w:lang w:eastAsia="it-IT"/>
          <w14:ligatures w14:val="none"/>
        </w:rPr>
        <w:lastRenderedPageBreak/>
        <w:t xml:space="preserve">superbi, presuntuosi, ingegnosi nel male, ribelli ai genitori, insensati, sleali, senza cuore, senza misericordia. E, pur conoscendo il giudizio di Dio, che cioè gli autori di tali cose meritano la morte, non solo le commettono, ma anche approvano chi le fa (Rm 1,24-32). </w:t>
      </w:r>
    </w:p>
    <w:p w14:paraId="57660CD6"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Oggi, a causa della malvagità, stiamo oltrepassano tutti i limiti del male finora oltrepassati dall’umanità fino al presente. Mentre prima i limiti era visibili, oggi moltissimi limiti sono invisibili, quali ad esempio l’aborto. Vi sono circa cinquanta milioni di aborti ogni anno nel mondo, cinquanta milioni di infanticidi invisibili e non solo nessuno protesta, in più essi sono stati dichiarati un bene per la donna. Mille altri malvagità e nefandezze invisibili sono stati dichiarati un bene per legge. Oggi tutto il male lo si vuole dichiarare bene per legge. Una guerra può causare anche un milione di morti e anche di più. L’aborto ogni anno ne causa cinquanta milioni. I mali delle guerre sono visibili. I mali dell’aborto sono invisibili. Mille altre malvagità sono invisibili. E tutte queste malvagità e nefandezze una dopo l’altra verranno dichiarate bene per legge. Sono un bene per la legge degli uomini. Mai saranno un bene per la Legge del Signore. </w:t>
      </w:r>
    </w:p>
    <w:p w14:paraId="010760E9" w14:textId="77777777" w:rsidR="00E401C9" w:rsidRPr="00E401C9" w:rsidRDefault="00E401C9" w:rsidP="00E401C9">
      <w:pPr>
        <w:spacing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Quale è il frutto di questa malvagità? Non solo per essa non si crede nel Vangelo, non si crede in Cristo Gesù, non si crede nella luce. Neanche in Dio più si crede. Non si crede nel vero bene. Non si crede neanche più nella natura dell’uomo e del fine per cui essa è stata creata. Questa malvagità ha condotto l’uomo a pensarsi autore e creatore di se stesso. La follia causata dalla malvagità, sta portando l’uomo ha pensarsi signore, autore e creatore anche della sua natura di maschio e di femmina. Tutto ciò che Dio ha creato dovrà essere sottratto a Dio e alla natura creata da Dio per essere sottoposto all’uomo, autoproclamatosi dio, autore, signore, creatore di se stesso e di ogni altro uomo. I disastri antropologici di questa autoproclamazione saranno un vero diluvio di morte per tutta l’umanità. Questa sarà consumata dai suoi peccati. Dai suoi peccati sarà distrutta. La malvagità è quel fuoco e quello zolfo che stanno giù cadendo sulle nostre città, paesi, villaggi, case dove l’uomo abita. Altro limite invisibile è questo: l’uomo è stato creato perché generi secondo la propria natura altri uomini. Nessuno oggi si domanda perché la natura umana genera tanti frutti immaturi con malattie genetiche mai conosciute prima. La causa è una sola: la malvagità ha pervertito a tal punto la natura da renderla incapace di produrre frutti buoni. La cattiveria e la malvagità, il vizio e il peccato, hanno tanta potenza di trasformare geneticamente la natura e la natura geneticamente produce frutti geneticamente trasformati. Più l’uomo si immerge nella malvagità e più l’amerà. È a causa di questa malvagità che la luce non viene amata. Alla condanna per il peccato che la natura di peccato produce si aggiunge la condanna che il rifiuto della luce, Così si aggiunge malvagità alla prima malvagità. </w:t>
      </w:r>
    </w:p>
    <w:p w14:paraId="131D8517"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p>
    <w:p w14:paraId="6E8790E8"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bookmarkStart w:id="51" w:name="_Hlk199406075"/>
      <w:r w:rsidRPr="00E401C9">
        <w:rPr>
          <w:rFonts w:ascii="Arial" w:eastAsia="Times New Roman" w:hAnsi="Arial" w:cs="Arial"/>
          <w:b/>
          <w:kern w:val="0"/>
          <w:sz w:val="24"/>
          <w:szCs w:val="24"/>
          <w:lang w:eastAsia="it-IT"/>
          <w14:ligatures w14:val="none"/>
        </w:rPr>
        <w:t xml:space="preserve">Chiunque infatti fa il male, odia la luce, e non viene alla luce perché le sue opere non vengano riprovate. Invece chi fa la verità viene verso la luce, perché appaia chiaramente che le sue opere sono state fatte in Dio» (Gv 3,16-21). </w:t>
      </w:r>
    </w:p>
    <w:bookmarkEnd w:id="51"/>
    <w:p w14:paraId="61CEF98C"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Ecco ora altre verità che sono di conferma a quanto Gesù ha finora detto. Anche queste è necessario che vengano comprese con ogni luce di Spirito Santo.</w:t>
      </w:r>
    </w:p>
    <w:p w14:paraId="5C48493F"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lastRenderedPageBreak/>
        <w:t xml:space="preserve">Prima verità: </w:t>
      </w:r>
      <w:r w:rsidRPr="00E401C9">
        <w:rPr>
          <w:rFonts w:ascii="Arial" w:eastAsia="Calibri" w:hAnsi="Arial" w:cs="Arial"/>
          <w:i/>
          <w:iCs/>
          <w:color w:val="111111"/>
          <w:sz w:val="24"/>
          <w:szCs w:val="24"/>
        </w:rPr>
        <w:t>“Chiunque infatti fa il male, odia la luce”.</w:t>
      </w:r>
      <w:r w:rsidRPr="00E401C9">
        <w:rPr>
          <w:rFonts w:ascii="Arial" w:eastAsia="Calibri" w:hAnsi="Arial" w:cs="Arial"/>
          <w:color w:val="111111"/>
          <w:sz w:val="24"/>
          <w:szCs w:val="24"/>
        </w:rPr>
        <w:t xml:space="preserve"> Cosa ci vuole insegnare lo Spirito Santo attraverso questa rivelazione? Ecco la risposta: il male è tenebra. La tenebra ama la tenebra. La tenebra non può amare la luce. Neanche è neutra dinanzi alla luce. Essa odia la luce. Poiché la odia. la vuole distruggere. Poiché la luce svela le tenebre, le tenebre devono spegnere la luce, qualsiasi luce discenda dal cielo. Padre dell’odio è Satana ed essendo odio è anche invidia. Poiché non vuole che qualcuno si salvi, ma vuole che tutti finiscano nelle tenebre eterne, per naturale logica di peccato, non vuole neanche che qualcuno viva di luce, nella luce, per la luce. Perché la sua volontà si compia, si scaglia contro ogni fonte di luce che discende dal cielo per distruggerla. Se lui distrugge la luce, il mondo rimane nelle tenebre e lui diviene il signore del mondo. </w:t>
      </w:r>
    </w:p>
    <w:p w14:paraId="5C2EEA79"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Il primo tentato è il papa. Essendo Lui luce per tutta la Chiesa, se Satana riescirà a spegnere la sua luce e farlo divenire voce delle sue tenebre, tutta la Chiesa sarà avvolta da una nuvola di tenebra. Se conquista un vescovo, tutta la sua diocesi sarà avvolta da una nuvola di tenebra. Se conquista un parroco, tutta la parrocchia sarà avvolta da una nuvola di tenebra. Questa verità va applicata a ogni persona che sta in alto. Lui sempre mira a conquistare chi sta in alto. Conquistando chi sta in alto, conquista anche chi sta in basso. Per questo lui lavora senza sosta perché si eleggano papi, vescovi, parrochi, capi di stato, capi di governo, e ogni altro capo secondo le sue tenebre. Avendo i suoi “angeli di carne” nei posti di comando, lui potrà farli governare dalle tenebre a suo piacimento. Mai dobbiamo dimenticare la rivelazione fatta dallo Spirito Santo per bocca di Paolo: </w:t>
      </w:r>
      <w:r w:rsidRPr="00E401C9">
        <w:rPr>
          <w:rFonts w:ascii="Arial" w:eastAsia="Calibri" w:hAnsi="Arial" w:cs="Arial"/>
          <w:i/>
          <w:iCs/>
          <w:color w:val="111111"/>
          <w:sz w:val="24"/>
          <w:szCs w:val="24"/>
        </w:rPr>
        <w:t>“Satana di veste da angelo di luce per la rovina dei credenti”.</w:t>
      </w:r>
      <w:r w:rsidRPr="00E401C9">
        <w:rPr>
          <w:rFonts w:ascii="Arial" w:eastAsia="Calibri" w:hAnsi="Arial" w:cs="Arial"/>
          <w:color w:val="111111"/>
          <w:sz w:val="24"/>
          <w:szCs w:val="24"/>
        </w:rPr>
        <w:t xml:space="preserve"> Ma anche mai dobbiamo dimenticare la Parola di Gesù: </w:t>
      </w:r>
      <w:r w:rsidRPr="00E401C9">
        <w:rPr>
          <w:rFonts w:ascii="Arial" w:eastAsia="Calibri" w:hAnsi="Arial" w:cs="Arial"/>
          <w:i/>
          <w:iCs/>
          <w:color w:val="111111"/>
          <w:sz w:val="24"/>
          <w:szCs w:val="24"/>
        </w:rPr>
        <w:t>“Molti sono i ladri, i briganti, i mercenari che hanno guidato, guidano, guideranno il suo gregge”</w:t>
      </w:r>
      <w:r w:rsidRPr="00E401C9">
        <w:rPr>
          <w:rFonts w:ascii="Arial" w:eastAsia="Calibri" w:hAnsi="Arial" w:cs="Arial"/>
          <w:color w:val="111111"/>
          <w:sz w:val="24"/>
          <w:szCs w:val="24"/>
        </w:rPr>
        <w:t>. Quando il pastore non è bocca dello Spirito Santo in Cristo, con Cristo, per Cristo, diviene bocca della falsità e della menzogna di Satana. Sappiamo che con Gesù tutto il potente odio delle tenebre si è abbattuto su di Lui giungendo fino alla sua crocifissione. Questo stesso odio sempre si abbattere sui suoi discepoli, che per opera dello Spirito Santo, rimangono vera Luce in Cristo, con Cristo, per Cristo. L’odio non conosce nessuno. Dove c’è Luce, lì c’è l’odio.</w:t>
      </w:r>
    </w:p>
    <w:p w14:paraId="0EE61613"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Seconda verità: </w:t>
      </w:r>
      <w:bookmarkStart w:id="52" w:name="_Hlk199411484"/>
      <w:r w:rsidRPr="00E401C9">
        <w:rPr>
          <w:rFonts w:ascii="Arial" w:eastAsia="Calibri" w:hAnsi="Arial" w:cs="Arial"/>
          <w:i/>
          <w:iCs/>
          <w:color w:val="111111"/>
          <w:sz w:val="24"/>
          <w:szCs w:val="24"/>
        </w:rPr>
        <w:t>“E non viene alla luce perché le sue opere non vengano riprovate”</w:t>
      </w:r>
      <w:r w:rsidRPr="00E401C9">
        <w:rPr>
          <w:rFonts w:ascii="Arial" w:eastAsia="Calibri" w:hAnsi="Arial" w:cs="Arial"/>
          <w:color w:val="111111"/>
          <w:sz w:val="24"/>
          <w:szCs w:val="24"/>
        </w:rPr>
        <w:t xml:space="preserve">. </w:t>
      </w:r>
      <w:bookmarkEnd w:id="52"/>
      <w:r w:rsidRPr="00E401C9">
        <w:rPr>
          <w:rFonts w:ascii="Arial" w:eastAsia="Calibri" w:hAnsi="Arial" w:cs="Arial"/>
          <w:color w:val="111111"/>
          <w:sz w:val="24"/>
          <w:szCs w:val="24"/>
        </w:rPr>
        <w:t>Chi ama le tenebre, vuole rimanere nelle tenebre. Non vuole che le sue opere vengano riprovate. Vuole che vengano approvate. Riprovando tutte le sue opere di tenebre, non riprova solo le sue opere, riprova le opere del mondo intero. Se riprova le opere delle tenebre del mondo intero, le tenebre del mondo intero si abbatteranno contro di lui per toglierlo di mezzo. Le tenebre non amano che le loro opere vengano riprovate, vengano dichiarate opere di tenebra e non di luce, opere di male e non di bene, opere di falsità e non di verità, opere dell’antivangelo e non del Vangelo, opera dei figli del diavolo e non dei figli di Dio. Chi ama le sue opere di tenebre, dalle tenebre è anche reso schiavo e prigioniero. È a causa di questa schiavitù che diviene impossibile passare nella luce. Riprovare le proprie opere di tenebre significa dichiarare le tenebre, tenebre e la luce, luce. Le tenebre non possono riprovare le loro opere. Si possono riprovare con la potentissima grazia di Cristo Gesù, frutto anche di ogni membro del corpo di Cristo che si offre in olocausto a Dio per divenire in Cristo un solo sacrificio per la conversione di molti cuori.</w:t>
      </w:r>
    </w:p>
    <w:p w14:paraId="2BE9A2E2"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lastRenderedPageBreak/>
        <w:t xml:space="preserve">Entriamo più in profondità: Dopo il peccato di Adamo e di Eva, Dio dona a Caino il suo primo comando, donandolo a Caino, lo dona ad ogni altro uomo: </w:t>
      </w:r>
      <w:r w:rsidRPr="00E401C9">
        <w:rPr>
          <w:rFonts w:ascii="Arial" w:eastAsia="Calibri" w:hAnsi="Arial" w:cs="Arial"/>
          <w:i/>
          <w:iCs/>
          <w:color w:val="111111"/>
          <w:sz w:val="24"/>
          <w:szCs w:val="24"/>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r w:rsidRPr="00E401C9">
        <w:rPr>
          <w:rFonts w:ascii="Arial" w:eastAsia="Calibri" w:hAnsi="Arial" w:cs="Arial"/>
          <w:color w:val="111111"/>
          <w:sz w:val="24"/>
          <w:szCs w:val="24"/>
        </w:rPr>
        <w:t>Caino non ha riprovato la sua invidia. La sua invidia si consumò nell’uccisione del fratello. Anziché governare l’istinto del peccato, da esso si lasciò governare. Ora che compie le opere delle tenebre, lui è governato dagli istinti del peccato. Più pecca e più le catene divengono pesanti e avvolgenti fino a essere lui totalmente avvolto e governato dai suoi istinti. Più ci si lascia avvolgere e più la coscienza del bene e del male viene soffocata, giungendo fino alla sua completa estirpazione. Quali sono i frutti di questa estirpazione? La dichiarazione che il male è bene. Se però il male è bene, tutto ciò che finora è stato detto bene va eliminato. Di questo bene non deve esistere neanche il ricordo.</w:t>
      </w:r>
    </w:p>
    <w:p w14:paraId="3D1A729F"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Ecco dove siamo giunti oggi: Il vero Dio va eliminato. Il vero Cristo va eliminato. Il vero Spirito Santo va eliminato. La vera Vergine Maria va eliminata. La vera Chiesa va eliminata. Il vero Vangelo va eliminato. La vera Rivelazione va eliminata. La vera teologia va eliminata in ogni sua parte. Il vero Apostolo va eliminato. La vera famiglia va eliminata. Tutto ciò che è verità che discende dal cielo dovrà essere eliminata. È questo significato che contengono in sé le Parole della Vergine Maria, quando dice: </w:t>
      </w:r>
      <w:r w:rsidRPr="00E401C9">
        <w:rPr>
          <w:rFonts w:ascii="Arial" w:eastAsia="Calibri" w:hAnsi="Arial" w:cs="Arial"/>
          <w:i/>
          <w:iCs/>
          <w:color w:val="111111"/>
          <w:sz w:val="24"/>
          <w:szCs w:val="24"/>
        </w:rPr>
        <w:t>“Il mondo ha dimenticato la Parola del Figlio mio”.</w:t>
      </w:r>
      <w:r w:rsidRPr="00E401C9">
        <w:rPr>
          <w:rFonts w:ascii="Arial" w:eastAsia="Calibri" w:hAnsi="Arial" w:cs="Arial"/>
          <w:color w:val="111111"/>
          <w:sz w:val="24"/>
          <w:szCs w:val="24"/>
        </w:rPr>
        <w:t xml:space="preserve"> Il mondo è passato nella falsità. Il mondo ha dimentico il vero Dio, il vero Cristo Gesù, il vero Spirito Santo, la vera Madre di Dio, la vera Chiesa, il vero Vangelo, la vera Rivelazione, la vera Teologia, il vero Apostolo del Signore, la vera Luce. Il mondo non vuole che questa dimenticanza della verità venga tolta da esso e per questo ha tolto da esso quanti questa dimenticanza volevano togliere, portando nel mondo la vera Parola del vero Cristo Gesù nella purissima verità dello Spirito Santo. Ecco perché chi compie le opere delle tenebre mai riproverà le sue opere. Le sue opere ormai sono del mondo e il mondo ma riproverà le sue opere e mai permetterà che le sue opere vengano riprovate. Chi si consegna al peccato è schiavo del peccato e il peccato lo tiene legato con pesantissime catene che nessuno potrà mai spezzare se non solo Gesù Signore. Queste catene cono composte da una legione di diavoli e quanti sono avvolti da questa legione di diavoli sono un tutto simile all’indemoniato che si trovava nel territorio dei Gadarèni. Solo Gesù lo ha potuto slegare e liberare.</w:t>
      </w:r>
    </w:p>
    <w:p w14:paraId="3AAC1248"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Ora sappiamo perché </w:t>
      </w:r>
      <w:r w:rsidRPr="00E401C9">
        <w:rPr>
          <w:rFonts w:ascii="Arial" w:eastAsia="Calibri" w:hAnsi="Arial" w:cs="Arial"/>
          <w:i/>
          <w:iCs/>
          <w:color w:val="111111"/>
          <w:sz w:val="24"/>
          <w:szCs w:val="24"/>
        </w:rPr>
        <w:t>chiunque fa il male non viene alla luce:</w:t>
      </w:r>
      <w:r w:rsidRPr="00E401C9">
        <w:rPr>
          <w:rFonts w:ascii="Calibri" w:eastAsia="Calibri" w:hAnsi="Calibri" w:cs="Times New Roman"/>
          <w:i/>
          <w:iCs/>
        </w:rPr>
        <w:t xml:space="preserve"> </w:t>
      </w:r>
      <w:r w:rsidRPr="00E401C9">
        <w:rPr>
          <w:rFonts w:ascii="Arial" w:eastAsia="Calibri" w:hAnsi="Arial" w:cs="Arial"/>
          <w:i/>
          <w:iCs/>
          <w:color w:val="111111"/>
          <w:sz w:val="24"/>
          <w:szCs w:val="24"/>
        </w:rPr>
        <w:t xml:space="preserve">“Non viene alla luce perché le sue opere non vengano riprovate”. </w:t>
      </w:r>
      <w:r w:rsidRPr="00E401C9">
        <w:rPr>
          <w:rFonts w:ascii="Arial" w:eastAsia="Calibri" w:hAnsi="Arial" w:cs="Arial"/>
          <w:color w:val="111111"/>
          <w:sz w:val="24"/>
          <w:szCs w:val="24"/>
        </w:rPr>
        <w:t xml:space="preserve">La legione di diavoli che tiene legato chi fa il male, mai permetterà che il suo schiavo venga alla luce. Sarebbe vittoria sulla legione. Questo mai sarà possibile. Per sconfiggere la legione ci vuole l’uomo forte e l’uomo forte è uno solo: Cristo Gesù. Viene Lui, dice una Parola ed è la liberazione. Il liberato se vuole rimanere liberato, deve rimanere in Cristo e vivere per Cristo, con Cristo, vivendo di Cristo. Deve dimorare nella sua Parola. Se esce da Cristo e dalla sua Parola, all’istante è conquistato dalla legione, perché uscire da Cristo e dalla sua Parola è sempre peccato e sempre riconquista della legione. Le parole di Gesù sono per noi di divina e immortale chiarezza: </w:t>
      </w:r>
      <w:r w:rsidRPr="00E401C9">
        <w:rPr>
          <w:rFonts w:ascii="Arial" w:eastAsia="Calibri" w:hAnsi="Arial" w:cs="Arial"/>
          <w:i/>
          <w:iCs/>
          <w:color w:val="111111"/>
          <w:sz w:val="24"/>
          <w:szCs w:val="24"/>
        </w:rPr>
        <w:t xml:space="preserve">“Quando lo spirito impuro esce dall’uomo, si aggira per luoghi deserti </w:t>
      </w:r>
      <w:r w:rsidRPr="00E401C9">
        <w:rPr>
          <w:rFonts w:ascii="Arial" w:eastAsia="Calibri" w:hAnsi="Arial" w:cs="Arial"/>
          <w:i/>
          <w:iCs/>
          <w:color w:val="111111"/>
          <w:sz w:val="24"/>
          <w:szCs w:val="24"/>
        </w:rPr>
        <w:lastRenderedPageBreak/>
        <w:t xml:space="preserve">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12,42-45). </w:t>
      </w:r>
    </w:p>
    <w:p w14:paraId="764629CC"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La condizione spirituale dell’uomo di oggi è tremendamente tragica. Anzi molto di più. È catastroficamente tragica. Non esiste il vero bene. Non esiste il peccato. Non esiste l’inferno. Esiste un falso Dio che ci accoglie tutti nel suo regno di luce. Se fosse così avremmo ancora un qualche speranza. Ciò che è veramente punto di non ritorno è l’introduzione del male nella Chiesa di Cristo Gesù, introduzione chiesta sotto il nome di accoglienza, snaturando così la verità stessa della vera Chiesa di Cristo Gesù, chiamata ad accogliere tutti nella conversione e nella fede in Cristo Gesù. Se la fede e la non fede in Cristo è il principio che determinata chi muore e chi vive, non si vede proprio come questo principio posto dallo Spirito Santo possa essere modificato. Oggi tutto deve essere confuso, indeterminato, indistinto. Tutto deve essere mescolato. Anche tra luce e tenebre non vi dovrà essere alcuna distinzione. La Chiesa è luce e anche i suoi figli sono figli della luce. Se la Chiesa accoglie nel suo seno i figli delle tenebre e i figli del diavolo allora essa ha già cambiato natura, da natura di luce e divenuto natura di tenebra. Se è natura di luce deve aiutare il mondo ha divenire natura di Luce con la predicazione del Vangelo, con la richiesta esplicita della conversione e della fede, con la grazia dei sacramenti, che sono segni della fede, non della non fede. Ma anche i sacramenti si stanno trasformando in segni della non fede. Allo stesso modo, anche il cristiano da luce del mondo si sta trasformando in tenebra per la Chiesa e per il mondo. </w:t>
      </w:r>
    </w:p>
    <w:p w14:paraId="7CBE688C"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È sempre bene ricordarci cosa rivela lo Spirito Santo per bocca dell’Apostolo Paolo, nella Seconda Lettera ai Corinzi:</w:t>
      </w:r>
      <w:r w:rsidRPr="00E401C9">
        <w:rPr>
          <w:rFonts w:ascii="Arial" w:eastAsia="Calibri" w:hAnsi="Arial" w:cs="Arial"/>
          <w:i/>
          <w:iCs/>
          <w:color w:val="111111"/>
          <w:sz w:val="24"/>
          <w:szCs w:val="24"/>
        </w:rPr>
        <w:t xml:space="preserve">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r w:rsidRPr="00E401C9">
        <w:rPr>
          <w:rFonts w:ascii="Arial" w:eastAsia="Calibri" w:hAnsi="Arial" w:cs="Arial"/>
          <w:color w:val="111111"/>
          <w:sz w:val="24"/>
          <w:szCs w:val="24"/>
        </w:rPr>
        <w:t>Lo Spirito Santo ci dia anche la sua intelligenza per comprendere.</w:t>
      </w:r>
    </w:p>
    <w:p w14:paraId="2FBDC35D" w14:textId="77777777" w:rsidR="00E401C9" w:rsidRPr="00E401C9" w:rsidRDefault="00E401C9" w:rsidP="00E401C9">
      <w:pPr>
        <w:spacing w:after="120" w:line="240" w:lineRule="auto"/>
        <w:jc w:val="both"/>
        <w:rPr>
          <w:rFonts w:ascii="Arial" w:eastAsia="Calibri" w:hAnsi="Arial" w:cs="Arial"/>
          <w:i/>
          <w:iCs/>
          <w:color w:val="111111"/>
          <w:sz w:val="24"/>
          <w:szCs w:val="24"/>
        </w:rPr>
      </w:pPr>
      <w:r w:rsidRPr="00E401C9">
        <w:rPr>
          <w:rFonts w:ascii="Arial" w:eastAsia="Calibri" w:hAnsi="Arial" w:cs="Arial"/>
          <w:color w:val="111111"/>
          <w:sz w:val="24"/>
          <w:szCs w:val="24"/>
        </w:rPr>
        <w:t xml:space="preserve">Terza verità: </w:t>
      </w:r>
      <w:r w:rsidRPr="00E401C9">
        <w:rPr>
          <w:rFonts w:ascii="Arial" w:eastAsia="Calibri" w:hAnsi="Arial" w:cs="Arial"/>
          <w:i/>
          <w:iCs/>
          <w:color w:val="111111"/>
          <w:sz w:val="24"/>
          <w:szCs w:val="24"/>
        </w:rPr>
        <w:t>“Invece chi fa la verità viene verso la luce”</w:t>
      </w:r>
      <w:r w:rsidRPr="00E401C9">
        <w:rPr>
          <w:rFonts w:ascii="Arial" w:eastAsia="Calibri" w:hAnsi="Arial" w:cs="Arial"/>
          <w:color w:val="111111"/>
          <w:sz w:val="24"/>
          <w:szCs w:val="24"/>
        </w:rPr>
        <w:t xml:space="preserve">. So badi bene. Non è detto: </w:t>
      </w:r>
      <w:r w:rsidRPr="00E401C9">
        <w:rPr>
          <w:rFonts w:ascii="Arial" w:eastAsia="Calibri" w:hAnsi="Arial" w:cs="Arial"/>
          <w:i/>
          <w:iCs/>
          <w:color w:val="111111"/>
          <w:sz w:val="24"/>
          <w:szCs w:val="24"/>
        </w:rPr>
        <w:t>“Chi dice la verità viene alla luce”.</w:t>
      </w:r>
      <w:r w:rsidRPr="00E401C9">
        <w:rPr>
          <w:rFonts w:ascii="Arial" w:eastAsia="Calibri" w:hAnsi="Arial" w:cs="Arial"/>
          <w:color w:val="111111"/>
          <w:sz w:val="24"/>
          <w:szCs w:val="24"/>
        </w:rPr>
        <w:t xml:space="preserve"> Dice invece : </w:t>
      </w:r>
      <w:r w:rsidRPr="00E401C9">
        <w:rPr>
          <w:rFonts w:ascii="Arial" w:eastAsia="Calibri" w:hAnsi="Arial" w:cs="Arial"/>
          <w:i/>
          <w:iCs/>
          <w:color w:val="111111"/>
          <w:sz w:val="24"/>
          <w:szCs w:val="24"/>
        </w:rPr>
        <w:t>Chi fa la verità viene alla luce”.</w:t>
      </w:r>
      <w:r w:rsidRPr="00E401C9">
        <w:rPr>
          <w:rFonts w:ascii="Arial" w:eastAsia="Calibri" w:hAnsi="Arial" w:cs="Arial"/>
          <w:color w:val="111111"/>
          <w:sz w:val="24"/>
          <w:szCs w:val="24"/>
        </w:rPr>
        <w:t xml:space="preserve"> Chi fa la verità? Fa la verità chi trasforma la Parola del Signore in sua vita, prestando ad essa una obbedienza plenaria, mai parziale, con amore che coinvolge tutto il corpo, l’anima e lo spirito, con conoscenza perfetta della volontà del Signore. L’obbedienza va data senza commistioni con altre parole. Ogni altra parola dovrà essere portata nel</w:t>
      </w:r>
      <w:r w:rsidRPr="00E401C9">
        <w:rPr>
          <w:rFonts w:ascii="Arial" w:eastAsia="Calibri" w:hAnsi="Arial" w:cs="Arial"/>
          <w:i/>
          <w:iCs/>
          <w:color w:val="111111"/>
          <w:sz w:val="24"/>
          <w:szCs w:val="24"/>
        </w:rPr>
        <w:t xml:space="preserve"> “discretorio del Vangelo e dello Spirito Santo”</w:t>
      </w:r>
      <w:r w:rsidRPr="00E401C9">
        <w:rPr>
          <w:rFonts w:ascii="Arial" w:eastAsia="Calibri" w:hAnsi="Arial" w:cs="Arial"/>
          <w:color w:val="111111"/>
          <w:sz w:val="24"/>
          <w:szCs w:val="24"/>
        </w:rPr>
        <w:t xml:space="preserve">, per togliere da essa tutto ciò che non appartiene né al Vangelo e né allo Spirito </w:t>
      </w:r>
      <w:r w:rsidRPr="00E401C9">
        <w:rPr>
          <w:rFonts w:ascii="Arial" w:eastAsia="Calibri" w:hAnsi="Arial" w:cs="Arial"/>
          <w:color w:val="111111"/>
          <w:sz w:val="24"/>
          <w:szCs w:val="24"/>
        </w:rPr>
        <w:lastRenderedPageBreak/>
        <w:t xml:space="preserve">Santo. Oggi essendo tutto mescolato, cosa è verità e cosa è falsità? Cosa è Vangelo e cosa non è Vangelo? Chi è vero Dio e chi vero Dio non è? Avendo espulso dal cuore la verità, impossibile conoscere cosa è falsità e ogni falsità è divenuta verità. Se la Chiesa non è più luce delle genti a che serve escludere da essa le tenebre? Anche le tenebre vanno accolte nella Chiesa di tenebre. </w:t>
      </w:r>
    </w:p>
    <w:p w14:paraId="1DFC8E0B"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Quarta verità: </w:t>
      </w:r>
      <w:r w:rsidRPr="00E401C9">
        <w:rPr>
          <w:rFonts w:ascii="Arial" w:eastAsia="Calibri" w:hAnsi="Arial" w:cs="Arial"/>
          <w:i/>
          <w:iCs/>
          <w:color w:val="111111"/>
          <w:sz w:val="24"/>
          <w:szCs w:val="24"/>
        </w:rPr>
        <w:t xml:space="preserve">perché appaia chiaramente che le sue opere sono state fatte in Dio </w:t>
      </w:r>
      <w:r w:rsidRPr="00E401C9">
        <w:rPr>
          <w:rFonts w:ascii="Arial" w:eastAsia="Calibri" w:hAnsi="Arial" w:cs="Arial"/>
          <w:color w:val="111111"/>
          <w:sz w:val="24"/>
          <w:szCs w:val="24"/>
        </w:rPr>
        <w:t xml:space="preserve">(Gv 3,16-21). Chi fa la verità viene verso la luce con un solo vero fine: perché appaia chiaramente che le sue opere sono state fatte in Dio - </w:t>
      </w:r>
      <w:r w:rsidRPr="00E401C9">
        <w:rPr>
          <w:rFonts w:ascii="Arial" w:eastAsia="Calibri" w:hAnsi="Arial" w:cs="Arial"/>
          <w:color w:val="000000"/>
          <w:sz w:val="24"/>
          <w:szCs w:val="24"/>
          <w:shd w:val="clear" w:color="auto" w:fill="FFFFFF"/>
        </w:rPr>
        <w:t xml:space="preserve">qui autem facit veritatem, venit ad lucem, ut manifestentur eius opera, quia in Deo sunt facta (Gv 3, 21).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οι</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λήθειαν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ρχεται</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φ</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φανερωθ</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ργα</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θε</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ργασ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ένα</w:t>
      </w:r>
      <w:r w:rsidRPr="00E401C9">
        <w:rPr>
          <w:rFonts w:ascii="PT Serif" w:eastAsia="Calibri" w:hAnsi="PT Serif" w:cs="Times New Roman"/>
          <w:color w:val="111111"/>
          <w:sz w:val="26"/>
          <w:szCs w:val="26"/>
        </w:rPr>
        <w:t xml:space="preserve"> (Gv 3,21). </w:t>
      </w:r>
      <w:r w:rsidRPr="00E401C9">
        <w:rPr>
          <w:rFonts w:ascii="Arial" w:eastAsia="Calibri" w:hAnsi="Arial" w:cs="Arial"/>
          <w:color w:val="111111"/>
          <w:sz w:val="24"/>
          <w:szCs w:val="24"/>
        </w:rPr>
        <w:t>Chi fa la verità cammina nella luce, viene nella luce, cresce nella luce, perché appaia, sia reso evidente, perché a tutto in mondo sia manifesto che le sue opere sono fatte in Dio. Qui il discepolo di Gesù raggiunge il vero fine per il quale lui è stato creato: per vivere in Cristo, con Cristo, per Cristo e per rendere a Cristo testimonianza, così che molti altri giungano anche loro alla purissima fede in Cristo Signore, il solo e unico Salvatore e Redentore del mondo.</w:t>
      </w:r>
    </w:p>
    <w:p w14:paraId="7CE20BDE"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Se il cristiano non fa la verità, non viene alla luce. Se non viene alla luce, non può rendere testimonianza a Cristo Gesù. Se non rende testimonianza a Cristo lascia il mondo nelle tenebre. Ma li stesso è tenebra. Chi è luce illumina tutto il mondo con la luce di Cristo Signore. Chi è tenebra, oscura il mondo con le sue tenebre. Se la Chesa è luce, genera molti figli nella luce. Se è tenebra, accoglie nel suo seno i figli delle tenebre, illudendoli che essi sono luce e figli della luce. Un cristiano tenebra e una Chiesa tenebra hanno fallito la loro missione. A questo fallimento oggi tutti siamo esposti. Se però dalla Chiesa si toglie Cristo, non abbiamo più alcun fine da raggiungere, dal momento che il cristiano è chiamato a rendere testimonianza a Cristo Gesù. Anche se tutti dovessero abbandonare Cristo, è obbligo del cristiano in Cristo accendere la luce di Cristo nel mondo intero. Il cristiano è la luce del mondo per illuminare il mondo. Questa la sua verità e questo il fine da perseguire.</w:t>
      </w:r>
    </w:p>
    <w:p w14:paraId="06EE359E" w14:textId="77777777" w:rsidR="00E401C9" w:rsidRPr="00E401C9" w:rsidRDefault="00E401C9" w:rsidP="00E401C9">
      <w:pPr>
        <w:spacing w:after="120" w:line="240" w:lineRule="auto"/>
        <w:jc w:val="both"/>
        <w:rPr>
          <w:rFonts w:ascii="Arial" w:eastAsia="Calibri" w:hAnsi="Arial" w:cs="Arial"/>
          <w:color w:val="111111"/>
          <w:sz w:val="24"/>
          <w:szCs w:val="24"/>
        </w:rPr>
      </w:pPr>
    </w:p>
    <w:p w14:paraId="7B8BAC83"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53" w:name="_Toc218837579"/>
      <w:bookmarkStart w:id="54" w:name="_Hlk200111029"/>
      <w:bookmarkStart w:id="55" w:name="_Toc218974851"/>
      <w:r w:rsidRPr="00E401C9">
        <w:rPr>
          <w:rFonts w:ascii="Arial" w:eastAsia="Times New Roman" w:hAnsi="Arial" w:cs="Arial"/>
          <w:b/>
          <w:color w:val="000000" w:themeColor="text1"/>
          <w:sz w:val="32"/>
          <w:szCs w:val="32"/>
          <w:lang w:eastAsia="it-IT"/>
        </w:rPr>
        <w:t>CHI NON ONORA IL FIGLIO, NON ONORA IL PADRE CHE LO HA MANDATO</w:t>
      </w:r>
      <w:bookmarkEnd w:id="53"/>
      <w:bookmarkEnd w:id="55"/>
    </w:p>
    <w:p w14:paraId="38660DAF" w14:textId="77777777" w:rsidR="00E401C9" w:rsidRPr="00E401C9" w:rsidRDefault="00E401C9" w:rsidP="00E401C9">
      <w:pPr>
        <w:shd w:val="clear" w:color="auto" w:fill="FFFFFF"/>
        <w:spacing w:after="120" w:line="240" w:lineRule="auto"/>
        <w:jc w:val="center"/>
        <w:rPr>
          <w:rFonts w:ascii="PT Serif" w:eastAsia="Times New Roman" w:hAnsi="PT Serif" w:cs="Times New Roman"/>
          <w:b/>
          <w:bCs/>
          <w:color w:val="111111"/>
          <w:kern w:val="0"/>
          <w:sz w:val="28"/>
          <w:szCs w:val="28"/>
          <w:lang w:eastAsia="it-IT"/>
          <w14:ligatures w14:val="none"/>
        </w:rPr>
      </w:pPr>
      <w:r w:rsidRPr="00E401C9">
        <w:rPr>
          <w:rFonts w:ascii="Arial" w:eastAsia="Times New Roman" w:hAnsi="Arial" w:cs="Arial"/>
          <w:b/>
          <w:bCs/>
          <w:color w:val="000000"/>
          <w:kern w:val="0"/>
          <w:sz w:val="28"/>
          <w:szCs w:val="28"/>
          <w:lang w:eastAsia="it-IT"/>
          <w14:ligatures w14:val="none"/>
        </w:rPr>
        <w:t xml:space="preserve">Qui non honorificat Filium, non honorificat Patrem, qui misit illum – </w:t>
      </w:r>
      <w:r w:rsidRPr="00E401C9">
        <w:rPr>
          <w:rFonts w:ascii="Times New Roman" w:eastAsia="Times New Roman" w:hAnsi="Times New Roman" w:cs="Times New Roman"/>
          <w:b/>
          <w:bCs/>
          <w:color w:val="111111"/>
          <w:kern w:val="0"/>
          <w:sz w:val="28"/>
          <w:szCs w:val="28"/>
          <w:lang w:eastAsia="it-IT"/>
          <w14:ligatures w14:val="none"/>
        </w:rPr>
        <w:t>ὁ</w:t>
      </w:r>
      <w:r w:rsidRPr="00E401C9">
        <w:rPr>
          <w:rFonts w:ascii="PT Serif" w:eastAsia="Times New Roman" w:hAnsi="PT Serif" w:cs="Times New Roman"/>
          <w:b/>
          <w:bCs/>
          <w:color w:val="111111"/>
          <w:kern w:val="0"/>
          <w:sz w:val="28"/>
          <w:szCs w:val="28"/>
          <w:lang w:eastAsia="it-IT"/>
          <w14:ligatures w14:val="none"/>
        </w:rPr>
        <w:t xml:space="preserve"> μ</w:t>
      </w:r>
      <w:r w:rsidRPr="00E401C9">
        <w:rPr>
          <w:rFonts w:ascii="Times New Roman" w:eastAsia="Times New Roman" w:hAnsi="Times New Roman" w:cs="Times New Roman"/>
          <w:b/>
          <w:bCs/>
          <w:color w:val="111111"/>
          <w:kern w:val="0"/>
          <w:sz w:val="28"/>
          <w:szCs w:val="28"/>
          <w:lang w:eastAsia="it-IT"/>
          <w14:ligatures w14:val="none"/>
        </w:rPr>
        <w:t>ὴ</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Cambria" w:eastAsia="Times New Roman" w:hAnsi="Cambria" w:cs="Cambria"/>
          <w:b/>
          <w:bCs/>
          <w:color w:val="111111"/>
          <w:kern w:val="0"/>
          <w:sz w:val="28"/>
          <w:szCs w:val="28"/>
          <w:lang w:eastAsia="it-IT"/>
          <w14:ligatures w14:val="none"/>
        </w:rPr>
        <w:t>τι</w:t>
      </w:r>
      <w:r w:rsidRPr="00E401C9">
        <w:rPr>
          <w:rFonts w:ascii="PT Serif" w:eastAsia="Times New Roman" w:hAnsi="PT Serif" w:cs="PT Serif"/>
          <w:b/>
          <w:bCs/>
          <w:color w:val="111111"/>
          <w:kern w:val="0"/>
          <w:sz w:val="28"/>
          <w:szCs w:val="28"/>
          <w:lang w:eastAsia="it-IT"/>
          <w14:ligatures w14:val="none"/>
        </w:rPr>
        <w:t>μ</w:t>
      </w:r>
      <w:r w:rsidRPr="00E401C9">
        <w:rPr>
          <w:rFonts w:ascii="Times New Roman" w:eastAsia="Times New Roman" w:hAnsi="Times New Roman" w:cs="Times New Roman"/>
          <w:b/>
          <w:bCs/>
          <w:color w:val="111111"/>
          <w:kern w:val="0"/>
          <w:sz w:val="28"/>
          <w:szCs w:val="28"/>
          <w:lang w:eastAsia="it-IT"/>
          <w14:ligatures w14:val="none"/>
        </w:rPr>
        <w:t>ῶ</w:t>
      </w:r>
      <w:r w:rsidRPr="00E401C9">
        <w:rPr>
          <w:rFonts w:ascii="Cambria" w:eastAsia="Times New Roman" w:hAnsi="Cambria" w:cs="Cambria"/>
          <w:b/>
          <w:bCs/>
          <w:color w:val="111111"/>
          <w:kern w:val="0"/>
          <w:sz w:val="28"/>
          <w:szCs w:val="28"/>
          <w:lang w:eastAsia="it-IT"/>
          <w14:ligatures w14:val="none"/>
        </w:rPr>
        <w:t>ν</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Cambria" w:eastAsia="Times New Roman" w:hAnsi="Cambria" w:cs="Cambria"/>
          <w:b/>
          <w:bCs/>
          <w:color w:val="111111"/>
          <w:kern w:val="0"/>
          <w:sz w:val="28"/>
          <w:szCs w:val="28"/>
          <w:lang w:eastAsia="it-IT"/>
          <w14:ligatures w14:val="none"/>
        </w:rPr>
        <w:t>τ</w:t>
      </w:r>
      <w:r w:rsidRPr="00E401C9">
        <w:rPr>
          <w:rFonts w:ascii="Times New Roman" w:eastAsia="Times New Roman" w:hAnsi="Times New Roman" w:cs="Times New Roman"/>
          <w:b/>
          <w:bCs/>
          <w:color w:val="111111"/>
          <w:kern w:val="0"/>
          <w:sz w:val="28"/>
          <w:szCs w:val="28"/>
          <w:lang w:eastAsia="it-IT"/>
          <w14:ligatures w14:val="none"/>
        </w:rPr>
        <w:t>ὸ</w:t>
      </w:r>
      <w:r w:rsidRPr="00E401C9">
        <w:rPr>
          <w:rFonts w:ascii="Cambria" w:eastAsia="Times New Roman" w:hAnsi="Cambria" w:cs="Cambria"/>
          <w:b/>
          <w:bCs/>
          <w:color w:val="111111"/>
          <w:kern w:val="0"/>
          <w:sz w:val="28"/>
          <w:szCs w:val="28"/>
          <w:lang w:eastAsia="it-IT"/>
          <w14:ligatures w14:val="none"/>
        </w:rPr>
        <w:t>ν</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Cambria" w:eastAsia="Times New Roman" w:hAnsi="Cambria" w:cs="Cambria"/>
          <w:b/>
          <w:bCs/>
          <w:color w:val="111111"/>
          <w:kern w:val="0"/>
          <w:sz w:val="28"/>
          <w:szCs w:val="28"/>
          <w:lang w:eastAsia="it-IT"/>
          <w14:ligatures w14:val="none"/>
        </w:rPr>
        <w:t>υ</w:t>
      </w:r>
      <w:r w:rsidRPr="00E401C9">
        <w:rPr>
          <w:rFonts w:ascii="Times New Roman" w:eastAsia="Times New Roman" w:hAnsi="Times New Roman" w:cs="Times New Roman"/>
          <w:b/>
          <w:bCs/>
          <w:color w:val="111111"/>
          <w:kern w:val="0"/>
          <w:sz w:val="28"/>
          <w:szCs w:val="28"/>
          <w:lang w:eastAsia="it-IT"/>
          <w14:ligatures w14:val="none"/>
        </w:rPr>
        <w:t>ἱὸ</w:t>
      </w:r>
      <w:r w:rsidRPr="00E401C9">
        <w:rPr>
          <w:rFonts w:ascii="Cambria" w:eastAsia="Times New Roman" w:hAnsi="Cambria" w:cs="Cambria"/>
          <w:b/>
          <w:bCs/>
          <w:color w:val="111111"/>
          <w:kern w:val="0"/>
          <w:sz w:val="28"/>
          <w:szCs w:val="28"/>
          <w:lang w:eastAsia="it-IT"/>
          <w14:ligatures w14:val="none"/>
        </w:rPr>
        <w:t>ν</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Cambria" w:eastAsia="Times New Roman" w:hAnsi="Cambria" w:cs="Cambria"/>
          <w:b/>
          <w:bCs/>
          <w:color w:val="111111"/>
          <w:kern w:val="0"/>
          <w:sz w:val="28"/>
          <w:szCs w:val="28"/>
          <w:lang w:eastAsia="it-IT"/>
          <w14:ligatures w14:val="none"/>
        </w:rPr>
        <w:t>ο</w:t>
      </w:r>
      <w:r w:rsidRPr="00E401C9">
        <w:rPr>
          <w:rFonts w:ascii="Times New Roman" w:eastAsia="Times New Roman" w:hAnsi="Times New Roman" w:cs="Times New Roman"/>
          <w:b/>
          <w:bCs/>
          <w:color w:val="111111"/>
          <w:kern w:val="0"/>
          <w:sz w:val="28"/>
          <w:szCs w:val="28"/>
          <w:lang w:eastAsia="it-IT"/>
          <w14:ligatures w14:val="none"/>
        </w:rPr>
        <w:t>ὐ</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Cambria" w:eastAsia="Times New Roman" w:hAnsi="Cambria" w:cs="Cambria"/>
          <w:b/>
          <w:bCs/>
          <w:color w:val="111111"/>
          <w:kern w:val="0"/>
          <w:sz w:val="28"/>
          <w:szCs w:val="28"/>
          <w:lang w:eastAsia="it-IT"/>
          <w14:ligatures w14:val="none"/>
        </w:rPr>
        <w:t>τι</w:t>
      </w:r>
      <w:r w:rsidRPr="00E401C9">
        <w:rPr>
          <w:rFonts w:ascii="PT Serif" w:eastAsia="Times New Roman" w:hAnsi="PT Serif" w:cs="PT Serif"/>
          <w:b/>
          <w:bCs/>
          <w:color w:val="111111"/>
          <w:kern w:val="0"/>
          <w:sz w:val="28"/>
          <w:szCs w:val="28"/>
          <w:lang w:eastAsia="it-IT"/>
          <w14:ligatures w14:val="none"/>
        </w:rPr>
        <w:t>μ</w:t>
      </w:r>
      <w:r w:rsidRPr="00E401C9">
        <w:rPr>
          <w:rFonts w:ascii="Times New Roman" w:eastAsia="Times New Roman" w:hAnsi="Times New Roman" w:cs="Times New Roman"/>
          <w:b/>
          <w:bCs/>
          <w:color w:val="111111"/>
          <w:kern w:val="0"/>
          <w:sz w:val="28"/>
          <w:szCs w:val="28"/>
          <w:lang w:eastAsia="it-IT"/>
          <w14:ligatures w14:val="none"/>
        </w:rPr>
        <w:t>ᾷ</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Cambria" w:eastAsia="Times New Roman" w:hAnsi="Cambria" w:cs="Cambria"/>
          <w:b/>
          <w:bCs/>
          <w:color w:val="111111"/>
          <w:kern w:val="0"/>
          <w:sz w:val="28"/>
          <w:szCs w:val="28"/>
          <w:lang w:eastAsia="it-IT"/>
          <w14:ligatures w14:val="none"/>
        </w:rPr>
        <w:t>τ</w:t>
      </w:r>
      <w:r w:rsidRPr="00E401C9">
        <w:rPr>
          <w:rFonts w:ascii="Times New Roman" w:eastAsia="Times New Roman" w:hAnsi="Times New Roman" w:cs="Times New Roman"/>
          <w:b/>
          <w:bCs/>
          <w:color w:val="111111"/>
          <w:kern w:val="0"/>
          <w:sz w:val="28"/>
          <w:szCs w:val="28"/>
          <w:lang w:eastAsia="it-IT"/>
          <w14:ligatures w14:val="none"/>
        </w:rPr>
        <w:t>ὸ</w:t>
      </w:r>
      <w:r w:rsidRPr="00E401C9">
        <w:rPr>
          <w:rFonts w:ascii="Cambria" w:eastAsia="Times New Roman" w:hAnsi="Cambria" w:cs="Cambria"/>
          <w:b/>
          <w:bCs/>
          <w:color w:val="111111"/>
          <w:kern w:val="0"/>
          <w:sz w:val="28"/>
          <w:szCs w:val="28"/>
          <w:lang w:eastAsia="it-IT"/>
          <w14:ligatures w14:val="none"/>
        </w:rPr>
        <w:t>ν</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PT Serif" w:eastAsia="Times New Roman" w:hAnsi="PT Serif" w:cs="PT Serif"/>
          <w:b/>
          <w:bCs/>
          <w:color w:val="111111"/>
          <w:kern w:val="0"/>
          <w:sz w:val="28"/>
          <w:szCs w:val="28"/>
          <w:lang w:eastAsia="it-IT"/>
          <w14:ligatures w14:val="none"/>
        </w:rPr>
        <w:t>π</w:t>
      </w:r>
      <w:r w:rsidRPr="00E401C9">
        <w:rPr>
          <w:rFonts w:ascii="Cambria" w:eastAsia="Times New Roman" w:hAnsi="Cambria" w:cs="Cambria"/>
          <w:b/>
          <w:bCs/>
          <w:color w:val="111111"/>
          <w:kern w:val="0"/>
          <w:sz w:val="28"/>
          <w:szCs w:val="28"/>
          <w:lang w:eastAsia="it-IT"/>
          <w14:ligatures w14:val="none"/>
        </w:rPr>
        <w:t>ατέρα</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Cambria" w:eastAsia="Times New Roman" w:hAnsi="Cambria" w:cs="Cambria"/>
          <w:b/>
          <w:bCs/>
          <w:color w:val="111111"/>
          <w:kern w:val="0"/>
          <w:sz w:val="28"/>
          <w:szCs w:val="28"/>
          <w:lang w:eastAsia="it-IT"/>
          <w14:ligatures w14:val="none"/>
        </w:rPr>
        <w:t>τ</w:t>
      </w:r>
      <w:r w:rsidRPr="00E401C9">
        <w:rPr>
          <w:rFonts w:ascii="Times New Roman" w:eastAsia="Times New Roman" w:hAnsi="Times New Roman" w:cs="Times New Roman"/>
          <w:b/>
          <w:bCs/>
          <w:color w:val="111111"/>
          <w:kern w:val="0"/>
          <w:sz w:val="28"/>
          <w:szCs w:val="28"/>
          <w:lang w:eastAsia="it-IT"/>
          <w14:ligatures w14:val="none"/>
        </w:rPr>
        <w:t>ὸ</w:t>
      </w:r>
      <w:r w:rsidRPr="00E401C9">
        <w:rPr>
          <w:rFonts w:ascii="Cambria" w:eastAsia="Times New Roman" w:hAnsi="Cambria" w:cs="Cambria"/>
          <w:b/>
          <w:bCs/>
          <w:color w:val="111111"/>
          <w:kern w:val="0"/>
          <w:sz w:val="28"/>
          <w:szCs w:val="28"/>
          <w:lang w:eastAsia="it-IT"/>
          <w14:ligatures w14:val="none"/>
        </w:rPr>
        <w:t>ν</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PT Serif" w:eastAsia="Times New Roman" w:hAnsi="PT Serif" w:cs="PT Serif"/>
          <w:b/>
          <w:bCs/>
          <w:color w:val="111111"/>
          <w:kern w:val="0"/>
          <w:sz w:val="28"/>
          <w:szCs w:val="28"/>
          <w:lang w:eastAsia="it-IT"/>
          <w14:ligatures w14:val="none"/>
        </w:rPr>
        <w:t>π</w:t>
      </w:r>
      <w:r w:rsidRPr="00E401C9">
        <w:rPr>
          <w:rFonts w:ascii="Cambria" w:eastAsia="Times New Roman" w:hAnsi="Cambria" w:cs="Cambria"/>
          <w:b/>
          <w:bCs/>
          <w:color w:val="111111"/>
          <w:kern w:val="0"/>
          <w:sz w:val="28"/>
          <w:szCs w:val="28"/>
          <w:lang w:eastAsia="it-IT"/>
          <w14:ligatures w14:val="none"/>
        </w:rPr>
        <w:t>έ</w:t>
      </w:r>
      <w:r w:rsidRPr="00E401C9">
        <w:rPr>
          <w:rFonts w:ascii="PT Serif" w:eastAsia="Times New Roman" w:hAnsi="PT Serif" w:cs="PT Serif"/>
          <w:b/>
          <w:bCs/>
          <w:color w:val="111111"/>
          <w:kern w:val="0"/>
          <w:sz w:val="28"/>
          <w:szCs w:val="28"/>
          <w:lang w:eastAsia="it-IT"/>
          <w14:ligatures w14:val="none"/>
        </w:rPr>
        <w:t>μ</w:t>
      </w:r>
      <w:r w:rsidRPr="00E401C9">
        <w:rPr>
          <w:rFonts w:ascii="Cambria" w:eastAsia="Times New Roman" w:hAnsi="Cambria" w:cs="Cambria"/>
          <w:b/>
          <w:bCs/>
          <w:color w:val="111111"/>
          <w:kern w:val="0"/>
          <w:sz w:val="28"/>
          <w:szCs w:val="28"/>
          <w:lang w:eastAsia="it-IT"/>
          <w14:ligatures w14:val="none"/>
        </w:rPr>
        <w:t>ψαντα</w:t>
      </w:r>
      <w:r w:rsidRPr="00E401C9">
        <w:rPr>
          <w:rFonts w:ascii="PT Serif" w:eastAsia="Times New Roman" w:hAnsi="PT Serif" w:cs="Times New Roman"/>
          <w:b/>
          <w:bCs/>
          <w:color w:val="111111"/>
          <w:kern w:val="0"/>
          <w:sz w:val="28"/>
          <w:szCs w:val="28"/>
          <w:lang w:eastAsia="it-IT"/>
          <w14:ligatures w14:val="none"/>
        </w:rPr>
        <w:t xml:space="preserve"> </w:t>
      </w:r>
      <w:r w:rsidRPr="00E401C9">
        <w:rPr>
          <w:rFonts w:ascii="Cambria" w:eastAsia="Times New Roman" w:hAnsi="Cambria" w:cs="Cambria"/>
          <w:b/>
          <w:bCs/>
          <w:color w:val="111111"/>
          <w:kern w:val="0"/>
          <w:sz w:val="28"/>
          <w:szCs w:val="28"/>
          <w:lang w:eastAsia="it-IT"/>
          <w14:ligatures w14:val="none"/>
        </w:rPr>
        <w:t>α</w:t>
      </w:r>
      <w:r w:rsidRPr="00E401C9">
        <w:rPr>
          <w:rFonts w:ascii="Times New Roman" w:eastAsia="Times New Roman" w:hAnsi="Times New Roman" w:cs="Times New Roman"/>
          <w:b/>
          <w:bCs/>
          <w:color w:val="111111"/>
          <w:kern w:val="0"/>
          <w:sz w:val="28"/>
          <w:szCs w:val="28"/>
          <w:lang w:eastAsia="it-IT"/>
          <w14:ligatures w14:val="none"/>
        </w:rPr>
        <w:t>ὐ</w:t>
      </w:r>
      <w:r w:rsidRPr="00E401C9">
        <w:rPr>
          <w:rFonts w:ascii="Cambria" w:eastAsia="Times New Roman" w:hAnsi="Cambria" w:cs="Cambria"/>
          <w:b/>
          <w:bCs/>
          <w:color w:val="111111"/>
          <w:kern w:val="0"/>
          <w:sz w:val="28"/>
          <w:szCs w:val="28"/>
          <w:lang w:eastAsia="it-IT"/>
          <w14:ligatures w14:val="none"/>
        </w:rPr>
        <w:t>τόν</w:t>
      </w:r>
      <w:r w:rsidRPr="00E401C9">
        <w:rPr>
          <w:rFonts w:ascii="PT Serif" w:eastAsia="Times New Roman" w:hAnsi="PT Serif" w:cs="Times New Roman"/>
          <w:b/>
          <w:bCs/>
          <w:color w:val="111111"/>
          <w:kern w:val="0"/>
          <w:sz w:val="28"/>
          <w:szCs w:val="28"/>
          <w:lang w:eastAsia="it-IT"/>
          <w14:ligatures w14:val="none"/>
        </w:rPr>
        <w:t>.</w:t>
      </w:r>
    </w:p>
    <w:p w14:paraId="3E27C23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1652E1C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bookmarkStart w:id="56" w:name="_Hlk200011927"/>
      <w:r w:rsidRPr="00E401C9">
        <w:rPr>
          <w:rFonts w:ascii="Arial" w:eastAsia="Times New Roman" w:hAnsi="Arial" w:cs="Arial"/>
          <w:kern w:val="0"/>
          <w:sz w:val="24"/>
          <w:szCs w:val="20"/>
          <w:lang w:eastAsia="it-IT"/>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w:t>
      </w:r>
      <w:r w:rsidRPr="00E401C9">
        <w:rPr>
          <w:rFonts w:ascii="Arial" w:eastAsia="Times New Roman" w:hAnsi="Arial" w:cs="Arial"/>
          <w:kern w:val="0"/>
          <w:sz w:val="24"/>
          <w:szCs w:val="20"/>
          <w:lang w:eastAsia="it-IT"/>
          <w14:ligatures w14:val="none"/>
        </w:rPr>
        <w:lastRenderedPageBreak/>
        <w:t xml:space="preserve">«Ecco: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w:t>
      </w:r>
      <w:r w:rsidRPr="00E401C9">
        <w:rPr>
          <w:rFonts w:ascii="Arial" w:eastAsia="Times New Roman" w:hAnsi="Arial" w:cs="Arial"/>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w:t>
      </w:r>
      <w:bookmarkStart w:id="57" w:name="_Hlk198327457"/>
      <w:r w:rsidRPr="00E401C9">
        <w:rPr>
          <w:rFonts w:ascii="Arial" w:eastAsia="Times New Roman" w:hAnsi="Arial" w:cs="Arial"/>
          <w:kern w:val="0"/>
          <w:sz w:val="24"/>
          <w:szCs w:val="24"/>
          <w:lang w:eastAsia="it-IT"/>
          <w14:ligatures w14:val="none"/>
        </w:rPr>
        <w:t xml:space="preserve"> Chi non onora il Figlio, non onora il Padre che lo ha mandato </w:t>
      </w:r>
      <w:bookmarkEnd w:id="57"/>
      <w:r w:rsidRPr="00E401C9">
        <w:rPr>
          <w:rFonts w:ascii="Arial" w:eastAsia="Times New Roman" w:hAnsi="Arial" w:cs="Arial"/>
          <w:kern w:val="0"/>
          <w:sz w:val="24"/>
          <w:szCs w:val="24"/>
          <w:lang w:eastAsia="it-IT"/>
          <w14:ligatures w14:val="none"/>
        </w:rPr>
        <w:t>(Gv 5,9-23).</w:t>
      </w:r>
    </w:p>
    <w:bookmarkEnd w:id="56"/>
    <w:p w14:paraId="04AC0CF9" w14:textId="77777777" w:rsidR="00E401C9" w:rsidRPr="00E401C9" w:rsidRDefault="00E401C9" w:rsidP="00E401C9">
      <w:pPr>
        <w:shd w:val="clear" w:color="auto" w:fill="FFFFFF"/>
        <w:spacing w:after="120" w:line="240" w:lineRule="auto"/>
        <w:jc w:val="both"/>
        <w:rPr>
          <w:rFonts w:ascii="Arial" w:eastAsia="Times New Roman" w:hAnsi="Arial" w:cs="Arial"/>
          <w:color w:val="000000"/>
          <w:kern w:val="0"/>
          <w:sz w:val="24"/>
          <w:szCs w:val="24"/>
          <w:lang w:val="fr-FR" w:eastAsia="it-IT"/>
          <w14:ligatures w14:val="none"/>
        </w:rPr>
      </w:pPr>
      <w:r w:rsidRPr="00E401C9">
        <w:rPr>
          <w:rFonts w:ascii="Arial" w:eastAsia="Times New Roman" w:hAnsi="Arial" w:cs="Arial"/>
          <w:color w:val="000000"/>
          <w:kern w:val="0"/>
          <w:sz w:val="24"/>
          <w:szCs w:val="24"/>
          <w:lang w:eastAsia="it-IT"/>
          <w14:ligatures w14:val="none"/>
        </w:rPr>
        <w:t xml:space="preserve">Erat autem sabbatum in illo die. </w:t>
      </w:r>
      <w:r w:rsidRPr="00E401C9">
        <w:rPr>
          <w:rFonts w:ascii="Arial" w:eastAsia="Times New Roman" w:hAnsi="Arial" w:cs="Arial"/>
          <w:color w:val="000000"/>
          <w:kern w:val="0"/>
          <w:sz w:val="24"/>
          <w:szCs w:val="24"/>
          <w:lang w:val="fr-FR" w:eastAsia="it-IT"/>
          <w14:ligatures w14:val="none"/>
        </w:rPr>
        <w:t xml:space="preserve">Dicebant ergo Iudaei illi, qui sanatus fuerat: “ Sabbatum est, et non licet tibi tollere grabatum tuum ”. Ille autem respondit eis: “ Qui me fecit sanum, ille mihi dixit: “Tolle grabatum tuum et ambula” ”. Interrogaverunt eum: “ Quis est ille homo, qui dixit tibi: “Tolle et ambula”? ”. Is autem, qui sanus fuerat effectus, nesciebat quis esset; Iesus enim declinavit a turba constituta in loco. Postea invenit eum Iesus in templo et dixit illi: “ Ecce sanus factus es; iam noli peccare, ne deterius tibi aliquid contingat ”. Abiit ille homo et nuntiavit Iudaeis quia Iesus esset, qui fecit eum sanum. </w:t>
      </w:r>
      <w:r w:rsidRPr="00E401C9">
        <w:rPr>
          <w:rFonts w:ascii="Arial" w:eastAsia="Times New Roman" w:hAnsi="Arial" w:cs="Arial"/>
          <w:color w:val="000000"/>
          <w:kern w:val="0"/>
          <w:sz w:val="24"/>
          <w:szCs w:val="24"/>
          <w:lang w:eastAsia="it-IT"/>
          <w14:ligatures w14:val="none"/>
        </w:rPr>
        <w:t xml:space="preserve">Et propterea persequebantur Iudaei Iesum, quia haec faciebat in sabbato. </w:t>
      </w:r>
      <w:r w:rsidRPr="00E401C9">
        <w:rPr>
          <w:rFonts w:ascii="Arial" w:eastAsia="Times New Roman" w:hAnsi="Arial" w:cs="Arial"/>
          <w:color w:val="000000"/>
          <w:kern w:val="0"/>
          <w:sz w:val="24"/>
          <w:szCs w:val="24"/>
          <w:lang w:val="fr-FR" w:eastAsia="it-IT"/>
          <w14:ligatures w14:val="none"/>
        </w:rPr>
        <w:t xml:space="preserve">Iesus autem respondit eis: “ Pater meus usque modo operatur, et ego operor ”. Propterea ergo magis quaerebant eum Iudaei interficere, quia non solum solvebat sabbatum, sed et Patrem suum dicebat Deum, aequalem se faciens Deo. Respondit itaque Iesus et dixit eis: “ Amen, amen dico vobis: Non potest Filius a se facere quidquam, nisi quod viderit Patrem facientem; quaecumque enim ille faciat, haec et Filius similiter facit. Pater enim diligit Filium et omnia demonstrat ei, quae ipse facit, et maiora his demonstrabit ei opera, ut vos miremini. Sicut enim Pater suscitat mortuos et vivificat, sic et Filius, quos vult, vivificat. Neque enim Pater iudicat quemquam, sed iudicium omne dedit Filio, </w:t>
      </w:r>
      <w:r w:rsidRPr="00E401C9">
        <w:rPr>
          <w:rFonts w:ascii="Arial" w:eastAsia="Times New Roman" w:hAnsi="Arial" w:cs="Arial"/>
          <w:color w:val="000000"/>
          <w:kern w:val="0"/>
          <w:sz w:val="24"/>
          <w:szCs w:val="24"/>
          <w:lang w:val="fr-FR" w:eastAsia="it-IT"/>
          <w14:ligatures w14:val="none"/>
        </w:rPr>
        <w:br/>
        <w:t>ut omnes honorificent Filium, sicut honorificant Patrem.</w:t>
      </w:r>
      <w:bookmarkStart w:id="58" w:name="_Hlk198327480"/>
      <w:r w:rsidRPr="00E401C9">
        <w:rPr>
          <w:rFonts w:ascii="Arial" w:eastAsia="Times New Roman" w:hAnsi="Arial" w:cs="Arial"/>
          <w:color w:val="000000"/>
          <w:kern w:val="0"/>
          <w:sz w:val="24"/>
          <w:szCs w:val="24"/>
          <w:lang w:val="fr-FR" w:eastAsia="it-IT"/>
          <w14:ligatures w14:val="none"/>
        </w:rPr>
        <w:t xml:space="preserve"> Qui non honorificat Filium, non honorificat Patrem, qui misit illum (Gv 5,9-23).</w:t>
      </w:r>
    </w:p>
    <w:bookmarkEnd w:id="58"/>
    <w:p w14:paraId="577A6E18" w14:textId="77777777" w:rsidR="00E401C9" w:rsidRPr="00E401C9" w:rsidRDefault="00E401C9" w:rsidP="00E401C9">
      <w:pPr>
        <w:shd w:val="clear" w:color="auto" w:fill="FFFFFF"/>
        <w:spacing w:after="120" w:line="240" w:lineRule="auto"/>
        <w:jc w:val="both"/>
        <w:rPr>
          <w:rFonts w:ascii="Greek" w:eastAsia="Times New Roman" w:hAnsi="Greek" w:cs="Times New Roman"/>
          <w:color w:val="111111"/>
          <w:kern w:val="0"/>
          <w:sz w:val="26"/>
          <w:szCs w:val="26"/>
          <w:lang w:val="fr-FR" w:eastAsia="it-IT"/>
          <w14:ligatures w14:val="none"/>
        </w:rPr>
      </w:pP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Ἦ</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w:t>
      </w:r>
      <w:r w:rsidRPr="00E401C9">
        <w:rPr>
          <w:rFonts w:ascii="Times New Roman" w:eastAsia="Times New Roman" w:hAnsi="Times New Roman" w:cs="Times New Roman"/>
          <w:color w:val="111111"/>
          <w:kern w:val="0"/>
          <w:sz w:val="26"/>
          <w:szCs w:val="26"/>
          <w:lang w:eastAsia="it-IT"/>
          <w14:ligatures w14:val="none"/>
        </w:rPr>
        <w:t>ὲ</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σάββατον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κείν</w:t>
      </w:r>
      <w:r w:rsidRPr="00E401C9">
        <w:rPr>
          <w:rFonts w:ascii="Times New Roman" w:eastAsia="Times New Roman" w:hAnsi="Times New Roman" w:cs="Times New Roman"/>
          <w:color w:val="111111"/>
          <w:kern w:val="0"/>
          <w:sz w:val="26"/>
          <w:szCs w:val="26"/>
          <w:lang w:eastAsia="it-IT"/>
          <w14:ligatures w14:val="none"/>
        </w:rPr>
        <w:t>ῃ</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ῇ</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ἡ</w:t>
      </w:r>
      <w:r w:rsidRPr="00E401C9">
        <w:rPr>
          <w:rFonts w:ascii="Cambria" w:eastAsia="Times New Roman" w:hAnsi="Cambria" w:cs="Cambria"/>
          <w:color w:val="111111"/>
          <w:kern w:val="0"/>
          <w:sz w:val="26"/>
          <w:szCs w:val="26"/>
          <w:lang w:eastAsia="it-IT"/>
          <w14:ligatures w14:val="none"/>
        </w:rPr>
        <w:t>μέρ</w:t>
      </w:r>
      <w:r w:rsidRPr="00E401C9">
        <w:rPr>
          <w:rFonts w:ascii="Times New Roman" w:eastAsia="Times New Roman" w:hAnsi="Times New Roman" w:cs="Times New Roman"/>
          <w:color w:val="111111"/>
          <w:kern w:val="0"/>
          <w:sz w:val="26"/>
          <w:szCs w:val="26"/>
          <w:lang w:eastAsia="it-IT"/>
          <w14:ligatures w14:val="none"/>
        </w:rPr>
        <w:t>ᾳ</w:t>
      </w:r>
      <w:r w:rsidRPr="00E401C9">
        <w:rPr>
          <w:rFonts w:ascii="Greek" w:eastAsia="Times New Roman" w:hAnsi="Greek" w:cs="Times New Roman"/>
          <w:color w:val="111111"/>
          <w:kern w:val="0"/>
          <w:sz w:val="26"/>
          <w:szCs w:val="26"/>
          <w:lang w:val="fr-FR" w:eastAsia="it-IT"/>
          <w14:ligatures w14:val="none"/>
        </w:rPr>
        <w:t>.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λεγον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ουδα</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οι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τεθεραπευμέν</w:t>
      </w:r>
      <w:r w:rsidRPr="00E401C9">
        <w:rPr>
          <w:rFonts w:ascii="Times New Roman" w:eastAsia="Times New Roman" w:hAnsi="Times New Roman" w:cs="Times New Roman"/>
          <w:color w:val="111111"/>
          <w:kern w:val="0"/>
          <w:sz w:val="26"/>
          <w:szCs w:val="26"/>
          <w:lang w:eastAsia="it-IT"/>
          <w14:ligatures w14:val="none"/>
        </w:rPr>
        <w:t>ῳ</w:t>
      </w:r>
      <w:r w:rsidRPr="00E401C9">
        <w:rPr>
          <w:rFonts w:ascii="Cambria" w:eastAsia="Times New Roman" w:hAnsi="Cambria" w:cs="Cambria"/>
          <w:color w:val="111111"/>
          <w:kern w:val="0"/>
          <w:sz w:val="26"/>
          <w:szCs w:val="26"/>
          <w:lang w:eastAsia="it-IT"/>
          <w14:ligatures w14:val="none"/>
        </w:rPr>
        <w:t>·</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Σάββατόν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στιν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κ</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ξεστίν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σοι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ἆ</w:t>
      </w:r>
      <w:r w:rsidRPr="00E401C9">
        <w:rPr>
          <w:rFonts w:ascii="Cambria" w:eastAsia="Times New Roman" w:hAnsi="Cambria" w:cs="Cambria"/>
          <w:color w:val="111111"/>
          <w:kern w:val="0"/>
          <w:sz w:val="26"/>
          <w:szCs w:val="26"/>
          <w:lang w:eastAsia="it-IT"/>
          <w14:ligatures w14:val="none"/>
        </w:rPr>
        <w:t>ραι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κράβαττον</w:t>
      </w:r>
      <w:r w:rsidRPr="00E401C9">
        <w:rPr>
          <w:rFonts w:ascii="Greek" w:eastAsia="Times New Roman" w:hAnsi="Greek" w:cs="Times New Roman"/>
          <w:color w:val="111111"/>
          <w:kern w:val="0"/>
          <w:sz w:val="26"/>
          <w:szCs w:val="26"/>
          <w:lang w:val="fr-FR" w:eastAsia="it-IT"/>
          <w14:ligatures w14:val="none"/>
        </w:rPr>
        <w:t>. </w:t>
      </w:r>
      <w:r w:rsidRPr="00E401C9">
        <w:rPr>
          <w:rFonts w:ascii="Segoe UI Symbol" w:eastAsia="Times New Roman" w:hAnsi="Segoe UI Symbol" w:cs="Segoe UI Symbol"/>
          <w:color w:val="111111"/>
          <w:kern w:val="0"/>
          <w:sz w:val="26"/>
          <w:szCs w:val="26"/>
          <w:lang w:eastAsia="it-IT"/>
          <w14:ligatures w14:val="none"/>
        </w:rPr>
        <w:t>⸂</w:t>
      </w:r>
      <w:r w:rsidRPr="00E401C9">
        <w:rPr>
          <w:rFonts w:ascii="Times New Roman" w:eastAsia="Times New Roman" w:hAnsi="Times New Roman" w:cs="Times New Roman"/>
          <w:color w:val="111111"/>
          <w:kern w:val="0"/>
          <w:sz w:val="26"/>
          <w:szCs w:val="26"/>
          <w:lang w:eastAsia="it-IT"/>
          <w14:ligatures w14:val="none"/>
        </w:rPr>
        <w:t>ὃ</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w:t>
      </w:r>
      <w:r w:rsidRPr="00E401C9">
        <w:rPr>
          <w:rFonts w:ascii="Times New Roman" w:eastAsia="Times New Roman" w:hAnsi="Times New Roman" w:cs="Times New Roman"/>
          <w:color w:val="111111"/>
          <w:kern w:val="0"/>
          <w:sz w:val="26"/>
          <w:szCs w:val="26"/>
          <w:lang w:eastAsia="it-IT"/>
          <w14:ligatures w14:val="none"/>
        </w:rPr>
        <w:t>ὲ</w:t>
      </w:r>
      <w:r w:rsidRPr="00E401C9">
        <w:rPr>
          <w:rFonts w:ascii="Segoe UI Symbol" w:eastAsia="Times New Roman" w:hAnsi="Segoe UI Symbol" w:cs="Segoe UI Symbol"/>
          <w:color w:val="111111"/>
          <w:kern w:val="0"/>
          <w:sz w:val="26"/>
          <w:szCs w:val="26"/>
          <w:lang w:eastAsia="it-IT"/>
          <w14:ligatures w14:val="none"/>
        </w:rPr>
        <w:t>⸃</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πεκρίθη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ποιήσας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με</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ὑ</w:t>
      </w:r>
      <w:r w:rsidRPr="00E401C9">
        <w:rPr>
          <w:rFonts w:ascii="Cambria" w:eastAsia="Times New Roman" w:hAnsi="Cambria" w:cs="Cambria"/>
          <w:color w:val="111111"/>
          <w:kern w:val="0"/>
          <w:sz w:val="26"/>
          <w:szCs w:val="26"/>
          <w:lang w:eastAsia="it-IT"/>
          <w14:ligatures w14:val="none"/>
        </w:rPr>
        <w:t>γι</w:t>
      </w:r>
      <w:r w:rsidRPr="00E401C9">
        <w:rPr>
          <w:rFonts w:ascii="Times New Roman" w:eastAsia="Times New Roman" w:hAnsi="Times New Roman" w:cs="Times New Roman"/>
          <w:color w:val="111111"/>
          <w:kern w:val="0"/>
          <w:sz w:val="26"/>
          <w:szCs w:val="26"/>
          <w:lang w:eastAsia="it-IT"/>
          <w14:ligatures w14:val="none"/>
        </w:rPr>
        <w:t>ῆ</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κε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νός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μοι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ε</w:t>
      </w:r>
      <w:r w:rsidRPr="00E401C9">
        <w:rPr>
          <w:rFonts w:ascii="Times New Roman" w:eastAsia="Times New Roman" w:hAnsi="Times New Roman" w:cs="Times New Roman"/>
          <w:color w:val="111111"/>
          <w:kern w:val="0"/>
          <w:sz w:val="26"/>
          <w:szCs w:val="26"/>
          <w:lang w:eastAsia="it-IT"/>
          <w14:ligatures w14:val="none"/>
        </w:rPr>
        <w:t>ἶ</w:t>
      </w:r>
      <w:r w:rsidRPr="00E401C9">
        <w:rPr>
          <w:rFonts w:ascii="Cambria" w:eastAsia="Times New Roman" w:hAnsi="Cambria" w:cs="Cambria"/>
          <w:color w:val="111111"/>
          <w:kern w:val="0"/>
          <w:sz w:val="26"/>
          <w:szCs w:val="26"/>
          <w:lang w:eastAsia="it-IT"/>
          <w14:ligatures w14:val="none"/>
        </w:rPr>
        <w:t>πεν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Ἆ</w:t>
      </w:r>
      <w:r w:rsidRPr="00E401C9">
        <w:rPr>
          <w:rFonts w:ascii="Cambria" w:eastAsia="Times New Roman" w:hAnsi="Cambria" w:cs="Cambria"/>
          <w:color w:val="111111"/>
          <w:kern w:val="0"/>
          <w:sz w:val="26"/>
          <w:szCs w:val="26"/>
          <w:lang w:eastAsia="it-IT"/>
          <w14:ligatures w14:val="none"/>
        </w:rPr>
        <w:t>ρον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κράβαττόν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σου</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περιπάτει</w:t>
      </w:r>
      <w:r w:rsidRPr="00E401C9">
        <w:rPr>
          <w:rFonts w:ascii="Greek" w:eastAsia="Times New Roman" w:hAnsi="Greek" w:cs="Times New Roman"/>
          <w:color w:val="111111"/>
          <w:kern w:val="0"/>
          <w:sz w:val="26"/>
          <w:szCs w:val="26"/>
          <w:lang w:val="fr-FR" w:eastAsia="it-IT"/>
          <w14:ligatures w14:val="none"/>
        </w:rPr>
        <w:t>. </w:t>
      </w:r>
      <w:r w:rsidRPr="00E401C9">
        <w:rPr>
          <w:rFonts w:ascii="Times New Roman" w:eastAsia="Times New Roman" w:hAnsi="Times New Roman" w:cs="Times New Roman"/>
          <w:color w:val="111111"/>
          <w:kern w:val="0"/>
          <w:sz w:val="26"/>
          <w:szCs w:val="26"/>
          <w:lang w:eastAsia="it-IT"/>
          <w14:ligatures w14:val="none"/>
        </w:rPr>
        <w:t>ἠ</w:t>
      </w:r>
      <w:r w:rsidRPr="00E401C9">
        <w:rPr>
          <w:rFonts w:ascii="Cambria" w:eastAsia="Times New Roman" w:hAnsi="Cambria" w:cs="Cambria"/>
          <w:color w:val="111111"/>
          <w:kern w:val="0"/>
          <w:sz w:val="26"/>
          <w:szCs w:val="26"/>
          <w:lang w:eastAsia="it-IT"/>
          <w14:ligatures w14:val="none"/>
        </w:rPr>
        <w:t>ρώτησαν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τόν·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Τίς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στιν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ἄ</w:t>
      </w:r>
      <w:r w:rsidRPr="00E401C9">
        <w:rPr>
          <w:rFonts w:ascii="Cambria" w:eastAsia="Times New Roman" w:hAnsi="Cambria" w:cs="Cambria"/>
          <w:color w:val="111111"/>
          <w:kern w:val="0"/>
          <w:sz w:val="26"/>
          <w:szCs w:val="26"/>
          <w:lang w:eastAsia="it-IT"/>
          <w14:ligatures w14:val="none"/>
        </w:rPr>
        <w:t>νθρωπος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ε</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πών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σοι·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Times New Roman" w:eastAsia="Times New Roman" w:hAnsi="Times New Roman" w:cs="Times New Roman"/>
          <w:color w:val="111111"/>
          <w:kern w:val="0"/>
          <w:sz w:val="26"/>
          <w:szCs w:val="26"/>
          <w:lang w:eastAsia="it-IT"/>
          <w14:ligatures w14:val="none"/>
        </w:rPr>
        <w:t>Ἆ</w:t>
      </w:r>
      <w:r w:rsidRPr="00E401C9">
        <w:rPr>
          <w:rFonts w:ascii="Cambria" w:eastAsia="Times New Roman" w:hAnsi="Cambria" w:cs="Cambria"/>
          <w:color w:val="111111"/>
          <w:kern w:val="0"/>
          <w:sz w:val="26"/>
          <w:szCs w:val="26"/>
          <w:lang w:eastAsia="it-IT"/>
          <w14:ligatures w14:val="none"/>
        </w:rPr>
        <w:t>ρον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περιπάτει</w:t>
      </w:r>
      <w:r w:rsidRPr="00E401C9">
        <w:rPr>
          <w:rFonts w:ascii="Greek" w:eastAsia="Times New Roman" w:hAnsi="Greek" w:cs="Times New Roman"/>
          <w:color w:val="111111"/>
          <w:kern w:val="0"/>
          <w:sz w:val="26"/>
          <w:szCs w:val="26"/>
          <w:lang w:val="fr-FR" w:eastAsia="it-IT"/>
          <w14:ligatures w14:val="none"/>
        </w:rPr>
        <w:t>;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w:t>
      </w:r>
      <w:r w:rsidRPr="00E401C9">
        <w:rPr>
          <w:rFonts w:ascii="Times New Roman" w:eastAsia="Times New Roman" w:hAnsi="Times New Roman" w:cs="Times New Roman"/>
          <w:color w:val="111111"/>
          <w:kern w:val="0"/>
          <w:sz w:val="26"/>
          <w:szCs w:val="26"/>
          <w:lang w:eastAsia="it-IT"/>
          <w14:ligatures w14:val="none"/>
        </w:rPr>
        <w:t>ὲ</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αθε</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κ</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ᾔ</w:t>
      </w:r>
      <w:r w:rsidRPr="00E401C9">
        <w:rPr>
          <w:rFonts w:ascii="Cambria" w:eastAsia="Times New Roman" w:hAnsi="Cambria" w:cs="Cambria"/>
          <w:color w:val="111111"/>
          <w:kern w:val="0"/>
          <w:sz w:val="26"/>
          <w:szCs w:val="26"/>
          <w:lang w:eastAsia="it-IT"/>
          <w14:ligatures w14:val="none"/>
        </w:rPr>
        <w:t>δει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τίς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στιν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γ</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ησο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ξένευσεν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ὄ</w:t>
      </w:r>
      <w:r w:rsidRPr="00E401C9">
        <w:rPr>
          <w:rFonts w:ascii="Cambria" w:eastAsia="Times New Roman" w:hAnsi="Cambria" w:cs="Cambria"/>
          <w:color w:val="111111"/>
          <w:kern w:val="0"/>
          <w:sz w:val="26"/>
          <w:szCs w:val="26"/>
          <w:lang w:eastAsia="it-IT"/>
          <w14:ligatures w14:val="none"/>
        </w:rPr>
        <w:t>χλου</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ὄ</w:t>
      </w:r>
      <w:r w:rsidRPr="00E401C9">
        <w:rPr>
          <w:rFonts w:ascii="Cambria" w:eastAsia="Times New Roman" w:hAnsi="Cambria" w:cs="Cambria"/>
          <w:color w:val="111111"/>
          <w:kern w:val="0"/>
          <w:sz w:val="26"/>
          <w:szCs w:val="26"/>
          <w:lang w:eastAsia="it-IT"/>
          <w14:ligatures w14:val="none"/>
        </w:rPr>
        <w:t>ντος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τόπ</w:t>
      </w:r>
      <w:r w:rsidRPr="00E401C9">
        <w:rPr>
          <w:rFonts w:ascii="Times New Roman" w:eastAsia="Times New Roman" w:hAnsi="Times New Roman" w:cs="Times New Roman"/>
          <w:color w:val="111111"/>
          <w:kern w:val="0"/>
          <w:sz w:val="26"/>
          <w:szCs w:val="26"/>
          <w:lang w:eastAsia="it-IT"/>
          <w14:ligatures w14:val="none"/>
        </w:rPr>
        <w:t>ῳ</w:t>
      </w:r>
      <w:r w:rsidRPr="00E401C9">
        <w:rPr>
          <w:rFonts w:ascii="Greek" w:eastAsia="Times New Roman" w:hAnsi="Greek" w:cs="Times New Roman"/>
          <w:color w:val="111111"/>
          <w:kern w:val="0"/>
          <w:sz w:val="26"/>
          <w:szCs w:val="26"/>
          <w:lang w:val="fr-FR" w:eastAsia="it-IT"/>
          <w14:ligatures w14:val="none"/>
        </w:rPr>
        <w:t>. </w:t>
      </w:r>
      <w:r w:rsidRPr="00E401C9">
        <w:rPr>
          <w:rFonts w:ascii="Cambria" w:eastAsia="Times New Roman" w:hAnsi="Cambria" w:cs="Cambria"/>
          <w:color w:val="111111"/>
          <w:kern w:val="0"/>
          <w:sz w:val="26"/>
          <w:szCs w:val="26"/>
          <w:lang w:eastAsia="it-IT"/>
          <w14:ligatures w14:val="none"/>
        </w:rPr>
        <w:t>μετ</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τα</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τα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ε</w:t>
      </w:r>
      <w:r w:rsidRPr="00E401C9">
        <w:rPr>
          <w:rFonts w:ascii="Times New Roman" w:eastAsia="Times New Roman" w:hAnsi="Times New Roman" w:cs="Times New Roman"/>
          <w:color w:val="111111"/>
          <w:kern w:val="0"/>
          <w:sz w:val="26"/>
          <w:szCs w:val="26"/>
          <w:lang w:eastAsia="it-IT"/>
          <w14:ligatures w14:val="none"/>
        </w:rPr>
        <w:t>ὑ</w:t>
      </w:r>
      <w:r w:rsidRPr="00E401C9">
        <w:rPr>
          <w:rFonts w:ascii="Cambria" w:eastAsia="Times New Roman" w:hAnsi="Cambria" w:cs="Cambria"/>
          <w:color w:val="111111"/>
          <w:kern w:val="0"/>
          <w:sz w:val="26"/>
          <w:szCs w:val="26"/>
          <w:lang w:eastAsia="it-IT"/>
          <w14:ligatures w14:val="none"/>
        </w:rPr>
        <w:t>ρίσκει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ησο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Cambria" w:eastAsia="Times New Roman" w:hAnsi="Cambria" w:cs="Cambria"/>
          <w:color w:val="111111"/>
          <w:kern w:val="0"/>
          <w:sz w:val="26"/>
          <w:szCs w:val="26"/>
          <w:lang w:eastAsia="it-IT"/>
          <w14:ligatures w14:val="none"/>
        </w:rPr>
        <w:t>ερ</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ε</w:t>
      </w:r>
      <w:r w:rsidRPr="00E401C9">
        <w:rPr>
          <w:rFonts w:ascii="Times New Roman" w:eastAsia="Times New Roman" w:hAnsi="Times New Roman" w:cs="Times New Roman"/>
          <w:color w:val="111111"/>
          <w:kern w:val="0"/>
          <w:sz w:val="26"/>
          <w:szCs w:val="26"/>
          <w:lang w:eastAsia="it-IT"/>
          <w14:ligatures w14:val="none"/>
        </w:rPr>
        <w:t>ἶ</w:t>
      </w:r>
      <w:r w:rsidRPr="00E401C9">
        <w:rPr>
          <w:rFonts w:ascii="Cambria" w:eastAsia="Times New Roman" w:hAnsi="Cambria" w:cs="Cambria"/>
          <w:color w:val="111111"/>
          <w:kern w:val="0"/>
          <w:sz w:val="26"/>
          <w:szCs w:val="26"/>
          <w:lang w:eastAsia="it-IT"/>
          <w14:ligatures w14:val="none"/>
        </w:rPr>
        <w:t>πεν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Cambria" w:eastAsia="Times New Roman" w:hAnsi="Cambria" w:cs="Cambria"/>
          <w:color w:val="111111"/>
          <w:kern w:val="0"/>
          <w:sz w:val="26"/>
          <w:szCs w:val="26"/>
          <w:lang w:eastAsia="it-IT"/>
          <w14:ligatures w14:val="none"/>
        </w:rPr>
        <w:t>·</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Ἴ</w:t>
      </w:r>
      <w:r w:rsidRPr="00E401C9">
        <w:rPr>
          <w:rFonts w:ascii="Cambria" w:eastAsia="Times New Roman" w:hAnsi="Cambria" w:cs="Cambria"/>
          <w:color w:val="111111"/>
          <w:kern w:val="0"/>
          <w:sz w:val="26"/>
          <w:szCs w:val="26"/>
          <w:lang w:eastAsia="it-IT"/>
          <w14:ligatures w14:val="none"/>
        </w:rPr>
        <w:t>δε</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ὑ</w:t>
      </w:r>
      <w:r w:rsidRPr="00E401C9">
        <w:rPr>
          <w:rFonts w:ascii="Cambria" w:eastAsia="Times New Roman" w:hAnsi="Cambria" w:cs="Cambria"/>
          <w:color w:val="111111"/>
          <w:kern w:val="0"/>
          <w:sz w:val="26"/>
          <w:szCs w:val="26"/>
          <w:lang w:eastAsia="it-IT"/>
          <w14:ligatures w14:val="none"/>
        </w:rPr>
        <w:t>γι</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γέγονας·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μηκέτι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ἁ</w:t>
      </w:r>
      <w:r w:rsidRPr="00E401C9">
        <w:rPr>
          <w:rFonts w:ascii="Cambria" w:eastAsia="Times New Roman" w:hAnsi="Cambria" w:cs="Cambria"/>
          <w:color w:val="111111"/>
          <w:kern w:val="0"/>
          <w:sz w:val="26"/>
          <w:szCs w:val="26"/>
          <w:lang w:eastAsia="it-IT"/>
          <w14:ligatures w14:val="none"/>
        </w:rPr>
        <w:t>μάρτανε</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ἵ</w:t>
      </w:r>
      <w:r w:rsidRPr="00E401C9">
        <w:rPr>
          <w:rFonts w:ascii="Cambria" w:eastAsia="Times New Roman" w:hAnsi="Cambria" w:cs="Cambria"/>
          <w:color w:val="111111"/>
          <w:kern w:val="0"/>
          <w:sz w:val="26"/>
          <w:szCs w:val="26"/>
          <w:lang w:eastAsia="it-IT"/>
          <w14:ligatures w14:val="none"/>
        </w:rPr>
        <w:t>να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χε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ρόν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σοί</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τι</w:t>
      </w:r>
      <w:r w:rsidRPr="00E401C9">
        <w:rPr>
          <w:rFonts w:ascii="Segoe UI Symbol" w:eastAsia="Times New Roman" w:hAnsi="Segoe UI Symbol" w:cs="Segoe UI Symbol"/>
          <w:color w:val="111111"/>
          <w:kern w:val="0"/>
          <w:sz w:val="26"/>
          <w:szCs w:val="26"/>
          <w:lang w:eastAsia="it-IT"/>
          <w14:ligatures w14:val="none"/>
        </w:rPr>
        <w:t>⸃</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γένηται</w:t>
      </w:r>
      <w:r w:rsidRPr="00E401C9">
        <w:rPr>
          <w:rFonts w:ascii="Greek" w:eastAsia="Times New Roman" w:hAnsi="Greek" w:cs="Times New Roman"/>
          <w:color w:val="111111"/>
          <w:kern w:val="0"/>
          <w:sz w:val="26"/>
          <w:szCs w:val="26"/>
          <w:lang w:val="fr-FR" w:eastAsia="it-IT"/>
          <w14:ligatures w14:val="none"/>
        </w:rPr>
        <w:t>.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π</w:t>
      </w:r>
      <w:r w:rsidRPr="00E401C9">
        <w:rPr>
          <w:rFonts w:ascii="Times New Roman" w:eastAsia="Times New Roman" w:hAnsi="Times New Roman" w:cs="Times New Roman"/>
          <w:color w:val="111111"/>
          <w:kern w:val="0"/>
          <w:sz w:val="26"/>
          <w:szCs w:val="26"/>
          <w:lang w:eastAsia="it-IT"/>
          <w14:ligatures w14:val="none"/>
        </w:rPr>
        <w:t>ῆ</w:t>
      </w:r>
      <w:r w:rsidRPr="00E401C9">
        <w:rPr>
          <w:rFonts w:ascii="Cambria" w:eastAsia="Times New Roman" w:hAnsi="Cambria" w:cs="Cambria"/>
          <w:color w:val="111111"/>
          <w:kern w:val="0"/>
          <w:sz w:val="26"/>
          <w:szCs w:val="26"/>
          <w:lang w:eastAsia="it-IT"/>
          <w14:ligatures w14:val="none"/>
        </w:rPr>
        <w:t>λθεν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ἄ</w:t>
      </w:r>
      <w:r w:rsidRPr="00E401C9">
        <w:rPr>
          <w:rFonts w:ascii="Cambria" w:eastAsia="Times New Roman" w:hAnsi="Cambria" w:cs="Cambria"/>
          <w:color w:val="111111"/>
          <w:kern w:val="0"/>
          <w:sz w:val="26"/>
          <w:szCs w:val="26"/>
          <w:lang w:eastAsia="it-IT"/>
          <w14:ligatures w14:val="none"/>
        </w:rPr>
        <w:t>νθρωπος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νήγγειλεν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ουδαίοις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ὅ</w:t>
      </w:r>
      <w:r w:rsidRPr="00E401C9">
        <w:rPr>
          <w:rFonts w:ascii="Cambria" w:eastAsia="Times New Roman" w:hAnsi="Cambria" w:cs="Cambria"/>
          <w:color w:val="111111"/>
          <w:kern w:val="0"/>
          <w:sz w:val="26"/>
          <w:szCs w:val="26"/>
          <w:lang w:eastAsia="it-IT"/>
          <w14:ligatures w14:val="none"/>
        </w:rPr>
        <w:t>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ησο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στιν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ποιήσας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ὑ</w:t>
      </w:r>
      <w:r w:rsidRPr="00E401C9">
        <w:rPr>
          <w:rFonts w:ascii="Cambria" w:eastAsia="Times New Roman" w:hAnsi="Cambria" w:cs="Cambria"/>
          <w:color w:val="111111"/>
          <w:kern w:val="0"/>
          <w:sz w:val="26"/>
          <w:szCs w:val="26"/>
          <w:lang w:eastAsia="it-IT"/>
          <w14:ligatures w14:val="none"/>
        </w:rPr>
        <w:t>γι</w:t>
      </w:r>
      <w:r w:rsidRPr="00E401C9">
        <w:rPr>
          <w:rFonts w:ascii="Times New Roman" w:eastAsia="Times New Roman" w:hAnsi="Times New Roman" w:cs="Times New Roman"/>
          <w:color w:val="111111"/>
          <w:kern w:val="0"/>
          <w:sz w:val="26"/>
          <w:szCs w:val="26"/>
          <w:lang w:eastAsia="it-IT"/>
          <w14:ligatures w14:val="none"/>
        </w:rPr>
        <w:t>ῆ</w:t>
      </w:r>
      <w:r w:rsidRPr="00E401C9">
        <w:rPr>
          <w:rFonts w:ascii="Greek" w:eastAsia="Times New Roman" w:hAnsi="Greek" w:cs="Times New Roman"/>
          <w:color w:val="111111"/>
          <w:kern w:val="0"/>
          <w:sz w:val="26"/>
          <w:szCs w:val="26"/>
          <w:lang w:val="fr-FR" w:eastAsia="it-IT"/>
          <w14:ligatures w14:val="none"/>
        </w:rPr>
        <w:t>.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δι</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το</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δίωκον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ουδα</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οι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ησο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ν</w:t>
      </w:r>
      <w:r w:rsidRPr="00E401C9">
        <w:rPr>
          <w:rFonts w:ascii="Segoe UI Symbol" w:eastAsia="Times New Roman" w:hAnsi="Segoe UI Symbol" w:cs="Segoe UI Symbol"/>
          <w:color w:val="111111"/>
          <w:kern w:val="0"/>
          <w:sz w:val="26"/>
          <w:szCs w:val="26"/>
          <w:lang w:eastAsia="it-IT"/>
          <w14:ligatures w14:val="none"/>
        </w:rPr>
        <w:t>⸃</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ὅ</w:t>
      </w:r>
      <w:r w:rsidRPr="00E401C9">
        <w:rPr>
          <w:rFonts w:ascii="Cambria" w:eastAsia="Times New Roman" w:hAnsi="Cambria" w:cs="Cambria"/>
          <w:color w:val="111111"/>
          <w:kern w:val="0"/>
          <w:sz w:val="26"/>
          <w:szCs w:val="26"/>
          <w:lang w:eastAsia="it-IT"/>
          <w14:ligatures w14:val="none"/>
        </w:rPr>
        <w:t>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τα</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τα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ποίει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σαββάτ</w:t>
      </w:r>
      <w:r w:rsidRPr="00E401C9">
        <w:rPr>
          <w:rFonts w:ascii="Times New Roman" w:eastAsia="Times New Roman" w:hAnsi="Times New Roman" w:cs="Times New Roman"/>
          <w:color w:val="111111"/>
          <w:kern w:val="0"/>
          <w:sz w:val="26"/>
          <w:szCs w:val="26"/>
          <w:lang w:eastAsia="it-IT"/>
          <w14:ligatures w14:val="none"/>
        </w:rPr>
        <w:t>ῳ</w:t>
      </w:r>
      <w:r w:rsidRPr="00E401C9">
        <w:rPr>
          <w:rFonts w:ascii="Greek" w:eastAsia="Times New Roman" w:hAnsi="Greek" w:cs="Times New Roman"/>
          <w:color w:val="111111"/>
          <w:kern w:val="0"/>
          <w:sz w:val="26"/>
          <w:szCs w:val="26"/>
          <w:lang w:val="fr-FR" w:eastAsia="it-IT"/>
          <w14:ligatures w14:val="none"/>
        </w:rPr>
        <w:t>.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δ</w:t>
      </w:r>
      <w:r w:rsidRPr="00E401C9">
        <w:rPr>
          <w:rFonts w:ascii="Times New Roman" w:eastAsia="Times New Roman" w:hAnsi="Times New Roman" w:cs="Times New Roman"/>
          <w:color w:val="111111"/>
          <w:kern w:val="0"/>
          <w:sz w:val="26"/>
          <w:szCs w:val="26"/>
          <w:lang w:eastAsia="it-IT"/>
          <w14:ligatures w14:val="none"/>
        </w:rPr>
        <w:t>ὲ</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πεκρίνατο</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πατήρ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μου</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ἕ</w:t>
      </w:r>
      <w:r w:rsidRPr="00E401C9">
        <w:rPr>
          <w:rFonts w:ascii="Cambria" w:eastAsia="Times New Roman" w:hAnsi="Cambria" w:cs="Cambria"/>
          <w:color w:val="111111"/>
          <w:kern w:val="0"/>
          <w:sz w:val="26"/>
          <w:szCs w:val="26"/>
          <w:lang w:eastAsia="it-IT"/>
          <w14:ligatures w14:val="none"/>
        </w:rPr>
        <w:t>ως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ἄ</w:t>
      </w:r>
      <w:r w:rsidRPr="00E401C9">
        <w:rPr>
          <w:rFonts w:ascii="Cambria" w:eastAsia="Times New Roman" w:hAnsi="Cambria" w:cs="Cambria"/>
          <w:color w:val="111111"/>
          <w:kern w:val="0"/>
          <w:sz w:val="26"/>
          <w:szCs w:val="26"/>
          <w:lang w:eastAsia="it-IT"/>
          <w14:ligatures w14:val="none"/>
        </w:rPr>
        <w:t>ρτι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ργάζεται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γ</w:t>
      </w:r>
      <w:r w:rsidRPr="00E401C9">
        <w:rPr>
          <w:rFonts w:ascii="Times New Roman" w:eastAsia="Times New Roman" w:hAnsi="Times New Roman" w:cs="Times New Roman"/>
          <w:color w:val="111111"/>
          <w:kern w:val="0"/>
          <w:sz w:val="26"/>
          <w:szCs w:val="26"/>
          <w:lang w:eastAsia="it-IT"/>
          <w14:ligatures w14:val="none"/>
        </w:rPr>
        <w:t>ὼ</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ργάζομαι</w:t>
      </w:r>
      <w:r w:rsidRPr="00E401C9">
        <w:rPr>
          <w:rFonts w:ascii="Greek" w:eastAsia="Times New Roman" w:hAnsi="Greek" w:cs="Times New Roman"/>
          <w:color w:val="111111"/>
          <w:kern w:val="0"/>
          <w:sz w:val="26"/>
          <w:szCs w:val="26"/>
          <w:lang w:val="fr-FR" w:eastAsia="it-IT"/>
          <w14:ligatures w14:val="none"/>
        </w:rPr>
        <w:t>. </w:t>
      </w:r>
      <w:r w:rsidRPr="00E401C9">
        <w:rPr>
          <w:rFonts w:ascii="Cambria" w:eastAsia="Times New Roman" w:hAnsi="Cambria" w:cs="Cambria"/>
          <w:color w:val="111111"/>
          <w:kern w:val="0"/>
          <w:sz w:val="26"/>
          <w:szCs w:val="26"/>
          <w:lang w:eastAsia="it-IT"/>
          <w14:ligatures w14:val="none"/>
        </w:rPr>
        <w:t>δι</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το</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lastRenderedPageBreak/>
        <w:t>μ</w:t>
      </w:r>
      <w:r w:rsidRPr="00E401C9">
        <w:rPr>
          <w:rFonts w:ascii="Times New Roman" w:eastAsia="Times New Roman" w:hAnsi="Times New Roman" w:cs="Times New Roman"/>
          <w:color w:val="111111"/>
          <w:kern w:val="0"/>
          <w:sz w:val="26"/>
          <w:szCs w:val="26"/>
          <w:lang w:eastAsia="it-IT"/>
          <w14:ligatures w14:val="none"/>
        </w:rPr>
        <w:t>ᾶ</w:t>
      </w:r>
      <w:r w:rsidRPr="00E401C9">
        <w:rPr>
          <w:rFonts w:ascii="Cambria" w:eastAsia="Times New Roman" w:hAnsi="Cambria" w:cs="Cambria"/>
          <w:color w:val="111111"/>
          <w:kern w:val="0"/>
          <w:sz w:val="26"/>
          <w:szCs w:val="26"/>
          <w:lang w:eastAsia="it-IT"/>
          <w14:ligatures w14:val="none"/>
        </w:rPr>
        <w:t>λλον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ζήτουν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ουδα</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οι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ποκτε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ναι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ὅ</w:t>
      </w:r>
      <w:r w:rsidRPr="00E401C9">
        <w:rPr>
          <w:rFonts w:ascii="Cambria" w:eastAsia="Times New Roman" w:hAnsi="Cambria" w:cs="Cambria"/>
          <w:color w:val="111111"/>
          <w:kern w:val="0"/>
          <w:sz w:val="26"/>
          <w:szCs w:val="26"/>
          <w:lang w:eastAsia="it-IT"/>
          <w14:ligatures w14:val="none"/>
        </w:rPr>
        <w:t>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μόνον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λυε</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σάββατον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λλ</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πατέρα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ἴ</w:t>
      </w:r>
      <w:r w:rsidRPr="00E401C9">
        <w:rPr>
          <w:rFonts w:ascii="Cambria" w:eastAsia="Times New Roman" w:hAnsi="Cambria" w:cs="Cambria"/>
          <w:color w:val="111111"/>
          <w:kern w:val="0"/>
          <w:sz w:val="26"/>
          <w:szCs w:val="26"/>
          <w:lang w:eastAsia="it-IT"/>
          <w14:ligatures w14:val="none"/>
        </w:rPr>
        <w:t>διον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λεγε</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θεόν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ἴ</w:t>
      </w:r>
      <w:r w:rsidRPr="00E401C9">
        <w:rPr>
          <w:rFonts w:ascii="Cambria" w:eastAsia="Times New Roman" w:hAnsi="Cambria" w:cs="Cambria"/>
          <w:color w:val="111111"/>
          <w:kern w:val="0"/>
          <w:sz w:val="26"/>
          <w:szCs w:val="26"/>
          <w:lang w:eastAsia="it-IT"/>
          <w14:ligatures w14:val="none"/>
        </w:rPr>
        <w:t>σον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ἑ</w:t>
      </w:r>
      <w:r w:rsidRPr="00E401C9">
        <w:rPr>
          <w:rFonts w:ascii="Cambria" w:eastAsia="Times New Roman" w:hAnsi="Cambria" w:cs="Cambria"/>
          <w:color w:val="111111"/>
          <w:kern w:val="0"/>
          <w:sz w:val="26"/>
          <w:szCs w:val="26"/>
          <w:lang w:eastAsia="it-IT"/>
          <w14:ligatures w14:val="none"/>
        </w:rPr>
        <w:t>αυτ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w:t>
      </w:r>
      <w:r w:rsidRPr="00E401C9">
        <w:rPr>
          <w:rFonts w:ascii="Times New Roman" w:eastAsia="Times New Roman" w:hAnsi="Times New Roman" w:cs="Times New Roman"/>
          <w:color w:val="111111"/>
          <w:kern w:val="0"/>
          <w:sz w:val="26"/>
          <w:szCs w:val="26"/>
          <w:lang w:eastAsia="it-IT"/>
          <w14:ligatures w14:val="none"/>
        </w:rPr>
        <w:t>ῶ</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θε</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πεκρίνατο</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ησο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λεγεν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λέγω</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ὑ</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δύναται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ἱὸ</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φ</w:t>
      </w:r>
      <w:r w:rsidRPr="00E401C9">
        <w:rPr>
          <w:rFonts w:ascii="Greek" w:eastAsia="Times New Roman" w:hAnsi="Greek" w:cs="PT Serif"/>
          <w:color w:val="111111"/>
          <w:kern w:val="0"/>
          <w:sz w:val="26"/>
          <w:szCs w:val="26"/>
          <w:lang w:val="fr-FR" w:eastAsia="it-IT"/>
          <w14:ligatures w14:val="none"/>
        </w:rPr>
        <w:t>’</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ἑ</w:t>
      </w:r>
      <w:r w:rsidRPr="00E401C9">
        <w:rPr>
          <w:rFonts w:ascii="Cambria" w:eastAsia="Times New Roman" w:hAnsi="Cambria" w:cs="Cambria"/>
          <w:color w:val="111111"/>
          <w:kern w:val="0"/>
          <w:sz w:val="26"/>
          <w:szCs w:val="26"/>
          <w:lang w:eastAsia="it-IT"/>
          <w14:ligatures w14:val="none"/>
        </w:rPr>
        <w:t>αυτο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δ</w:t>
      </w:r>
      <w:r w:rsidRPr="00E401C9">
        <w:rPr>
          <w:rFonts w:ascii="Times New Roman" w:eastAsia="Times New Roman" w:hAnsi="Times New Roman" w:cs="Times New Roman"/>
          <w:color w:val="111111"/>
          <w:kern w:val="0"/>
          <w:sz w:val="26"/>
          <w:szCs w:val="26"/>
          <w:lang w:eastAsia="it-IT"/>
          <w14:ligatures w14:val="none"/>
        </w:rPr>
        <w:t>ὲ</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Times New Roman" w:eastAsia="Times New Roman" w:hAnsi="Times New Roman" w:cs="Times New Roman"/>
          <w:color w:val="111111"/>
          <w:kern w:val="0"/>
          <w:sz w:val="26"/>
          <w:szCs w:val="26"/>
          <w:lang w:eastAsia="it-IT"/>
          <w14:ligatures w14:val="none"/>
        </w:rPr>
        <w:t>ἐὰ</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μή</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βλέπ</w:t>
      </w:r>
      <w:r w:rsidRPr="00E401C9">
        <w:rPr>
          <w:rFonts w:ascii="Times New Roman" w:eastAsia="Times New Roman" w:hAnsi="Times New Roman" w:cs="Times New Roman"/>
          <w:color w:val="111111"/>
          <w:kern w:val="0"/>
          <w:sz w:val="26"/>
          <w:szCs w:val="26"/>
          <w:lang w:eastAsia="it-IT"/>
          <w14:ligatures w14:val="none"/>
        </w:rPr>
        <w:t>ῃ</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πατέρα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ντα·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ἃ</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γ</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ἂ</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κε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νος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w:t>
      </w:r>
      <w:r w:rsidRPr="00E401C9">
        <w:rPr>
          <w:rFonts w:ascii="Times New Roman" w:eastAsia="Times New Roman" w:hAnsi="Times New Roman" w:cs="Times New Roman"/>
          <w:color w:val="111111"/>
          <w:kern w:val="0"/>
          <w:sz w:val="26"/>
          <w:szCs w:val="26"/>
          <w:lang w:eastAsia="it-IT"/>
          <w14:ligatures w14:val="none"/>
        </w:rPr>
        <w:t>ῇ</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τα</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τα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ἱὸ</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Cambria" w:eastAsia="Times New Roman" w:hAnsi="Cambria" w:cs="Cambria"/>
          <w:color w:val="111111"/>
          <w:kern w:val="0"/>
          <w:sz w:val="26"/>
          <w:szCs w:val="26"/>
          <w:lang w:eastAsia="it-IT"/>
          <w14:ligatures w14:val="none"/>
        </w:rPr>
        <w:t>μοίως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Greek" w:eastAsia="Times New Roman" w:hAnsi="Greek" w:cs="Times New Roman"/>
          <w:color w:val="111111"/>
          <w:kern w:val="0"/>
          <w:sz w:val="26"/>
          <w:szCs w:val="26"/>
          <w:lang w:val="fr-FR" w:eastAsia="it-IT"/>
          <w14:ligatures w14:val="none"/>
        </w:rPr>
        <w:t>. </w:t>
      </w:r>
      <w:r w:rsidRPr="00E401C9">
        <w:rPr>
          <w:rFonts w:ascii="Greek" w:eastAsia="Times New Roman" w:hAnsi="Greek" w:cs="Arial"/>
          <w:color w:val="472817"/>
          <w:kern w:val="0"/>
          <w:sz w:val="26"/>
          <w:szCs w:val="26"/>
          <w:vertAlign w:val="superscript"/>
          <w:lang w:val="fr-FR" w:eastAsia="it-IT"/>
          <w14:ligatures w14:val="none"/>
        </w:rPr>
        <w:t xml:space="preserve">20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γ</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πατ</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φιλε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πάντα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δείκνυσιν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ἃ</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μείζονα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τούτων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δείξει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ργα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ἵ</w:t>
      </w:r>
      <w:r w:rsidRPr="00E401C9">
        <w:rPr>
          <w:rFonts w:ascii="Cambria" w:eastAsia="Times New Roman" w:hAnsi="Cambria" w:cs="Cambria"/>
          <w:color w:val="111111"/>
          <w:kern w:val="0"/>
          <w:sz w:val="26"/>
          <w:szCs w:val="26"/>
          <w:lang w:eastAsia="it-IT"/>
          <w14:ligatures w14:val="none"/>
        </w:rPr>
        <w:t>να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ὑ</w:t>
      </w:r>
      <w:r w:rsidRPr="00E401C9">
        <w:rPr>
          <w:rFonts w:ascii="Cambria" w:eastAsia="Times New Roman" w:hAnsi="Cambria" w:cs="Cambria"/>
          <w:color w:val="111111"/>
          <w:kern w:val="0"/>
          <w:sz w:val="26"/>
          <w:szCs w:val="26"/>
          <w:lang w:eastAsia="it-IT"/>
          <w14:ligatures w14:val="none"/>
        </w:rPr>
        <w:t>με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θαυμάζητε</w:t>
      </w:r>
      <w:r w:rsidRPr="00E401C9">
        <w:rPr>
          <w:rFonts w:ascii="Greek" w:eastAsia="Times New Roman" w:hAnsi="Greek" w:cs="Times New Roman"/>
          <w:color w:val="111111"/>
          <w:kern w:val="0"/>
          <w:sz w:val="26"/>
          <w:szCs w:val="26"/>
          <w:lang w:val="fr-FR" w:eastAsia="it-IT"/>
          <w14:ligatures w14:val="none"/>
        </w:rPr>
        <w:t>. </w:t>
      </w:r>
      <w:r w:rsidRPr="00E401C9">
        <w:rPr>
          <w:rFonts w:ascii="Times New Roman" w:eastAsia="Times New Roman" w:hAnsi="Times New Roman" w:cs="Times New Roman"/>
          <w:color w:val="111111"/>
          <w:kern w:val="0"/>
          <w:sz w:val="26"/>
          <w:szCs w:val="26"/>
          <w:lang w:eastAsia="it-IT"/>
          <w14:ligatures w14:val="none"/>
        </w:rPr>
        <w:t>ὥ</w:t>
      </w:r>
      <w:r w:rsidRPr="00E401C9">
        <w:rPr>
          <w:rFonts w:ascii="Cambria" w:eastAsia="Times New Roman" w:hAnsi="Cambria" w:cs="Cambria"/>
          <w:color w:val="111111"/>
          <w:kern w:val="0"/>
          <w:sz w:val="26"/>
          <w:szCs w:val="26"/>
          <w:lang w:eastAsia="it-IT"/>
          <w14:ligatures w14:val="none"/>
        </w:rPr>
        <w:t>σπερ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γ</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πατ</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γείρει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ὺ</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νεκρο</w:t>
      </w:r>
      <w:r w:rsidRPr="00E401C9">
        <w:rPr>
          <w:rFonts w:ascii="Times New Roman" w:eastAsia="Times New Roman" w:hAnsi="Times New Roman" w:cs="Times New Roman"/>
          <w:color w:val="111111"/>
          <w:kern w:val="0"/>
          <w:sz w:val="26"/>
          <w:szCs w:val="26"/>
          <w:lang w:eastAsia="it-IT"/>
          <w14:ligatures w14:val="none"/>
        </w:rPr>
        <w:t>ὺ</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ζ</w:t>
      </w:r>
      <w:r w:rsidRPr="00E401C9">
        <w:rPr>
          <w:rFonts w:ascii="Times New Roman" w:eastAsia="Times New Roman" w:hAnsi="Times New Roman" w:cs="Times New Roman"/>
          <w:color w:val="111111"/>
          <w:kern w:val="0"/>
          <w:sz w:val="26"/>
          <w:szCs w:val="26"/>
          <w:lang w:eastAsia="it-IT"/>
          <w14:ligatures w14:val="none"/>
        </w:rPr>
        <w:t>ῳ</w:t>
      </w:r>
      <w:r w:rsidRPr="00E401C9">
        <w:rPr>
          <w:rFonts w:ascii="Cambria" w:eastAsia="Times New Roman" w:hAnsi="Cambria" w:cs="Cambria"/>
          <w:color w:val="111111"/>
          <w:kern w:val="0"/>
          <w:sz w:val="26"/>
          <w:szCs w:val="26"/>
          <w:lang w:eastAsia="it-IT"/>
          <w14:ligatures w14:val="none"/>
        </w:rPr>
        <w:t>οποιε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ὕ</w:t>
      </w:r>
      <w:r w:rsidRPr="00E401C9">
        <w:rPr>
          <w:rFonts w:ascii="Cambria" w:eastAsia="Times New Roman" w:hAnsi="Cambria" w:cs="Cambria"/>
          <w:color w:val="111111"/>
          <w:kern w:val="0"/>
          <w:sz w:val="26"/>
          <w:szCs w:val="26"/>
          <w:lang w:eastAsia="it-IT"/>
          <w14:ligatures w14:val="none"/>
        </w:rPr>
        <w:t>τως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ἱὸ</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ὓ</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θέλει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ζ</w:t>
      </w:r>
      <w:r w:rsidRPr="00E401C9">
        <w:rPr>
          <w:rFonts w:ascii="Times New Roman" w:eastAsia="Times New Roman" w:hAnsi="Times New Roman" w:cs="Times New Roman"/>
          <w:color w:val="111111"/>
          <w:kern w:val="0"/>
          <w:sz w:val="26"/>
          <w:szCs w:val="26"/>
          <w:lang w:eastAsia="it-IT"/>
          <w14:ligatures w14:val="none"/>
        </w:rPr>
        <w:t>ῳ</w:t>
      </w:r>
      <w:r w:rsidRPr="00E401C9">
        <w:rPr>
          <w:rFonts w:ascii="Cambria" w:eastAsia="Times New Roman" w:hAnsi="Cambria" w:cs="Cambria"/>
          <w:color w:val="111111"/>
          <w:kern w:val="0"/>
          <w:sz w:val="26"/>
          <w:szCs w:val="26"/>
          <w:lang w:eastAsia="it-IT"/>
          <w14:ligatures w14:val="none"/>
        </w:rPr>
        <w:t>οποιε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δ</w:t>
      </w:r>
      <w:r w:rsidRPr="00E401C9">
        <w:rPr>
          <w:rFonts w:ascii="Times New Roman" w:eastAsia="Times New Roman" w:hAnsi="Times New Roman" w:cs="Times New Roman"/>
          <w:color w:val="111111"/>
          <w:kern w:val="0"/>
          <w:sz w:val="26"/>
          <w:szCs w:val="26"/>
          <w:lang w:eastAsia="it-IT"/>
          <w14:ligatures w14:val="none"/>
        </w:rPr>
        <w:t>ὲ</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γ</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πατ</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κρίνει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δένα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λλ</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κρίσιν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w:t>
      </w:r>
      <w:r w:rsidRPr="00E401C9">
        <w:rPr>
          <w:rFonts w:ascii="Times New Roman" w:eastAsia="Times New Roman" w:hAnsi="Times New Roman" w:cs="Times New Roman"/>
          <w:color w:val="111111"/>
          <w:kern w:val="0"/>
          <w:sz w:val="26"/>
          <w:szCs w:val="26"/>
          <w:lang w:eastAsia="it-IT"/>
          <w14:ligatures w14:val="none"/>
        </w:rPr>
        <w:t>ᾶ</w:t>
      </w:r>
      <w:r w:rsidRPr="00E401C9">
        <w:rPr>
          <w:rFonts w:ascii="Cambria" w:eastAsia="Times New Roman" w:hAnsi="Cambria" w:cs="Cambria"/>
          <w:color w:val="111111"/>
          <w:kern w:val="0"/>
          <w:sz w:val="26"/>
          <w:szCs w:val="26"/>
          <w:lang w:eastAsia="it-IT"/>
          <w14:ligatures w14:val="none"/>
        </w:rPr>
        <w:t>σαν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δέδωκεν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ἵ</w:t>
      </w:r>
      <w:r w:rsidRPr="00E401C9">
        <w:rPr>
          <w:rFonts w:ascii="Cambria" w:eastAsia="Times New Roman" w:hAnsi="Cambria" w:cs="Cambria"/>
          <w:color w:val="111111"/>
          <w:kern w:val="0"/>
          <w:sz w:val="26"/>
          <w:szCs w:val="26"/>
          <w:lang w:eastAsia="it-IT"/>
          <w14:ligatures w14:val="none"/>
        </w:rPr>
        <w:t>να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πάντες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τιμ</w:t>
      </w:r>
      <w:r w:rsidRPr="00E401C9">
        <w:rPr>
          <w:rFonts w:ascii="Times New Roman" w:eastAsia="Times New Roman" w:hAnsi="Times New Roman" w:cs="Times New Roman"/>
          <w:color w:val="111111"/>
          <w:kern w:val="0"/>
          <w:sz w:val="26"/>
          <w:szCs w:val="26"/>
          <w:lang w:eastAsia="it-IT"/>
          <w14:ligatures w14:val="none"/>
        </w:rPr>
        <w:t>ῶ</w:t>
      </w:r>
      <w:r w:rsidRPr="00E401C9">
        <w:rPr>
          <w:rFonts w:ascii="Cambria" w:eastAsia="Times New Roman" w:hAnsi="Cambria" w:cs="Cambria"/>
          <w:color w:val="111111"/>
          <w:kern w:val="0"/>
          <w:sz w:val="26"/>
          <w:szCs w:val="26"/>
          <w:lang w:eastAsia="it-IT"/>
          <w14:ligatures w14:val="none"/>
        </w:rPr>
        <w:t>σι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καθ</w:t>
      </w:r>
      <w:r w:rsidRPr="00E401C9">
        <w:rPr>
          <w:rFonts w:ascii="Times New Roman" w:eastAsia="Times New Roman" w:hAnsi="Times New Roman" w:cs="Times New Roman"/>
          <w:color w:val="111111"/>
          <w:kern w:val="0"/>
          <w:sz w:val="26"/>
          <w:szCs w:val="26"/>
          <w:lang w:eastAsia="it-IT"/>
          <w14:ligatures w14:val="none"/>
        </w:rPr>
        <w:t>ὼ</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τιμ</w:t>
      </w:r>
      <w:r w:rsidRPr="00E401C9">
        <w:rPr>
          <w:rFonts w:ascii="Times New Roman" w:eastAsia="Times New Roman" w:hAnsi="Times New Roman" w:cs="Times New Roman"/>
          <w:color w:val="111111"/>
          <w:kern w:val="0"/>
          <w:sz w:val="26"/>
          <w:szCs w:val="26"/>
          <w:lang w:eastAsia="it-IT"/>
          <w14:ligatures w14:val="none"/>
        </w:rPr>
        <w:t>ῶ</w:t>
      </w:r>
      <w:r w:rsidRPr="00E401C9">
        <w:rPr>
          <w:rFonts w:ascii="Cambria" w:eastAsia="Times New Roman" w:hAnsi="Cambria" w:cs="Cambria"/>
          <w:color w:val="111111"/>
          <w:kern w:val="0"/>
          <w:sz w:val="26"/>
          <w:szCs w:val="26"/>
          <w:lang w:eastAsia="it-IT"/>
          <w14:ligatures w14:val="none"/>
        </w:rPr>
        <w:t>σι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πατέρα</w:t>
      </w:r>
      <w:r w:rsidRPr="00E401C9">
        <w:rPr>
          <w:rFonts w:ascii="Greek" w:eastAsia="Times New Roman" w:hAnsi="Greek" w:cs="Times New Roman"/>
          <w:color w:val="111111"/>
          <w:kern w:val="0"/>
          <w:sz w:val="26"/>
          <w:szCs w:val="26"/>
          <w:lang w:val="fr-FR" w:eastAsia="it-IT"/>
          <w14:ligatures w14:val="none"/>
        </w:rPr>
        <w:t xml:space="preserve">. </w:t>
      </w:r>
      <w:bookmarkStart w:id="59" w:name="_Hlk198327510"/>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τιμ</w:t>
      </w:r>
      <w:r w:rsidRPr="00E401C9">
        <w:rPr>
          <w:rFonts w:ascii="Times New Roman" w:eastAsia="Times New Roman" w:hAnsi="Times New Roman" w:cs="Times New Roman"/>
          <w:color w:val="111111"/>
          <w:kern w:val="0"/>
          <w:sz w:val="26"/>
          <w:szCs w:val="26"/>
          <w:lang w:eastAsia="it-IT"/>
          <w14:ligatures w14:val="none"/>
        </w:rPr>
        <w:t>ῶ</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τιμ</w:t>
      </w:r>
      <w:r w:rsidRPr="00E401C9">
        <w:rPr>
          <w:rFonts w:ascii="Times New Roman" w:eastAsia="Times New Roman" w:hAnsi="Times New Roman" w:cs="Times New Roman"/>
          <w:color w:val="111111"/>
          <w:kern w:val="0"/>
          <w:sz w:val="26"/>
          <w:szCs w:val="26"/>
          <w:lang w:eastAsia="it-IT"/>
          <w14:ligatures w14:val="none"/>
        </w:rPr>
        <w:t>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πατέρα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πέμψαντα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τόν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Arial" w:eastAsia="Times New Roman" w:hAnsi="Arial" w:cs="Arial"/>
          <w:color w:val="111111"/>
          <w:kern w:val="0"/>
          <w:sz w:val="26"/>
          <w:szCs w:val="26"/>
          <w:lang w:val="fr-FR" w:eastAsia="it-IT"/>
          <w14:ligatures w14:val="none"/>
        </w:rPr>
        <w:t xml:space="preserve">Gv </w:t>
      </w:r>
      <w:r w:rsidRPr="00E401C9">
        <w:rPr>
          <w:rFonts w:ascii="Greek" w:eastAsia="Times New Roman" w:hAnsi="Greek" w:cs="Times New Roman"/>
          <w:color w:val="111111"/>
          <w:kern w:val="0"/>
          <w:sz w:val="26"/>
          <w:szCs w:val="26"/>
          <w:lang w:val="fr-FR" w:eastAsia="it-IT"/>
          <w14:ligatures w14:val="none"/>
        </w:rPr>
        <w:t>5,9-23).</w:t>
      </w:r>
    </w:p>
    <w:bookmarkEnd w:id="59"/>
    <w:p w14:paraId="0EDE6D0F" w14:textId="77777777" w:rsidR="00E401C9" w:rsidRPr="00E401C9" w:rsidRDefault="00E401C9" w:rsidP="00E401C9">
      <w:pPr>
        <w:shd w:val="clear" w:color="auto" w:fill="FFFFFF"/>
        <w:spacing w:after="120" w:line="240" w:lineRule="auto"/>
        <w:jc w:val="both"/>
        <w:rPr>
          <w:rFonts w:ascii="PT Serif" w:eastAsia="Times New Roman" w:hAnsi="PT Serif" w:cs="Times New Roman"/>
          <w:color w:val="111111"/>
          <w:kern w:val="0"/>
          <w:sz w:val="24"/>
          <w:szCs w:val="24"/>
          <w:lang w:val="fr-FR" w:eastAsia="it-IT"/>
          <w14:ligatures w14:val="none"/>
        </w:rPr>
      </w:pPr>
    </w:p>
    <w:p w14:paraId="060A7FDE"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w:t>
      </w:r>
    </w:p>
    <w:p w14:paraId="5BD8099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L’uomo guarito si allontana dalla piscina probatica, o piscina delle pecore, portando la sua barella. Ciò che per Gesù è senza alcun peccato, per quanti erano i custodi della vera religione ma di falsa fede, non è senza peccato e per questo è cosa che non si può fare. Non si può fare perché: </w:t>
      </w:r>
      <w:r w:rsidRPr="00E401C9">
        <w:rPr>
          <w:rFonts w:ascii="Arial" w:eastAsia="Times New Roman" w:hAnsi="Arial" w:cs="Arial"/>
          <w:i/>
          <w:iCs/>
          <w:kern w:val="0"/>
          <w:sz w:val="24"/>
          <w:szCs w:val="20"/>
          <w:lang w:eastAsia="it-IT"/>
          <w14:ligatures w14:val="none"/>
        </w:rPr>
        <w:t>“Quel giorno però era un sabato”</w:t>
      </w:r>
      <w:r w:rsidRPr="00E401C9">
        <w:rPr>
          <w:rFonts w:ascii="Arial" w:eastAsia="Times New Roman" w:hAnsi="Arial" w:cs="Arial"/>
          <w:kern w:val="0"/>
          <w:sz w:val="24"/>
          <w:szCs w:val="20"/>
          <w:lang w:eastAsia="it-IT"/>
          <w14:ligatures w14:val="none"/>
        </w:rPr>
        <w:t>. Per i Giudei il sabato era sacro e nessun lavoro era consentito in quel giorno. Poiché per essi tutto era lavoro, anche portare una barella diveniva un lavoro. Se però noi leggiamo il comandamento del Signore, in esso viene proibito il lavoro inerente alla terra. Questa aveva il diritto di riposarsi e di sabato tutti, anche gli animali, dovevano astenersi da lavorare la terra. Così anche gli schiavi e le schiave. Anche i forestieri, cioè quanti non erano figli dell’alleanza, dovevano astenersi dal lavorare la terra, se la terra era di un figlio dell’Alleanza. Leggiamo il Testo Sacro:</w:t>
      </w:r>
    </w:p>
    <w:p w14:paraId="09F4CA9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0F0BAE9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0"/>
          <w:lang w:eastAsia="it-IT"/>
          <w14:ligatures w14:val="none"/>
        </w:rPr>
        <w:t>Cerchiamo ora di entrare nel cuore e nell’anima e nello spirito di questo terzo comandamento:</w:t>
      </w:r>
      <w:r w:rsidRPr="00E401C9">
        <w:rPr>
          <w:rFonts w:ascii="Arial" w:eastAsia="Times New Roman" w:hAnsi="Arial" w:cs="Arial"/>
          <w:b/>
          <w:i/>
          <w:kern w:val="0"/>
          <w:sz w:val="24"/>
          <w:szCs w:val="24"/>
          <w:lang w:eastAsia="it-IT"/>
          <w14:ligatures w14:val="none"/>
        </w:rPr>
        <w:t xml:space="preserve"> </w:t>
      </w:r>
      <w:r w:rsidRPr="00E401C9">
        <w:rPr>
          <w:rFonts w:ascii="Arial" w:eastAsia="Times New Roman" w:hAnsi="Arial" w:cs="Arial"/>
          <w:bCs/>
          <w:i/>
          <w:kern w:val="0"/>
          <w:sz w:val="24"/>
          <w:szCs w:val="24"/>
          <w:lang w:eastAsia="it-IT"/>
          <w14:ligatures w14:val="none"/>
        </w:rPr>
        <w:t xml:space="preserve">“Ricordati del giorno di sabato per santificarlo”. </w:t>
      </w:r>
      <w:r w:rsidRPr="00E401C9">
        <w:rPr>
          <w:rFonts w:ascii="Arial" w:eastAsia="Times New Roman" w:hAnsi="Arial" w:cs="Arial"/>
          <w:kern w:val="0"/>
          <w:sz w:val="24"/>
          <w:szCs w:val="24"/>
          <w:lang w:eastAsia="it-IT"/>
          <w14:ligatures w14:val="none"/>
        </w:rPr>
        <w:t xml:space="preserve">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w:t>
      </w:r>
      <w:r w:rsidRPr="00E401C9">
        <w:rPr>
          <w:rFonts w:ascii="Arial" w:eastAsia="Times New Roman" w:hAnsi="Arial" w:cs="Arial"/>
          <w:kern w:val="0"/>
          <w:sz w:val="24"/>
          <w:szCs w:val="24"/>
          <w:lang w:eastAsia="it-IT"/>
          <w14:ligatures w14:val="none"/>
        </w:rPr>
        <w:lastRenderedPageBreak/>
        <w:t>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w:t>
      </w:r>
    </w:p>
    <w:p w14:paraId="4E3573C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w:t>
      </w:r>
    </w:p>
    <w:p w14:paraId="73A7777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Si pensi per un attimo a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7A9F698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50A00A3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26B5371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 Giudei, paladini della vera religione, senza neanche conoscere la lettera dl comandamento del Signore, intervengono: “</w:t>
      </w:r>
      <w:r w:rsidRPr="00E401C9">
        <w:rPr>
          <w:rFonts w:ascii="Arial" w:eastAsia="Times New Roman" w:hAnsi="Arial" w:cs="Arial"/>
          <w:i/>
          <w:iCs/>
          <w:kern w:val="0"/>
          <w:sz w:val="24"/>
          <w:szCs w:val="20"/>
          <w:lang w:eastAsia="it-IT"/>
          <w14:ligatures w14:val="none"/>
        </w:rPr>
        <w:t xml:space="preserve">Dissero dunque i Giudei all’uomo che era stato guarito: «È sabato e non ti è lecito portare la tua barella». </w:t>
      </w:r>
      <w:r w:rsidRPr="00E401C9">
        <w:rPr>
          <w:rFonts w:ascii="Arial" w:eastAsia="Times New Roman" w:hAnsi="Arial" w:cs="Arial"/>
          <w:kern w:val="0"/>
          <w:sz w:val="24"/>
          <w:szCs w:val="20"/>
          <w:lang w:eastAsia="it-IT"/>
          <w14:ligatures w14:val="none"/>
        </w:rPr>
        <w:t xml:space="preserve">Se per Gesù prendere una barella e camminare portandola, fosse stato violazione della Legge del Signore, Lui di certo non gli avrebbe dato questo comando. Al di là della scienza divina e umana nello Spirito Santo che lui conosce secondo purissima verità, c’è la lettera della Legge che ci attesta che portare una barella non è contro </w:t>
      </w:r>
      <w:r w:rsidRPr="00E401C9">
        <w:rPr>
          <w:rFonts w:ascii="Arial" w:eastAsia="Times New Roman" w:hAnsi="Arial" w:cs="Arial"/>
          <w:kern w:val="0"/>
          <w:sz w:val="24"/>
          <w:szCs w:val="20"/>
          <w:lang w:eastAsia="it-IT"/>
          <w14:ligatures w14:val="none"/>
        </w:rPr>
        <w:lastRenderedPageBreak/>
        <w:t>il terzo comandamento, che in questo giorno separa la terra dall’uomo, perché anche la terra in questo giorno si deve riposare. In questo giorno non si semina e non si miete, non si ara e non si raccoglie. In questo giorno l’uomo è chiamato a coltivare se stesso nella sua anima e nel suo spirito, nella comunione con gli altri uomini. Ecco perché i paladini e i custodi della vera religione, sono paladini e custode dal loro pensiero e non certo dalla Legge secondo quanto è scritto nella Lettera della Legge. Senza la lettera della Legge, ogni interpretazione della Legge viene dal cuore dell’uomo. La Legge però sempre va letta nella luce dello Spirito Santo.</w:t>
      </w:r>
    </w:p>
    <w:p w14:paraId="110FA6B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Dinanzi a questa gravissima accusa, l’uomo dona la sua giustificazione: </w:t>
      </w:r>
      <w:r w:rsidRPr="00E401C9">
        <w:rPr>
          <w:rFonts w:ascii="Arial" w:eastAsia="Times New Roman" w:hAnsi="Arial" w:cs="Arial"/>
          <w:i/>
          <w:iCs/>
          <w:kern w:val="0"/>
          <w:sz w:val="24"/>
          <w:szCs w:val="20"/>
          <w:lang w:eastAsia="it-IT"/>
          <w14:ligatures w14:val="none"/>
        </w:rPr>
        <w:t>“Ma egli rispose loro: «Colui che mi ha guarito mi ha detto: “Prendi la tua barella e cammina”».</w:t>
      </w:r>
      <w:r w:rsidRPr="00E401C9">
        <w:rPr>
          <w:rFonts w:ascii="Arial" w:eastAsia="Times New Roman" w:hAnsi="Arial" w:cs="Arial"/>
          <w:kern w:val="0"/>
          <w:sz w:val="24"/>
          <w:szCs w:val="20"/>
          <w:lang w:eastAsia="it-IT"/>
          <w14:ligatures w14:val="none"/>
        </w:rPr>
        <w:t xml:space="preserve"> Quest’uomo non parta la barella di sua volontà. La porta perché “parte” di un solo comando:</w:t>
      </w:r>
      <w:r w:rsidRPr="00E401C9">
        <w:rPr>
          <w:rFonts w:ascii="Arial" w:eastAsia="Times New Roman" w:hAnsi="Arial" w:cs="Arial"/>
          <w:i/>
          <w:iCs/>
          <w:kern w:val="0"/>
          <w:sz w:val="24"/>
          <w:szCs w:val="20"/>
          <w:lang w:eastAsia="it-IT"/>
          <w14:ligatures w14:val="none"/>
        </w:rPr>
        <w:t xml:space="preserve"> “Àlzati, prendi la tua barella e cammina”.</w:t>
      </w:r>
      <w:r w:rsidRPr="00E401C9">
        <w:rPr>
          <w:rFonts w:ascii="Arial" w:eastAsia="Times New Roman" w:hAnsi="Arial" w:cs="Arial"/>
          <w:kern w:val="0"/>
          <w:sz w:val="24"/>
          <w:szCs w:val="20"/>
          <w:lang w:eastAsia="it-IT"/>
          <w14:ligatures w14:val="none"/>
        </w:rPr>
        <w:t xml:space="preserve"> Il comando di Gesù si compone di tre verbi: </w:t>
      </w:r>
      <w:r w:rsidRPr="00E401C9">
        <w:rPr>
          <w:rFonts w:ascii="Arial" w:eastAsia="Times New Roman" w:hAnsi="Arial" w:cs="Arial"/>
          <w:i/>
          <w:iCs/>
          <w:kern w:val="0"/>
          <w:sz w:val="24"/>
          <w:szCs w:val="20"/>
          <w:lang w:eastAsia="it-IT"/>
          <w14:ligatures w14:val="none"/>
        </w:rPr>
        <w:t>àlzati, prendi, cammina</w:t>
      </w:r>
      <w:r w:rsidRPr="00E401C9">
        <w:rPr>
          <w:rFonts w:ascii="Arial" w:eastAsia="Times New Roman" w:hAnsi="Arial" w:cs="Arial"/>
          <w:kern w:val="0"/>
          <w:sz w:val="24"/>
          <w:szCs w:val="20"/>
          <w:lang w:eastAsia="it-IT"/>
          <w14:ligatures w14:val="none"/>
        </w:rPr>
        <w:t xml:space="preserve">. Questi tre verbi sono un solo comando. Tutto sta nel primo verbo: </w:t>
      </w:r>
      <w:r w:rsidRPr="00E401C9">
        <w:rPr>
          <w:rFonts w:ascii="Arial" w:eastAsia="Times New Roman" w:hAnsi="Arial" w:cs="Arial"/>
          <w:i/>
          <w:iCs/>
          <w:kern w:val="0"/>
          <w:sz w:val="24"/>
          <w:szCs w:val="20"/>
          <w:lang w:eastAsia="it-IT"/>
          <w14:ligatures w14:val="none"/>
        </w:rPr>
        <w:t>àlzati</w:t>
      </w:r>
      <w:r w:rsidRPr="00E401C9">
        <w:rPr>
          <w:rFonts w:ascii="Arial" w:eastAsia="Times New Roman" w:hAnsi="Arial" w:cs="Arial"/>
          <w:kern w:val="0"/>
          <w:sz w:val="24"/>
          <w:szCs w:val="20"/>
          <w:lang w:eastAsia="it-IT"/>
          <w14:ligatures w14:val="none"/>
        </w:rPr>
        <w:t>. Gli altri due verbi tutti li possiamo dire. Il primo lo può dire solo chi viene da Dio.</w:t>
      </w:r>
    </w:p>
    <w:p w14:paraId="207C15F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professione di fede di Nicodemo: </w:t>
      </w:r>
      <w:r w:rsidRPr="00E401C9">
        <w:rPr>
          <w:rFonts w:ascii="Arial" w:eastAsia="Times New Roman" w:hAnsi="Arial" w:cs="Arial"/>
          <w:i/>
          <w:iCs/>
          <w:kern w:val="0"/>
          <w:sz w:val="24"/>
          <w:szCs w:val="20"/>
          <w:lang w:eastAsia="it-IT"/>
          <w14:ligatures w14:val="none"/>
        </w:rPr>
        <w:t>«Rabbì, sappiamo che sei venuto da Dio come maestro; nessuno infatti può compiere questi segni che tu compi, se Dio non è con lui».</w:t>
      </w:r>
      <w:r w:rsidRPr="00E401C9">
        <w:rPr>
          <w:rFonts w:ascii="Arial" w:eastAsia="Times New Roman" w:hAnsi="Arial" w:cs="Arial"/>
          <w:kern w:val="0"/>
          <w:sz w:val="24"/>
          <w:szCs w:val="20"/>
          <w:lang w:eastAsia="it-IT"/>
          <w14:ligatures w14:val="none"/>
        </w:rPr>
        <w:t xml:space="preserve"> </w:t>
      </w:r>
    </w:p>
    <w:p w14:paraId="5362BFB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anche la professione di fede del cieco nato: </w:t>
      </w:r>
      <w:r w:rsidRPr="00E401C9">
        <w:rPr>
          <w:rFonts w:ascii="Arial" w:eastAsia="Times New Roman" w:hAnsi="Arial" w:cs="Arial"/>
          <w:i/>
          <w:iCs/>
          <w:kern w:val="0"/>
          <w:sz w:val="24"/>
          <w:szCs w:val="20"/>
          <w:lang w:eastAsia="it-IT"/>
          <w14:ligatures w14:val="none"/>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w:t>
      </w:r>
    </w:p>
    <w:p w14:paraId="0E62221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9,13-17.24-34). </w:t>
      </w:r>
    </w:p>
    <w:p w14:paraId="65C32FF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vogliamo giustificare noi stessi, dinanzi a quanti ci accusano di peccato, siamo obbligati a farlo riportando tutta la Parola di Dio. Dalle piccole o grandi eresie non possiamo giustificare noi stessi, perché non possiamo giustificare Dio, Cristo Gesù, lo Spirito Santo, la Divina Rivelazione. Giustifichiamo noi stessi, </w:t>
      </w:r>
      <w:r w:rsidRPr="00E401C9">
        <w:rPr>
          <w:rFonts w:ascii="Arial" w:eastAsia="Times New Roman" w:hAnsi="Arial" w:cs="Arial"/>
          <w:kern w:val="0"/>
          <w:sz w:val="24"/>
          <w:szCs w:val="20"/>
          <w:lang w:eastAsia="it-IT"/>
          <w14:ligatures w14:val="none"/>
        </w:rPr>
        <w:lastRenderedPageBreak/>
        <w:t>giustificando Cristo. Se Cristo non è giustificato, neanche noi siamo giustificati. Cristo si giustifica riferendo tutto il suo comando che è fatti di tre verbi: alzarsi, prendere, camminare. Se Gesù dice all’uomo infermo di alzarsi e lui si alza, allora ci troviamo veramente dinanzi a un uomo che viene da Dio. Ora noi sappiamo che un ogni uomo che viene da Dio, non può essere di Dio quando compie un miracolo e poi non essere uomo che viene da Dio quando parla e lui parla sempre per nostro ammaestramento. Il comando è uno. Se è vero il primo verbo e la storia conferma che esso è vero, sono veri anche gli altri due verbi, anche questi verbi vengono da Dio. Se però anche questi due verbi vengono da Dio, allora quest’uomo sta obbedendo a Dio. La conclusione si impone: se quest’uomo è nella verità, i Giudei sono nella falsità.</w:t>
      </w:r>
    </w:p>
    <w:p w14:paraId="0C14D00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come l’Apostolo Giovanni chiude il suo Vangelo: </w:t>
      </w:r>
      <w:r w:rsidRPr="00E401C9">
        <w:rPr>
          <w:rFonts w:ascii="Arial" w:eastAsia="Times New Roman" w:hAnsi="Arial" w:cs="Arial"/>
          <w:i/>
          <w:iCs/>
          <w:kern w:val="0"/>
          <w:sz w:val="24"/>
          <w:szCs w:val="20"/>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57CA11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Non possiamo noi giustificare noi stessi senza giustificare il Signore. Il Signore si giustifica riferendo tutte le Parole da Lui a noi dette e non solo alcune. Se giustifichiamo noi stessi e non giustifichiamo Cristo Gesù o la Madre sua o lo Spirito Santo o il Padre dei cieli o tutta la Scrittura o tutta la Parola a noi rivolta, la nostra giustificazione è falsa. Manca della pienezza della verità. Se io vivo tutta una vita nell’ascolto dello Spirito Santo che parla per via profetica, se voglio giustificare me stesso che sto portando la barella frutto di una storia di ascolto, non posso fermarmi alla prima Parola. Devo prendere tutte le Parole dello Spirito Santo giunte ai miei orecchi per via profetica e su di esse giustificare il mio cammino con una barella di storia sulle spalle. Se invece mi fermo a una sola Parola, la mia giustificazione non è onesta. Oggi è proprio questo che sta accadendo. Si prende una Parola della Divina Rivelazione, la si estrapola dal contesto, le si dona un significato diverso. Si nega ogni altra Parola della Divina rivelazione e su di essa si giustifica il proprio operato. Si prende ad esempio la Parola della Prima Lettera dell’Apostolo Giovanni del Capitolo Quarto: </w:t>
      </w:r>
      <w:r w:rsidRPr="00E401C9">
        <w:rPr>
          <w:rFonts w:ascii="Arial" w:eastAsia="Times New Roman" w:hAnsi="Arial" w:cs="Arial"/>
          <w:i/>
          <w:iCs/>
          <w:kern w:val="0"/>
          <w:sz w:val="24"/>
          <w:szCs w:val="20"/>
          <w:lang w:eastAsia="it-IT"/>
          <w14:ligatures w14:val="none"/>
        </w:rPr>
        <w:t>Nell’amore non c’è timore, al contrario l’amore perfetto scaccia il timore, perché il timore suppone un castigo e chi teme non è perfetto nell’amore (1Gv 5,17-18)</w:t>
      </w:r>
      <w:r w:rsidRPr="00E401C9">
        <w:rPr>
          <w:rFonts w:ascii="Arial" w:eastAsia="Times New Roman" w:hAnsi="Arial" w:cs="Arial"/>
          <w:kern w:val="0"/>
          <w:sz w:val="24"/>
          <w:szCs w:val="20"/>
          <w:lang w:eastAsia="it-IT"/>
          <w14:ligatures w14:val="none"/>
        </w:rPr>
        <w:t xml:space="preserve">, e con questa Parola si giustifica l’omosessualità e ogni altra trasgressione della Legge del Signore. Ci si dimentica però che nell’Apostolo Giovanni si parla di agape e l’agape è l’amore di Dio che per lo Spirito Santo è versato nei nostri cuori. L’agape non è amore peccaminoso secondo la carne. È l’amore con il quale Dio ama noi e noi dobbiamo amare Lui, in Cristo per lo Spirito Santo. Ci dimentichiamo che l’amore che Gesù ci chiede è l’obbedienza alla sua Parola. Ecco perché con le eresie, che sono anche il frutto di travisamento voluto della Parola del Signore, non possiamo giustificare le nostre scelte di peccato e di ribellione a Dio, alla sua Parola, ai Maestri costituiti da Dio per insegnare e spiegare la sua Parola. Ne ci si può appellare ai profeti chiedendo che ci diano la comprensione delle parole uscite dalla loro bocca. Il profeta riferisce la Parola. Il Maestro costituito da Dio la spiega, la interpreta, la insegna. Anche il Papa che è infallibile nelle definizioni di fede e di morale, non è infallibile nella comprensione dei dogmi che Lui stabilisce per tutta la Chiesa. Anche il Papa ha bisogno dei Maestri costituiti da Dio che </w:t>
      </w:r>
      <w:r w:rsidRPr="00E401C9">
        <w:rPr>
          <w:rFonts w:ascii="Arial" w:eastAsia="Times New Roman" w:hAnsi="Arial" w:cs="Arial"/>
          <w:kern w:val="0"/>
          <w:sz w:val="24"/>
          <w:szCs w:val="20"/>
          <w:lang w:eastAsia="it-IT"/>
          <w14:ligatures w14:val="none"/>
        </w:rPr>
        <w:lastRenderedPageBreak/>
        <w:t>spieghino la Parola di Dio per una perfetta comprensione della Parola del Signore. Ecco come vive la Chiesa del Cristo Gesù:</w:t>
      </w:r>
    </w:p>
    <w:p w14:paraId="693BAF7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1C73B1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3332A3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CE83F2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Ma sempre spetta al Papa e al Collegio dei Vescovo, stabilire, qualora sorgessero dubbi, se le interpretazioni dei Maestri corrispondano alla Verità della Parola, non di questa o di quell’altra Parola, ma a tutta la Parola del Signore.</w:t>
      </w:r>
    </w:p>
    <w:p w14:paraId="14CC731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giustificazione sembra aver prodotto il suo frutto. Colui che porta la barella in giorno di sabato sembra essersi discolpato. Ora però responsabile è colui che il comando gli ha dato. Ecco allora la domanda: </w:t>
      </w:r>
      <w:r w:rsidRPr="00E401C9">
        <w:rPr>
          <w:rFonts w:ascii="Arial" w:eastAsia="Times New Roman" w:hAnsi="Arial" w:cs="Arial"/>
          <w:i/>
          <w:iCs/>
          <w:kern w:val="0"/>
          <w:sz w:val="24"/>
          <w:szCs w:val="20"/>
          <w:lang w:eastAsia="it-IT"/>
          <w14:ligatures w14:val="none"/>
        </w:rPr>
        <w:t xml:space="preserve">“Gli domandarono allora: «Chi è l’uomo che ti ha detto: “Prendi e cammina”?». </w:t>
      </w:r>
      <w:r w:rsidRPr="00E401C9">
        <w:rPr>
          <w:rFonts w:ascii="Arial" w:eastAsia="Times New Roman" w:hAnsi="Arial" w:cs="Arial"/>
          <w:kern w:val="0"/>
          <w:sz w:val="24"/>
          <w:szCs w:val="20"/>
          <w:lang w:eastAsia="it-IT"/>
          <w14:ligatures w14:val="none"/>
        </w:rPr>
        <w:t>I Giudei vogliono sapere chi gli ha dato il comando. Si noti bene. I Giudei, dall’uomo che porta la barella, sono stati condotti fuori della verità della storia. La storia è</w:t>
      </w:r>
      <w:r w:rsidRPr="00E401C9">
        <w:rPr>
          <w:rFonts w:ascii="Arial" w:eastAsia="Times New Roman" w:hAnsi="Arial" w:cs="Arial"/>
          <w:i/>
          <w:iCs/>
          <w:kern w:val="0"/>
          <w:sz w:val="24"/>
          <w:szCs w:val="20"/>
          <w:lang w:eastAsia="it-IT"/>
          <w14:ligatures w14:val="none"/>
        </w:rPr>
        <w:t>: “àlzati, prendi, cammina”</w:t>
      </w:r>
      <w:r w:rsidRPr="00E401C9">
        <w:rPr>
          <w:rFonts w:ascii="Arial" w:eastAsia="Times New Roman" w:hAnsi="Arial" w:cs="Arial"/>
          <w:kern w:val="0"/>
          <w:sz w:val="24"/>
          <w:szCs w:val="20"/>
          <w:lang w:eastAsia="it-IT"/>
          <w14:ligatures w14:val="none"/>
        </w:rPr>
        <w:t xml:space="preserve">. Essa non è: </w:t>
      </w:r>
      <w:r w:rsidRPr="00E401C9">
        <w:rPr>
          <w:rFonts w:ascii="Arial" w:eastAsia="Times New Roman" w:hAnsi="Arial" w:cs="Arial"/>
          <w:i/>
          <w:iCs/>
          <w:kern w:val="0"/>
          <w:sz w:val="24"/>
          <w:szCs w:val="20"/>
          <w:lang w:eastAsia="it-IT"/>
          <w14:ligatures w14:val="none"/>
        </w:rPr>
        <w:t>“prendi e cammina”</w:t>
      </w:r>
      <w:r w:rsidRPr="00E401C9">
        <w:rPr>
          <w:rFonts w:ascii="Arial" w:eastAsia="Times New Roman" w:hAnsi="Arial" w:cs="Arial"/>
          <w:kern w:val="0"/>
          <w:sz w:val="24"/>
          <w:szCs w:val="20"/>
          <w:lang w:eastAsia="it-IT"/>
          <w14:ligatures w14:val="none"/>
        </w:rPr>
        <w:t xml:space="preserve">. Senza la prima Parola del Comado, il resto perde di significato e di valore. Prendiamo ad esempio di Dieci Comandamenti, se noi togliamo la Parola che è a suo fondamento e la prima parola delle due Tavole, tutto il resto è privo di fondamento. </w:t>
      </w:r>
    </w:p>
    <w:p w14:paraId="0268401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la prima parola di fondamento:</w:t>
      </w:r>
    </w:p>
    <w:p w14:paraId="746F095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w:t>
      </w:r>
      <w:r w:rsidRPr="00E401C9">
        <w:rPr>
          <w:rFonts w:ascii="Arial" w:eastAsia="Times New Roman" w:hAnsi="Arial" w:cs="Arial"/>
          <w:i/>
          <w:iCs/>
          <w:kern w:val="0"/>
          <w:sz w:val="24"/>
          <w:szCs w:val="20"/>
          <w:lang w:eastAsia="it-IT"/>
          <w14:ligatures w14:val="none"/>
        </w:rPr>
        <w:lastRenderedPageBreak/>
        <w:t>sarete per me un regno di sacerdoti e una nazione santa”. Queste parole dirai agli Israeliti».</w:t>
      </w:r>
    </w:p>
    <w:p w14:paraId="62C74DA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19,3-1). </w:t>
      </w:r>
    </w:p>
    <w:p w14:paraId="12FA6C1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ora la seconda Parola di fondamento:</w:t>
      </w:r>
    </w:p>
    <w:p w14:paraId="2C125EB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Dio pronunciò tutte queste parole: «Io sono il Signore, tuo Dio, che ti ho fatto uscire dalla terra d’Egitto, dalla condizione servile” (Es 20,1-2). </w:t>
      </w:r>
    </w:p>
    <w:p w14:paraId="57C8659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Senza queste due Parole, la Legge viene privata del suo fine. Ora il fine è tutto per la legge. Se il fine cade, cade anche la Legge. Se il fine cade, tutto ciò che è stato voluto in vista del fine, cade. La Chiesa esiste sulla terra perché il nome di Cristo Gesù sia annunciato a tutti i popoli. Anche loro sono chiamati alla salvezza in Cristo Gesù. Ogni uomo è chiamato alla salvezza in Cristo Gesù. Se la Chiesa predica una salvezza senza Cristo, essa si definisce Chiesa non più necessaria, non più sacramento di Cristo per portare la luce di Cristo ad ogni uomo. Anche i sacramenti che sono ordinati al fine perdono valore. A che serve un papa, un presbitero, un diacono? Anche loro possono come Eliseo prendere dodici paia di buoi, arare la terra e piantare in essa quelle belle cipolle, cocomeri, cetrioli, porri e ogni altro cibo squisito sempre rimpianto dai figli di Israele nei quarant’anni trascorsi nel deserto. Ora chi dona il fine è l’Autore della Legge e l’Autore della Legge è uno solo: Dio.</w:t>
      </w:r>
    </w:p>
    <w:p w14:paraId="3DEDA31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Senza la prima parola: ”àlzati”, le altre due sono prive di vero fondamento. Ora nessuna Parola che viene privata del suo fondamento può essere addotta in nostra giustificazione. Questa verità va scritta nel cuore di tutti. Oggi abbiamo il rischio che tutto venga trasformato con un fine in se stesso e che finisce in se stesso. Anche la Santa Messa rischia questa trasformazione. Ad esempio: se la liturgia è stipula della Nuova Alleanza nel corpo e nel sangue di Cristo Gesù, l’omelia deve preparare i cuori a rinnovare l’alleanza. La consacrazione deve fare il corpo di Cristo. Ogni altra cosa deve essere ridimenzionata al fine di non distrarre i cuori e anche per non stancali. Ecco perché il canto deve essere breve e assembleare. I soliti devono tacere. I cori sono di animazione, non di sostituzione. </w:t>
      </w:r>
    </w:p>
    <w:p w14:paraId="6096E91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Alla domanda dei Giudei l’infermo guarito non può rispondere perché non consce il suo Guaritore: </w:t>
      </w:r>
      <w:r w:rsidRPr="00E401C9">
        <w:rPr>
          <w:rFonts w:ascii="Arial" w:eastAsia="Times New Roman" w:hAnsi="Arial" w:cs="Arial"/>
          <w:i/>
          <w:iCs/>
          <w:kern w:val="0"/>
          <w:sz w:val="24"/>
          <w:szCs w:val="20"/>
          <w:lang w:eastAsia="it-IT"/>
          <w14:ligatures w14:val="none"/>
        </w:rPr>
        <w:t xml:space="preserve">“Ma colui che era stato guarito non sapeva chi fosse; Gesù infatti si era allontanato perché vi era folla in quel luogo”. </w:t>
      </w:r>
      <w:r w:rsidRPr="00E401C9">
        <w:rPr>
          <w:rFonts w:ascii="Arial" w:eastAsia="Times New Roman" w:hAnsi="Arial" w:cs="Arial"/>
          <w:kern w:val="0"/>
          <w:sz w:val="24"/>
          <w:szCs w:val="20"/>
          <w:lang w:eastAsia="it-IT"/>
          <w14:ligatures w14:val="none"/>
        </w:rPr>
        <w:t xml:space="preserve">Gesù aveva operato il miracolo e poi si era sottratto alla vista dell’uomo guarito. Perché lo Spirito Santo conduce Gesù lontano dalla piscina delle pecore? Prima di tutto perché certi luoghi non sono adatti per dialogare. C’è frastuono e chiasso. Poi anche perché i miracoli di Gesù sono solo segni, non sono il fine della sua missione. Dato il segno, subito si allontana dal luogo nel quale il segno è stato donato. I miracoli del corpo li fa anche la preghiera di quanti credono, infatti c’è sostanziale differenza tra la missione affidata da Gesù ai suoi Apostoli prima del mistero pasquale e l’altra </w:t>
      </w:r>
      <w:r w:rsidRPr="00E401C9">
        <w:rPr>
          <w:rFonts w:ascii="Arial" w:eastAsia="Times New Roman" w:hAnsi="Arial" w:cs="Arial"/>
          <w:kern w:val="0"/>
          <w:sz w:val="24"/>
          <w:szCs w:val="20"/>
          <w:lang w:eastAsia="it-IT"/>
          <w14:ligatures w14:val="none"/>
        </w:rPr>
        <w:lastRenderedPageBreak/>
        <w:t>affidata dopo il compimento del mistero pasquale. Allora i miracoli li compivano gli Apostoli, ora li compie il credente in Gesù.</w:t>
      </w:r>
    </w:p>
    <w:p w14:paraId="187936F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i termini della prima missione:</w:t>
      </w:r>
    </w:p>
    <w:p w14:paraId="7D3E046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Questi sono i Dodici che Gesù inviò, ordinando loro: «Non andate fra i pagani e 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 5-10). </w:t>
      </w:r>
    </w:p>
    <w:p w14:paraId="4F3CEF5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invece i termini la seconda missione:</w:t>
      </w:r>
    </w:p>
    <w:p w14:paraId="6FB6AE5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E4B930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 Spirito Santo conduce lontano Gesù, perché ancora l’infermo ha bisogno anche lui di una sua Parola di luce e di salvezza. Sotto i porti non era il luogo per parlare. Una verità va messa sempre nel cuore. Qualsiasi cosa Gesù dica o faccia, la dice e la fa sempre per mozione dello Spirito Santo. Noi le ragioni non le conosciamo, solo lo Spirito le conosce e solo Gesù che è colmo di Spirito Santo. </w:t>
      </w:r>
    </w:p>
    <w:p w14:paraId="44554A5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 noi che obbediamo alla Parola e allo Spirito Santo non è dato di conoscere all’istante le ragioni per le quali diciamo e facciamo alcune cose sotto sua mozione e ispirazione. Le conosciamo man mano che la storia, frutto di quelle parole e di quelle azioni si compie. Dalla storia viene la luce, ma anche la luce deve essere colta nello Spirito Santo. Altrimenti camminiamo nella storia da ciechi. Ora non vi è cosa più triste di un cieco guida un altro cieco. Ma ancora è cosa più triste che uno che prima vedeva, poi si è lasciato accecare dai suoi peccati.</w:t>
      </w:r>
    </w:p>
    <w:p w14:paraId="1711C5A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Su questa cecità di peccato ecco una pagina che ci dona lo Spirito Santo per bocca dell’Apostolo Pietro nella sua seconda Lettera:</w:t>
      </w:r>
    </w:p>
    <w:p w14:paraId="1FD917B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66EFB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AA2176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769E4E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447E404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Nessun cristiano deve camminare nella storia affetto da cecità di peccato. Ogni cristiano sappia che se è cieco, grande è la sua cecità e da essa potrà trascinare nella cecità buona parte dell’umanità. Mai dobbiamo dimenticarci che Lucifero dalla sua cecità trascinò nella cecità un terzo di angeli e sempre dobbiamo ricordarci che Eva divenuta cieca per peccato trascinò Adamo nella sua cecità. </w:t>
      </w:r>
    </w:p>
    <w:p w14:paraId="3A7430D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neanche per un nano secondo è stato cieco. Sempre ha camminato sotto la potentissima luce dello Spirito Santo crescendo in età, sapienza e grazia. </w:t>
      </w:r>
    </w:p>
    <w:p w14:paraId="1682948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2A88D284"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lastRenderedPageBreak/>
        <w:t xml:space="preserve">Poco dopo Gesù lo trovò nel tempio e gli disse: «Ecco: sei guarito! Non peccare più, perché non ti accada qualcosa di peggio». Quell’uomo se ne andò e riferì ai Giudei che era stato Gesù a guarirlo. </w:t>
      </w:r>
    </w:p>
    <w:p w14:paraId="5E00D2C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L’opera di Gesù verso l’infermo guarito non è ancora finita. Presso la piscina delle pecore ha dato vita al suo corpo. Ma l’uomo non è solo corpo. È anche anima. L’anima inquinata dal peccato sempre inquina il corpo con molte malattie. La grazia che governa la nostra anima dona infinti benefici al corpo. Ma anche l’anima spenta e uccisa dal peccato, infligge al corpo grandissime sofferenze. Anche il Paralitico calato dinanzi a Lui dal tetto, prima di essere guarito nel corpo, da Gesù viene guarito nell’anima: </w:t>
      </w:r>
      <w:r w:rsidRPr="00E401C9">
        <w:rPr>
          <w:rFonts w:ascii="Arial" w:eastAsia="Times New Roman" w:hAnsi="Arial" w:cs="Arial"/>
          <w:i/>
          <w:iCs/>
          <w:kern w:val="0"/>
          <w:sz w:val="24"/>
          <w:szCs w:val="20"/>
          <w:lang w:eastAsia="it-IT"/>
          <w14:ligatures w14:val="none"/>
        </w:rPr>
        <w:t xml:space="preserve">“Figliolo, ti sono rimessi i peccati”. </w:t>
      </w:r>
    </w:p>
    <w:p w14:paraId="60A2879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2.3-12). </w:t>
      </w:r>
    </w:p>
    <w:p w14:paraId="563966C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In questo caso invece prima viene la guarigione del corpo. Poi si invita l’infermo guarito a conservare l’anima purificata da ogni peccato non peccando più: “</w:t>
      </w:r>
      <w:r w:rsidRPr="00E401C9">
        <w:rPr>
          <w:rFonts w:ascii="Arial" w:eastAsia="Times New Roman" w:hAnsi="Arial" w:cs="Arial"/>
          <w:i/>
          <w:iCs/>
          <w:kern w:val="0"/>
          <w:sz w:val="24"/>
          <w:szCs w:val="20"/>
          <w:lang w:eastAsia="it-IT"/>
          <w14:ligatures w14:val="none"/>
        </w:rPr>
        <w:t xml:space="preserve">Poco dopo Gesù lo trovò nel tempio e gli disse: «Ecco: sei guarito! Non peccare più, perché non ti accada qualcosa di peggio». </w:t>
      </w:r>
      <w:r w:rsidRPr="00E401C9">
        <w:rPr>
          <w:rFonts w:ascii="Arial" w:eastAsia="Times New Roman" w:hAnsi="Arial" w:cs="Arial"/>
          <w:kern w:val="0"/>
          <w:sz w:val="24"/>
          <w:szCs w:val="20"/>
          <w:lang w:eastAsia="it-IT"/>
          <w14:ligatures w14:val="none"/>
        </w:rPr>
        <w:t>Siamo tutti avvisati. Potrebbe anche a noi accadere qualcosa di peggio, se perseveriamo nel peccato e nel vizio.</w:t>
      </w:r>
    </w:p>
    <w:p w14:paraId="7328CAD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Ogni vizio è sempre fonte di malattie e anche pesanti. Si pensi che oggi i tanti vizi degli uomini, acquisiti in giovanissima età, stanno modificando geneticamente anche la natura impedendole di concepire figli sani. Si spendono poi miliardi per trovare qualche cura, ma nulla si fa per impedire il vizio che produce di così gravi disastri. Il peccato sempre conduce al vizio, se non lo si toglie dal nostro corpo. Il vizio poi ci fa suoi schiavi e ci può condurci anche alla morte. Tutte le morti violente che oggi avvengono, sono tutte un frutto del peccato e del vizio. Il vizio del carnefice ha il sopravvento. A volte però – è cosa giusta che lo si dica – anche la vittima ha sue personali responsabilità. Senza le virtù della prudenza, della giustizia, della fortezza, della temperanza, non ci sono baluardi contro il male. È cosa giusta che si dica anche che proteste, leggi, cortei, slogan, pianti non tolgono il peccato e neanche il vizio. Le leggi degli uomini riempiono le carceri, non svuotano la terra dal peccato e dal vizio. Chi toglie il peccato è solo l’Agnello di Dio, Gesù Cristo, nostro Signore. Lo toglie prima espiandolo sulla croce. Poi lo toglie donandoci la grazia e lo Spirito Santo. La grazia e lo Spirito Santo agiscono in noi nel nostro pentimento, nella fede nel </w:t>
      </w:r>
      <w:r w:rsidRPr="00E401C9">
        <w:rPr>
          <w:rFonts w:ascii="Arial" w:eastAsia="Times New Roman" w:hAnsi="Arial" w:cs="Arial"/>
          <w:kern w:val="0"/>
          <w:sz w:val="24"/>
          <w:szCs w:val="20"/>
          <w:lang w:eastAsia="it-IT"/>
          <w14:ligatures w14:val="none"/>
        </w:rPr>
        <w:lastRenderedPageBreak/>
        <w:t xml:space="preserve">Vangelo, nascendo da acqua e da Spirito Santo. Senza la fede di ogni singola persona, dal cuore il peccato non si toglie. </w:t>
      </w:r>
    </w:p>
    <w:p w14:paraId="7EFA7F2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ora accade: </w:t>
      </w:r>
      <w:r w:rsidRPr="00E401C9">
        <w:rPr>
          <w:rFonts w:ascii="Arial" w:eastAsia="Times New Roman" w:hAnsi="Arial" w:cs="Arial"/>
          <w:i/>
          <w:iCs/>
          <w:kern w:val="0"/>
          <w:sz w:val="24"/>
          <w:szCs w:val="20"/>
          <w:lang w:eastAsia="it-IT"/>
          <w14:ligatures w14:val="none"/>
        </w:rPr>
        <w:t xml:space="preserve">“Quell’uomo se ne andò e riferì ai Giudei che era stato Gesù a guarirlo”. </w:t>
      </w:r>
      <w:r w:rsidRPr="00E401C9">
        <w:rPr>
          <w:rFonts w:ascii="Arial" w:eastAsia="Times New Roman" w:hAnsi="Arial" w:cs="Arial"/>
          <w:kern w:val="0"/>
          <w:sz w:val="24"/>
          <w:szCs w:val="20"/>
          <w:lang w:eastAsia="it-IT"/>
          <w14:ligatures w14:val="none"/>
        </w:rPr>
        <w:t xml:space="preserve">Che significato dobbiamo attribuire a questa frase? Quest’uomo è ignaro dell’odio dei Giudei contro Cristo e della loro volontà di toglierlo di mezzo. Non dobbiamo pensare a un’azione contro Cristo Gesù. È lecito pensare che voglia semplicemente dare seguito alla domanda che gli era stato posta. Ora che sa chi è il suo guaritore, può dare una giusta risposta. A volte per mancanza di saggezza si diviene complici involontari del male. Se però è nostro obbligo acquisire tutte le virtù necessarie per l’espletamento della missione a noi affidata, agire per stoltezza, imprudenza, ingiustizia, intemperanza, ci rende responsabili per mancata acquisizione antecedente. Questo vale anche per la scienza necessaria non acquisita. Si è responsabili dinanzi a Dio e al mondo per i danni che provochiamo sia morali che fisici e sia anche spirituali, per mancata scienza antecedentemente non acquisita. Personalmente abbiamo insegnato che la scienza è via alta per amare. Abbiamo anche insegnato che un esame lo si può anche comprare. La scienza mai. Essa si acquisisce con il sudore spirituale. Vale per tutti la Parola del Signore, data all’uomo dopo il peccato: </w:t>
      </w:r>
      <w:r w:rsidRPr="00E401C9">
        <w:rPr>
          <w:rFonts w:ascii="Arial" w:eastAsia="Times New Roman" w:hAnsi="Arial" w:cs="Arial"/>
          <w:i/>
          <w:iCs/>
          <w:kern w:val="0"/>
          <w:sz w:val="24"/>
          <w:szCs w:val="20"/>
          <w:lang w:eastAsia="it-IT"/>
          <w14:ligatures w14:val="none"/>
        </w:rPr>
        <w:t xml:space="preserve">“Con il sudore della tua fronte ti guadagnerai il pace”. </w:t>
      </w:r>
      <w:r w:rsidRPr="00E401C9">
        <w:rPr>
          <w:rFonts w:ascii="Arial" w:eastAsia="Times New Roman" w:hAnsi="Arial" w:cs="Arial"/>
          <w:kern w:val="0"/>
          <w:sz w:val="24"/>
          <w:szCs w:val="20"/>
          <w:lang w:eastAsia="it-IT"/>
          <w14:ligatures w14:val="none"/>
        </w:rPr>
        <w:t xml:space="preserve">Parafrasando: </w:t>
      </w:r>
      <w:r w:rsidRPr="00E401C9">
        <w:rPr>
          <w:rFonts w:ascii="Arial" w:eastAsia="Times New Roman" w:hAnsi="Arial" w:cs="Arial"/>
          <w:i/>
          <w:iCs/>
          <w:kern w:val="0"/>
          <w:sz w:val="24"/>
          <w:szCs w:val="20"/>
          <w:lang w:eastAsia="it-IT"/>
          <w14:ligatures w14:val="none"/>
        </w:rPr>
        <w:t>“Con il sudore del tuo spirito ti guadagnerai la scienza”.</w:t>
      </w:r>
      <w:r w:rsidRPr="00E401C9">
        <w:rPr>
          <w:rFonts w:ascii="Arial" w:eastAsia="Times New Roman" w:hAnsi="Arial" w:cs="Arial"/>
          <w:kern w:val="0"/>
          <w:sz w:val="24"/>
          <w:szCs w:val="20"/>
          <w:lang w:eastAsia="it-IT"/>
          <w14:ligatures w14:val="none"/>
        </w:rPr>
        <w:t xml:space="preserve"> Le virtù precedentemente non acquisite, ci rendono responsabili degli errori della nostra vita. Ecco cosa rivela a noi il Libro della Sapienza:</w:t>
      </w:r>
    </w:p>
    <w:p w14:paraId="6AEE094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48E62B6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w:t>
      </w:r>
    </w:p>
    <w:p w14:paraId="411CD79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w:t>
      </w:r>
      <w:r w:rsidRPr="00E401C9">
        <w:rPr>
          <w:rFonts w:ascii="Arial" w:eastAsia="Times New Roman" w:hAnsi="Arial" w:cs="Arial"/>
          <w:i/>
          <w:iCs/>
          <w:kern w:val="0"/>
          <w:sz w:val="24"/>
          <w:szCs w:val="20"/>
          <w:lang w:eastAsia="it-IT"/>
          <w14:ligatures w14:val="none"/>
        </w:rPr>
        <w:lastRenderedPageBreak/>
        <w:t xml:space="preserve">invocano su di sé la morte con le opere e con le parole; ritenendola amica, si struggono per lei (Sap 1,1-16). </w:t>
      </w:r>
    </w:p>
    <w:p w14:paraId="0A87209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Ognuno è anche lui responsabile della sua morte. Se non togliamo il peccato dal nostro corpo, il peccato è sempre operatore di ogni morte. </w:t>
      </w:r>
    </w:p>
    <w:p w14:paraId="7CF9C97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15B2FC87" w14:textId="77777777" w:rsidR="00E401C9" w:rsidRPr="00E401C9" w:rsidRDefault="00E401C9" w:rsidP="00E401C9">
      <w:pPr>
        <w:spacing w:after="120" w:line="240" w:lineRule="auto"/>
        <w:jc w:val="both"/>
        <w:rPr>
          <w:rFonts w:ascii="Arial" w:eastAsia="Times New Roman" w:hAnsi="Arial" w:cs="Arial"/>
          <w:b/>
          <w:bCs/>
          <w:i/>
          <w:iCs/>
          <w:kern w:val="0"/>
          <w:sz w:val="24"/>
          <w:szCs w:val="20"/>
          <w:lang w:eastAsia="it-IT"/>
          <w14:ligatures w14:val="none"/>
        </w:rPr>
      </w:pPr>
      <w:r w:rsidRPr="00E401C9">
        <w:rPr>
          <w:rFonts w:ascii="Arial" w:eastAsia="Times New Roman" w:hAnsi="Arial" w:cs="Arial"/>
          <w:b/>
          <w:bCs/>
          <w:kern w:val="0"/>
          <w:sz w:val="24"/>
          <w:szCs w:val="20"/>
          <w:lang w:eastAsia="it-IT"/>
          <w14:ligatures w14:val="none"/>
        </w:rPr>
        <w:t>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E8E8B4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Nel Capitolo II abbiamo già assistito a un primo dialogo tra Gesù e i Giudei:</w:t>
      </w:r>
      <w:r w:rsidRPr="00E401C9">
        <w:rPr>
          <w:rFonts w:ascii="Arial" w:eastAsia="Times New Roman" w:hAnsi="Arial" w:cs="Arial"/>
          <w:i/>
          <w:iCs/>
          <w:kern w:val="0"/>
          <w:sz w:val="24"/>
          <w:szCs w:val="20"/>
          <w:lang w:eastAsia="it-IT"/>
          <w14:ligatures w14:val="none"/>
        </w:rPr>
        <w:t xml:space="preserve">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3,13-35). </w:t>
      </w:r>
    </w:p>
    <w:p w14:paraId="0D82F50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All’inizio del capitolo III si parla di Nicodemo che è un fariseo ed è uno capi dei Giudei: </w:t>
      </w:r>
      <w:r w:rsidRPr="00E401C9">
        <w:rPr>
          <w:rFonts w:ascii="Arial" w:eastAsia="Times New Roman" w:hAnsi="Arial" w:cs="Arial"/>
          <w:i/>
          <w:iCs/>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(Gv 3,1-3). </w:t>
      </w:r>
    </w:p>
    <w:p w14:paraId="73FE97C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 All’inizio del Capitolo IV ancora una volta si parla dei farisei: “</w:t>
      </w:r>
      <w:r w:rsidRPr="00E401C9">
        <w:rPr>
          <w:rFonts w:ascii="Arial" w:eastAsia="Times New Roman" w:hAnsi="Arial" w:cs="Arial"/>
          <w:i/>
          <w:iCs/>
          <w:kern w:val="0"/>
          <w:sz w:val="24"/>
          <w:szCs w:val="20"/>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(Gv 4,1-4). </w:t>
      </w:r>
    </w:p>
    <w:p w14:paraId="0912B59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Essendo finora le notizie riportate nel Vangelo secondo Giovanni assai poche e in più fino al presente Gesù di sabato non ha ancora operato alcun miracolo, dobbiamo supporre che le parole: </w:t>
      </w:r>
      <w:bookmarkStart w:id="60" w:name="_Hlk200082685"/>
      <w:r w:rsidRPr="00E401C9">
        <w:rPr>
          <w:rFonts w:ascii="Arial" w:eastAsia="Times New Roman" w:hAnsi="Arial" w:cs="Arial"/>
          <w:i/>
          <w:iCs/>
          <w:kern w:val="0"/>
          <w:sz w:val="24"/>
          <w:szCs w:val="20"/>
          <w:lang w:eastAsia="it-IT"/>
          <w14:ligatures w14:val="none"/>
        </w:rPr>
        <w:t xml:space="preserve">“Per questo i Giudei perseguitavano Gesù, perché faceva tali cose di sabato”, </w:t>
      </w:r>
      <w:bookmarkEnd w:id="60"/>
      <w:r w:rsidRPr="00E401C9">
        <w:rPr>
          <w:rFonts w:ascii="Arial" w:eastAsia="Times New Roman" w:hAnsi="Arial" w:cs="Arial"/>
          <w:kern w:val="0"/>
          <w:sz w:val="24"/>
          <w:szCs w:val="20"/>
          <w:lang w:eastAsia="it-IT"/>
          <w14:ligatures w14:val="none"/>
        </w:rPr>
        <w:t xml:space="preserve">vadano inserire in contesto di più ampia storia, in quella storia che conosciamo attraverso i Vangeli Sinottici. Infatti il Vangelo secondo Giovanni, pur narrando episodi avvenuti nel tempo, si rivela come un Vangelo senza tempo. La vita di Gesù vissuta in mezzo a noi è tutta presente nel </w:t>
      </w:r>
      <w:r w:rsidRPr="00E401C9">
        <w:rPr>
          <w:rFonts w:ascii="Arial" w:eastAsia="Times New Roman" w:hAnsi="Arial" w:cs="Arial"/>
          <w:kern w:val="0"/>
          <w:sz w:val="24"/>
          <w:szCs w:val="20"/>
          <w:lang w:eastAsia="it-IT"/>
          <w14:ligatures w14:val="none"/>
        </w:rPr>
        <w:lastRenderedPageBreak/>
        <w:t xml:space="preserve">cuore dell’Apostolo Giovanni. Poi da questa storia attinge gli eventi che per Lui sono necessari oggi per fondare e consolidare la fede della Chiesa in Cristo Gesù. Queste parole: </w:t>
      </w:r>
      <w:r w:rsidRPr="00E401C9">
        <w:rPr>
          <w:rFonts w:ascii="Arial" w:eastAsia="Times New Roman" w:hAnsi="Arial" w:cs="Arial"/>
          <w:i/>
          <w:iCs/>
          <w:kern w:val="0"/>
          <w:sz w:val="24"/>
          <w:szCs w:val="20"/>
          <w:lang w:eastAsia="it-IT"/>
          <w14:ligatures w14:val="none"/>
        </w:rPr>
        <w:t xml:space="preserve">“Per questo i Giudei perseguitavano Gesù, perché faceva tali cose di sabato”, </w:t>
      </w:r>
      <w:r w:rsidRPr="00E401C9">
        <w:rPr>
          <w:rFonts w:ascii="Arial" w:eastAsia="Times New Roman" w:hAnsi="Arial" w:cs="Arial"/>
          <w:kern w:val="0"/>
          <w:sz w:val="24"/>
          <w:szCs w:val="20"/>
          <w:lang w:eastAsia="it-IT"/>
          <w14:ligatures w14:val="none"/>
        </w:rPr>
        <w:t>da lui</w:t>
      </w:r>
      <w:r w:rsidRPr="00E401C9">
        <w:rPr>
          <w:rFonts w:ascii="Arial" w:eastAsia="Times New Roman" w:hAnsi="Arial" w:cs="Arial"/>
          <w:i/>
          <w:iCs/>
          <w:kern w:val="0"/>
          <w:sz w:val="24"/>
          <w:szCs w:val="20"/>
          <w:lang w:eastAsia="it-IT"/>
          <w14:ligatures w14:val="none"/>
        </w:rPr>
        <w:t xml:space="preserve"> </w:t>
      </w:r>
      <w:r w:rsidRPr="00E401C9">
        <w:rPr>
          <w:rFonts w:ascii="Arial" w:eastAsia="Times New Roman" w:hAnsi="Arial" w:cs="Arial"/>
          <w:kern w:val="0"/>
          <w:sz w:val="24"/>
          <w:szCs w:val="20"/>
          <w:lang w:eastAsia="it-IT"/>
          <w14:ligatures w14:val="none"/>
        </w:rPr>
        <w:t>sono attinte dal tesoro della vita di Gesù e inserite in questo contesto. Questa è scienza dello Spirito Santo: porre eventi e parole di Gesù e su Gesù nel contesto giusto. Per questa scienza si comprende lo sviluppo che Gesù dona alla sua storia, sempre con la sapienza e l’intelligenza dello Spirito Santo.</w:t>
      </w:r>
    </w:p>
    <w:p w14:paraId="2DCE4AF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Dinanzi a questa accusa che avrebbero potuto anche tramutarsi per Cristo in lapidazione, Gesù risponde appellandosi al Padre suo:</w:t>
      </w:r>
      <w:bookmarkStart w:id="61" w:name="_Hlk200084054"/>
      <w:r w:rsidRPr="00E401C9">
        <w:rPr>
          <w:rFonts w:ascii="Arial" w:eastAsia="Times New Roman" w:hAnsi="Arial" w:cs="Arial"/>
          <w:kern w:val="0"/>
          <w:sz w:val="24"/>
          <w:szCs w:val="20"/>
          <w:lang w:eastAsia="it-IT"/>
          <w14:ligatures w14:val="none"/>
        </w:rPr>
        <w:t xml:space="preserve"> “</w:t>
      </w:r>
      <w:r w:rsidRPr="00E401C9">
        <w:rPr>
          <w:rFonts w:ascii="Arial" w:eastAsia="Times New Roman" w:hAnsi="Arial" w:cs="Arial"/>
          <w:i/>
          <w:iCs/>
          <w:kern w:val="0"/>
          <w:sz w:val="24"/>
          <w:szCs w:val="20"/>
          <w:lang w:eastAsia="it-IT"/>
          <w14:ligatures w14:val="none"/>
        </w:rPr>
        <w:t>Ma Gesù disse loro: «Il Padre mio agisce anche ora e anch’io agisco».</w:t>
      </w:r>
      <w:r w:rsidRPr="00E401C9">
        <w:rPr>
          <w:rFonts w:ascii="Arial" w:eastAsia="Times New Roman" w:hAnsi="Arial" w:cs="Arial"/>
          <w:kern w:val="0"/>
          <w:sz w:val="24"/>
          <w:szCs w:val="20"/>
          <w:lang w:eastAsia="it-IT"/>
          <w14:ligatures w14:val="none"/>
        </w:rPr>
        <w:t xml:space="preserve"> </w:t>
      </w:r>
      <w:bookmarkEnd w:id="61"/>
      <w:r w:rsidRPr="00E401C9">
        <w:rPr>
          <w:rFonts w:ascii="Arial" w:eastAsia="Times New Roman" w:hAnsi="Arial" w:cs="Arial"/>
          <w:kern w:val="0"/>
          <w:sz w:val="24"/>
          <w:szCs w:val="20"/>
          <w:lang w:eastAsia="it-IT"/>
          <w14:ligatures w14:val="none"/>
        </w:rPr>
        <w:t>Il Padre suo è il Dio di Abramo, il Dio di Isacco, il Dio di Giacobbe, il Dio di Mosè, il Dio di Giosuè, il Dio di Davide, il Dio di tutti i profeti, il Di dei farisei, il Dio degli scribi, il Dio dei capi del popolo, il Dio dei dei sacerdoti, il Dio di tutta la discendenza di Giacobbe. Se il vostro Dio oggi opera e se io imito il vostro Dio che è il Padre mio, dov’è la trasgressione del sabato? Non sono io che sono in errore, non sono io che ho un altro Dio, siete voi che avete cambiato Dio. Ecco cosa dice il Signore per bocca di Geremia:</w:t>
      </w:r>
    </w:p>
    <w:p w14:paraId="5E1D992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308A31D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40A6941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518C1CC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07390A1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Due sono le colpe che ha commesso il mio popolo: ha abbandonato me, sorgente di acqua viva, e si è scavato cisterne, cisterne piene di crepe, che non trattengono l’acqua. Israele è forse uno schiavo, o è nato servo in casa? Perché è diventato una preda? (Ger 2,1-14). </w:t>
      </w:r>
    </w:p>
    <w:p w14:paraId="3245ABC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Sempre il popolo del Signore è caduto in questo peccato. Si cambia Dio, quando si cambia la sua Parola, i Suoi Comandamenti, le Sue Leggi. Noi oggi non abbiamo forse cambiato Dio? Abbiamo abbandonato il Vangelo di Cristo Gesù, che è purissima fede nella sua Persona e nella sua opera e ci siamo costruite le nostre teologie e le nostre dottrine senza di Dio? Ci siamo costruiti un uomo senza Cristo Gesù e senza lo Spirito Santo. A che serve una dottrina senza Cristo, se è Cristo che dona la vita eterna all’uomo, perché viva dalla vita eterna ogni cosa? È in Cristo, con Cristo, per Cristo che si vive di vita eterna. Se Cristo viene tolto, si muore ogni giorno di morte eterna. Chi muore di morte eterna, non potrà mai vivere alcuna dottrina. Vivrà sempre la dottrina del peccato e della morte.</w:t>
      </w:r>
    </w:p>
    <w:p w14:paraId="35DB3EA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risposta che Gesù dona loro – </w:t>
      </w:r>
      <w:r w:rsidRPr="00E401C9">
        <w:rPr>
          <w:rFonts w:ascii="Arial" w:eastAsia="Times New Roman" w:hAnsi="Arial" w:cs="Arial"/>
          <w:i/>
          <w:iCs/>
          <w:kern w:val="0"/>
          <w:sz w:val="24"/>
          <w:szCs w:val="20"/>
          <w:lang w:eastAsia="it-IT"/>
          <w14:ligatures w14:val="none"/>
        </w:rPr>
        <w:t xml:space="preserve">Ma Gesù disse loro: «Il Padre mio agisce anche ora e anch’io agisco – </w:t>
      </w:r>
      <w:r w:rsidRPr="00E401C9">
        <w:rPr>
          <w:rFonts w:ascii="Arial" w:eastAsia="Times New Roman" w:hAnsi="Arial" w:cs="Arial"/>
          <w:kern w:val="0"/>
          <w:sz w:val="24"/>
          <w:szCs w:val="20"/>
          <w:lang w:eastAsia="it-IT"/>
          <w14:ligatures w14:val="none"/>
        </w:rPr>
        <w:t>non placa i loro cuori. Anzi! Questa Parola suscita nei loro cuori una volontà ancora più forte di male contro Gesù: “</w:t>
      </w:r>
      <w:r w:rsidRPr="00E401C9">
        <w:rPr>
          <w:rFonts w:ascii="Arial" w:eastAsia="Times New Roman" w:hAnsi="Arial" w:cs="Arial"/>
          <w:i/>
          <w:iCs/>
          <w:kern w:val="0"/>
          <w:sz w:val="24"/>
          <w:szCs w:val="20"/>
          <w:lang w:eastAsia="it-IT"/>
          <w14:ligatures w14:val="none"/>
        </w:rPr>
        <w:t xml:space="preserve">Per questo i Giudei cercavano ancor più di ucciderlo, perché non soltanto violava il sabato, ma chiamava Dio suo Padre, facendosi uguale a Dio”. </w:t>
      </w:r>
      <w:r w:rsidRPr="00E401C9">
        <w:rPr>
          <w:rFonts w:ascii="Arial" w:eastAsia="Times New Roman" w:hAnsi="Arial" w:cs="Arial"/>
          <w:kern w:val="0"/>
          <w:sz w:val="24"/>
          <w:szCs w:val="20"/>
          <w:lang w:eastAsia="it-IT"/>
          <w14:ligatures w14:val="none"/>
        </w:rPr>
        <w:t xml:space="preserve">È questa rivelazione che i Giudei vogliono distruggere. Questa distruzione è di necessità di esistenza. I Giudei potranno esistere se uccidono Gesù. Se non uccidono Gesù, saranno loro eliminati. La via perché essi possano essere non eliminati è la loro conversione a Cristo Gesù e al Padre suo, che è il vero Dio di Abramo, il vero Dio di Isacco, il vero Dio di Giacobbe, il vero Dio dei loro Padri. Dal loro Dio che non è il Dio di Mosè, devono convertirsi al vero Dio di Mosè che è il Padre di Cristo Gesù. I Giudei non devono cambiare Dio allo stesso modo che Gesù non ha cambiato Dio. Gesù adora il vero loro Dio e chiede a Giudei di convertirsi anche loro al loro vero Dio. </w:t>
      </w:r>
    </w:p>
    <w:p w14:paraId="36FEFB8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il vero Dio è il Padre del Signore nostro Gesù Cristo ed è Gesù Cristo, il solo vero Figlio del Padre per generazione eterna. È questa la conversione cui è chiamato ogni uomo: passare dal Dio non vero al Dio vero. Ma è anche questa la conversione alla quale è chiamato anche il cristiano: passare da ogni falso Cristo al vero Cristo, da ogni falsa Chiesa alla era Chiesa, da ogni falsa fede alla vera fede. Passare da un Vangelo diverso al vero Vangelo di Cristo Gesù. </w:t>
      </w:r>
    </w:p>
    <w:p w14:paraId="6F03939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oggi Gesù venisse nella sua Chiesa, vivrebbe la stessa persecuzione, questa volta da parte dei suoi discepoli, così come la visse allora con i Giudei. Anche i suoi discepoli oggi hanno cambiato il vero Cristo. Anzi oggi Cristo Gesù neanche più si deve nominare. Il nostro falso cristo non permette che si pronunci del vero Cristo neanche il nome. Lo stesso nome “Cristo” deve sparire dalla mente e dalla bocca dei suoi discepoli. Così come anche deve sparire il Suo Vangelo e tutta la Divina Rivelazione. Oggi il Dio del discepolo di Gesù è il suo pensiero.</w:t>
      </w:r>
    </w:p>
    <w:p w14:paraId="7741571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20B66AAA"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w:t>
      </w:r>
      <w:r w:rsidRPr="00E401C9">
        <w:rPr>
          <w:rFonts w:ascii="Arial" w:eastAsia="Times New Roman" w:hAnsi="Arial" w:cs="Arial"/>
          <w:b/>
          <w:bCs/>
          <w:kern w:val="0"/>
          <w:sz w:val="24"/>
          <w:szCs w:val="24"/>
          <w:lang w:eastAsia="it-IT"/>
          <w14:ligatures w14:val="none"/>
        </w:rPr>
        <w:lastRenderedPageBreak/>
        <w:t>Figlio come onorano il Padre. Chi non onora il Figlio, non onora il Padre che lo ha mandato (Gv 5,9-23).</w:t>
      </w:r>
    </w:p>
    <w:p w14:paraId="1126D1D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0"/>
          <w:lang w:eastAsia="it-IT"/>
          <w14:ligatures w14:val="none"/>
        </w:rPr>
        <w:t xml:space="preserve">Ecco come risponde Gesù alle accuse false, inondate, frutto di ragioni di volontà e non di ragioni eterne, soprannaturali, divine, oggettive, storiche; ragioni infondate, ragioni di autodifesa, e non ragioni di verità storica nella quale vive le verità eterna: </w:t>
      </w:r>
      <w:r w:rsidRPr="00E401C9">
        <w:rPr>
          <w:rFonts w:ascii="Arial" w:eastAsia="Times New Roman" w:hAnsi="Arial" w:cs="Arial"/>
          <w:i/>
          <w:iCs/>
          <w:kern w:val="0"/>
          <w:sz w:val="24"/>
          <w:szCs w:val="20"/>
          <w:lang w:eastAsia="it-IT"/>
          <w14:ligatures w14:val="none"/>
        </w:rPr>
        <w:t>“</w:t>
      </w:r>
      <w:r w:rsidRPr="00E401C9">
        <w:rPr>
          <w:rFonts w:ascii="Arial" w:eastAsia="Times New Roman" w:hAnsi="Arial" w:cs="Arial"/>
          <w:i/>
          <w:iCs/>
          <w:kern w:val="0"/>
          <w:sz w:val="24"/>
          <w:szCs w:val="24"/>
          <w:lang w:eastAsia="it-IT"/>
          <w14:ligatures w14:val="none"/>
        </w:rPr>
        <w:t xml:space="preserve">Gesù riprese a parlare e disse loro: «In verità, in verità io vi dico: il Figlio da se stesso non può fare nulla, se non ciò che vede fare dal Padre; quello che egli fa, anche il Figlio lo fa allo stesso modo”. </w:t>
      </w:r>
      <w:r w:rsidRPr="00E401C9">
        <w:rPr>
          <w:rFonts w:ascii="Arial" w:eastAsia="Times New Roman" w:hAnsi="Arial" w:cs="Arial"/>
          <w:kern w:val="0"/>
          <w:sz w:val="24"/>
          <w:szCs w:val="24"/>
          <w:lang w:eastAsia="it-IT"/>
          <w14:ligatures w14:val="none"/>
        </w:rPr>
        <w:t xml:space="preserve">Cosa fa e cosa dice Mosè? Dice tutto ciò che ascolta da Dio. Fa tutto ciò che Lui vede sul monte, nei cieli eterni. Cosa fa invece Aronne? Dice e fa quello il popolo di dice di dire e di fare. Gesù dice e fa. Dice quello che il Padre dice e fa quello che vede fare al Padre. È questa la vera religione ed è questa la vera fede: essere dall’Alto, da Dio, in ciò che si dice e in ciò che si fa. </w:t>
      </w:r>
    </w:p>
    <w:p w14:paraId="194D66B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questo il vero cristianesimo: essere da Cristo in tutto ciò che si dice e in tutto ciò che si fa. Come Cristo Gesù à sempre dal Padre in ciò che dice e in ciò che fa, così i Giudei devono essere dal loro Dio in ciò che dicono e in ciò che fanno. Ora se si è dall’unico Dio che è il Dio di Abramo, il Dio di Isacco, il Dio di Giacobbe, non vi potrà mai essere contrapposizione tra i Giudei e Cristo. Se c’è contrapposizione, essa esiste perché i Giudei sono come Aronne, sono dal proprio cuore e dal cuore degli altri. Non sono come Mosè. Come facciamo noi a conoscere che Gesù è da Dio? Dalle opere e dai segni che Lui compie. Lo ha detto a noi Nicodemo: </w:t>
      </w:r>
      <w:r w:rsidRPr="00E401C9">
        <w:rPr>
          <w:rFonts w:ascii="Arial" w:eastAsia="Times New Roman" w:hAnsi="Arial" w:cs="Arial"/>
          <w:i/>
          <w:iCs/>
          <w:kern w:val="0"/>
          <w:sz w:val="24"/>
          <w:szCs w:val="24"/>
          <w:lang w:eastAsia="it-IT"/>
          <w14:ligatures w14:val="none"/>
        </w:rPr>
        <w:t>“Maestro, sappiamo che sei venuto da Dio. Nessuno infatti può fare i segni che tu fai, se Dio non è con lui”</w:t>
      </w:r>
      <w:r w:rsidRPr="00E401C9">
        <w:rPr>
          <w:rFonts w:ascii="Arial" w:eastAsia="Times New Roman" w:hAnsi="Arial" w:cs="Arial"/>
          <w:kern w:val="0"/>
          <w:sz w:val="24"/>
          <w:szCs w:val="24"/>
          <w:lang w:eastAsia="it-IT"/>
          <w14:ligatures w14:val="none"/>
        </w:rPr>
        <w:t xml:space="preserve">. Lo dice anche Gesù: </w:t>
      </w:r>
      <w:r w:rsidRPr="00E401C9">
        <w:rPr>
          <w:rFonts w:ascii="Arial" w:eastAsia="Times New Roman" w:hAnsi="Arial" w:cs="Arial"/>
          <w:i/>
          <w:iCs/>
          <w:kern w:val="0"/>
          <w:sz w:val="24"/>
          <w:szCs w:val="24"/>
          <w:lang w:eastAsia="it-IT"/>
          <w14:ligatures w14:val="none"/>
        </w:rPr>
        <w:t>“Se non credete a me, cedete alle mie opere. Sono esse che attestano che Io Sono”.</w:t>
      </w:r>
      <w:r w:rsidRPr="00E401C9">
        <w:rPr>
          <w:rFonts w:ascii="Arial" w:eastAsia="Times New Roman" w:hAnsi="Arial" w:cs="Arial"/>
          <w:kern w:val="0"/>
          <w:sz w:val="24"/>
          <w:szCs w:val="24"/>
          <w:lang w:eastAsia="it-IT"/>
          <w14:ligatures w14:val="none"/>
        </w:rPr>
        <w:t xml:space="preserve"> È sempre la storia che attesta chi viene da Dio e chi viene da se stesso e anche chi viene da Satana. </w:t>
      </w:r>
    </w:p>
    <w:p w14:paraId="496A887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Perché Gesù può dire e fare cose che mai nessuno ga detto e nessuno ha fatto, neanche Mosè e neppure tutti gli inviati da Dio finora venuti nella storia del popolo del Signore? Perché differente è la relazione tra Gesù e il Padre suo. Gesù è l’Amore Eterno del Padre. È il Figlio del suo Amore Eterno. È il Figlio che Lui ha generato nell’oggi dell’eternità. Il Verbo eterno generato dal Padre si è fatto carne nel seno della Vergine Maria. Essendo questa verità di Gesù: divina, eterna, verità generata, non creata, verità incarnata, le parole e le opere che il Padre comanderà a Cristo Gesù di dire e di fare, servono a mettere in luce questa altissima verità: “</w:t>
      </w:r>
      <w:r w:rsidRPr="00E401C9">
        <w:rPr>
          <w:rFonts w:ascii="Arial" w:eastAsia="Times New Roman" w:hAnsi="Arial" w:cs="Arial"/>
          <w:i/>
          <w:iCs/>
          <w:kern w:val="0"/>
          <w:sz w:val="24"/>
          <w:szCs w:val="24"/>
          <w:lang w:eastAsia="it-IT"/>
          <w14:ligatures w14:val="none"/>
        </w:rPr>
        <w:t xml:space="preserve">Il Padre infatti ama il Figlio, gli manifesta tutto quello che fa e gli manifesterà opere ancora più grandi di queste, perché voi ne siate meravigliati”. </w:t>
      </w:r>
      <w:r w:rsidRPr="00E401C9">
        <w:rPr>
          <w:rFonts w:ascii="Arial" w:eastAsia="Times New Roman" w:hAnsi="Arial" w:cs="Arial"/>
          <w:kern w:val="0"/>
          <w:sz w:val="24"/>
          <w:szCs w:val="24"/>
          <w:lang w:eastAsia="it-IT"/>
          <w14:ligatures w14:val="none"/>
        </w:rPr>
        <w:t xml:space="preserve">Più alta è la verità e più alte devono essere le opere. Più alta è la verità, è più alte devono essere le parole che la rivelano e la manifestano. Dinanzi a Cristo Gesù sempre i Giudei rimarranno meravigliati. Ecco la loro confessione: </w:t>
      </w:r>
      <w:r w:rsidRPr="00E401C9">
        <w:rPr>
          <w:rFonts w:ascii="Arial" w:eastAsia="Times New Roman" w:hAnsi="Arial" w:cs="Arial"/>
          <w:i/>
          <w:iCs/>
          <w:kern w:val="0"/>
          <w:sz w:val="24"/>
          <w:szCs w:val="24"/>
          <w:lang w:eastAsia="it-IT"/>
          <w14:ligatures w14:val="none"/>
        </w:rPr>
        <w:t>“Non abbiamo mai visto nulla di simile</w:t>
      </w:r>
      <w:r w:rsidRPr="00E401C9">
        <w:rPr>
          <w:rFonts w:ascii="Arial" w:eastAsia="Times New Roman" w:hAnsi="Arial" w:cs="Arial"/>
          <w:kern w:val="0"/>
          <w:sz w:val="24"/>
          <w:szCs w:val="24"/>
          <w:lang w:eastAsia="it-IT"/>
          <w14:ligatures w14:val="none"/>
        </w:rPr>
        <w:t xml:space="preserve">. La stessa cosa vale anche noi discepoli di Gesù. Come Mosè manifestò con parole e opere che il Dio di Abramo è al di sopra di tutti gli dèi dei popoli e delle nazioni; come Cristo Gesù ha manifestato e rivelato che il Padre suo e Lui sono una cosa sola con opere che mai nessuno ha compiuto, così anche il discepolo di Gesù, anche lui è chiamato a manifestare che solo Gesù di Nazaret è il solo Redentore e Salvatore degli uomini, con parole e opere che nessuno mai ha compiuto né mai potrà compiere. Più alta è la fede </w:t>
      </w:r>
      <w:r w:rsidRPr="00E401C9">
        <w:rPr>
          <w:rFonts w:ascii="Arial" w:eastAsia="Times New Roman" w:hAnsi="Arial" w:cs="Arial"/>
          <w:kern w:val="0"/>
          <w:sz w:val="24"/>
          <w:szCs w:val="24"/>
          <w:lang w:eastAsia="it-IT"/>
          <w14:ligatures w14:val="none"/>
        </w:rPr>
        <w:lastRenderedPageBreak/>
        <w:t>e più alte devono essere le nostre parole e le nostre opere, tanto grandi da creare meraviglia in ogni cuore.</w:t>
      </w:r>
    </w:p>
    <w:p w14:paraId="1702457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le opere che il Padre, che ama il Figlio, compie e che anche il Foglio compie per volontà del Padre e per suo dono: </w:t>
      </w:r>
      <w:r w:rsidRPr="00E401C9">
        <w:rPr>
          <w:rFonts w:ascii="Arial" w:eastAsia="Times New Roman" w:hAnsi="Arial" w:cs="Arial"/>
          <w:i/>
          <w:iCs/>
          <w:kern w:val="0"/>
          <w:sz w:val="24"/>
          <w:szCs w:val="24"/>
          <w:lang w:eastAsia="it-IT"/>
          <w14:ligatures w14:val="none"/>
        </w:rPr>
        <w:t xml:space="preserve">“Come il Padre risuscita i morti e dà la vita, così anche il Figlio dà la vita a chi egli vuole. </w:t>
      </w:r>
      <w:r w:rsidRPr="00E401C9">
        <w:rPr>
          <w:rFonts w:ascii="Arial" w:eastAsia="Times New Roman" w:hAnsi="Arial" w:cs="Arial"/>
          <w:kern w:val="0"/>
          <w:sz w:val="24"/>
          <w:szCs w:val="24"/>
          <w:lang w:eastAsia="it-IT"/>
          <w14:ligatures w14:val="none"/>
        </w:rPr>
        <w:t>La risurrezione non è solo quella dell’ultimo giorno. Quella è risurrezione fisica, di una morte fisica generata in noi dal peccato. Ma il peccato produce anche la morte spirituale, che è la nostra separazione da Dio e la separazione della nostra anima del nostro spirito e dal nostro corpo, separazione che uccide l’uomo nella sua purissima verità. Questo duplice potere il Padre ha dato al Figlio. Il Figlio è più che Ezechiele. Il Figlio è mandato nel mondo perché dal suo costato trafitto sgorga il sangue e lo Spirito Santo che deve dare la vita alle ossa aride che inondano la pianura o il deserto del mondo. Questa opera Gesù la compirà per mezzo dei discepoli.</w:t>
      </w:r>
    </w:p>
    <w:p w14:paraId="4D2F2F2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630FE5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4099AC7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Poi nell’ultimo giorno il Signore Gesù soffierà Il suo Spirito nella vale della morte e dei sepolcri è chiamerà la polvere di ogni corpo dell’uomo, polvere che più neanche esiste, ricomporrà il corpo e corpo anima saranno l’uomo. Vi è però una differenza tra quanti fecero il bene e quanti fecero il male. Per gli uni sarà risurrezione di condanna, per gli altri sarà una risurrezione di vita eterna.</w:t>
      </w:r>
    </w:p>
    <w:p w14:paraId="627A23C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l’opera che gli Apostoli del Signore, e ogni altro membro del corpo di Cristo unito ad essi con obbedienza gerarchica: essi dovranno andare nella pianura del </w:t>
      </w:r>
      <w:r w:rsidRPr="00E401C9">
        <w:rPr>
          <w:rFonts w:ascii="Arial" w:eastAsia="Times New Roman" w:hAnsi="Arial" w:cs="Arial"/>
          <w:kern w:val="0"/>
          <w:sz w:val="24"/>
          <w:szCs w:val="24"/>
          <w:lang w:eastAsia="it-IT"/>
          <w14:ligatures w14:val="none"/>
        </w:rPr>
        <w:lastRenderedPageBreak/>
        <w:t xml:space="preserve">mondo dove vi sono solo ossa aride, portare lo Spirito di Cristo unirlo al loro Spirito, questa unione e unità è necessaria, e infonderlo su quelle ossa aride perché il vero uomo, l’uomo secondo il vero Dio, ritorni a vivere sulla faccia della terra. Se essi però non vanno con tutta la potenza dello Spirito di Cristo Gesù, frutto della passione di Gesù, unito al loro Spirito, anch’esso frutto di ogni passione subita per il Vangelo, le ossa aride resteranno ossa aride. Nessuna dottrina e nessuna teologia e nessuna teoria e nessuna ideologia, filosofia, scienza, farà ritornate in vita il vero uomo secondo Dio, che deve divenire il vero uomo secondo Cristo Gesù. Potrà dare la vita alle ossa aride solo lo Spirito di Cristo Gesù unito allo Spirito degli Apostoli. Sempre però con un unico fine: formare il corpo di Cristo perché solo nel corpo di Cristo sgorga lo Spirito Santo e la grazia per la vita del mondo. Quanto il Padre ha dato al Figlio del suo amore, il Figlio lo ha dato ai discepoli del suo amore. Se l’Apostolo del Signore, in Cristo, per Cristo, con Cristo, non dona la vita al mondo, la sua missione è inutile e vana. Per questo è stato costituito e questo deve fare. </w:t>
      </w:r>
    </w:p>
    <w:p w14:paraId="02BC4FC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un altro dono che il Padre ha dato al Figlio: il potere di giudicare: </w:t>
      </w:r>
      <w:r w:rsidRPr="00E401C9">
        <w:rPr>
          <w:rFonts w:ascii="Arial" w:eastAsia="Times New Roman" w:hAnsi="Arial" w:cs="Arial"/>
          <w:i/>
          <w:iCs/>
          <w:kern w:val="0"/>
          <w:sz w:val="24"/>
          <w:szCs w:val="24"/>
          <w:lang w:eastAsia="it-IT"/>
          <w14:ligatures w14:val="none"/>
        </w:rPr>
        <w:t xml:space="preserve">“Il Padre infatti non giudica nessuno, ma ha dato ogni giudizio al Figlio”. </w:t>
      </w:r>
      <w:r w:rsidRPr="00E401C9">
        <w:rPr>
          <w:rFonts w:ascii="Arial" w:eastAsia="Times New Roman" w:hAnsi="Arial" w:cs="Arial"/>
          <w:kern w:val="0"/>
          <w:sz w:val="24"/>
          <w:szCs w:val="24"/>
          <w:lang w:eastAsia="it-IT"/>
          <w14:ligatures w14:val="none"/>
        </w:rPr>
        <w:t xml:space="preserve">Il primo giudizio è la separazione del bene dal male, del giusto dall’ingiusto, del vero dal falso, della Parola di Dio dalla non parola di Dio, della via che conduce alla vita e dalla via che conduce alla morte, della via di salvezza dalla via della perdizione eterna. Questo giudizio è il solo vero, il solo perfetto, il solo giudizio immutabile nei secoli. Il secondo giudizio è nella separazione delle vie utili all’uomo per la sua conversione al fine di essere salvato dalle vie inutili, vane, effimere, senza alcun frutto. Il terzo giudizio è quello dell’ultimo giorno: è la separazione eterna degli eletti e dei dannati. </w:t>
      </w:r>
    </w:p>
    <w:p w14:paraId="0D4C889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Gesù ha dato anche ai suoi discepoli il primo e il secondo giudizio. Essi devono sempre separare il vero Vangelo da ogni Vangelo diverso, il vero Cristo da ogni Cristo diverso, la vera Parola da ogni Parola diversa, il vero Spirito Santo da ogni Spirito diverso, il vero Dio da ogni Dio diverso, la vera Chiesa da ogni Chiesa diversa, la vera morale da ogni morale diversa, la vera via della salvezza da ogni via diversa, il vero cristiano da ogni cristiano diverso. Ecco perché nessun discepolo potrà mai dire</w:t>
      </w:r>
      <w:r w:rsidRPr="00E401C9">
        <w:rPr>
          <w:rFonts w:ascii="Arial" w:eastAsia="Times New Roman" w:hAnsi="Arial" w:cs="Arial"/>
          <w:i/>
          <w:iCs/>
          <w:kern w:val="0"/>
          <w:sz w:val="24"/>
          <w:szCs w:val="24"/>
          <w:lang w:eastAsia="it-IT"/>
          <w14:ligatures w14:val="none"/>
        </w:rPr>
        <w:t>: “Chi sono io per giudicare?”</w:t>
      </w:r>
      <w:r w:rsidRPr="00E401C9">
        <w:rPr>
          <w:rFonts w:ascii="Arial" w:eastAsia="Times New Roman" w:hAnsi="Arial" w:cs="Arial"/>
          <w:kern w:val="0"/>
          <w:sz w:val="24"/>
          <w:szCs w:val="24"/>
          <w:lang w:eastAsia="it-IT"/>
          <w14:ligatures w14:val="none"/>
        </w:rPr>
        <w:t>. Se dice questo, ha abdicato alla missione che Gesù gli ha conferito. Se l’Apostolo del Signore non opera questo giudizio, consegna il gregge di Cristo al mondo e a Satana. Noi infatti abbiamo assistito e sempre assistiamo a questa consegna del gregge di Cristo a Satana.</w:t>
      </w:r>
    </w:p>
    <w:p w14:paraId="4C21BF4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due giudizi operati dall’Apostolo Pietro che troviamo negli Atti degli Apostoli: </w:t>
      </w:r>
    </w:p>
    <w:p w14:paraId="45B4329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w:t>
      </w:r>
      <w:r w:rsidRPr="00E401C9">
        <w:rPr>
          <w:rFonts w:ascii="Arial" w:eastAsia="Times New Roman" w:hAnsi="Arial" w:cs="Arial"/>
          <w:i/>
          <w:iCs/>
          <w:kern w:val="0"/>
          <w:sz w:val="24"/>
          <w:szCs w:val="24"/>
          <w:lang w:eastAsia="it-IT"/>
          <w14:ligatures w14:val="none"/>
        </w:rPr>
        <w:lastRenderedPageBreak/>
        <w:t xml:space="preserve">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D05CF0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8,9-24). </w:t>
      </w:r>
    </w:p>
    <w:p w14:paraId="52E4294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anche il secondo giudizio il discepolo di Gesù deve operare: deve sempre conoscere ogni vero intervento necessario per la conversione prima dei figli della Chiesa e poi dei figli del mondo al vero Vangelo della salvezza, separandoli da tutti quei falsi, fallaci, mendaci, stolti e insipienti interventi che addirittura ratificano i discepoli e il mondo nelle sue tenebre. Senza questo giudizio, fallisce ogni missione evangelizzatrice per la conversione e dei figli della Chiesa e dei figli del mondo al vero Vangelo di Gesù Signore. Ecco un esempio di giudizio falso e di falso intervento: Non si può celerare un giubileo dei giovani chiedendo ai giovani di chiamare altri giovani senza parlare loro di Cristo Gesù, senza parlare loro del Vangelo. La donna samaritana chiama a Gesù Signore. Andra porta Simon Pietro a Gesù Signore. Filippo porta Natanaele a Gesù Signore. L’assenza di questo giudizio o la sua negazione, fa sì che la valle dalle ossa aride sarà sempre piena di ossa aride. Il Signore diede a Ezechiele il giusto intervento da operare e quella </w:t>
      </w:r>
      <w:r w:rsidRPr="00E401C9">
        <w:rPr>
          <w:rFonts w:ascii="Arial" w:eastAsia="Times New Roman" w:hAnsi="Arial" w:cs="Arial"/>
          <w:kern w:val="0"/>
          <w:sz w:val="24"/>
          <w:szCs w:val="24"/>
          <w:lang w:eastAsia="it-IT"/>
          <w14:ligatures w14:val="none"/>
        </w:rPr>
        <w:lastRenderedPageBreak/>
        <w:t xml:space="preserve">valle ritornò a essere piena di esseri viventi. Intervento giusto, soluzione efficace. Ma anche il Padre per la redenzione del mondo operò un giudizio e lo operò nel giorno senza giorni dell’eternità: per la salvezza e la redenzione del mondo mandò il suo Figlio Unigenito. Negli ultimi tempi anche la Vergine Maria ha operato un intervento efficacissimo: </w:t>
      </w:r>
      <w:r w:rsidRPr="00E401C9">
        <w:rPr>
          <w:rFonts w:ascii="Arial" w:eastAsia="Times New Roman" w:hAnsi="Arial" w:cs="Arial"/>
          <w:i/>
          <w:iCs/>
          <w:kern w:val="0"/>
          <w:sz w:val="24"/>
          <w:szCs w:val="24"/>
          <w:lang w:eastAsia="it-IT"/>
          <w14:ligatures w14:val="none"/>
        </w:rPr>
        <w:t>essendo il mondo senza Vangelo, portate il Vangelo al mondo</w:t>
      </w:r>
      <w:r w:rsidRPr="00E401C9">
        <w:rPr>
          <w:rFonts w:ascii="Arial" w:eastAsia="Times New Roman" w:hAnsi="Arial" w:cs="Arial"/>
          <w:kern w:val="0"/>
          <w:sz w:val="24"/>
          <w:szCs w:val="24"/>
          <w:lang w:eastAsia="it-IT"/>
          <w14:ligatures w14:val="none"/>
        </w:rPr>
        <w:t>. Gli uomini dai falsi interventi, dagli interventi per la morte dell’uomo, hanno dichiarato falso questo giudizio e lo hanno voluto distruggere con odio satanico e infernale.</w:t>
      </w:r>
    </w:p>
    <w:p w14:paraId="160FFAD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due interventi efficaci presi dai Dodici per il più grande bene del Vangelo:</w:t>
      </w:r>
    </w:p>
    <w:p w14:paraId="7E1785A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76EB58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Ora alcuni, venuti dalla Giudea, insegnavano ai fratelli: «Se non vi fate circoncidere secondo l’usanza di Mosè, non potete essere salvati».</w:t>
      </w:r>
    </w:p>
    <w:p w14:paraId="1D35CFE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3476D4E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DD2438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Tutta l’assemblea tacque e stettero ad ascoltare Bàrnaba e Paolo che riferivano quali grandi segni e prodigi Dio aveva compiuto tra le nazioni per mezzo loro.</w:t>
      </w:r>
    </w:p>
    <w:p w14:paraId="1676B42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Quando essi ebbero finito di parlare, Giacomo prese la parola e disse: «Fratelli, ascoltatemi. Simone ha riferito come fin da principio Dio ha voluto scegliere dalle </w:t>
      </w:r>
      <w:r w:rsidRPr="00E401C9">
        <w:rPr>
          <w:rFonts w:ascii="Arial" w:eastAsia="Times New Roman" w:hAnsi="Arial" w:cs="Arial"/>
          <w:i/>
          <w:iCs/>
          <w:kern w:val="0"/>
          <w:sz w:val="24"/>
          <w:szCs w:val="24"/>
          <w:lang w:eastAsia="it-IT"/>
          <w14:ligatures w14:val="none"/>
        </w:rPr>
        <w:lastRenderedPageBreak/>
        <w:t>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2E9B83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B4C3E5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6FF6F5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405EFBC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Non separare gli interventi efficaci, veri, utili dagli interventi inefficaci, falsi, inutili, di facciata e di immagine, portano la Chiesa alla rovina. Solo però chi è mosso dallo Spirito Santo come Cristo Gesù è mosso dallo Spirito Santo, sa prendere interventi per il più grande bene del Vangelo. Oggi dobbiamo affermare che nella Chiesa in questi ultimi anni moltissimi sono stati gli interventi presi, ma tutti ai danni del Vangelo. Qualcuno potrebbe obiettare che questi interventi sono stati pensati da altri ma non dagli Apostoli. Si risponde che gli Apostoli sono responsabili di tutta la vita della Chiesa. Anche l’alito di una decisione falsa essi devono impedire che entri nella Chiesa. La fermezza dell’Apostolo è salvezza per la Chiesa e per il mondo.</w:t>
      </w:r>
    </w:p>
    <w:p w14:paraId="16EDCA5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Perché il Padre dona questi poteri al Figlio? Ecco la risposta che ci dona Cristo Signore: </w:t>
      </w:r>
      <w:r w:rsidRPr="00E401C9">
        <w:rPr>
          <w:rFonts w:ascii="Arial" w:eastAsia="Times New Roman" w:hAnsi="Arial" w:cs="Arial"/>
          <w:i/>
          <w:iCs/>
          <w:kern w:val="0"/>
          <w:sz w:val="24"/>
          <w:szCs w:val="24"/>
          <w:lang w:eastAsia="it-IT"/>
          <w14:ligatures w14:val="none"/>
        </w:rPr>
        <w:t xml:space="preserve">“perché tutti onorino il Figlio come onorano il Padre. Chi non onora il Figlio, non onora il Padre che lo ha mandato” (Gv 5,9-23). </w:t>
      </w:r>
      <w:r w:rsidRPr="00E401C9">
        <w:rPr>
          <w:rFonts w:ascii="Arial" w:eastAsia="Times New Roman" w:hAnsi="Arial" w:cs="Arial"/>
          <w:kern w:val="0"/>
          <w:sz w:val="24"/>
          <w:szCs w:val="24"/>
          <w:lang w:eastAsia="it-IT"/>
          <w14:ligatures w14:val="none"/>
        </w:rPr>
        <w:t xml:space="preserve">Cosa è l’onore? Onore è riconosce la verità e i frutti della verità che sono propri di una persona. Qual è la verità del Padre? La sua eternità, la sua onnipotenza, la sua grazia, la sua </w:t>
      </w:r>
      <w:r w:rsidRPr="00E401C9">
        <w:rPr>
          <w:rFonts w:ascii="Arial" w:eastAsia="Times New Roman" w:hAnsi="Arial" w:cs="Arial"/>
          <w:kern w:val="0"/>
          <w:sz w:val="24"/>
          <w:szCs w:val="24"/>
          <w:lang w:eastAsia="it-IT"/>
          <w14:ligatures w14:val="none"/>
        </w:rPr>
        <w:lastRenderedPageBreak/>
        <w:t xml:space="preserve">giustizia, la sua misericordia, il suo perdono, la sua volontà di riconciliazione. Onorare il Padre è confessare la sua generazione eterna del suo Figlio Unigenito. Cosa è ancora l’onore per il Padre? Rispettare la sua eterna volontà. Qual è l’eterna volontà del Padre? Che tutti onorino il Figlio come onorino il Pare. Che tutti onorino il Figlio come onorino Dio. Da questo onore nasce una verità di ordine universale che vale per il cielo, la terra e gli inferi: </w:t>
      </w:r>
      <w:r w:rsidRPr="00E401C9">
        <w:rPr>
          <w:rFonts w:ascii="Arial" w:eastAsia="Times New Roman" w:hAnsi="Arial" w:cs="Arial"/>
          <w:i/>
          <w:iCs/>
          <w:kern w:val="0"/>
          <w:sz w:val="24"/>
          <w:szCs w:val="24"/>
          <w:lang w:eastAsia="it-IT"/>
          <w14:ligatures w14:val="none"/>
        </w:rPr>
        <w:t xml:space="preserve">“Chi non onora il Figlio non onora il padre che lo ha mandato”. </w:t>
      </w:r>
      <w:r w:rsidRPr="00E401C9">
        <w:rPr>
          <w:rFonts w:ascii="Arial" w:eastAsia="Times New Roman" w:hAnsi="Arial" w:cs="Arial"/>
          <w:kern w:val="0"/>
          <w:sz w:val="24"/>
          <w:szCs w:val="24"/>
          <w:lang w:eastAsia="it-IT"/>
          <w14:ligatures w14:val="none"/>
        </w:rPr>
        <w:t>Nessuno può dire: Io onoro Dio. Non onoro Cristo Gesù. Se non onori Cristo Gesù neanche il Padre, neanche Dio onori. Perché neanche Dio onori? Perché non dai a Dio la sua verità eterna, non rispetti Dio nella sua volontà. Il tuo Dio è un Dio senza verità e senza volontà. A Dio si giunge per la via di Cristo Gesù. Se Cristo è privato delle sue verità, mai si giungerà fino a Dio. Manca la via. Ora come noi possiamo adorare Dio oggi dal momento che lo abbiamo privato del Figlio e dello Spirito Santo? Come noi possiamo onorare il Figlio se lo abbiamo privato della sua eterna verità di essere il solo Salvatore, il solo Redentore, il solo Giudice dell’universo? Oggi è la verità di Cristo Gesù che è morta nella Chiesa. Morendo nella Chiesa la verità di Cristo, anche la Chiesa muore alla sua verità. Da Chiesa portatrice di luce diviene chiesa portatrice di tenebre. Chi vuole onorare il Padre, deve confessare fin nei suoi atomi tutta la purissima verità di Cristo Gesù.</w:t>
      </w:r>
    </w:p>
    <w:bookmarkEnd w:id="54"/>
    <w:p w14:paraId="3B7895FE" w14:textId="77777777" w:rsidR="00E401C9" w:rsidRPr="00E401C9" w:rsidRDefault="00E401C9" w:rsidP="00E401C9">
      <w:pPr>
        <w:spacing w:after="120" w:line="240" w:lineRule="auto"/>
        <w:jc w:val="both"/>
        <w:rPr>
          <w:rFonts w:ascii="Times New Roman" w:eastAsia="Times New Roman" w:hAnsi="Times New Roman" w:cs="Times New Roman"/>
          <w:kern w:val="0"/>
          <w:sz w:val="24"/>
          <w:szCs w:val="24"/>
          <w:lang w:eastAsia="it-IT"/>
          <w14:ligatures w14:val="none"/>
        </w:rPr>
      </w:pPr>
    </w:p>
    <w:p w14:paraId="1C1F0D10"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62" w:name="_Toc218837580"/>
      <w:bookmarkStart w:id="63" w:name="_Toc218974852"/>
      <w:r w:rsidRPr="00E401C9">
        <w:rPr>
          <w:rFonts w:ascii="Arial" w:eastAsia="Times New Roman" w:hAnsi="Arial" w:cs="Arial"/>
          <w:b/>
          <w:color w:val="000000" w:themeColor="text1"/>
          <w:sz w:val="32"/>
          <w:szCs w:val="32"/>
          <w:lang w:eastAsia="it-IT"/>
        </w:rPr>
        <w:t>PERCHÉ NON CERCO LA MIA VOLONTÀ,</w:t>
      </w:r>
      <w:bookmarkEnd w:id="63"/>
      <w:r w:rsidRPr="00E401C9">
        <w:rPr>
          <w:rFonts w:ascii="Arial" w:eastAsia="Times New Roman" w:hAnsi="Arial" w:cs="Arial"/>
          <w:b/>
          <w:color w:val="000000" w:themeColor="text1"/>
          <w:sz w:val="32"/>
          <w:szCs w:val="32"/>
          <w:lang w:eastAsia="it-IT"/>
        </w:rPr>
        <w:t xml:space="preserve"> </w:t>
      </w:r>
    </w:p>
    <w:p w14:paraId="6E44E5D8" w14:textId="77777777" w:rsidR="00E401C9" w:rsidRPr="00E401C9" w:rsidRDefault="00E401C9" w:rsidP="00E401C9">
      <w:pPr>
        <w:spacing w:after="120" w:line="240" w:lineRule="auto"/>
        <w:rPr>
          <w:rFonts w:ascii="Arial" w:hAnsi="Arial" w:cs="Arial"/>
          <w:b/>
          <w:bCs/>
          <w:sz w:val="28"/>
          <w:szCs w:val="18"/>
        </w:rPr>
      </w:pPr>
      <w:r w:rsidRPr="00E401C9">
        <w:rPr>
          <w:rFonts w:ascii="Arial" w:hAnsi="Arial" w:cs="Arial"/>
          <w:b/>
          <w:bCs/>
          <w:sz w:val="28"/>
          <w:szCs w:val="28"/>
        </w:rPr>
        <w:t>MA LA VOLONTÀ DI COLUI CHE MI HA MANDATO</w:t>
      </w:r>
      <w:bookmarkEnd w:id="62"/>
    </w:p>
    <w:p w14:paraId="643270CC" w14:textId="77777777" w:rsidR="00E401C9" w:rsidRPr="00E401C9" w:rsidRDefault="00E401C9" w:rsidP="00E401C9">
      <w:pPr>
        <w:spacing w:after="120" w:line="240" w:lineRule="auto"/>
        <w:jc w:val="center"/>
        <w:rPr>
          <w:rFonts w:ascii="Arial" w:eastAsia="Times New Roman" w:hAnsi="Arial" w:cs="Arial"/>
          <w:kern w:val="0"/>
          <w:sz w:val="32"/>
          <w:szCs w:val="24"/>
          <w:lang w:eastAsia="it-IT"/>
          <w14:ligatures w14:val="none"/>
        </w:rPr>
      </w:pPr>
      <w:r w:rsidRPr="00E401C9">
        <w:rPr>
          <w:rFonts w:ascii="Arial" w:eastAsia="Calibri" w:hAnsi="Arial" w:cs="Arial"/>
          <w:color w:val="000000"/>
          <w:sz w:val="28"/>
          <w:szCs w:val="28"/>
        </w:rPr>
        <w:t xml:space="preserve">Quia non quaero voluntatem meam, sed voluntatem eius, qui misit me – </w:t>
      </w:r>
      <w:r w:rsidRPr="00E401C9">
        <w:rPr>
          <w:rFonts w:ascii="Calibri" w:eastAsia="Times New Roman" w:hAnsi="Calibri" w:cs="Times New Roman"/>
          <w:color w:val="111111"/>
          <w:sz w:val="28"/>
          <w:szCs w:val="28"/>
        </w:rPr>
        <w:t>ὅ</w:t>
      </w:r>
      <w:r w:rsidRPr="00E401C9">
        <w:rPr>
          <w:rFonts w:ascii="Cambria" w:eastAsia="Times New Roman" w:hAnsi="Cambria" w:cs="Cambria"/>
          <w:color w:val="111111"/>
          <w:sz w:val="28"/>
          <w:szCs w:val="28"/>
        </w:rPr>
        <w:t>τι</w:t>
      </w:r>
      <w:r w:rsidRPr="00E401C9">
        <w:rPr>
          <w:rFonts w:ascii="PT Serif" w:eastAsia="Times New Roman" w:hAnsi="PT Serif" w:cs="Times New Roman"/>
          <w:color w:val="111111"/>
          <w:sz w:val="28"/>
          <w:szCs w:val="28"/>
        </w:rPr>
        <w:t xml:space="preserve"> </w:t>
      </w:r>
      <w:r w:rsidRPr="00E401C9">
        <w:rPr>
          <w:rFonts w:ascii="Cambria" w:eastAsia="Times New Roman" w:hAnsi="Cambria" w:cs="Cambria"/>
          <w:color w:val="111111"/>
          <w:sz w:val="28"/>
          <w:szCs w:val="28"/>
        </w:rPr>
        <w:t>ο</w:t>
      </w:r>
      <w:r w:rsidRPr="00E401C9">
        <w:rPr>
          <w:rFonts w:ascii="Calibri" w:eastAsia="Times New Roman" w:hAnsi="Calibri" w:cs="Times New Roman"/>
          <w:color w:val="111111"/>
          <w:sz w:val="28"/>
          <w:szCs w:val="28"/>
        </w:rPr>
        <w:t>ὐ</w:t>
      </w:r>
      <w:r w:rsidRPr="00E401C9">
        <w:rPr>
          <w:rFonts w:ascii="PT Serif" w:eastAsia="Times New Roman" w:hAnsi="PT Serif" w:cs="Times New Roman"/>
          <w:color w:val="111111"/>
          <w:sz w:val="28"/>
          <w:szCs w:val="28"/>
        </w:rPr>
        <w:t xml:space="preserve"> </w:t>
      </w:r>
      <w:r w:rsidRPr="00E401C9">
        <w:rPr>
          <w:rFonts w:ascii="Cambria" w:eastAsia="Times New Roman" w:hAnsi="Cambria" w:cs="Cambria"/>
          <w:color w:val="111111"/>
          <w:sz w:val="28"/>
          <w:szCs w:val="28"/>
        </w:rPr>
        <w:t>ζητ</w:t>
      </w:r>
      <w:r w:rsidRPr="00E401C9">
        <w:rPr>
          <w:rFonts w:ascii="Calibri" w:eastAsia="Times New Roman" w:hAnsi="Calibri" w:cs="Times New Roman"/>
          <w:color w:val="111111"/>
          <w:sz w:val="28"/>
          <w:szCs w:val="28"/>
        </w:rPr>
        <w:t>ῶ</w:t>
      </w:r>
      <w:r w:rsidRPr="00E401C9">
        <w:rPr>
          <w:rFonts w:ascii="PT Serif" w:eastAsia="Times New Roman" w:hAnsi="PT Serif" w:cs="Times New Roman"/>
          <w:color w:val="111111"/>
          <w:sz w:val="28"/>
          <w:szCs w:val="28"/>
        </w:rPr>
        <w:t xml:space="preserve"> </w:t>
      </w:r>
      <w:r w:rsidRPr="00E401C9">
        <w:rPr>
          <w:rFonts w:ascii="Cambria" w:eastAsia="Times New Roman" w:hAnsi="Cambria" w:cs="Cambria"/>
          <w:color w:val="111111"/>
          <w:sz w:val="28"/>
          <w:szCs w:val="28"/>
        </w:rPr>
        <w:t>τ</w:t>
      </w:r>
      <w:r w:rsidRPr="00E401C9">
        <w:rPr>
          <w:rFonts w:ascii="Calibri" w:eastAsia="Times New Roman" w:hAnsi="Calibri" w:cs="Times New Roman"/>
          <w:color w:val="111111"/>
          <w:sz w:val="28"/>
          <w:szCs w:val="28"/>
        </w:rPr>
        <w:t>ὸ</w:t>
      </w:r>
      <w:r w:rsidRPr="00E401C9">
        <w:rPr>
          <w:rFonts w:ascii="PT Serif" w:eastAsia="Times New Roman" w:hAnsi="PT Serif" w:cs="Times New Roman"/>
          <w:color w:val="111111"/>
          <w:sz w:val="28"/>
          <w:szCs w:val="28"/>
        </w:rPr>
        <w:t xml:space="preserve"> </w:t>
      </w:r>
      <w:r w:rsidRPr="00E401C9">
        <w:rPr>
          <w:rFonts w:ascii="Cambria" w:eastAsia="Times New Roman" w:hAnsi="Cambria" w:cs="Cambria"/>
          <w:color w:val="111111"/>
          <w:sz w:val="28"/>
          <w:szCs w:val="28"/>
        </w:rPr>
        <w:t>θέλη</w:t>
      </w:r>
      <w:r w:rsidRPr="00E401C9">
        <w:rPr>
          <w:rFonts w:ascii="PT Serif" w:eastAsia="Times New Roman" w:hAnsi="PT Serif" w:cs="PT Serif"/>
          <w:color w:val="111111"/>
          <w:sz w:val="28"/>
          <w:szCs w:val="28"/>
        </w:rPr>
        <w:t>μ</w:t>
      </w:r>
      <w:r w:rsidRPr="00E401C9">
        <w:rPr>
          <w:rFonts w:ascii="Cambria" w:eastAsia="Times New Roman" w:hAnsi="Cambria" w:cs="Cambria"/>
          <w:color w:val="111111"/>
          <w:sz w:val="28"/>
          <w:szCs w:val="28"/>
        </w:rPr>
        <w:t>α</w:t>
      </w:r>
      <w:r w:rsidRPr="00E401C9">
        <w:rPr>
          <w:rFonts w:ascii="PT Serif" w:eastAsia="Times New Roman" w:hAnsi="PT Serif" w:cs="Times New Roman"/>
          <w:color w:val="111111"/>
          <w:sz w:val="28"/>
          <w:szCs w:val="28"/>
        </w:rPr>
        <w:t xml:space="preserve"> </w:t>
      </w:r>
      <w:r w:rsidRPr="00E401C9">
        <w:rPr>
          <w:rFonts w:ascii="Cambria" w:eastAsia="Times New Roman" w:hAnsi="Cambria" w:cs="Cambria"/>
          <w:color w:val="111111"/>
          <w:sz w:val="28"/>
          <w:szCs w:val="28"/>
        </w:rPr>
        <w:t>τ</w:t>
      </w:r>
      <w:r w:rsidRPr="00E401C9">
        <w:rPr>
          <w:rFonts w:ascii="Calibri" w:eastAsia="Times New Roman" w:hAnsi="Calibri" w:cs="Times New Roman"/>
          <w:color w:val="111111"/>
          <w:sz w:val="28"/>
          <w:szCs w:val="28"/>
        </w:rPr>
        <w:t>ὸ</w:t>
      </w:r>
      <w:r w:rsidRPr="00E401C9">
        <w:rPr>
          <w:rFonts w:ascii="PT Serif" w:eastAsia="Times New Roman" w:hAnsi="PT Serif" w:cs="Times New Roman"/>
          <w:color w:val="111111"/>
          <w:sz w:val="28"/>
          <w:szCs w:val="28"/>
        </w:rPr>
        <w:t xml:space="preserve"> </w:t>
      </w:r>
      <w:r w:rsidRPr="00E401C9">
        <w:rPr>
          <w:rFonts w:ascii="Calibri" w:eastAsia="Times New Roman" w:hAnsi="Calibri" w:cs="Times New Roman"/>
          <w:color w:val="111111"/>
          <w:sz w:val="28"/>
          <w:szCs w:val="28"/>
        </w:rPr>
        <w:t>ἐ</w:t>
      </w:r>
      <w:r w:rsidRPr="00E401C9">
        <w:rPr>
          <w:rFonts w:ascii="PT Serif" w:eastAsia="Times New Roman" w:hAnsi="PT Serif" w:cs="Times New Roman"/>
          <w:color w:val="111111"/>
          <w:sz w:val="28"/>
          <w:szCs w:val="28"/>
        </w:rPr>
        <w:t>μ</w:t>
      </w:r>
      <w:r w:rsidRPr="00E401C9">
        <w:rPr>
          <w:rFonts w:ascii="Calibri" w:eastAsia="Times New Roman" w:hAnsi="Calibri" w:cs="Times New Roman"/>
          <w:color w:val="111111"/>
          <w:sz w:val="28"/>
          <w:szCs w:val="28"/>
        </w:rPr>
        <w:t>ὸ</w:t>
      </w:r>
      <w:r w:rsidRPr="00E401C9">
        <w:rPr>
          <w:rFonts w:ascii="Cambria" w:eastAsia="Times New Roman" w:hAnsi="Cambria" w:cs="Cambria"/>
          <w:color w:val="111111"/>
          <w:sz w:val="28"/>
          <w:szCs w:val="28"/>
        </w:rPr>
        <w:t>ν</w:t>
      </w:r>
      <w:r w:rsidRPr="00E401C9">
        <w:rPr>
          <w:rFonts w:ascii="PT Serif" w:eastAsia="Times New Roman" w:hAnsi="PT Serif" w:cs="Times New Roman"/>
          <w:color w:val="111111"/>
          <w:sz w:val="28"/>
          <w:szCs w:val="28"/>
        </w:rPr>
        <w:t xml:space="preserve"> </w:t>
      </w:r>
      <w:r w:rsidRPr="00E401C9">
        <w:rPr>
          <w:rFonts w:ascii="Calibri" w:eastAsia="Times New Roman" w:hAnsi="Calibri" w:cs="Times New Roman"/>
          <w:color w:val="111111"/>
          <w:sz w:val="28"/>
          <w:szCs w:val="28"/>
        </w:rPr>
        <w:t>ἀ</w:t>
      </w:r>
      <w:r w:rsidRPr="00E401C9">
        <w:rPr>
          <w:rFonts w:ascii="Cambria" w:eastAsia="Times New Roman" w:hAnsi="Cambria" w:cs="Cambria"/>
          <w:color w:val="111111"/>
          <w:sz w:val="28"/>
          <w:szCs w:val="28"/>
        </w:rPr>
        <w:t>λλ</w:t>
      </w:r>
      <w:r w:rsidRPr="00E401C9">
        <w:rPr>
          <w:rFonts w:ascii="Calibri" w:eastAsia="Times New Roman" w:hAnsi="Calibri" w:cs="Times New Roman"/>
          <w:color w:val="111111"/>
          <w:sz w:val="28"/>
          <w:szCs w:val="28"/>
        </w:rPr>
        <w:t>ὰ</w:t>
      </w:r>
      <w:r w:rsidRPr="00E401C9">
        <w:rPr>
          <w:rFonts w:ascii="PT Serif" w:eastAsia="Times New Roman" w:hAnsi="PT Serif" w:cs="Times New Roman"/>
          <w:color w:val="111111"/>
          <w:sz w:val="28"/>
          <w:szCs w:val="28"/>
        </w:rPr>
        <w:t xml:space="preserve"> </w:t>
      </w:r>
      <w:r w:rsidRPr="00E401C9">
        <w:rPr>
          <w:rFonts w:ascii="Cambria" w:eastAsia="Times New Roman" w:hAnsi="Cambria" w:cs="Cambria"/>
          <w:color w:val="111111"/>
          <w:sz w:val="28"/>
          <w:szCs w:val="28"/>
        </w:rPr>
        <w:t>τ</w:t>
      </w:r>
      <w:r w:rsidRPr="00E401C9">
        <w:rPr>
          <w:rFonts w:ascii="Calibri" w:eastAsia="Times New Roman" w:hAnsi="Calibri" w:cs="Times New Roman"/>
          <w:color w:val="111111"/>
          <w:sz w:val="28"/>
          <w:szCs w:val="28"/>
        </w:rPr>
        <w:t>ὸ</w:t>
      </w:r>
      <w:r w:rsidRPr="00E401C9">
        <w:rPr>
          <w:rFonts w:ascii="PT Serif" w:eastAsia="Times New Roman" w:hAnsi="PT Serif" w:cs="Times New Roman"/>
          <w:color w:val="111111"/>
          <w:sz w:val="28"/>
          <w:szCs w:val="28"/>
        </w:rPr>
        <w:t xml:space="preserve"> </w:t>
      </w:r>
      <w:r w:rsidRPr="00E401C9">
        <w:rPr>
          <w:rFonts w:ascii="Cambria" w:eastAsia="Times New Roman" w:hAnsi="Cambria" w:cs="Cambria"/>
          <w:color w:val="111111"/>
          <w:sz w:val="28"/>
          <w:szCs w:val="28"/>
        </w:rPr>
        <w:t>θέλη</w:t>
      </w:r>
      <w:r w:rsidRPr="00E401C9">
        <w:rPr>
          <w:rFonts w:ascii="PT Serif" w:eastAsia="Times New Roman" w:hAnsi="PT Serif" w:cs="PT Serif"/>
          <w:color w:val="111111"/>
          <w:sz w:val="28"/>
          <w:szCs w:val="28"/>
        </w:rPr>
        <w:t>μ</w:t>
      </w:r>
      <w:r w:rsidRPr="00E401C9">
        <w:rPr>
          <w:rFonts w:ascii="Cambria" w:eastAsia="Times New Roman" w:hAnsi="Cambria" w:cs="Cambria"/>
          <w:color w:val="111111"/>
          <w:sz w:val="28"/>
          <w:szCs w:val="28"/>
        </w:rPr>
        <w:t>α</w:t>
      </w:r>
      <w:r w:rsidRPr="00E401C9">
        <w:rPr>
          <w:rFonts w:ascii="PT Serif" w:eastAsia="Times New Roman" w:hAnsi="PT Serif" w:cs="Times New Roman"/>
          <w:color w:val="111111"/>
          <w:sz w:val="28"/>
          <w:szCs w:val="28"/>
        </w:rPr>
        <w:t xml:space="preserve"> </w:t>
      </w:r>
      <w:r w:rsidRPr="00E401C9">
        <w:rPr>
          <w:rFonts w:ascii="Cambria" w:eastAsia="Times New Roman" w:hAnsi="Cambria" w:cs="Cambria"/>
          <w:color w:val="111111"/>
          <w:sz w:val="28"/>
          <w:szCs w:val="28"/>
        </w:rPr>
        <w:t>το</w:t>
      </w:r>
      <w:r w:rsidRPr="00E401C9">
        <w:rPr>
          <w:rFonts w:ascii="Calibri" w:eastAsia="Times New Roman" w:hAnsi="Calibri" w:cs="Times New Roman"/>
          <w:color w:val="111111"/>
          <w:sz w:val="28"/>
          <w:szCs w:val="28"/>
        </w:rPr>
        <w:t>ῦ</w:t>
      </w:r>
      <w:r w:rsidRPr="00E401C9">
        <w:rPr>
          <w:rFonts w:ascii="PT Serif" w:eastAsia="Times New Roman" w:hAnsi="PT Serif" w:cs="Times New Roman"/>
          <w:color w:val="111111"/>
          <w:sz w:val="28"/>
          <w:szCs w:val="28"/>
        </w:rPr>
        <w:t xml:space="preserve"> π</w:t>
      </w:r>
      <w:r w:rsidRPr="00E401C9">
        <w:rPr>
          <w:rFonts w:ascii="Cambria" w:eastAsia="Times New Roman" w:hAnsi="Cambria" w:cs="Cambria"/>
          <w:color w:val="111111"/>
          <w:sz w:val="28"/>
          <w:szCs w:val="28"/>
        </w:rPr>
        <w:t>έ</w:t>
      </w:r>
      <w:r w:rsidRPr="00E401C9">
        <w:rPr>
          <w:rFonts w:ascii="PT Serif" w:eastAsia="Times New Roman" w:hAnsi="PT Serif" w:cs="PT Serif"/>
          <w:color w:val="111111"/>
          <w:sz w:val="28"/>
          <w:szCs w:val="28"/>
        </w:rPr>
        <w:t>μ</w:t>
      </w:r>
      <w:r w:rsidRPr="00E401C9">
        <w:rPr>
          <w:rFonts w:ascii="Cambria" w:eastAsia="Times New Roman" w:hAnsi="Cambria" w:cs="Cambria"/>
          <w:color w:val="111111"/>
          <w:sz w:val="28"/>
          <w:szCs w:val="28"/>
        </w:rPr>
        <w:t>ψαντός</w:t>
      </w:r>
      <w:r w:rsidRPr="00E401C9">
        <w:rPr>
          <w:rFonts w:ascii="PT Serif" w:eastAsia="Times New Roman" w:hAnsi="PT Serif" w:cs="Times New Roman"/>
          <w:color w:val="111111"/>
          <w:sz w:val="28"/>
          <w:szCs w:val="28"/>
        </w:rPr>
        <w:t xml:space="preserve"> </w:t>
      </w:r>
      <w:r w:rsidRPr="00E401C9">
        <w:rPr>
          <w:rFonts w:ascii="Segoe UI Symbol" w:eastAsia="Times New Roman" w:hAnsi="Segoe UI Symbol" w:cs="Segoe UI Symbol"/>
          <w:color w:val="111111"/>
          <w:sz w:val="28"/>
          <w:szCs w:val="28"/>
        </w:rPr>
        <w:t>⸀</w:t>
      </w:r>
      <w:r w:rsidRPr="00E401C9">
        <w:rPr>
          <w:rFonts w:ascii="PT Serif" w:eastAsia="Times New Roman" w:hAnsi="PT Serif" w:cs="Times New Roman"/>
          <w:color w:val="111111"/>
          <w:sz w:val="28"/>
          <w:szCs w:val="28"/>
        </w:rPr>
        <w:t>μ</w:t>
      </w:r>
      <w:r w:rsidRPr="00E401C9">
        <w:rPr>
          <w:rFonts w:ascii="Cambria" w:eastAsia="Times New Roman" w:hAnsi="Cambria" w:cs="Cambria"/>
          <w:color w:val="111111"/>
          <w:sz w:val="28"/>
          <w:szCs w:val="28"/>
        </w:rPr>
        <w:t>ε</w:t>
      </w:r>
    </w:p>
    <w:p w14:paraId="7E1E408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bookmarkStart w:id="64" w:name="_Hlk200111528"/>
      <w:r w:rsidRPr="00E401C9">
        <w:rPr>
          <w:rFonts w:ascii="Arial" w:eastAsia="Times New Roman" w:hAnsi="Arial" w:cs="Arial"/>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w:t>
      </w:r>
      <w:bookmarkStart w:id="65" w:name="_Hlk198328023"/>
      <w:r w:rsidRPr="00E401C9">
        <w:rPr>
          <w:rFonts w:ascii="Arial" w:eastAsia="Times New Roman" w:hAnsi="Arial" w:cs="Arial"/>
          <w:kern w:val="0"/>
          <w:sz w:val="24"/>
          <w:szCs w:val="24"/>
          <w:lang w:eastAsia="it-IT"/>
          <w14:ligatures w14:val="none"/>
        </w:rPr>
        <w:t xml:space="preserve">perché non cerco la mia volontà, ma la volontà di colui che mi ha mandato </w:t>
      </w:r>
      <w:bookmarkEnd w:id="65"/>
      <w:r w:rsidRPr="00E401C9">
        <w:rPr>
          <w:rFonts w:ascii="Arial" w:eastAsia="Times New Roman" w:hAnsi="Arial" w:cs="Arial"/>
          <w:kern w:val="0"/>
          <w:sz w:val="24"/>
          <w:szCs w:val="24"/>
          <w:lang w:eastAsia="it-IT"/>
          <w14:ligatures w14:val="none"/>
        </w:rPr>
        <w:t xml:space="preserve">(Gv 5,24-30). </w:t>
      </w:r>
    </w:p>
    <w:bookmarkEnd w:id="64"/>
    <w:p w14:paraId="699DCBD6" w14:textId="77777777" w:rsidR="00E401C9" w:rsidRPr="00E401C9" w:rsidRDefault="00E401C9" w:rsidP="00E401C9">
      <w:pPr>
        <w:shd w:val="clear" w:color="auto" w:fill="FFFFFF"/>
        <w:spacing w:after="120" w:line="240" w:lineRule="auto"/>
        <w:jc w:val="both"/>
        <w:rPr>
          <w:rFonts w:ascii="Arial" w:eastAsia="Times New Roman" w:hAnsi="Arial" w:cs="Arial"/>
          <w:color w:val="000000"/>
          <w:kern w:val="0"/>
          <w:sz w:val="24"/>
          <w:szCs w:val="24"/>
          <w:lang w:val="fr-FR" w:eastAsia="it-IT"/>
          <w14:ligatures w14:val="none"/>
        </w:rPr>
      </w:pPr>
      <w:r w:rsidRPr="00E401C9">
        <w:rPr>
          <w:rFonts w:ascii="Arial" w:eastAsia="Times New Roman" w:hAnsi="Arial" w:cs="Arial"/>
          <w:color w:val="000000"/>
          <w:kern w:val="0"/>
          <w:sz w:val="24"/>
          <w:szCs w:val="24"/>
          <w:lang w:eastAsia="it-IT"/>
          <w14:ligatures w14:val="none"/>
        </w:rPr>
        <w:t xml:space="preserve">Amen, amen dico vobis: Qui verbum meum audit et credit ei, qui misit me, habet vitam aeternam et in iudicium non venit, sed transiit a morte in vitam. </w:t>
      </w:r>
      <w:r w:rsidRPr="00E401C9">
        <w:rPr>
          <w:rFonts w:ascii="Arial" w:eastAsia="Times New Roman" w:hAnsi="Arial" w:cs="Arial"/>
          <w:color w:val="000000"/>
          <w:kern w:val="0"/>
          <w:sz w:val="24"/>
          <w:szCs w:val="24"/>
          <w:lang w:val="fr-FR" w:eastAsia="it-IT"/>
          <w14:ligatures w14:val="none"/>
        </w:rPr>
        <w:t xml:space="preserve">Amen, amen dico vobis: Venit hora, et nunc est, quando mortui audient vocem Filii Dei et, qui audierint, vivent. Sicut enim Pater habet vitam in semetipso, sic dedit et Filio vitam habere in semetipso; et potestatem dedit ei iudicium facere, quia Filius hominis est. Nolite mirari hoc, quia venit hora, in qua omnes, qui in monumentis sunt, audient vocem eius; et procedent, qui bona fecerunt, in resurrectionem vitae, qui vero mala egerunt, in resurrectionem iudicii. Non possum ego a meipso </w:t>
      </w:r>
      <w:r w:rsidRPr="00E401C9">
        <w:rPr>
          <w:rFonts w:ascii="Arial" w:eastAsia="Times New Roman" w:hAnsi="Arial" w:cs="Arial"/>
          <w:color w:val="000000"/>
          <w:kern w:val="0"/>
          <w:sz w:val="24"/>
          <w:szCs w:val="24"/>
          <w:lang w:val="fr-FR" w:eastAsia="it-IT"/>
          <w14:ligatures w14:val="none"/>
        </w:rPr>
        <w:lastRenderedPageBreak/>
        <w:t xml:space="preserve">facere quidquam; sicut audio, iudico, et iudicium meum iustum est, </w:t>
      </w:r>
      <w:bookmarkStart w:id="66" w:name="_Hlk198328091"/>
      <w:r w:rsidRPr="00E401C9">
        <w:rPr>
          <w:rFonts w:ascii="Arial" w:eastAsia="Times New Roman" w:hAnsi="Arial" w:cs="Arial"/>
          <w:color w:val="000000"/>
          <w:kern w:val="0"/>
          <w:sz w:val="24"/>
          <w:szCs w:val="24"/>
          <w:lang w:val="fr-FR" w:eastAsia="it-IT"/>
          <w14:ligatures w14:val="none"/>
        </w:rPr>
        <w:t xml:space="preserve">quia non quaero voluntatem meam, sed voluntatem eius, qui misit me </w:t>
      </w:r>
      <w:bookmarkEnd w:id="66"/>
      <w:r w:rsidRPr="00E401C9">
        <w:rPr>
          <w:rFonts w:ascii="Arial" w:eastAsia="Times New Roman" w:hAnsi="Arial" w:cs="Arial"/>
          <w:color w:val="000000"/>
          <w:kern w:val="0"/>
          <w:sz w:val="24"/>
          <w:szCs w:val="24"/>
          <w:lang w:val="fr-FR" w:eastAsia="it-IT"/>
          <w14:ligatures w14:val="none"/>
        </w:rPr>
        <w:t xml:space="preserve">(Gv 5,24-30). </w:t>
      </w:r>
    </w:p>
    <w:p w14:paraId="65A1C075" w14:textId="77777777" w:rsidR="00E401C9" w:rsidRPr="00E401C9" w:rsidRDefault="00E401C9" w:rsidP="00E401C9">
      <w:pPr>
        <w:shd w:val="clear" w:color="auto" w:fill="FFFFFF"/>
        <w:spacing w:after="120" w:line="240" w:lineRule="auto"/>
        <w:jc w:val="both"/>
        <w:rPr>
          <w:rFonts w:ascii="Greek" w:eastAsia="Times New Roman" w:hAnsi="Greek" w:cs="Times New Roman"/>
          <w:color w:val="111111"/>
          <w:kern w:val="0"/>
          <w:sz w:val="26"/>
          <w:szCs w:val="26"/>
          <w:lang w:val="fr-FR" w:eastAsia="it-IT"/>
          <w14:ligatures w14:val="none"/>
        </w:rPr>
      </w:pPr>
      <w:r w:rsidRPr="00E401C9">
        <w:rPr>
          <w:rFonts w:ascii="Greek" w:eastAsia="Times New Roman" w:hAnsi="Greek" w:cs="Arial"/>
          <w:color w:val="472817"/>
          <w:kern w:val="0"/>
          <w:sz w:val="26"/>
          <w:szCs w:val="26"/>
          <w:vertAlign w:val="superscript"/>
          <w:lang w:val="fr-FR" w:eastAsia="it-IT"/>
          <w14:ligatures w14:val="none"/>
        </w:rPr>
        <w:t>4</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λέγω</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ὑ</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ὅ</w:t>
      </w:r>
      <w:r w:rsidRPr="00E401C9">
        <w:rPr>
          <w:rFonts w:ascii="Cambria" w:eastAsia="Times New Roman" w:hAnsi="Cambria" w:cs="Cambria"/>
          <w:color w:val="111111"/>
          <w:kern w:val="0"/>
          <w:sz w:val="26"/>
          <w:szCs w:val="26"/>
          <w:lang w:eastAsia="it-IT"/>
          <w14:ligatures w14:val="none"/>
        </w:rPr>
        <w:t>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λόγον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μου</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κούων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πιστεύων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πέμψαντί</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με</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χει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ζω</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ώνιον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ε</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κρίσιν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κ</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ρχεται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λλ</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μεταβέβηκεν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κ</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θανάτου</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ε</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ζωήν</w:t>
      </w:r>
      <w:r w:rsidRPr="00E401C9">
        <w:rPr>
          <w:rFonts w:ascii="Greek" w:eastAsia="Times New Roman" w:hAnsi="Greek" w:cs="Times New Roman"/>
          <w:color w:val="111111"/>
          <w:kern w:val="0"/>
          <w:sz w:val="26"/>
          <w:szCs w:val="26"/>
          <w:lang w:val="fr-FR" w:eastAsia="it-IT"/>
          <w14:ligatures w14:val="none"/>
        </w:rPr>
        <w:t>.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λέγω</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ὑ</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ὅ</w:t>
      </w:r>
      <w:r w:rsidRPr="00E401C9">
        <w:rPr>
          <w:rFonts w:ascii="Cambria" w:eastAsia="Times New Roman" w:hAnsi="Cambria" w:cs="Cambria"/>
          <w:color w:val="111111"/>
          <w:kern w:val="0"/>
          <w:sz w:val="26"/>
          <w:szCs w:val="26"/>
          <w:lang w:eastAsia="it-IT"/>
          <w14:ligatures w14:val="none"/>
        </w:rPr>
        <w:t>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ρχεται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ὥ</w:t>
      </w:r>
      <w:r w:rsidRPr="00E401C9">
        <w:rPr>
          <w:rFonts w:ascii="Cambria" w:eastAsia="Times New Roman" w:hAnsi="Cambria" w:cs="Cambria"/>
          <w:color w:val="111111"/>
          <w:kern w:val="0"/>
          <w:sz w:val="26"/>
          <w:szCs w:val="26"/>
          <w:lang w:eastAsia="it-IT"/>
          <w14:ligatures w14:val="none"/>
        </w:rPr>
        <w:t>ρα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ν</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στιν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ὅ</w:t>
      </w:r>
      <w:r w:rsidRPr="00E401C9">
        <w:rPr>
          <w:rFonts w:ascii="Cambria" w:eastAsia="Times New Roman" w:hAnsi="Cambria" w:cs="Cambria"/>
          <w:color w:val="111111"/>
          <w:kern w:val="0"/>
          <w:sz w:val="26"/>
          <w:szCs w:val="26"/>
          <w:lang w:eastAsia="it-IT"/>
          <w14:ligatures w14:val="none"/>
        </w:rPr>
        <w:t>τε</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νεκρο</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κούσουσιν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ῆ</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φων</w:t>
      </w:r>
      <w:r w:rsidRPr="00E401C9">
        <w:rPr>
          <w:rFonts w:ascii="Times New Roman" w:eastAsia="Times New Roman" w:hAnsi="Times New Roman" w:cs="Times New Roman"/>
          <w:color w:val="111111"/>
          <w:kern w:val="0"/>
          <w:sz w:val="26"/>
          <w:szCs w:val="26"/>
          <w:lang w:eastAsia="it-IT"/>
          <w14:ligatures w14:val="none"/>
        </w:rPr>
        <w:t>ῆ</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θεο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κούσαντες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ζήσουσιν</w:t>
      </w:r>
      <w:r w:rsidRPr="00E401C9">
        <w:rPr>
          <w:rFonts w:ascii="Greek" w:eastAsia="Times New Roman" w:hAnsi="Greek" w:cs="Times New Roman"/>
          <w:color w:val="111111"/>
          <w:kern w:val="0"/>
          <w:sz w:val="26"/>
          <w:szCs w:val="26"/>
          <w:lang w:val="fr-FR" w:eastAsia="it-IT"/>
          <w14:ligatures w14:val="none"/>
        </w:rPr>
        <w:t>. </w:t>
      </w:r>
      <w:r w:rsidRPr="00E401C9">
        <w:rPr>
          <w:rFonts w:ascii="Times New Roman" w:eastAsia="Times New Roman" w:hAnsi="Times New Roman" w:cs="Times New Roman"/>
          <w:color w:val="111111"/>
          <w:kern w:val="0"/>
          <w:sz w:val="26"/>
          <w:szCs w:val="26"/>
          <w:lang w:eastAsia="it-IT"/>
          <w14:ligatures w14:val="none"/>
        </w:rPr>
        <w:t>ὥ</w:t>
      </w:r>
      <w:r w:rsidRPr="00E401C9">
        <w:rPr>
          <w:rFonts w:ascii="Cambria" w:eastAsia="Times New Roman" w:hAnsi="Cambria" w:cs="Cambria"/>
          <w:color w:val="111111"/>
          <w:kern w:val="0"/>
          <w:sz w:val="26"/>
          <w:szCs w:val="26"/>
          <w:lang w:eastAsia="it-IT"/>
          <w14:ligatures w14:val="none"/>
        </w:rPr>
        <w:t>σπερ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γ</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πατ</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ρ</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χει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ζω</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ἑ</w:t>
      </w:r>
      <w:r w:rsidRPr="00E401C9">
        <w:rPr>
          <w:rFonts w:ascii="Cambria" w:eastAsia="Times New Roman" w:hAnsi="Cambria" w:cs="Cambria"/>
          <w:color w:val="111111"/>
          <w:kern w:val="0"/>
          <w:sz w:val="26"/>
          <w:szCs w:val="26"/>
          <w:lang w:eastAsia="it-IT"/>
          <w14:ligatures w14:val="none"/>
        </w:rPr>
        <w:t>αυτ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ὕ</w:t>
      </w:r>
      <w:r w:rsidRPr="00E401C9">
        <w:rPr>
          <w:rFonts w:ascii="Cambria" w:eastAsia="Times New Roman" w:hAnsi="Cambria" w:cs="Cambria"/>
          <w:color w:val="111111"/>
          <w:kern w:val="0"/>
          <w:sz w:val="26"/>
          <w:szCs w:val="26"/>
          <w:lang w:eastAsia="it-IT"/>
          <w14:ligatures w14:val="none"/>
        </w:rPr>
        <w:t>τως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δωκεν</w:t>
      </w:r>
      <w:r w:rsidRPr="00E401C9">
        <w:rPr>
          <w:rFonts w:ascii="Segoe UI Symbol" w:eastAsia="Times New Roman" w:hAnsi="Segoe UI Symbol" w:cs="Segoe UI Symbol"/>
          <w:color w:val="111111"/>
          <w:kern w:val="0"/>
          <w:sz w:val="26"/>
          <w:szCs w:val="26"/>
          <w:lang w:eastAsia="it-IT"/>
          <w14:ligatures w14:val="none"/>
        </w:rPr>
        <w:t>⸃</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ζω</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χειν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ἑ</w:t>
      </w:r>
      <w:r w:rsidRPr="00E401C9">
        <w:rPr>
          <w:rFonts w:ascii="Cambria" w:eastAsia="Times New Roman" w:hAnsi="Cambria" w:cs="Cambria"/>
          <w:color w:val="111111"/>
          <w:kern w:val="0"/>
          <w:sz w:val="26"/>
          <w:szCs w:val="26"/>
          <w:lang w:eastAsia="it-IT"/>
          <w14:ligatures w14:val="none"/>
        </w:rPr>
        <w:t>αυτ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Cambria" w:eastAsia="Times New Roman" w:hAnsi="Cambria" w:cs="Cambria"/>
          <w:color w:val="111111"/>
          <w:kern w:val="0"/>
          <w:sz w:val="26"/>
          <w:szCs w:val="26"/>
          <w:lang w:eastAsia="it-IT"/>
          <w14:ligatures w14:val="none"/>
        </w:rPr>
        <w:t>·</w:t>
      </w:r>
      <w:r w:rsidRPr="00E401C9">
        <w:rPr>
          <w:rFonts w:ascii="Greek" w:eastAsia="Times New Roman" w:hAnsi="Greek" w:cs="Times New Roman"/>
          <w:color w:val="111111"/>
          <w:kern w:val="0"/>
          <w:sz w:val="26"/>
          <w:szCs w:val="26"/>
          <w:lang w:val="fr-FR" w:eastAsia="it-IT"/>
          <w14:ligatures w14:val="none"/>
        </w:rPr>
        <w:t>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ξουσίαν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δωκεν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ῷ</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κρίσιν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ὅ</w:t>
      </w:r>
      <w:r w:rsidRPr="00E401C9">
        <w:rPr>
          <w:rFonts w:ascii="Cambria" w:eastAsia="Times New Roman" w:hAnsi="Cambria" w:cs="Cambria"/>
          <w:color w:val="111111"/>
          <w:kern w:val="0"/>
          <w:sz w:val="26"/>
          <w:szCs w:val="26"/>
          <w:lang w:eastAsia="it-IT"/>
          <w14:ligatures w14:val="none"/>
        </w:rPr>
        <w:t>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υ</w:t>
      </w:r>
      <w:r w:rsidRPr="00E401C9">
        <w:rPr>
          <w:rFonts w:ascii="Times New Roman" w:eastAsia="Times New Roman" w:hAnsi="Times New Roman" w:cs="Times New Roman"/>
          <w:color w:val="111111"/>
          <w:kern w:val="0"/>
          <w:sz w:val="26"/>
          <w:szCs w:val="26"/>
          <w:lang w:eastAsia="it-IT"/>
          <w14:ligatures w14:val="none"/>
        </w:rPr>
        <w:t>ἱὸ</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νθρώπου</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στίν</w:t>
      </w:r>
      <w:r w:rsidRPr="00E401C9">
        <w:rPr>
          <w:rFonts w:ascii="Greek" w:eastAsia="Times New Roman" w:hAnsi="Greek" w:cs="Times New Roman"/>
          <w:color w:val="111111"/>
          <w:kern w:val="0"/>
          <w:sz w:val="26"/>
          <w:szCs w:val="26"/>
          <w:lang w:val="fr-FR" w:eastAsia="it-IT"/>
          <w14:ligatures w14:val="none"/>
        </w:rPr>
        <w:t>. </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θαυμάζετε</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το</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ὅ</w:t>
      </w:r>
      <w:r w:rsidRPr="00E401C9">
        <w:rPr>
          <w:rFonts w:ascii="Cambria" w:eastAsia="Times New Roman" w:hAnsi="Cambria" w:cs="Cambria"/>
          <w:color w:val="111111"/>
          <w:kern w:val="0"/>
          <w:sz w:val="26"/>
          <w:szCs w:val="26"/>
          <w:lang w:eastAsia="it-IT"/>
          <w14:ligatures w14:val="none"/>
        </w:rPr>
        <w:t>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ἔ</w:t>
      </w:r>
      <w:r w:rsidRPr="00E401C9">
        <w:rPr>
          <w:rFonts w:ascii="Cambria" w:eastAsia="Times New Roman" w:hAnsi="Cambria" w:cs="Cambria"/>
          <w:color w:val="111111"/>
          <w:kern w:val="0"/>
          <w:sz w:val="26"/>
          <w:szCs w:val="26"/>
          <w:lang w:eastAsia="it-IT"/>
          <w14:ligatures w14:val="none"/>
        </w:rPr>
        <w:t>ρχεται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ὥ</w:t>
      </w:r>
      <w:r w:rsidRPr="00E401C9">
        <w:rPr>
          <w:rFonts w:ascii="Cambria" w:eastAsia="Times New Roman" w:hAnsi="Cambria" w:cs="Cambria"/>
          <w:color w:val="111111"/>
          <w:kern w:val="0"/>
          <w:sz w:val="26"/>
          <w:szCs w:val="26"/>
          <w:lang w:eastAsia="it-IT"/>
          <w14:ligatures w14:val="none"/>
        </w:rPr>
        <w:t>ρα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ᾗ</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πάντες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μνημείοις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κούσουσιν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ῆ</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φων</w:t>
      </w:r>
      <w:r w:rsidRPr="00E401C9">
        <w:rPr>
          <w:rFonts w:ascii="Times New Roman" w:eastAsia="Times New Roman" w:hAnsi="Times New Roman" w:cs="Times New Roman"/>
          <w:color w:val="111111"/>
          <w:kern w:val="0"/>
          <w:sz w:val="26"/>
          <w:szCs w:val="26"/>
          <w:lang w:eastAsia="it-IT"/>
          <w14:ligatures w14:val="none"/>
        </w:rPr>
        <w:t>ῆ</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α</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Greek" w:eastAsia="Times New Roman" w:hAnsi="Greek" w:cs="Times New Roman"/>
          <w:color w:val="111111"/>
          <w:kern w:val="0"/>
          <w:sz w:val="26"/>
          <w:szCs w:val="26"/>
          <w:lang w:val="fr-FR" w:eastAsia="it-IT"/>
          <w14:ligatures w14:val="none"/>
        </w:rPr>
        <w:t>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κπορεύσονται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γαθ</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ποιήσαντες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ε</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νάστασιν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ζω</w:t>
      </w:r>
      <w:r w:rsidRPr="00E401C9">
        <w:rPr>
          <w:rFonts w:ascii="Times New Roman" w:eastAsia="Times New Roman" w:hAnsi="Times New Roman" w:cs="Times New Roman"/>
          <w:color w:val="111111"/>
          <w:kern w:val="0"/>
          <w:sz w:val="26"/>
          <w:szCs w:val="26"/>
          <w:lang w:eastAsia="it-IT"/>
          <w14:ligatures w14:val="none"/>
        </w:rPr>
        <w:t>ῆ</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δ</w:t>
      </w:r>
      <w:r w:rsidRPr="00E401C9">
        <w:rPr>
          <w:rFonts w:ascii="Times New Roman" w:eastAsia="Times New Roman" w:hAnsi="Times New Roman" w:cs="Times New Roman"/>
          <w:color w:val="111111"/>
          <w:kern w:val="0"/>
          <w:sz w:val="26"/>
          <w:szCs w:val="26"/>
          <w:lang w:eastAsia="it-IT"/>
          <w14:ligatures w14:val="none"/>
        </w:rPr>
        <w:t>ὲ</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φα</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Cambria" w:eastAsia="Times New Roman" w:hAnsi="Cambria" w:cs="Cambria"/>
          <w:color w:val="111111"/>
          <w:kern w:val="0"/>
          <w:sz w:val="26"/>
          <w:szCs w:val="26"/>
          <w:lang w:eastAsia="it-IT"/>
          <w14:ligatures w14:val="none"/>
        </w:rPr>
        <w:t>λα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πράξαντες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ε</w:t>
      </w:r>
      <w:r w:rsidRPr="00E401C9">
        <w:rPr>
          <w:rFonts w:ascii="Times New Roman" w:eastAsia="Times New Roman" w:hAnsi="Times New Roman" w:cs="Times New Roman"/>
          <w:color w:val="111111"/>
          <w:kern w:val="0"/>
          <w:sz w:val="26"/>
          <w:szCs w:val="26"/>
          <w:lang w:eastAsia="it-IT"/>
          <w14:ligatures w14:val="none"/>
        </w:rPr>
        <w:t>ἰ</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νάστασιν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κρίσεως</w:t>
      </w:r>
      <w:r w:rsidRPr="00E401C9">
        <w:rPr>
          <w:rFonts w:ascii="Greek" w:eastAsia="Times New Roman" w:hAnsi="Greek" w:cs="Times New Roman"/>
          <w:color w:val="111111"/>
          <w:kern w:val="0"/>
          <w:sz w:val="26"/>
          <w:szCs w:val="26"/>
          <w:lang w:val="fr-FR" w:eastAsia="it-IT"/>
          <w14:ligatures w14:val="none"/>
        </w:rPr>
        <w:t>.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δύναμαι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γ</w:t>
      </w:r>
      <w:r w:rsidRPr="00E401C9">
        <w:rPr>
          <w:rFonts w:ascii="Times New Roman" w:eastAsia="Times New Roman" w:hAnsi="Times New Roman" w:cs="Times New Roman"/>
          <w:color w:val="111111"/>
          <w:kern w:val="0"/>
          <w:sz w:val="26"/>
          <w:szCs w:val="26"/>
          <w:lang w:eastAsia="it-IT"/>
          <w14:ligatures w14:val="none"/>
        </w:rPr>
        <w:t>ὼ</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ποιε</w:t>
      </w:r>
      <w:r w:rsidRPr="00E401C9">
        <w:rPr>
          <w:rFonts w:ascii="Times New Roman" w:eastAsia="Times New Roman" w:hAnsi="Times New Roman" w:cs="Times New Roman"/>
          <w:color w:val="111111"/>
          <w:kern w:val="0"/>
          <w:sz w:val="26"/>
          <w:szCs w:val="26"/>
          <w:lang w:eastAsia="it-IT"/>
          <w14:ligatures w14:val="none"/>
        </w:rPr>
        <w:t>ῖ</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π</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μαυτο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Cambria" w:eastAsia="Times New Roman" w:hAnsi="Cambria" w:cs="Cambria"/>
          <w:color w:val="111111"/>
          <w:kern w:val="0"/>
          <w:sz w:val="26"/>
          <w:szCs w:val="26"/>
          <w:lang w:eastAsia="it-IT"/>
          <w14:ligatures w14:val="none"/>
        </w:rPr>
        <w:t>δέν·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καθ</w:t>
      </w:r>
      <w:r w:rsidRPr="00E401C9">
        <w:rPr>
          <w:rFonts w:ascii="Times New Roman" w:eastAsia="Times New Roman" w:hAnsi="Times New Roman" w:cs="Times New Roman"/>
          <w:color w:val="111111"/>
          <w:kern w:val="0"/>
          <w:sz w:val="26"/>
          <w:szCs w:val="26"/>
          <w:lang w:eastAsia="it-IT"/>
          <w14:ligatures w14:val="none"/>
        </w:rPr>
        <w:t>ὼ</w:t>
      </w:r>
      <w:r w:rsidRPr="00E401C9">
        <w:rPr>
          <w:rFonts w:ascii="Cambria" w:eastAsia="Times New Roman" w:hAnsi="Cambria" w:cs="Cambria"/>
          <w:color w:val="111111"/>
          <w:kern w:val="0"/>
          <w:sz w:val="26"/>
          <w:szCs w:val="26"/>
          <w:lang w:eastAsia="it-IT"/>
          <w14:ligatures w14:val="none"/>
        </w:rPr>
        <w:t>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κούω</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κρίνω</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κα</w:t>
      </w:r>
      <w:r w:rsidRPr="00E401C9">
        <w:rPr>
          <w:rFonts w:ascii="Times New Roman" w:eastAsia="Times New Roman" w:hAnsi="Times New Roman" w:cs="Times New Roman"/>
          <w:color w:val="111111"/>
          <w:kern w:val="0"/>
          <w:sz w:val="26"/>
          <w:szCs w:val="26"/>
          <w:lang w:eastAsia="it-IT"/>
          <w14:ligatures w14:val="none"/>
        </w:rPr>
        <w:t>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ἡ</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κρίσις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ἡ</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ὴ</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δικαία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στίν</w:t>
      </w:r>
      <w:r w:rsidRPr="00E401C9">
        <w:rPr>
          <w:rFonts w:ascii="Greek" w:eastAsia="Times New Roman" w:hAnsi="Greek" w:cs="Times New Roman"/>
          <w:color w:val="111111"/>
          <w:kern w:val="0"/>
          <w:sz w:val="26"/>
          <w:szCs w:val="26"/>
          <w:lang w:val="fr-FR" w:eastAsia="it-IT"/>
          <w14:ligatures w14:val="none"/>
        </w:rPr>
        <w:t xml:space="preserve">, </w:t>
      </w:r>
      <w:bookmarkStart w:id="67" w:name="_Hlk198328129"/>
      <w:r w:rsidRPr="00E401C9">
        <w:rPr>
          <w:rFonts w:ascii="Times New Roman" w:eastAsia="Times New Roman" w:hAnsi="Times New Roman" w:cs="Times New Roman"/>
          <w:color w:val="111111"/>
          <w:kern w:val="0"/>
          <w:sz w:val="26"/>
          <w:szCs w:val="26"/>
          <w:lang w:eastAsia="it-IT"/>
          <w14:ligatures w14:val="none"/>
        </w:rPr>
        <w:t>ὅ</w:t>
      </w:r>
      <w:r w:rsidRPr="00E401C9">
        <w:rPr>
          <w:rFonts w:ascii="Cambria" w:eastAsia="Times New Roman" w:hAnsi="Cambria" w:cs="Cambria"/>
          <w:color w:val="111111"/>
          <w:kern w:val="0"/>
          <w:sz w:val="26"/>
          <w:szCs w:val="26"/>
          <w:lang w:eastAsia="it-IT"/>
          <w14:ligatures w14:val="none"/>
        </w:rPr>
        <w:t>τι</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ο</w:t>
      </w:r>
      <w:r w:rsidRPr="00E401C9">
        <w:rPr>
          <w:rFonts w:ascii="Times New Roman" w:eastAsia="Times New Roman" w:hAnsi="Times New Roman" w:cs="Times New Roman"/>
          <w:color w:val="111111"/>
          <w:kern w:val="0"/>
          <w:sz w:val="26"/>
          <w:szCs w:val="26"/>
          <w:lang w:eastAsia="it-IT"/>
          <w14:ligatures w14:val="none"/>
        </w:rPr>
        <w:t>ὐ</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ζητ</w:t>
      </w:r>
      <w:r w:rsidRPr="00E401C9">
        <w:rPr>
          <w:rFonts w:ascii="Times New Roman" w:eastAsia="Times New Roman" w:hAnsi="Times New Roman" w:cs="Times New Roman"/>
          <w:color w:val="111111"/>
          <w:kern w:val="0"/>
          <w:sz w:val="26"/>
          <w:szCs w:val="26"/>
          <w:lang w:eastAsia="it-IT"/>
          <w14:ligatures w14:val="none"/>
        </w:rPr>
        <w:t>ῶ</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θέλημα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ἐ</w:t>
      </w:r>
      <w:r w:rsidRPr="00E401C9">
        <w:rPr>
          <w:rFonts w:ascii="Cambria" w:eastAsia="Times New Roman" w:hAnsi="Cambria" w:cs="Cambria"/>
          <w:color w:val="111111"/>
          <w:kern w:val="0"/>
          <w:sz w:val="26"/>
          <w:szCs w:val="26"/>
          <w:lang w:eastAsia="it-IT"/>
          <w14:ligatures w14:val="none"/>
        </w:rPr>
        <w:t>μ</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Cambria" w:eastAsia="Times New Roman" w:hAnsi="Cambria" w:cs="Cambria"/>
          <w:color w:val="111111"/>
          <w:kern w:val="0"/>
          <w:sz w:val="26"/>
          <w:szCs w:val="26"/>
          <w:lang w:eastAsia="it-IT"/>
          <w14:ligatures w14:val="none"/>
        </w:rPr>
        <w:t>ν</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Times New Roman" w:eastAsia="Times New Roman" w:hAnsi="Times New Roman" w:cs="Times New Roman"/>
          <w:color w:val="111111"/>
          <w:kern w:val="0"/>
          <w:sz w:val="26"/>
          <w:szCs w:val="26"/>
          <w:lang w:eastAsia="it-IT"/>
          <w14:ligatures w14:val="none"/>
        </w:rPr>
        <w:t>ἀ</w:t>
      </w:r>
      <w:r w:rsidRPr="00E401C9">
        <w:rPr>
          <w:rFonts w:ascii="Cambria" w:eastAsia="Times New Roman" w:hAnsi="Cambria" w:cs="Cambria"/>
          <w:color w:val="111111"/>
          <w:kern w:val="0"/>
          <w:sz w:val="26"/>
          <w:szCs w:val="26"/>
          <w:lang w:eastAsia="it-IT"/>
          <w14:ligatures w14:val="none"/>
        </w:rPr>
        <w:t>λλ</w:t>
      </w:r>
      <w:r w:rsidRPr="00E401C9">
        <w:rPr>
          <w:rFonts w:ascii="Times New Roman" w:eastAsia="Times New Roman" w:hAnsi="Times New Roman" w:cs="Times New Roman"/>
          <w:color w:val="111111"/>
          <w:kern w:val="0"/>
          <w:sz w:val="26"/>
          <w:szCs w:val="26"/>
          <w:lang w:eastAsia="it-IT"/>
          <w14:ligatures w14:val="none"/>
        </w:rPr>
        <w:t>ὰ</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w:t>
      </w:r>
      <w:r w:rsidRPr="00E401C9">
        <w:rPr>
          <w:rFonts w:ascii="Times New Roman" w:eastAsia="Times New Roman" w:hAnsi="Times New Roman" w:cs="Times New Roman"/>
          <w:color w:val="111111"/>
          <w:kern w:val="0"/>
          <w:sz w:val="26"/>
          <w:szCs w:val="26"/>
          <w:lang w:eastAsia="it-IT"/>
          <w14:ligatures w14:val="none"/>
        </w:rPr>
        <w:t>ὸ</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θέλημα</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το</w:t>
      </w:r>
      <w:r w:rsidRPr="00E401C9">
        <w:rPr>
          <w:rFonts w:ascii="Times New Roman" w:eastAsia="Times New Roman" w:hAnsi="Times New Roman" w:cs="Times New Roman"/>
          <w:color w:val="111111"/>
          <w:kern w:val="0"/>
          <w:sz w:val="26"/>
          <w:szCs w:val="26"/>
          <w:lang w:eastAsia="it-IT"/>
          <w14:ligatures w14:val="none"/>
        </w:rPr>
        <w:t>ῦ</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Cambria" w:eastAsia="Times New Roman" w:hAnsi="Cambria" w:cs="Cambria"/>
          <w:color w:val="111111"/>
          <w:kern w:val="0"/>
          <w:sz w:val="26"/>
          <w:szCs w:val="26"/>
          <w:lang w:eastAsia="it-IT"/>
          <w14:ligatures w14:val="none"/>
        </w:rPr>
        <w:t>πέμψαντός</w:t>
      </w:r>
      <w:r w:rsidRPr="00E401C9">
        <w:rPr>
          <w:rFonts w:ascii="Greek" w:eastAsia="Times New Roman" w:hAnsi="Greek" w:cs="Times New Roman"/>
          <w:color w:val="111111"/>
          <w:kern w:val="0"/>
          <w:sz w:val="26"/>
          <w:szCs w:val="26"/>
          <w:lang w:val="fr-FR" w:eastAsia="it-IT"/>
          <w14:ligatures w14:val="none"/>
        </w:rPr>
        <w:t xml:space="preserve"> </w:t>
      </w:r>
      <w:r w:rsidRPr="00E401C9">
        <w:rPr>
          <w:rFonts w:ascii="Segoe UI Symbol" w:eastAsia="Times New Roman" w:hAnsi="Segoe UI Symbol" w:cs="Segoe UI Symbol"/>
          <w:color w:val="111111"/>
          <w:kern w:val="0"/>
          <w:sz w:val="26"/>
          <w:szCs w:val="26"/>
          <w:lang w:eastAsia="it-IT"/>
          <w14:ligatures w14:val="none"/>
        </w:rPr>
        <w:t>⸀</w:t>
      </w:r>
      <w:r w:rsidRPr="00E401C9">
        <w:rPr>
          <w:rFonts w:ascii="Cambria" w:eastAsia="Times New Roman" w:hAnsi="Cambria" w:cs="Cambria"/>
          <w:color w:val="111111"/>
          <w:kern w:val="0"/>
          <w:sz w:val="26"/>
          <w:szCs w:val="26"/>
          <w:lang w:eastAsia="it-IT"/>
          <w14:ligatures w14:val="none"/>
        </w:rPr>
        <w:t>με</w:t>
      </w:r>
      <w:r w:rsidRPr="00E401C9">
        <w:rPr>
          <w:rFonts w:ascii="Greek" w:eastAsia="Times New Roman" w:hAnsi="Greek" w:cs="Times New Roman"/>
          <w:color w:val="111111"/>
          <w:kern w:val="0"/>
          <w:sz w:val="26"/>
          <w:szCs w:val="26"/>
          <w:lang w:val="fr-FR" w:eastAsia="it-IT"/>
          <w14:ligatures w14:val="none"/>
        </w:rPr>
        <w:t xml:space="preserve"> </w:t>
      </w:r>
      <w:bookmarkEnd w:id="67"/>
      <w:r w:rsidRPr="00E401C9">
        <w:rPr>
          <w:rFonts w:ascii="Greek" w:eastAsia="Times New Roman" w:hAnsi="Greek" w:cs="Times New Roman"/>
          <w:color w:val="111111"/>
          <w:kern w:val="0"/>
          <w:sz w:val="26"/>
          <w:szCs w:val="26"/>
          <w:lang w:val="fr-FR" w:eastAsia="it-IT"/>
          <w14:ligatures w14:val="none"/>
        </w:rPr>
        <w:t xml:space="preserve">(Gv 5,-24-30). </w:t>
      </w:r>
    </w:p>
    <w:p w14:paraId="0961420B" w14:textId="77777777" w:rsidR="00E401C9" w:rsidRPr="00E401C9" w:rsidRDefault="00E401C9" w:rsidP="00E401C9">
      <w:pPr>
        <w:shd w:val="clear" w:color="auto" w:fill="FFFFFF"/>
        <w:spacing w:after="120" w:line="240" w:lineRule="auto"/>
        <w:rPr>
          <w:rFonts w:ascii="PT Serif" w:eastAsia="Times New Roman" w:hAnsi="PT Serif" w:cs="Times New Roman"/>
          <w:color w:val="111111"/>
          <w:kern w:val="0"/>
          <w:sz w:val="24"/>
          <w:szCs w:val="24"/>
          <w:lang w:val="fr-FR" w:eastAsia="it-IT"/>
          <w14:ligatures w14:val="none"/>
        </w:rPr>
      </w:pPr>
    </w:p>
    <w:p w14:paraId="732F44EF"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w:t>
      </w:r>
    </w:p>
    <w:p w14:paraId="777473B7" w14:textId="77777777" w:rsidR="00E401C9" w:rsidRPr="00E401C9" w:rsidRDefault="00E401C9" w:rsidP="00E401C9">
      <w:pPr>
        <w:shd w:val="clear" w:color="auto" w:fill="FFFFFF"/>
        <w:spacing w:after="120" w:line="240" w:lineRule="auto"/>
        <w:jc w:val="both"/>
        <w:rPr>
          <w:rFonts w:ascii="Arial" w:eastAsia="Times New Roman" w:hAnsi="Arial" w:cs="Arial"/>
          <w:color w:val="111111"/>
          <w:kern w:val="0"/>
          <w:sz w:val="24"/>
          <w:szCs w:val="24"/>
          <w:lang w:eastAsia="it-IT"/>
          <w14:ligatures w14:val="none"/>
        </w:rPr>
      </w:pPr>
      <w:r w:rsidRPr="00E401C9">
        <w:rPr>
          <w:rFonts w:ascii="Arial" w:eastAsia="Times New Roman" w:hAnsi="Arial" w:cs="Arial"/>
          <w:color w:val="111111"/>
          <w:kern w:val="0"/>
          <w:sz w:val="24"/>
          <w:szCs w:val="24"/>
          <w:lang w:eastAsia="it-IT"/>
          <w14:ligatures w14:val="none"/>
        </w:rPr>
        <w:t xml:space="preserve">Nel Vangelo secondo Giovanni, questa solenne formula di giuramento: </w:t>
      </w:r>
      <w:r w:rsidRPr="00E401C9">
        <w:rPr>
          <w:rFonts w:ascii="Arial" w:eastAsia="Times New Roman" w:hAnsi="Arial" w:cs="Arial"/>
          <w:i/>
          <w:iCs/>
          <w:color w:val="111111"/>
          <w:kern w:val="0"/>
          <w:sz w:val="24"/>
          <w:szCs w:val="24"/>
          <w:lang w:eastAsia="it-IT"/>
          <w14:ligatures w14:val="none"/>
        </w:rPr>
        <w:t xml:space="preserve">in verità, in verità io vi dico, </w:t>
      </w:r>
      <w:r w:rsidRPr="00E401C9">
        <w:rPr>
          <w:rFonts w:ascii="Arial" w:eastAsia="Times New Roman" w:hAnsi="Arial" w:cs="Arial"/>
          <w:color w:val="111111"/>
          <w:kern w:val="0"/>
          <w:sz w:val="24"/>
          <w:szCs w:val="24"/>
          <w:lang w:eastAsia="it-IT"/>
          <w14:ligatures w14:val="none"/>
        </w:rPr>
        <w:t>è proferita da Gesù ben 24 volte. Riportiamo questa solenne formula di giuramento secondo tutte le 24 volte, ci aiuteranno a comprende la purissima verità del mistero di Cristo Gesù e anche della sua missione e rivelazione.</w:t>
      </w:r>
    </w:p>
    <w:p w14:paraId="49882D17" w14:textId="77777777" w:rsidR="00E401C9" w:rsidRPr="00E401C9" w:rsidRDefault="00E401C9" w:rsidP="00E401C9">
      <w:pPr>
        <w:shd w:val="clear" w:color="auto" w:fill="FFFFFF"/>
        <w:spacing w:after="120" w:line="240" w:lineRule="auto"/>
        <w:jc w:val="both"/>
        <w:rPr>
          <w:rFonts w:ascii="Arial" w:eastAsia="Times New Roman" w:hAnsi="Arial" w:cs="Arial"/>
          <w:i/>
          <w:iCs/>
          <w:color w:val="111111"/>
          <w:kern w:val="0"/>
          <w:sz w:val="24"/>
          <w:szCs w:val="24"/>
          <w:lang w:eastAsia="it-IT"/>
          <w14:ligatures w14:val="none"/>
        </w:rPr>
      </w:pPr>
      <w:r w:rsidRPr="00E401C9">
        <w:rPr>
          <w:rFonts w:ascii="Arial" w:eastAsia="Times New Roman" w:hAnsi="Arial" w:cs="Arial"/>
          <w:i/>
          <w:iCs/>
          <w:color w:val="111111"/>
          <w:kern w:val="0"/>
          <w:sz w:val="24"/>
          <w:szCs w:val="24"/>
          <w:lang w:eastAsia="it-IT"/>
          <w14:ligatures w14:val="none"/>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w:t>
      </w:r>
    </w:p>
    <w:p w14:paraId="08369DB5" w14:textId="77777777" w:rsidR="00E401C9" w:rsidRPr="00E401C9" w:rsidRDefault="00E401C9" w:rsidP="00E401C9">
      <w:pPr>
        <w:shd w:val="clear" w:color="auto" w:fill="FFFFFF"/>
        <w:spacing w:after="120" w:line="240" w:lineRule="auto"/>
        <w:jc w:val="both"/>
        <w:rPr>
          <w:rFonts w:ascii="Arial" w:eastAsia="Times New Roman" w:hAnsi="Arial" w:cs="Arial"/>
          <w:i/>
          <w:iCs/>
          <w:color w:val="111111"/>
          <w:kern w:val="0"/>
          <w:sz w:val="24"/>
          <w:szCs w:val="24"/>
          <w:lang w:eastAsia="it-IT"/>
          <w14:ligatures w14:val="none"/>
        </w:rPr>
      </w:pPr>
      <w:r w:rsidRPr="00E401C9">
        <w:rPr>
          <w:rFonts w:ascii="Arial" w:eastAsia="Times New Roman" w:hAnsi="Arial" w:cs="Arial"/>
          <w:i/>
          <w:iCs/>
          <w:color w:val="111111"/>
          <w:kern w:val="0"/>
          <w:sz w:val="24"/>
          <w:szCs w:val="24"/>
          <w:lang w:eastAsia="it-IT"/>
          <w14:ligatures w14:val="none"/>
        </w:rPr>
        <w:t xml:space="preserve">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w:t>
      </w:r>
      <w:r w:rsidRPr="00E401C9">
        <w:rPr>
          <w:rFonts w:ascii="Arial" w:eastAsia="Times New Roman" w:hAnsi="Arial" w:cs="Arial"/>
          <w:i/>
          <w:iCs/>
          <w:color w:val="111111"/>
          <w:kern w:val="0"/>
          <w:sz w:val="24"/>
          <w:szCs w:val="24"/>
          <w:lang w:eastAsia="it-IT"/>
          <w14:ligatures w14:val="none"/>
        </w:rPr>
        <w:lastRenderedPageBreak/>
        <w:t xml:space="preserve">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324CCDC5" w14:textId="77777777" w:rsidR="00E401C9" w:rsidRPr="00E401C9" w:rsidRDefault="00E401C9" w:rsidP="00E401C9">
      <w:pPr>
        <w:shd w:val="clear" w:color="auto" w:fill="FFFFFF"/>
        <w:spacing w:after="120" w:line="240" w:lineRule="auto"/>
        <w:jc w:val="both"/>
        <w:rPr>
          <w:rFonts w:ascii="Arial" w:eastAsia="Times New Roman" w:hAnsi="Arial" w:cs="Arial"/>
          <w:i/>
          <w:iCs/>
          <w:color w:val="111111"/>
          <w:kern w:val="0"/>
          <w:sz w:val="24"/>
          <w:szCs w:val="24"/>
          <w:lang w:eastAsia="it-IT"/>
          <w14:ligatures w14:val="none"/>
        </w:rPr>
      </w:pPr>
      <w:r w:rsidRPr="00E401C9">
        <w:rPr>
          <w:rFonts w:ascii="Arial" w:eastAsia="Times New Roman" w:hAnsi="Arial" w:cs="Arial"/>
          <w:i/>
          <w:iCs/>
          <w:color w:val="111111"/>
          <w:kern w:val="0"/>
          <w:sz w:val="24"/>
          <w:szCs w:val="24"/>
          <w:lang w:eastAsia="it-IT"/>
          <w14:ligatures w14:val="none"/>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w:t>
      </w:r>
    </w:p>
    <w:p w14:paraId="477ECE11" w14:textId="77777777" w:rsidR="00E401C9" w:rsidRPr="00E401C9" w:rsidRDefault="00E401C9" w:rsidP="00E401C9">
      <w:pPr>
        <w:shd w:val="clear" w:color="auto" w:fill="FFFFFF"/>
        <w:spacing w:after="120" w:line="240" w:lineRule="auto"/>
        <w:jc w:val="both"/>
        <w:rPr>
          <w:rFonts w:ascii="Arial" w:eastAsia="Times New Roman" w:hAnsi="Arial" w:cs="Arial"/>
          <w:i/>
          <w:iCs/>
          <w:color w:val="111111"/>
          <w:kern w:val="0"/>
          <w:sz w:val="24"/>
          <w:szCs w:val="24"/>
          <w:lang w:eastAsia="it-IT"/>
          <w14:ligatures w14:val="none"/>
        </w:rPr>
      </w:pPr>
      <w:r w:rsidRPr="00E401C9">
        <w:rPr>
          <w:rFonts w:ascii="Arial" w:eastAsia="Times New Roman" w:hAnsi="Arial" w:cs="Arial"/>
          <w:i/>
          <w:iCs/>
          <w:color w:val="111111"/>
          <w:kern w:val="0"/>
          <w:sz w:val="24"/>
          <w:szCs w:val="24"/>
          <w:lang w:eastAsia="it-IT"/>
          <w14:ligatures w14:val="none"/>
        </w:rPr>
        <w:t xml:space="preserve">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66B4314C" w14:textId="77777777" w:rsidR="00E401C9" w:rsidRPr="00E401C9" w:rsidRDefault="00E401C9" w:rsidP="00E401C9">
      <w:pPr>
        <w:shd w:val="clear" w:color="auto" w:fill="FFFFFF"/>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color w:val="111111"/>
          <w:kern w:val="0"/>
          <w:sz w:val="24"/>
          <w:szCs w:val="24"/>
          <w:lang w:eastAsia="it-IT"/>
          <w14:ligatures w14:val="none"/>
        </w:rPr>
        <w:t xml:space="preserve">La vita eterna è data a chi ascolta la Parola di Gesù e crede nel Padre che ha manato Cristo Gesù. </w:t>
      </w:r>
      <w:r w:rsidRPr="00E401C9">
        <w:rPr>
          <w:rFonts w:ascii="Arial" w:eastAsia="Times New Roman" w:hAnsi="Arial" w:cs="Arial"/>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w:t>
      </w:r>
      <w:r w:rsidRPr="00E401C9">
        <w:rPr>
          <w:rFonts w:ascii="Arial" w:eastAsia="Times New Roman" w:hAnsi="Arial" w:cs="Arial"/>
          <w:kern w:val="0"/>
          <w:sz w:val="24"/>
          <w:szCs w:val="24"/>
          <w:lang w:eastAsia="it-IT"/>
          <w14:ligatures w14:val="none"/>
        </w:rPr>
        <w:t>Perché è necessario che l’ascolto della Parola di Gesù sia anche fede nel Padre che ha mandato Cristo Gesù? Perché il Principio eterno non principiato è solo Dio Padre. Gesù è principio eterno. ma principiato per generazione eterna dal Padre</w:t>
      </w:r>
      <w:r w:rsidRPr="00E401C9">
        <w:rPr>
          <w:rFonts w:ascii="Arial" w:eastAsia="Times New Roman" w:hAnsi="Arial" w:cs="Arial"/>
          <w:i/>
          <w:iCs/>
          <w:kern w:val="0"/>
          <w:sz w:val="24"/>
          <w:szCs w:val="24"/>
          <w:lang w:eastAsia="it-IT"/>
          <w14:ligatures w14:val="none"/>
        </w:rPr>
        <w:t>. Tu sei mio figlio, oggi ti ho generato.</w:t>
      </w:r>
      <w:r w:rsidRPr="00E401C9">
        <w:rPr>
          <w:rFonts w:ascii="Arial" w:eastAsia="Times New Roman" w:hAnsi="Arial" w:cs="Arial"/>
          <w:kern w:val="0"/>
          <w:sz w:val="24"/>
          <w:szCs w:val="24"/>
          <w:lang w:eastAsia="it-IT"/>
          <w14:ligatures w14:val="none"/>
        </w:rPr>
        <w:t xml:space="preserve"> Gesù è venuto per dare a noi la Parola del Padre. È venuto per compiere le opere del Padre. La vita eterna è insieme dono per la fede nella Parola di Cristo Gesù e dono pe la fede nel Padre che ha mandato Cristo Gesù. Chi vive di questa duplice fede, non verrà separato né da Cristo Gesù e né dal Padre – è questo il giudizio, giudizio di separazione eterna e di allontanamento eterno – ha la vita eterna. Non è separato oggi. Ha la vita eterna. Non sarà separato nell’ultimo giorno. Ha la vita eterna.</w:t>
      </w:r>
    </w:p>
    <w:p w14:paraId="29D4299F" w14:textId="77777777" w:rsidR="00E401C9" w:rsidRPr="00E401C9" w:rsidRDefault="00E401C9" w:rsidP="00E401C9">
      <w:pPr>
        <w:shd w:val="clear" w:color="auto" w:fill="FFFFFF"/>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la vita eterna è il frutto dell’ascolto della Parola di Cristo Gesù e della fede nel Padre che ha mandato Cristo Gesù, dobbiamo affermare che essendo noi senza Vangelo, cioè senza la Parola di Cristo Gesù, siamo senza vita eterna. Poiché siamo anche con Dio senza la Parola di Cristo Gesù, anche per questa ragione siamo senza vita eterna. Qualcuno potrebbe obbiettare: ma io non sono forse figlio del sacramento e mi accosto ai sacramenti? A costui si risponde che i </w:t>
      </w:r>
      <w:r w:rsidRPr="00E401C9">
        <w:rPr>
          <w:rFonts w:ascii="Arial" w:eastAsia="Times New Roman" w:hAnsi="Arial" w:cs="Arial"/>
          <w:kern w:val="0"/>
          <w:sz w:val="24"/>
          <w:szCs w:val="24"/>
          <w:lang w:eastAsia="it-IT"/>
          <w14:ligatures w14:val="none"/>
        </w:rPr>
        <w:lastRenderedPageBreak/>
        <w:t>sacramenti si ricevono nella fede e sono celebrati e ricevuti perché noi viviamo di fede vera e attingiamo in essi ogni forza per portare tutto il mondo nella fede vera. I sacramenti nascono dalla fede, agiscono e operano nella fede, vanno interamente posti a servizio della fede e la fede è ascolto della Parola di Gesù e anche fede nel Padre che ha mandato Gesù. Senza Parola non c’è fede. Senza il Padre non c’è fede.</w:t>
      </w:r>
    </w:p>
    <w:p w14:paraId="4B4D79A6" w14:textId="77777777" w:rsidR="00E401C9" w:rsidRPr="00E401C9" w:rsidRDefault="00E401C9" w:rsidP="00E401C9">
      <w:pPr>
        <w:shd w:val="clear" w:color="auto" w:fill="FFFFFF"/>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noi siamo senza Vangelo e senza vita eterna, abbandoniamo, anzi condanniamo il mondo alla morte eterna. Per giustificare poi i nostri orrendi peccati di omissione, diciamo che tutti siamo già in paradiso, che Dio non giudica nessuno, che l’inferno è vuoto, che tutte le religioni sono via di salvezza, che il Vangelo non va annunciato, che Gesù e gli altri fondatori di religione sono tutti uguali. Noi però sappiamo e crediamo che solo Gesù il Padre ha mandato, solo Gesù il Padre ha costituito Agnello che toglie il peccato del mondo, solo Gesù è il Figlio eterno del Padre che si è fatto carne, solo Gesù è Figlio del Padre per generazione eterna. Tutti gli altri si sono fatti via di verità e di fede, ma non sono stati fatti. Tutti gli altri sono figli di Adamo. Solo Gesù è Figlio di Dio e Figlio di Adamo, solo Lui è vero Dio e vero uomo. Solo Lui è il Verbo eterno che si è fatto carne per volontà del Padre. </w:t>
      </w:r>
    </w:p>
    <w:p w14:paraId="7640BAAE" w14:textId="77777777" w:rsidR="00E401C9" w:rsidRPr="00E401C9" w:rsidRDefault="00E401C9" w:rsidP="00E401C9">
      <w:pPr>
        <w:shd w:val="clear" w:color="auto" w:fill="FFFFFF"/>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Come tutte le tentazioni di Gesù avevano un solo fine: separare Cristo Gesù dal Padre e dalla missione che il Padre gli aveva affidato e che era stata consegnata nella Legge, nei Profeti, nei Salmi, anche ogni discepolo di Gesù è tentato perché anche Lui si separi dalla Parola di Cristo, dalla missione di Cristo, dal Padre di Cristo Gesù. Da dove inizia Satana a operare la nostra separazione e dalla Parola e da Cristo Gesù e dal Padre? Negli ultimi tempi ha iniziato con violenza inaudita nel separare la fede dai suoi dogmi che sempre hanno separato la fede vera dalla fede falsa. Poi ha proseguito con il separare la fede dalla Parola Canonica. Questo lavoro si separazione ha fatto sì che rimanesse qualche traccia della Parola, ma non di certo la Parola. Poi è anche proseguito separando i sacramenti dalla fede e la fede dai sacramenti. A questa separazione si è aggiunta l’altra, quella della separazione dei sacramenti dalla grazia e la grazia dalla verità e la verità dalla grazia. Come se questo non bastasse ha separato grazia e verità dalle sorgenti visibili costituite da Cristo Gesù e della grazia e della verità. Infine la salvezza da Cristo e Cristo dalla salvezza, il Padre da Cristo e Cristo dal Padre giungendo ad avere un Dio senza Cristo e senza lo Spirito Santo e un cristiano che ogni giorno si crea la sua fede. Fa tutto questo indossando gli abiti della tradizione cristiana. A tutti però è evidente che non abbiamo la vita eterna e che stiamo tutti morendo di morte eterna. Stiamo costruendo la civiltà del peccato, delle tenebre e della morte, anziché edificare sulla terra la civiltà della vita eterna, della luce eterna, della grazia e della verità in Cristo Gesù e nel suo corpo che è la Chiesa, il solo vero sacramento di vera luce, vera grazia, vero perdono, vero amore, vera speranza, vera vita eterna.</w:t>
      </w:r>
    </w:p>
    <w:p w14:paraId="2C469C33" w14:textId="77777777" w:rsidR="00E401C9" w:rsidRPr="00E401C9" w:rsidRDefault="00E401C9" w:rsidP="00E401C9">
      <w:pPr>
        <w:shd w:val="clear" w:color="auto" w:fill="FFFFFF"/>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sono i morti? Non solo quelli che sono passati nell’eternità con la loro anima e con il corpo nel sepolcro. I morti, in questo contesto, sono tutti coloro che vivono sotto il regno della falsità, delle tenebre, del peccato, della non fede, della non vita. Sono tutti quelli che hanno rinnegato Dio e la sua Parola. </w:t>
      </w:r>
      <w:r w:rsidRPr="00E401C9">
        <w:rPr>
          <w:rFonts w:ascii="Arial" w:eastAsia="Times New Roman" w:hAnsi="Arial" w:cs="Arial"/>
          <w:i/>
          <w:iCs/>
          <w:kern w:val="0"/>
          <w:sz w:val="24"/>
          <w:szCs w:val="24"/>
          <w:lang w:eastAsia="it-IT"/>
          <w14:ligatures w14:val="none"/>
        </w:rPr>
        <w:t xml:space="preserve">In verità, in verità io vi dico: viene l’ora – ed è questa – in cui i morti udranno la voce del Figlio di Dio e quelli che l’avranno ascoltata, vivranno. </w:t>
      </w:r>
      <w:r w:rsidRPr="00E401C9">
        <w:rPr>
          <w:rFonts w:ascii="Arial" w:eastAsia="Times New Roman" w:hAnsi="Arial" w:cs="Arial"/>
          <w:kern w:val="0"/>
          <w:sz w:val="24"/>
          <w:szCs w:val="24"/>
          <w:lang w:eastAsia="it-IT"/>
          <w14:ligatures w14:val="none"/>
        </w:rPr>
        <w:t xml:space="preserve">Oggi, in questa ora di grazia, il </w:t>
      </w:r>
      <w:r w:rsidRPr="00E401C9">
        <w:rPr>
          <w:rFonts w:ascii="Arial" w:eastAsia="Times New Roman" w:hAnsi="Arial" w:cs="Arial"/>
          <w:kern w:val="0"/>
          <w:sz w:val="24"/>
          <w:szCs w:val="24"/>
          <w:lang w:eastAsia="it-IT"/>
          <w14:ligatures w14:val="none"/>
        </w:rPr>
        <w:lastRenderedPageBreak/>
        <w:t xml:space="preserve">Padre ha mandato il Figlio per portare sulla terra la Parola della vita. La voce che grida la Parola è quella del Figlio dell’uomo. Il Figlio dell’uomo è Cristo Gesù, al quale il Padre ha dato ogni potere in cielo e in terra. Chi crede nella Parola del Figlio dell’uomo vivrà: Chi non crede rimane nella morte nella quale lui già vive. A questa morte si aggiunge l’altra morte di non aver creduto nella Parola della vita. </w:t>
      </w:r>
    </w:p>
    <w:p w14:paraId="2BE31517" w14:textId="77777777" w:rsidR="00E401C9" w:rsidRPr="00E401C9" w:rsidRDefault="00E401C9" w:rsidP="00E401C9">
      <w:pPr>
        <w:shd w:val="clear" w:color="auto" w:fill="FFFFFF"/>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chi è il Figlio dell’uomo:</w:t>
      </w:r>
    </w:p>
    <w:p w14:paraId="41ACCE8D"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(Dan 7,9-10.13-14). </w:t>
      </w:r>
    </w:p>
    <w:p w14:paraId="1D7CBDBC"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58785D9"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B26CAA5"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w:t>
      </w:r>
      <w:r w:rsidRPr="00E401C9">
        <w:rPr>
          <w:rFonts w:ascii="Arial" w:eastAsia="Times New Roman" w:hAnsi="Arial" w:cs="Arial"/>
          <w:i/>
          <w:iCs/>
          <w:kern w:val="0"/>
          <w:sz w:val="24"/>
          <w:szCs w:val="24"/>
          <w:lang w:eastAsia="it-IT"/>
          <w14:ligatures w14:val="none"/>
        </w:rPr>
        <w:lastRenderedPageBreak/>
        <w:t xml:space="preserve">verità io vi dico: vedrete il cielo aperto e gli angeli di Dio salire e scendere sopra il Figlio dell’uomo» (Gv 1.47-51). </w:t>
      </w:r>
    </w:p>
    <w:p w14:paraId="2A38FC9A"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73F5F8F"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541D2F6"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4946CAF5"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3BE4FD8F"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«Santo, santo, santo il Signore Dio, l’Onnipotente, Colui che era, che è e che viene!».</w:t>
      </w:r>
    </w:p>
    <w:p w14:paraId="5AE027A5"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45DD6D5"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«Tu sei degno, o Signore e Dio nostro, di ricevere la gloria, l’onore e la potenza, perché tu hai creato tutte le cose, per la tua volontà esistevano e furono create» (Ap 4,1-11). </w:t>
      </w:r>
    </w:p>
    <w:p w14:paraId="7F0786D0"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ECBC6CE"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Uno degli anziani mi disse: «Non piangere; ha vinto il leone della tribù di Giuda, il Germoglio di Davide, e aprirà il libro e i suoi sette sigilli».</w:t>
      </w:r>
    </w:p>
    <w:p w14:paraId="4A96C6BE"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553552C"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8F72CE9"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vidi, e udii voci di molti angeli attorno al trono e agli esseri viventi e agli anziani. Il loro numero era miriadi di miriadi e migliaia di migliaia e dicevano a gran voce:</w:t>
      </w:r>
    </w:p>
    <w:p w14:paraId="7D82BBC2"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«L’Agnello, che è stato immolato, è degno di ricevere potenza e ricchezza, sapienza e forza, onore, gloria e benedizione».</w:t>
      </w:r>
    </w:p>
    <w:p w14:paraId="1B6A0EDE"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Tutte le creature nel cielo e sulla terra, sotto terra e nel mare, e tutti gli esseri che vi si trovavano, udii che dicevano:</w:t>
      </w:r>
    </w:p>
    <w:p w14:paraId="4EC92B32"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 Colui che siede sul trono e all’Agnello lode, onore, gloria e potenza, nei secoli dei secoli».</w:t>
      </w:r>
    </w:p>
    <w:p w14:paraId="168B011F"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i quattro esseri viventi dicevano: «Amen». E gli anziani si prostrarono in adorazione (Ap 5,1-14). </w:t>
      </w:r>
    </w:p>
    <w:p w14:paraId="6DB6C193"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72D10E7"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6EE21FE"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89AF054"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B02A54D"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w:t>
      </w:r>
    </w:p>
    <w:p w14:paraId="4F8C4C32"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«Fino a quando, Sovrano, tu che sei santo e veritiero, non farai giustizia e non vendicherai il nostro sangue contro gli abitanti della terra?».</w:t>
      </w:r>
    </w:p>
    <w:p w14:paraId="5453F01B"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332F22C3"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2555C58"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0FC47D14"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FFF2B53"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udii il numero di coloro che furono segnati con il sigillo: centoquarantaquattromila segnati, provenienti da ogni tribù dei figli d’Israele:</w:t>
      </w:r>
    </w:p>
    <w:p w14:paraId="7B2DFECB"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dalla tribù di Giuda, dodicimila segnati con il sigillo; dalla tribù di Ruben, dodicimila; dalla tribù di Gad, dodicimila; dalla tribù di Aser, dodicimila; dalla tribù di Nèftali, dodicimila; dalla tribù di Manasse, dodicimila; dalla tribù di Simeone, </w:t>
      </w:r>
      <w:r w:rsidRPr="00E401C9">
        <w:rPr>
          <w:rFonts w:ascii="Arial" w:eastAsia="Times New Roman" w:hAnsi="Arial" w:cs="Arial"/>
          <w:i/>
          <w:iCs/>
          <w:kern w:val="0"/>
          <w:sz w:val="24"/>
          <w:szCs w:val="24"/>
          <w:lang w:eastAsia="it-IT"/>
          <w14:ligatures w14:val="none"/>
        </w:rPr>
        <w:lastRenderedPageBreak/>
        <w:t xml:space="preserve">dodicimila; dalla tribù di Levi, dodicimila; dalla tribù di Ìssacar, dodicimila; dalla tribù di Zàbulon, dodicimila; dalla tribù di Giuseppe, dodicimila; dalla tribù di Beniamino, dodicimila segnati con il sigillo. </w:t>
      </w:r>
    </w:p>
    <w:p w14:paraId="2E94A476"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776204E"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9C21738"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60192BE"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Non avranno più fame né avranno più sete, non li colpirà il sole né arsura alcuna, perché l’Agnello, che sta in mezzo al trono, sarà il loro pastore e li guiderà alle fonti delle acque della vita. E Dio asciugherà ogni lacrima dai loro occhi» (Ap 7,1-17). </w:t>
      </w:r>
    </w:p>
    <w:p w14:paraId="55673CDE" w14:textId="77777777" w:rsidR="00E401C9" w:rsidRPr="00E401C9" w:rsidRDefault="00E401C9" w:rsidP="00E401C9">
      <w:pPr>
        <w:shd w:val="clear" w:color="auto" w:fill="FFFFFF"/>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Figlio dell’uomo è vero Figlio dell’’uomo nella sua missione perché vero Figlio di Dio. La sua voce è voce di Dio perché il Padre parla in Lui e per mezzo di Lui. La sua voce è voce di Dio perché Lui è il Vero Dio che si è fatto vero uomo ed è il Figlio di Dio che si è fatto ver uomo che è il Figlio dell’uomo. Essendo voce di Dio, perché Dio e Figlio di Dio e perché il Padre parla in Lui e per Lui, Gesù per i Giudei si inserisce a pieno titolo nelle condizioni che fanno vivere l’alleanza. Senza l’obbedienza a queste condizioni l’alleanza muore ed è nella morte chi queste condizioni ha trasgredito. Leggiamo le Divine Scritture:</w:t>
      </w:r>
    </w:p>
    <w:p w14:paraId="7496F32D"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5DFC0014" w14:textId="77777777" w:rsidR="00E401C9" w:rsidRPr="00E401C9" w:rsidRDefault="00E401C9" w:rsidP="00E401C9">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w:t>
      </w:r>
      <w:r w:rsidRPr="00E401C9">
        <w:rPr>
          <w:rFonts w:ascii="Arial" w:eastAsia="Times New Roman" w:hAnsi="Arial" w:cs="Arial"/>
          <w:i/>
          <w:iCs/>
          <w:kern w:val="0"/>
          <w:sz w:val="24"/>
          <w:szCs w:val="24"/>
          <w:lang w:eastAsia="it-IT"/>
          <w14:ligatures w14:val="none"/>
        </w:rPr>
        <w:lastRenderedPageBreak/>
        <w:t>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279BED7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perché chi ascolta la voce del Figlio dell’uomo vivrà. Lui è vera voce di Dio da ascoltare se si vuole essere i figli dell’alleanza, i figli della benedizione, i figli della verità, i figli della grazia, i veri figli di Dio, in Cristo, per lo Spirito Santo.</w:t>
      </w:r>
    </w:p>
    <w:p w14:paraId="23F28F4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è il Figlio di Dio? Per generazione eterna è la luce del Padre, è la vita del Padre, è la verità del Padre. </w:t>
      </w:r>
      <w:r w:rsidRPr="00E401C9">
        <w:rPr>
          <w:rFonts w:ascii="Arial" w:eastAsia="Times New Roman" w:hAnsi="Arial" w:cs="Arial"/>
          <w:i/>
          <w:iCs/>
          <w:kern w:val="0"/>
          <w:sz w:val="24"/>
          <w:szCs w:val="24"/>
          <w:lang w:eastAsia="it-IT"/>
          <w14:ligatures w14:val="none"/>
        </w:rPr>
        <w:t xml:space="preserve">Come infatti il Padre ha la vita in se stesso, così ha concesso anche al Figlio di avere la vita in se stesso… </w:t>
      </w:r>
      <w:r w:rsidRPr="00E401C9">
        <w:rPr>
          <w:rFonts w:ascii="Arial" w:eastAsia="Times New Roman" w:hAnsi="Arial" w:cs="Arial"/>
          <w:kern w:val="0"/>
          <w:sz w:val="24"/>
          <w:szCs w:val="24"/>
          <w:lang w:eastAsia="it-IT"/>
          <w14:ligatures w14:val="none"/>
        </w:rPr>
        <w:t xml:space="preserve">Non si tratta di un dono che è fuori di Dio, ma di un dono che è in Dio. Il Verbo è in eterno nel seno del Padre. In eterno è la vita eterna del Padre nella vita eterna del Padre, dalla vita eterna del Padre. È in eterno la luce eterna del Padre nella luce eterna del Padre, dalla luce eterna del Padre. Per generazione eterna, il Figlio ha la vita in se stesso. Per comando del Padre e per obbedienza al Padre, Il Verbo di fa carne e partecipa come vita e luce create, la luce eterna e la vita eterna alla sua natura umana. Sull’ albero della croce la luce e la vita che è Cristo divengono un frutto di luce e di vita per ogni uomo che crede nella sua Parola e nasce da acqua e da Spirito Santo. </w:t>
      </w:r>
    </w:p>
    <w:p w14:paraId="2B70745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Solo al Figlio il Padre ha concesso di avere la vita in se stesso e solo il Figlio la può dare a quanti sono morti alla vera vita e ogni figlio di Adamo è morto alla vera vita. È sufficiente solo questa verità per dichiarare falsità tutte le nostre parole e tutti i nostri rimedi o interventi che aggravano la morte anziché toglierla. Ecco con quali Parole lo Spirito Santo per bocca di Paolo, rivela a noi questa divina verità: </w:t>
      </w:r>
    </w:p>
    <w:p w14:paraId="142BC84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EAF3F1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w:t>
      </w:r>
      <w:r w:rsidRPr="00E401C9">
        <w:rPr>
          <w:rFonts w:ascii="Arial" w:eastAsia="Times New Roman" w:hAnsi="Arial" w:cs="Arial"/>
          <w:i/>
          <w:iCs/>
          <w:kern w:val="0"/>
          <w:sz w:val="24"/>
          <w:szCs w:val="24"/>
          <w:lang w:eastAsia="it-IT"/>
          <w14:ligatures w14:val="none"/>
        </w:rPr>
        <w:lastRenderedPageBreak/>
        <w:t>mediante la sua vita. Non solo, ma ci gloriamo pure in Dio, per mezzo del Signore nostro Gesù Cristo, grazie al quale ora abbiamo ricevuto la riconciliazione.</w:t>
      </w:r>
    </w:p>
    <w:p w14:paraId="5414DD8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F84560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2E5CC7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4E1133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9AA409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È questa fede che oggi non regna più nei discepoli di Cristo Gesù. Se il discepolo è senza il Vangelo è anche senza la purissima fede in Cristo Gesù, che sempre deve nascere dal Vangelo e sempre nel Vangelo deve crescere e alimentarsi. Ma come fa un discepolo senza Vangelo a dare il Vangelo a se stesso, alla Chiesa, al mondo? Come nell’Antico Testamento il Signore dava al suo popolo senza Parola, la Parola per mezzo dei profeti. Come il Signore ha mandato il profeta Giovanni il Battista per preparare la via al suo Messia, oggi deve suscitare un profeta rivestito di tutta la potenza dello Spirito di Cristo Gesù per riportare nei cuori la Parola di Gesù. Per questo noi stiamo pregando senza mai stancarci la Vergine Maria che venga in mezzo a noi con segni potentissimi e con essi accreditare la verità della sua presenza. Diciamo questo perché abbiamo sempre presente al nostro spirito le parole dell’Apocalisse dell’Apostolo Giovanni:</w:t>
      </w:r>
    </w:p>
    <w:p w14:paraId="737C385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udii dal tempio una voce potente che diceva ai sette angeli: «Andate e versate sulla terra le sette coppe dell’ira di Dio».</w:t>
      </w:r>
    </w:p>
    <w:p w14:paraId="7F89715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Parti il primo angelo e versò la sua coppa sopra la terra; e si formò una piaga cattiva e maligna sugli uomini che recavano il marchio della bestia e si prostravano davanti alla sua statua.</w:t>
      </w:r>
    </w:p>
    <w:p w14:paraId="56CED30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secondo angelo versò la sua coppa nel mare; e si formò del sangue come quello di un morto e morì ogni essere vivente che si trovava nel mare.</w:t>
      </w:r>
    </w:p>
    <w:p w14:paraId="5782901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Il terzo angelo versò la sua coppa nei fiumi e nelle sorgenti delle acque, e diventarono sangue. Allora udii l’angelo delle acque che diceva:</w:t>
      </w:r>
    </w:p>
    <w:p w14:paraId="46DE359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«Sei giusto, tu che sei e che eri, tu, il Santo, perché così hai giudicato. Essi hanno versato il sangue di santi e di profeti; tu hai dato loro sangue da bere: ne sono degni!». </w:t>
      </w:r>
    </w:p>
    <w:p w14:paraId="55BBCCE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dall’altare udii una voce che diceva:</w:t>
      </w:r>
    </w:p>
    <w:p w14:paraId="20AFD5D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«Sì, Signore Dio onnipotente, veri e giusti sono i tuoi giudizi!».</w:t>
      </w:r>
    </w:p>
    <w:p w14:paraId="14AA72F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6A0A395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25477C6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427B55A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Ecco, io vengo come un ladro. Beato chi è vigilante e custodisce le sue vesti per non andare nudo e lasciar vedere le sue vergogne.</w:t>
      </w:r>
    </w:p>
    <w:p w14:paraId="1092AFC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i tre spiriti radunarono i re nel luogo che in ebraico si chiama Armaghedòn.</w:t>
      </w:r>
    </w:p>
    <w:p w14:paraId="666E4EA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30CBD24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Si bestemmia Dio anziché convertirsi. Lei deve venire e chiedere al Figlio il dono della conversione e della fede nella sua Parola di vita eterna-</w:t>
      </w:r>
    </w:p>
    <w:p w14:paraId="164DD7F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ancora cosa ha dato il Padre al suo Figlio Unigenito: </w:t>
      </w:r>
      <w:r w:rsidRPr="00E401C9">
        <w:rPr>
          <w:rFonts w:ascii="Arial" w:eastAsia="Times New Roman" w:hAnsi="Arial" w:cs="Arial"/>
          <w:i/>
          <w:iCs/>
          <w:kern w:val="0"/>
          <w:sz w:val="24"/>
          <w:szCs w:val="24"/>
          <w:lang w:eastAsia="it-IT"/>
          <w14:ligatures w14:val="none"/>
        </w:rPr>
        <w:t>“E gli ha dato il potere di giudicare, perché è Figlio dell’uomo”.</w:t>
      </w:r>
      <w:r w:rsidRPr="00E401C9">
        <w:rPr>
          <w:rFonts w:ascii="Arial" w:eastAsia="Times New Roman" w:hAnsi="Arial" w:cs="Arial"/>
          <w:kern w:val="0"/>
          <w:sz w:val="24"/>
          <w:szCs w:val="24"/>
          <w:lang w:eastAsia="it-IT"/>
          <w14:ligatures w14:val="none"/>
        </w:rPr>
        <w:t xml:space="preserve"> Si compiono in Cristo e per Cristo tutte le profezie e tutte le rivelazioni sul Figlio dell’uomo. Lui è il Figlio dell’uomo e quanto il Padre ha rivelato sia nell’antico Testamento che nel Nuovo si compie in Lui e per Lui. Sul giudizio di Cristo Gesù ascoltiamo la Parola del Vecchio Simeone:</w:t>
      </w:r>
    </w:p>
    <w:p w14:paraId="4361E13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puoi lasciare, o Signore, che il tuo servo vada in pace, secondo la tua parola, perché i miei occhi hanno visto la tua salvezza, preparata da te davanti a tutti i popoli: luce per rivelarti alle genti e gloria del tuo popolo, Israele». Il padre </w:t>
      </w:r>
      <w:r w:rsidRPr="00E401C9">
        <w:rPr>
          <w:rFonts w:ascii="Arial" w:eastAsia="Times New Roman" w:hAnsi="Arial" w:cs="Arial"/>
          <w:i/>
          <w:iCs/>
          <w:kern w:val="0"/>
          <w:sz w:val="24"/>
          <w:szCs w:val="24"/>
          <w:lang w:eastAsia="it-IT"/>
          <w14:ligatures w14:val="none"/>
        </w:rPr>
        <w:lastRenderedPageBreak/>
        <w:t xml:space="preserve">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1D0AACD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Dinanzi alla Parola di Gesù si compie su ogni giudizio. Questo giudizio separa chi crede da chi non crede, chi vive secondo la fede da chi non vive secondo la fede, tra il vero adoratore del Padre e ogni falso adoratore del Padre. Dinanzi alla Parola di Gesù la luce si manifesta come luce e le tenebre come tenebre, la vita come vita e la morte come morte, la verità come verità e la falsità come falsità. Questo giudizio separa cuore da cuore, anima da anima, spirito da spirito, il mondo della luce e il mondo delle tenebre, il mondo dell’obbedienza e il mondo della disobbedienza. </w:t>
      </w:r>
    </w:p>
    <w:p w14:paraId="3D95791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secondo giudizio, lo abbiamo già messo in luce. Gesù sa quali vie efficaci si devono percorrere perché si generi vera fede nei cuori. Sa quali vie sono inefficaci perché mai faranno nascere la fede neanche in un solo cuore. Se noi vogliamo conoscere quali vie sono efficaci e quali inefficaci dobbiamo vivere di perfetta comunione con Lui nello Spirito Santo e prima di intraprenderne una, dobbiamo chiedere a Lui che riveli al nostro spirito e al nostro cuore, quelle più efficace per generare vera fede nei cuori. È triste sentire una persona dire che per ben diciassette anni ha percorso una via sbaglia e che ne prenderà un’altra. Quando ho sentito quale via aveva deciso di prendere, dissi io nel mio cuore: con questa via di anni ne perderà trentaquattro. Oggi quanti milioni e milioni se non miliardi noi sciupiamo perché prendiamo vie inefficaci? Quante energie spirituali e materiali vanno in fumo a causa delle nostre vie sbagliate? Sarebbe sufficiente una preghiera elevata a Cristo Gesù e chiedergli che sia Lui a indicarci la via migliore di tutte. Di certo il lavoro produrrà molto frutto.</w:t>
      </w:r>
    </w:p>
    <w:p w14:paraId="2A54328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terzo giudizio separa per l’eternità il mondo dei giusti e il mondo dei perversi. Separa quanti costruiscono la loro casa sulla roccia della Parola del Vangelo e quanti invece costruiscono la loro casa sulla sabbia dei pensieri della terra. Questo giudizio sarà eterno. Sarà irreversibile e sarà o di salvezza o di perdizione etera. </w:t>
      </w:r>
    </w:p>
    <w:p w14:paraId="7B23AC4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Ne Libro dell’Apocalisse ecco cosa viene rivelato ad ogni uomo che vive sulla terra:</w:t>
      </w:r>
    </w:p>
    <w:p w14:paraId="2294F8F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w:t>
      </w:r>
      <w:r w:rsidRPr="00E401C9">
        <w:rPr>
          <w:rFonts w:ascii="Arial" w:eastAsia="Times New Roman" w:hAnsi="Arial" w:cs="Arial"/>
          <w:i/>
          <w:iCs/>
          <w:kern w:val="0"/>
          <w:sz w:val="24"/>
          <w:szCs w:val="24"/>
          <w:lang w:eastAsia="it-IT"/>
          <w14:ligatures w14:val="none"/>
        </w:rPr>
        <w:lastRenderedPageBreak/>
        <w:t>loro non ha potere la seconda morte, ma saranno sacerdoti di Dio e del Cristo, e regneranno con lui per mille anni.</w:t>
      </w:r>
    </w:p>
    <w:p w14:paraId="481FAED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2832DC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w:t>
      </w:r>
    </w:p>
    <w:p w14:paraId="7D80ADB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C95580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85F73A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0E425A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B85780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A5A376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20D21B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Io, Gesù, ho mandato il mio angelo per testimoniare a voi queste cose riguardo alle Chiese. Io sono la radice e la stirpe di Davide, la stella radiosa del mattino».</w:t>
      </w:r>
    </w:p>
    <w:p w14:paraId="7CD46B6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Lo Spirito e la sposa dicono: «Vieni!». E chi ascolta, ripeta: «Vieni!». Chi ha sete, venga; chi vuole, prenda gratuitamente l’acqua della vita.</w:t>
      </w:r>
    </w:p>
    <w:p w14:paraId="7C2A737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39B821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Colui che attesta queste cose dice: «Sì, vengo presto!». Amen. Vieni, Signore Gesù. La grazia del Signore Gesù sia con tutti (Ap 21,1-21).</w:t>
      </w:r>
    </w:p>
    <w:p w14:paraId="7FDB075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 questi tre giudizi, ne possiamo giungere un quarto. È il giudizio che Gesù Signore opera sugli Angeli delle sue Chiese che sono sparse nel mondo. Nessuno pensi di poter essere angelo di una Chiesa particolare e di governare il gregge di Cristo dal suo cuore. Di ogni pensiero introdotto nei pensieri di Cristo Gesù, da lui saremo giudicati. Gli angeli delle Chiese sono vicari di Cristo e conducono il gregge nel suo nome e con la sua autorità. Ma anche gli angeli devono governare se stessi nel nome di Cristo Gesù e con la sua autorità. Per governare il gregge nella grazia, nella luce, nella verità, nella benedizione di Cristo, nel suo pensiero, occorre che ogni angelo governi se stesso nella grazia, nella luce, nella verità, nella benedizione di Cristo, nel suo pensiero. Chi non si governa in Cristo, mai potrà governare in Cristo. Chi non cammina dietro Cristo mai potrà portare il suo gregge dietro Cristo. Chi non ha come suo pastore Cristo, mai potrà essere lui vero pastore del gregge.</w:t>
      </w:r>
    </w:p>
    <w:p w14:paraId="10B69EE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questo quarto giudizio come viene esercitato d Gesù:</w:t>
      </w:r>
    </w:p>
    <w:p w14:paraId="48F9EFC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770C7E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CB12F7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All’angelo della Chiesa che è a Pèrgamo scrivi: “Così parla Colui che ha la spada affilata a due tagli. So che abiti dove Satana ha il suo trono; tuttavia tu tieni saldo </w:t>
      </w:r>
      <w:r w:rsidRPr="00E401C9">
        <w:rPr>
          <w:rFonts w:ascii="Arial" w:eastAsia="Times New Roman" w:hAnsi="Arial" w:cs="Arial"/>
          <w:i/>
          <w:iCs/>
          <w:kern w:val="0"/>
          <w:sz w:val="24"/>
          <w:szCs w:val="24"/>
          <w:lang w:eastAsia="it-IT"/>
          <w14:ligatures w14:val="none"/>
        </w:rPr>
        <w:lastRenderedPageBreak/>
        <w:t>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4761C6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22C7C2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FA3AAB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w:t>
      </w:r>
      <w:r w:rsidRPr="00E401C9">
        <w:rPr>
          <w:rFonts w:ascii="Arial" w:eastAsia="Times New Roman" w:hAnsi="Arial" w:cs="Arial"/>
          <w:i/>
          <w:iCs/>
          <w:kern w:val="0"/>
          <w:sz w:val="24"/>
          <w:szCs w:val="24"/>
          <w:lang w:eastAsia="it-IT"/>
          <w14:ligatures w14:val="none"/>
        </w:rPr>
        <w:lastRenderedPageBreak/>
        <w:t>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4DA65A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4,1-22). </w:t>
      </w:r>
    </w:p>
    <w:p w14:paraId="7979E89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Cosa rimane oggi di questa purissima fede nella Chiesa di Cristo Gesù? Esiste una via efficace perché questa fede in Cristo possa governare pastori e greggi? Oppure ormai non c’è più ritorno indietro? Preghiamo perché Gesù venga Lui stesso a indicarci questa efficace oppure che mandi un profeta così potente in parole e opere da fare tremare e scuotere tutta la terra. </w:t>
      </w:r>
    </w:p>
    <w:p w14:paraId="54DDDD7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Sulla terra che viene scossa, ecco cosa rivela la profezia di Isaia:</w:t>
      </w:r>
    </w:p>
    <w:p w14:paraId="5E86505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w:t>
      </w:r>
    </w:p>
    <w:p w14:paraId="61C4C3D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549AE03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il Signore deve venire a scuotere il cuore di ogni suo discepolo perché si liberi da ogni foglia morta di peccato, da ogni falsità introdotta nella sana dottrina, di ogni menzogna immessa nella Divina Rivelazione e nella Sacra Tradizione. Se il Signore non viene ad operare un fortissimo e profondo scuotimento, il peccato invaderà tutte le fibre, le molecole, gli atomi della nostra anima, del nostro spirito, del nostro corpo e noi precipiteremo nel peccato contro lo Spirito Santo e per noi sarà la morte eterna Ecco perché ogni giorno si deve gridare: </w:t>
      </w:r>
      <w:r w:rsidRPr="00E401C9">
        <w:rPr>
          <w:rFonts w:ascii="Arial" w:eastAsia="Times New Roman" w:hAnsi="Arial" w:cs="Arial"/>
          <w:i/>
          <w:iCs/>
          <w:kern w:val="0"/>
          <w:sz w:val="24"/>
          <w:szCs w:val="24"/>
          <w:lang w:eastAsia="it-IT"/>
          <w14:ligatures w14:val="none"/>
        </w:rPr>
        <w:t>“Signore, affrettati, non tardare”</w:t>
      </w:r>
      <w:r w:rsidRPr="00E401C9">
        <w:rPr>
          <w:rFonts w:ascii="Arial" w:eastAsia="Times New Roman" w:hAnsi="Arial" w:cs="Arial"/>
          <w:kern w:val="0"/>
          <w:sz w:val="24"/>
          <w:szCs w:val="24"/>
          <w:lang w:eastAsia="it-IT"/>
          <w14:ligatures w14:val="none"/>
        </w:rPr>
        <w:t xml:space="preserve">. </w:t>
      </w:r>
    </w:p>
    <w:p w14:paraId="549832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6DE21C11"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165BB57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risurrezione non è un frutto che produce la natura. Il corpo di moltissime persone oggi neanche più esiste come cenere. Ma anche se esistesse come cenere, anche la cenere per ritornare a essere corpo ha bisogno della mano del suo Signore. La risurrezione sia quella nel tempo per tornare a vivere nel tempo per poi nuovamente morire quando verrà la nostra ora, e sia quella con il corpo trasformato in spirito, necessita della mano onnipotente del nostro Dio. Per il mondo intero, questa mano onnipotente del Padre, è la voce di Cristo Gesù: </w:t>
      </w:r>
      <w:r w:rsidRPr="00E401C9">
        <w:rPr>
          <w:rFonts w:ascii="Arial" w:eastAsia="Times New Roman" w:hAnsi="Arial" w:cs="Arial"/>
          <w:i/>
          <w:iCs/>
          <w:kern w:val="0"/>
          <w:sz w:val="24"/>
          <w:szCs w:val="24"/>
          <w:lang w:eastAsia="it-IT"/>
          <w14:ligatures w14:val="none"/>
        </w:rPr>
        <w:t xml:space="preserve">Non meravigliatevi di questo: viene l’ora in cui tutti coloro che sono nei sepolcri udranno la sua voce. </w:t>
      </w:r>
      <w:r w:rsidRPr="00E401C9">
        <w:rPr>
          <w:rFonts w:ascii="Arial" w:eastAsia="Times New Roman" w:hAnsi="Arial" w:cs="Arial"/>
          <w:kern w:val="0"/>
          <w:sz w:val="24"/>
          <w:szCs w:val="24"/>
          <w:lang w:eastAsia="it-IT"/>
          <w14:ligatures w14:val="none"/>
        </w:rPr>
        <w:t xml:space="preserve">È sufficiente la sola voce di Cristo e basta farla risonare perché la risurrezione si compia. Il corpo viene chiamato in vita per l’onnipotenza di Cristo Gesù, viene trasformato in spirito e anima spirituale e corpo spirituale ritorneranno ad essere la persona umana. Nulla avviene per natura. Tutto avviene per volontà e per l’onnipotenza e ogni potere che Gesù ha ricevuto dal Padre. </w:t>
      </w:r>
    </w:p>
    <w:p w14:paraId="574D17F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Ecco cosa ora accade alla persona umana con il corpo spirituale: </w:t>
      </w:r>
      <w:r w:rsidRPr="00E401C9">
        <w:rPr>
          <w:rFonts w:ascii="Arial" w:eastAsia="Times New Roman" w:hAnsi="Arial" w:cs="Arial"/>
          <w:i/>
          <w:iCs/>
          <w:kern w:val="0"/>
          <w:sz w:val="24"/>
          <w:szCs w:val="24"/>
          <w:lang w:eastAsia="it-IT"/>
          <w14:ligatures w14:val="none"/>
        </w:rPr>
        <w:t xml:space="preserve">e usciranno, quanti fecero il bene per una risurrezione di vita e quanti fecero il male per una risurrezione di condanna. </w:t>
      </w:r>
      <w:r w:rsidRPr="00E401C9">
        <w:rPr>
          <w:rFonts w:ascii="Arial" w:eastAsia="Times New Roman" w:hAnsi="Arial" w:cs="Arial"/>
          <w:kern w:val="0"/>
          <w:sz w:val="24"/>
          <w:szCs w:val="24"/>
          <w:lang w:eastAsia="it-IT"/>
          <w14:ligatures w14:val="none"/>
        </w:rPr>
        <w:t xml:space="preserve">L’eternità non sarà per tutti uguale. C’è la risurrezione di vita e c’è la risurrezione di condanna. C’’è la risurrezione che porta nel Paradiso e c’è la risurrezione che conduce nella morte eterna. E tutto questo si compie per la voce di Cristo Gesù e per la sua onnipotenza. Di questo dobbiamo convincerci: ogni azione, ogni parola, ogni pensiero, ogni idea, ogni ideologia, produce un frutto che è di vita eterna, ma anche di morte eterna. L’obbedienza alla Parola di Gesù sempre produce un frutto di vita eterna. La sequela della parola del mondo e della parola di Satana sempre genera un frutto di morte eterna. Ognuno dove vuole può stendere la mano. Non è Dio che ci condanna, siamo noi che ci condanniamo. </w:t>
      </w:r>
    </w:p>
    <w:p w14:paraId="439CCC4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è sufficiente un solo versetto del Vangelo per dichiarare false tutte le teorie di salvezza che oggi vengono predicate o insegnate, in modo diretto o indiretto. Ecco la madre di tutte le odierne eresie su quanto avviene nell’eternità: </w:t>
      </w:r>
      <w:r w:rsidRPr="00E401C9">
        <w:rPr>
          <w:rFonts w:ascii="Arial" w:eastAsia="Times New Roman" w:hAnsi="Arial" w:cs="Arial"/>
          <w:i/>
          <w:iCs/>
          <w:kern w:val="0"/>
          <w:sz w:val="24"/>
          <w:szCs w:val="24"/>
          <w:lang w:eastAsia="it-IT"/>
          <w14:ligatures w14:val="none"/>
        </w:rPr>
        <w:t xml:space="preserve">“Dopo la nostra morte, saremo tutti in Paradiso”. </w:t>
      </w:r>
      <w:r w:rsidRPr="00E401C9">
        <w:rPr>
          <w:rFonts w:ascii="Arial" w:eastAsia="Times New Roman" w:hAnsi="Arial" w:cs="Arial"/>
          <w:kern w:val="0"/>
          <w:sz w:val="24"/>
          <w:szCs w:val="24"/>
          <w:lang w:eastAsia="it-IT"/>
          <w14:ligatures w14:val="none"/>
        </w:rPr>
        <w:t xml:space="preserve">Figlie di questa madre sono: </w:t>
      </w:r>
      <w:r w:rsidRPr="00E401C9">
        <w:rPr>
          <w:rFonts w:ascii="Arial" w:eastAsia="Times New Roman" w:hAnsi="Arial" w:cs="Arial"/>
          <w:i/>
          <w:iCs/>
          <w:kern w:val="0"/>
          <w:sz w:val="24"/>
          <w:szCs w:val="24"/>
          <w:lang w:eastAsia="it-IT"/>
          <w14:ligatures w14:val="none"/>
        </w:rPr>
        <w:t xml:space="preserve">“Dio non giudica nessuno; l’inferno non esiste. Se c’è, esso è vuoto”. </w:t>
      </w:r>
      <w:r w:rsidRPr="00E401C9">
        <w:rPr>
          <w:rFonts w:ascii="Arial" w:eastAsia="Times New Roman" w:hAnsi="Arial" w:cs="Arial"/>
          <w:kern w:val="0"/>
          <w:sz w:val="24"/>
          <w:szCs w:val="24"/>
          <w:lang w:eastAsia="it-IT"/>
          <w14:ligatures w14:val="none"/>
        </w:rPr>
        <w:t xml:space="preserve">Poiché per il principio di contraddizione mai potranno esiste insieme la verità e il suo contrario come verità, se la Parola di Gesù è verità, le nostre “verità” sono mostruose falsità. Se sono vere le nostre mostruose falsità, allora è falsa la Scrittura e tutto ciò che in essa è scritto è falsità. È inganno rimanere nelle “Strutture” create dalla Scrittura e da queste strutture proclamare e annunciare e insegnare il contrario di quanto è rivelato nella Scrittura Canonica. Ma oggi, quella che un tempo si professava come vera fede in Cristo Gesù, non è forse colma fino all’orlo di mostruose falsità e menzogne? </w:t>
      </w:r>
    </w:p>
    <w:p w14:paraId="7156659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che nuovamente Gesù riprende il principio iniziale. Lui è il cuore della fede e della verità, Lui la fonte e la sorgente di ogni verità sia teologica, sia cristologia, sia soteriologica, sia pneumatologica, sia antropologica, sia protologica e sia escatologica. La purissima acqua di verità, di grazia, di luce, di vita eterna, di salvezza, di redenzione, di giustificazione, di carità, di speranza, di pace, di perdono, di riconciliazione, ha la sua scaturigine eterna nel cuore del Padre. Il Padre è il Principio eterno non principiato. Il Figlio è principio eterno principiato per generazione eterna dal Padre. </w:t>
      </w:r>
      <w:r w:rsidRPr="00E401C9">
        <w:rPr>
          <w:rFonts w:ascii="Arial" w:eastAsia="Times New Roman" w:hAnsi="Arial" w:cs="Arial"/>
          <w:i/>
          <w:iCs/>
          <w:kern w:val="0"/>
          <w:sz w:val="24"/>
          <w:szCs w:val="24"/>
          <w:lang w:eastAsia="it-IT"/>
          <w14:ligatures w14:val="none"/>
        </w:rPr>
        <w:t>“Tu sei mio Figlio, oggi ti ho generato”</w:t>
      </w:r>
      <w:r w:rsidRPr="00E401C9">
        <w:rPr>
          <w:rFonts w:ascii="Arial" w:eastAsia="Times New Roman" w:hAnsi="Arial" w:cs="Arial"/>
          <w:kern w:val="0"/>
          <w:sz w:val="24"/>
          <w:szCs w:val="24"/>
          <w:lang w:eastAsia="it-IT"/>
          <w14:ligatures w14:val="none"/>
        </w:rPr>
        <w:t>. Anche l’Incarnazione del Verbo ha la sua origine eterna nella volontà del Padre ed avviene per opera dello Spirito Santo nel seno della Vergine Maria.</w:t>
      </w:r>
    </w:p>
    <w:p w14:paraId="1A840D8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 generazione eterna e per volontà eterna, Gesù è solo dal Padre ed è del Padre: </w:t>
      </w:r>
      <w:bookmarkStart w:id="68" w:name="_Hlk200169307"/>
      <w:r w:rsidRPr="00E401C9">
        <w:rPr>
          <w:rFonts w:ascii="Arial" w:eastAsia="Times New Roman" w:hAnsi="Arial" w:cs="Arial"/>
          <w:i/>
          <w:iCs/>
          <w:kern w:val="0"/>
          <w:sz w:val="24"/>
          <w:szCs w:val="24"/>
          <w:lang w:eastAsia="it-IT"/>
          <w14:ligatures w14:val="none"/>
        </w:rPr>
        <w:t xml:space="preserve">Da me, io non posso fare nulla. Giudico secondo quello che ascolto e il mio giudizio è giusto, perché non cerco la mia volontà, ma la volontà di colui che mi ha mandato </w:t>
      </w:r>
      <w:bookmarkEnd w:id="68"/>
      <w:r w:rsidRPr="00E401C9">
        <w:rPr>
          <w:rFonts w:ascii="Arial" w:eastAsia="Times New Roman" w:hAnsi="Arial" w:cs="Arial"/>
          <w:i/>
          <w:iCs/>
          <w:kern w:val="0"/>
          <w:sz w:val="24"/>
          <w:szCs w:val="24"/>
          <w:lang w:eastAsia="it-IT"/>
          <w14:ligatures w14:val="none"/>
        </w:rPr>
        <w:t xml:space="preserve">(Gv 5,24-30). </w:t>
      </w:r>
      <w:r w:rsidRPr="00E401C9">
        <w:rPr>
          <w:rFonts w:ascii="Arial" w:eastAsia="Times New Roman" w:hAnsi="Arial" w:cs="Arial"/>
          <w:kern w:val="0"/>
          <w:sz w:val="24"/>
          <w:szCs w:val="24"/>
          <w:lang w:eastAsia="it-IT"/>
          <w14:ligatures w14:val="none"/>
        </w:rPr>
        <w:t xml:space="preserve">Se Gesù è dal Padre ed è del Padre, dalla sua eterna volontà e della sua eterna volontà, da se stesso non può fare nulla. La sua è vita eterna dalla vita eterna del Padre nella via eterna del Padre. La sua è volontà eterna dalla volontà eterna del Padre, nella volontà eterna del Padre. Anche il giudizio è dal giudizio eterno del Padre nel giudizio eterno del Padre. Se Gesù giudica, se cioè dice una Parola di verità e questa Parola giudica e rivela ogni falsità che è l’uomo e ogni falsità che esce dal cuore dell’uomo, non è un giudizio che viene dal suo cuore. È il giudizio pronunciato dal Padre. Tutto cil che è conforme al cuore del Padre è verità. Tutto ciò che non è conforme alla volontà </w:t>
      </w:r>
      <w:r w:rsidRPr="00E401C9">
        <w:rPr>
          <w:rFonts w:ascii="Arial" w:eastAsia="Times New Roman" w:hAnsi="Arial" w:cs="Arial"/>
          <w:kern w:val="0"/>
          <w:sz w:val="24"/>
          <w:szCs w:val="24"/>
          <w:lang w:eastAsia="it-IT"/>
          <w14:ligatures w14:val="none"/>
        </w:rPr>
        <w:lastRenderedPageBreak/>
        <w:t xml:space="preserve">del Padre è falsità. Se l’uomo è conforme al cuore del Padre è verità creata. Se non è conforme al cuore del Padre è falsità e menzogna perché così per sua volontà si è fatto. </w:t>
      </w:r>
    </w:p>
    <w:p w14:paraId="5706B17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Gesù giudica secondo quello che ascolta e ciò che ascolta è solo la voce del Padre. È il Padre che gli manifesta il suo giudizio e il giudizio del Padre è sempre vero. È sempre giusto, perché è il giudizio del Padre. Se non fosse il giudio del Padre potremmo anche dubitare. Poiché invece è il giudizio del Padre, quello di Gesù è giudizio giusto e vero. Qualcuno potrebbe obiettare? Da dove attingiamo la certezza che quello di Gesù è il giudizio del Padre. Ecco la risposta: Gesù non è venuto per fare la sua volontà, ma la volontà del Padre che lo ha mandato. Poiché Gesù è obbedienza al Padre fino alla morte e a una morte di croce, la croce è la certezza che Gesù è solo dal Padre e dice solo ciò che ascolta dal Padre. Sia la volontà della Persona divina e sia la volontà della natura umana, sono dalla volontà del Padre per fare la volontà del Padre. La vita di Gesù è vita per ascoltare il Padre.</w:t>
      </w:r>
    </w:p>
    <w:p w14:paraId="36D293B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se Gesù dice che i Giudei sono ciechi, se dice che non conoscono Mosè, se dice che la loro religione è un imparaticcio di pensieri della terra, se dice che loro non conoscono Dio, se dice che il loro interno è putridume e iniquità, se dice che sono ciechi e guide di ciechi, questo giudizio sulla loro fede e la loro morale non viene dal suo cuore, viene dal cuore del Padre suo e il Padre suo à il Dio di Abramo, il Dio di Isacco, il Dio di Giacobbe, il Dio Mosè, il Dio di Davide, il Dio dei Profeti, il Dio dei Giudei. È il loro Dio che Giudica i Giudei, Gesù rivela loro il Giudizio del loro Dio, che loro ormai più neanche conoscono. Ogni Parola di Gesù è un giudizio sulla fede e sulla morale dei Giudei e di ogni altro uomo. Questa Parola Gesù l’attinge nel cuore del Padre suo e il Padre suo è il Signore dell’universo ed è la santità eterna nella quale che c’è alcuna ombra di falsità, di inganno, di menzogna. </w:t>
      </w:r>
    </w:p>
    <w:p w14:paraId="4778E45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03DD8F51"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69" w:name="_Toc218837581"/>
      <w:bookmarkStart w:id="70" w:name="_Toc218974853"/>
      <w:r w:rsidRPr="00E401C9">
        <w:rPr>
          <w:rFonts w:ascii="Arial" w:eastAsia="Times New Roman" w:hAnsi="Arial" w:cs="Arial"/>
          <w:b/>
          <w:color w:val="000000" w:themeColor="text1"/>
          <w:sz w:val="32"/>
          <w:szCs w:val="32"/>
          <w:lang w:eastAsia="it-IT"/>
        </w:rPr>
        <w:t>IO SONO VENUTO PERCHÉ ABBIANO LA VITA E L’ABBIANO IN ABBONDANZA</w:t>
      </w:r>
      <w:bookmarkEnd w:id="69"/>
      <w:bookmarkEnd w:id="70"/>
    </w:p>
    <w:p w14:paraId="65CFCD7F" w14:textId="77777777" w:rsidR="00E401C9" w:rsidRPr="00E401C9" w:rsidRDefault="00E401C9" w:rsidP="00E401C9">
      <w:pPr>
        <w:spacing w:after="120" w:line="240" w:lineRule="auto"/>
        <w:jc w:val="center"/>
        <w:rPr>
          <w:rFonts w:ascii="Times New Roman" w:eastAsia="Times New Roman" w:hAnsi="Times New Roman" w:cs="Times New Roman"/>
          <w:kern w:val="0"/>
          <w:sz w:val="32"/>
          <w:szCs w:val="32"/>
          <w:lang w:eastAsia="it-IT"/>
          <w14:ligatures w14:val="none"/>
        </w:rPr>
      </w:pPr>
      <w:r w:rsidRPr="00E401C9">
        <w:rPr>
          <w:rFonts w:ascii="Arial" w:eastAsia="Times New Roman" w:hAnsi="Arial" w:cs="Arial"/>
          <w:kern w:val="0"/>
          <w:sz w:val="32"/>
          <w:szCs w:val="32"/>
          <w:lang w:eastAsia="it-IT"/>
          <w14:ligatures w14:val="none"/>
        </w:rPr>
        <w:t xml:space="preserve">ego veni, ut vitam habeant et abundantius habeant – </w:t>
      </w:r>
      <w:r w:rsidRPr="00E401C9">
        <w:rPr>
          <w:rFonts w:ascii="Times New Roman" w:eastAsia="Calibri" w:hAnsi="Times New Roman" w:cs="Times New Roman"/>
          <w:color w:val="111111"/>
          <w:sz w:val="32"/>
          <w:szCs w:val="32"/>
        </w:rPr>
        <w:t>ἐ</w:t>
      </w:r>
      <w:r w:rsidRPr="00E401C9">
        <w:rPr>
          <w:rFonts w:ascii="Cambria" w:eastAsia="Calibri" w:hAnsi="Cambria" w:cs="Cambria"/>
          <w:color w:val="111111"/>
          <w:sz w:val="32"/>
          <w:szCs w:val="32"/>
        </w:rPr>
        <w:t>γ</w:t>
      </w:r>
      <w:r w:rsidRPr="00E401C9">
        <w:rPr>
          <w:rFonts w:ascii="Times New Roman" w:eastAsia="Calibri" w:hAnsi="Times New Roman" w:cs="Times New Roman"/>
          <w:color w:val="111111"/>
          <w:sz w:val="32"/>
          <w:szCs w:val="32"/>
        </w:rPr>
        <w:t>ὼ</w:t>
      </w:r>
      <w:r w:rsidRPr="00E401C9">
        <w:rPr>
          <w:rFonts w:ascii="PT Serif" w:eastAsia="Calibri" w:hAnsi="PT Serif" w:cs="Times New Roman"/>
          <w:color w:val="111111"/>
          <w:sz w:val="32"/>
          <w:szCs w:val="32"/>
        </w:rPr>
        <w:t xml:space="preserve"> </w:t>
      </w:r>
      <w:r w:rsidRPr="00E401C9">
        <w:rPr>
          <w:rFonts w:ascii="Times New Roman" w:eastAsia="Calibri" w:hAnsi="Times New Roman" w:cs="Times New Roman"/>
          <w:color w:val="111111"/>
          <w:sz w:val="32"/>
          <w:szCs w:val="32"/>
        </w:rPr>
        <w:t>ἦ</w:t>
      </w:r>
      <w:r w:rsidRPr="00E401C9">
        <w:rPr>
          <w:rFonts w:ascii="Cambria" w:eastAsia="Calibri" w:hAnsi="Cambria" w:cs="Cambria"/>
          <w:color w:val="111111"/>
          <w:sz w:val="32"/>
          <w:szCs w:val="32"/>
        </w:rPr>
        <w:t>λθον</w:t>
      </w:r>
      <w:r w:rsidRPr="00E401C9">
        <w:rPr>
          <w:rFonts w:ascii="PT Serif" w:eastAsia="Calibri" w:hAnsi="PT Serif" w:cs="Times New Roman"/>
          <w:color w:val="111111"/>
          <w:sz w:val="32"/>
          <w:szCs w:val="32"/>
        </w:rPr>
        <w:t xml:space="preserve"> </w:t>
      </w:r>
      <w:r w:rsidRPr="00E401C9">
        <w:rPr>
          <w:rFonts w:ascii="Times New Roman" w:eastAsia="Calibri" w:hAnsi="Times New Roman" w:cs="Times New Roman"/>
          <w:color w:val="111111"/>
          <w:sz w:val="32"/>
          <w:szCs w:val="32"/>
        </w:rPr>
        <w:t>ἵ</w:t>
      </w:r>
      <w:r w:rsidRPr="00E401C9">
        <w:rPr>
          <w:rFonts w:ascii="Cambria" w:eastAsia="Calibri" w:hAnsi="Cambria" w:cs="Cambria"/>
          <w:color w:val="111111"/>
          <w:sz w:val="32"/>
          <w:szCs w:val="32"/>
        </w:rPr>
        <w:t>να</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ζω</w:t>
      </w:r>
      <w:r w:rsidRPr="00E401C9">
        <w:rPr>
          <w:rFonts w:ascii="Times New Roman" w:eastAsia="Calibri" w:hAnsi="Times New Roman" w:cs="Times New Roman"/>
          <w:color w:val="111111"/>
          <w:sz w:val="32"/>
          <w:szCs w:val="32"/>
        </w:rPr>
        <w:t>ὴ</w:t>
      </w:r>
      <w:r w:rsidRPr="00E401C9">
        <w:rPr>
          <w:rFonts w:ascii="Cambria" w:eastAsia="Calibri" w:hAnsi="Cambria" w:cs="Cambria"/>
          <w:color w:val="111111"/>
          <w:sz w:val="32"/>
          <w:szCs w:val="32"/>
        </w:rPr>
        <w:t>ν</w:t>
      </w:r>
      <w:r w:rsidRPr="00E401C9">
        <w:rPr>
          <w:rFonts w:ascii="PT Serif" w:eastAsia="Calibri" w:hAnsi="PT Serif" w:cs="Times New Roman"/>
          <w:color w:val="111111"/>
          <w:sz w:val="32"/>
          <w:szCs w:val="32"/>
        </w:rPr>
        <w:t xml:space="preserve"> </w:t>
      </w:r>
      <w:r w:rsidRPr="00E401C9">
        <w:rPr>
          <w:rFonts w:ascii="Times New Roman" w:eastAsia="Calibri" w:hAnsi="Times New Roman" w:cs="Times New Roman"/>
          <w:color w:val="111111"/>
          <w:sz w:val="32"/>
          <w:szCs w:val="32"/>
        </w:rPr>
        <w:t>ἔ</w:t>
      </w:r>
      <w:r w:rsidRPr="00E401C9">
        <w:rPr>
          <w:rFonts w:ascii="Cambria" w:eastAsia="Calibri" w:hAnsi="Cambria" w:cs="Cambria"/>
          <w:color w:val="111111"/>
          <w:sz w:val="32"/>
          <w:szCs w:val="32"/>
        </w:rPr>
        <w:t>χωσιν</w:t>
      </w:r>
      <w:r w:rsidRPr="00E401C9">
        <w:rPr>
          <w:rFonts w:ascii="PT Serif" w:eastAsia="Calibri" w:hAnsi="PT Serif" w:cs="Times New Roman"/>
          <w:color w:val="111111"/>
          <w:sz w:val="32"/>
          <w:szCs w:val="32"/>
        </w:rPr>
        <w:t xml:space="preserve"> </w:t>
      </w:r>
      <w:r w:rsidRPr="00E401C9">
        <w:rPr>
          <w:rFonts w:ascii="Cambria" w:eastAsia="Calibri" w:hAnsi="Cambria" w:cs="Cambria"/>
          <w:color w:val="111111"/>
          <w:sz w:val="32"/>
          <w:szCs w:val="32"/>
        </w:rPr>
        <w:t>κα</w:t>
      </w:r>
      <w:r w:rsidRPr="00E401C9">
        <w:rPr>
          <w:rFonts w:ascii="Times New Roman" w:eastAsia="Calibri" w:hAnsi="Times New Roman" w:cs="Times New Roman"/>
          <w:color w:val="111111"/>
          <w:sz w:val="32"/>
          <w:szCs w:val="32"/>
        </w:rPr>
        <w:t>ὶ</w:t>
      </w:r>
      <w:r w:rsidRPr="00E401C9">
        <w:rPr>
          <w:rFonts w:ascii="PT Serif" w:eastAsia="Calibri" w:hAnsi="PT Serif" w:cs="Times New Roman"/>
          <w:color w:val="111111"/>
          <w:sz w:val="32"/>
          <w:szCs w:val="32"/>
        </w:rPr>
        <w:t xml:space="preserve"> π</w:t>
      </w:r>
      <w:r w:rsidRPr="00E401C9">
        <w:rPr>
          <w:rFonts w:ascii="Cambria" w:eastAsia="Calibri" w:hAnsi="Cambria" w:cs="Cambria"/>
          <w:color w:val="111111"/>
          <w:sz w:val="32"/>
          <w:szCs w:val="32"/>
        </w:rPr>
        <w:t>ερισσ</w:t>
      </w:r>
      <w:r w:rsidRPr="00E401C9">
        <w:rPr>
          <w:rFonts w:ascii="Times New Roman" w:eastAsia="Calibri" w:hAnsi="Times New Roman" w:cs="Times New Roman"/>
          <w:color w:val="111111"/>
          <w:sz w:val="32"/>
          <w:szCs w:val="32"/>
        </w:rPr>
        <w:t>ὸ</w:t>
      </w:r>
      <w:r w:rsidRPr="00E401C9">
        <w:rPr>
          <w:rFonts w:ascii="Cambria" w:eastAsia="Calibri" w:hAnsi="Cambria" w:cs="Cambria"/>
          <w:color w:val="111111"/>
          <w:sz w:val="32"/>
          <w:szCs w:val="32"/>
        </w:rPr>
        <w:t>ν</w:t>
      </w:r>
      <w:r w:rsidRPr="00E401C9">
        <w:rPr>
          <w:rFonts w:ascii="PT Serif" w:eastAsia="Calibri" w:hAnsi="PT Serif" w:cs="Times New Roman"/>
          <w:color w:val="111111"/>
          <w:sz w:val="32"/>
          <w:szCs w:val="32"/>
        </w:rPr>
        <w:t xml:space="preserve"> </w:t>
      </w:r>
      <w:r w:rsidRPr="00E401C9">
        <w:rPr>
          <w:rFonts w:ascii="Times New Roman" w:eastAsia="Calibri" w:hAnsi="Times New Roman" w:cs="Times New Roman"/>
          <w:color w:val="111111"/>
          <w:sz w:val="32"/>
          <w:szCs w:val="32"/>
        </w:rPr>
        <w:t>ἔ</w:t>
      </w:r>
      <w:r w:rsidRPr="00E401C9">
        <w:rPr>
          <w:rFonts w:ascii="Cambria" w:eastAsia="Calibri" w:hAnsi="Cambria" w:cs="Cambria"/>
          <w:color w:val="111111"/>
          <w:sz w:val="32"/>
          <w:szCs w:val="32"/>
        </w:rPr>
        <w:t>χωσιν</w:t>
      </w:r>
    </w:p>
    <w:p w14:paraId="700B6E6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71" w:name="_Hlk198383462"/>
    </w:p>
    <w:p w14:paraId="0196790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72" w:name="_Hlk200621943"/>
      <w:r w:rsidRPr="00E401C9">
        <w:rPr>
          <w:rFonts w:ascii="Arial" w:eastAsia="Times New Roman" w:hAnsi="Arial" w:cs="Arial"/>
          <w:kern w:val="0"/>
          <w:sz w:val="24"/>
          <w:szCs w:val="20"/>
          <w:lang w:eastAsia="it-IT"/>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w:t>
      </w:r>
      <w:r w:rsidRPr="00E401C9">
        <w:rPr>
          <w:rFonts w:ascii="Arial" w:eastAsia="Times New Roman" w:hAnsi="Arial" w:cs="Arial"/>
          <w:kern w:val="0"/>
          <w:sz w:val="24"/>
          <w:szCs w:val="20"/>
          <w:lang w:eastAsia="it-IT"/>
          <w14:ligatures w14:val="none"/>
        </w:rPr>
        <w:lastRenderedPageBreak/>
        <w:t>entrerà e uscirà e troverà pascolo. Il ladro non viene se non per rubare, uccidere e distruggere;</w:t>
      </w:r>
      <w:bookmarkStart w:id="73" w:name="_Hlk198383519"/>
      <w:r w:rsidRPr="00E401C9">
        <w:rPr>
          <w:rFonts w:ascii="Arial" w:eastAsia="Times New Roman" w:hAnsi="Arial" w:cs="Arial"/>
          <w:kern w:val="0"/>
          <w:sz w:val="24"/>
          <w:szCs w:val="20"/>
          <w:lang w:eastAsia="it-IT"/>
          <w14:ligatures w14:val="none"/>
        </w:rPr>
        <w:t xml:space="preserve"> io sono venuto perché abbiano la vita e l’abbiano in abbondanza </w:t>
      </w:r>
      <w:bookmarkEnd w:id="73"/>
      <w:r w:rsidRPr="00E401C9">
        <w:rPr>
          <w:rFonts w:ascii="Arial" w:eastAsia="Times New Roman" w:hAnsi="Arial" w:cs="Arial"/>
          <w:kern w:val="0"/>
          <w:sz w:val="24"/>
          <w:szCs w:val="20"/>
          <w:lang w:eastAsia="it-IT"/>
          <w14:ligatures w14:val="none"/>
        </w:rPr>
        <w:t xml:space="preserve">(Gv 10,10). </w:t>
      </w:r>
    </w:p>
    <w:bookmarkEnd w:id="71"/>
    <w:bookmarkEnd w:id="72"/>
    <w:p w14:paraId="04ACAEEC" w14:textId="77777777" w:rsidR="00E401C9" w:rsidRPr="00E401C9" w:rsidRDefault="00E401C9" w:rsidP="00E401C9">
      <w:pPr>
        <w:spacing w:after="120" w:line="240" w:lineRule="auto"/>
        <w:jc w:val="both"/>
        <w:rPr>
          <w:rFonts w:ascii="Arial" w:eastAsia="Times New Roman" w:hAnsi="Arial" w:cs="Arial"/>
          <w:kern w:val="0"/>
          <w:sz w:val="24"/>
          <w:szCs w:val="20"/>
          <w:lang w:val="fr-FR" w:eastAsia="it-IT"/>
          <w14:ligatures w14:val="none"/>
        </w:rPr>
      </w:pPr>
      <w:r w:rsidRPr="00E401C9">
        <w:rPr>
          <w:rFonts w:ascii="Arial" w:eastAsia="Times New Roman" w:hAnsi="Arial" w:cs="Arial"/>
          <w:kern w:val="0"/>
          <w:sz w:val="24"/>
          <w:szCs w:val="20"/>
          <w:lang w:eastAsia="it-IT"/>
          <w14:ligatures w14:val="none"/>
        </w:rPr>
        <w:t xml:space="preserve">“Amen, amen dico vobis: Qui non intrat per ostium in ovile ovium, sed ascendit aliunde, ille fur est et latro; qui autem intrat per ostium, pastor est ovium. </w:t>
      </w:r>
      <w:r w:rsidRPr="00E401C9">
        <w:rPr>
          <w:rFonts w:ascii="Arial" w:eastAsia="Times New Roman" w:hAnsi="Arial" w:cs="Arial"/>
          <w:kern w:val="0"/>
          <w:sz w:val="24"/>
          <w:szCs w:val="20"/>
          <w:lang w:val="fr-FR" w:eastAsia="it-IT"/>
          <w14:ligatures w14:val="none"/>
        </w:rPr>
        <w:t xml:space="preserve">Huic ostiarius aperit, et oves vocem eius audiunt, et proprias oves vocat nominatim et educit eas. Cum proprias omnes emiserit, ante eas vadit, et oves illum sequuntur, quia sciunt vocem eius; alienum autem non sequentur, sed fugient ab eo, quia non noverunt vocem alienorum ”. Hoc proverbium dixit eis Iesus; illi autem non cognoverunt quid esset, quod loquebatur eis. </w:t>
      </w:r>
      <w:bookmarkStart w:id="74" w:name="_Hlk200706141"/>
      <w:r w:rsidRPr="00E401C9">
        <w:rPr>
          <w:rFonts w:ascii="Arial" w:eastAsia="Times New Roman" w:hAnsi="Arial" w:cs="Arial"/>
          <w:kern w:val="0"/>
          <w:sz w:val="24"/>
          <w:szCs w:val="20"/>
          <w:lang w:val="la-Latn" w:eastAsia="it-IT"/>
          <w14:ligatures w14:val="none"/>
        </w:rPr>
        <w:t xml:space="preserve">Dixit ergo iterum Iesus: “ Amen, amen dico vobis: Ego sum ostium ovium. </w:t>
      </w:r>
      <w:r w:rsidRPr="00E401C9">
        <w:rPr>
          <w:rFonts w:ascii="Arial" w:eastAsia="Times New Roman" w:hAnsi="Arial" w:cs="Arial"/>
          <w:kern w:val="0"/>
          <w:sz w:val="24"/>
          <w:szCs w:val="20"/>
          <w:lang w:val="fr-FR" w:eastAsia="it-IT"/>
          <w14:ligatures w14:val="none"/>
        </w:rPr>
        <w:t xml:space="preserve">Omnes, quotquot venerunt ante me, fures sunt et latrones, sed non audierunt eos oves. </w:t>
      </w:r>
      <w:bookmarkEnd w:id="74"/>
      <w:r w:rsidRPr="00E401C9">
        <w:rPr>
          <w:rFonts w:ascii="Arial" w:eastAsia="Times New Roman" w:hAnsi="Arial" w:cs="Arial"/>
          <w:kern w:val="0"/>
          <w:sz w:val="24"/>
          <w:szCs w:val="20"/>
          <w:lang w:val="fr-FR" w:eastAsia="it-IT"/>
          <w14:ligatures w14:val="none"/>
        </w:rPr>
        <w:t>Ego sum ostium; per me, si quis introierit, salvabitur et ingredietur et egredietur et pascua inveniet. Fur non venit, nisi ut furetur et mactet et perdat;</w:t>
      </w:r>
      <w:bookmarkStart w:id="75" w:name="_Hlk198383542"/>
      <w:r w:rsidRPr="00E401C9">
        <w:rPr>
          <w:rFonts w:ascii="Arial" w:eastAsia="Times New Roman" w:hAnsi="Arial" w:cs="Arial"/>
          <w:kern w:val="0"/>
          <w:sz w:val="24"/>
          <w:szCs w:val="20"/>
          <w:lang w:val="fr-FR" w:eastAsia="it-IT"/>
          <w14:ligatures w14:val="none"/>
        </w:rPr>
        <w:t xml:space="preserve"> ego veni, ut vitam habeant et abundantius habeant (Gv 10,1-10). </w:t>
      </w:r>
    </w:p>
    <w:bookmarkEnd w:id="75"/>
    <w:p w14:paraId="6FBF56DE" w14:textId="77777777" w:rsidR="00E401C9" w:rsidRPr="00E401C9" w:rsidRDefault="00E401C9" w:rsidP="00E401C9">
      <w:pPr>
        <w:spacing w:after="120" w:line="240" w:lineRule="auto"/>
        <w:jc w:val="both"/>
        <w:rPr>
          <w:rFonts w:ascii="PT Serif" w:eastAsia="Calibri" w:hAnsi="PT Serif" w:cs="Times New Roman"/>
          <w:color w:val="111111"/>
          <w:sz w:val="26"/>
          <w:szCs w:val="26"/>
        </w:rPr>
      </w:pP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λέγω</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σερχό</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δι</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θύρας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λ</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ροβάτων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ναβαίνων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λλαχόθεν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κλέ</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της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w:t>
      </w:r>
      <w:r w:rsidRPr="00E401C9">
        <w:rPr>
          <w:rFonts w:ascii="Times New Roman" w:eastAsia="Calibri" w:hAnsi="Times New Roman" w:cs="Times New Roman"/>
          <w:color w:val="111111"/>
          <w:sz w:val="26"/>
          <w:szCs w:val="26"/>
        </w:rPr>
        <w:t>ῃ</w:t>
      </w:r>
      <w:r w:rsidRPr="00E401C9">
        <w:rPr>
          <w:rFonts w:ascii="Cambria" w:eastAsia="Calibri" w:hAnsi="Cambria" w:cs="Cambria"/>
          <w:color w:val="111111"/>
          <w:sz w:val="26"/>
          <w:szCs w:val="26"/>
        </w:rPr>
        <w:t>στής·</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σερχό</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δι</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θύρας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οι</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ήν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ροβάτων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τούτ</w:t>
      </w:r>
      <w:r w:rsidRPr="00E401C9">
        <w:rPr>
          <w:rFonts w:ascii="Times New Roman" w:eastAsia="Calibri" w:hAnsi="Times New Roman" w:cs="Times New Roman"/>
          <w:color w:val="111111"/>
          <w:sz w:val="26"/>
          <w:szCs w:val="26"/>
        </w:rPr>
        <w:t>ῳ</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θυρωρ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νοίγει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ρόβατα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φων</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κούει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δια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ρόβατα</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φωνε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κατ</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ὄ</w:t>
      </w:r>
      <w:r w:rsidRPr="00E401C9">
        <w:rPr>
          <w:rFonts w:ascii="Cambria" w:eastAsia="Calibri" w:hAnsi="Cambria" w:cs="Cambria"/>
          <w:color w:val="111111"/>
          <w:sz w:val="26"/>
          <w:szCs w:val="26"/>
        </w:rPr>
        <w:t>νο</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ξάγει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τά</w:t>
      </w:r>
      <w:r w:rsidRPr="00E401C9">
        <w:rPr>
          <w:rFonts w:ascii="PT Serif" w:eastAsia="Calibri" w:hAnsi="PT Serif" w:cs="Times New Roman"/>
          <w:color w:val="111111"/>
          <w:sz w:val="26"/>
          <w:szCs w:val="26"/>
          <w:lang w:val="fr-FR"/>
        </w:rPr>
        <w:t>.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δια</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άντα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κβάλ</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PT Serif" w:eastAsia="Calibri" w:hAnsi="PT Serif" w:cs="Times New Roman"/>
          <w:color w:val="111111"/>
          <w:sz w:val="26"/>
          <w:szCs w:val="26"/>
        </w:rPr>
        <w:t>μπ</w:t>
      </w:r>
      <w:r w:rsidRPr="00E401C9">
        <w:rPr>
          <w:rFonts w:ascii="Cambria" w:eastAsia="Calibri" w:hAnsi="Cambria" w:cs="Cambria"/>
          <w:color w:val="111111"/>
          <w:sz w:val="26"/>
          <w:szCs w:val="26"/>
        </w:rPr>
        <w:t>ροσθεν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ορεύεται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ρόβατα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κολουθε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δασιν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φων</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λλοτρί</w:t>
      </w:r>
      <w:r w:rsidRPr="00E401C9">
        <w:rPr>
          <w:rFonts w:ascii="Times New Roman" w:eastAsia="Calibri" w:hAnsi="Times New Roman" w:cs="Times New Roman"/>
          <w:color w:val="111111"/>
          <w:sz w:val="26"/>
          <w:szCs w:val="26"/>
        </w:rPr>
        <w:t>ῳ</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κολουθήσουσιν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φεύξονται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δασι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λλοτρίων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φωνήν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ταύτην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αροι</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ίαν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νοι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γνωσαν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τίνα</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ἃ</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λάλει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w:t>
      </w:r>
      <w:bookmarkStart w:id="76" w:name="_Hlk200706229"/>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άλιν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λέγω</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γώ</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θύρα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ροβάτων</w:t>
      </w:r>
      <w:r w:rsidRPr="00E401C9">
        <w:rPr>
          <w:rFonts w:ascii="PT Serif" w:eastAsia="Calibri" w:hAnsi="PT Serif" w:cs="Times New Roman"/>
          <w:color w:val="111111"/>
          <w:sz w:val="26"/>
          <w:szCs w:val="26"/>
          <w:lang w:val="fr-FR"/>
        </w:rPr>
        <w:t>.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άντες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σοι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λθον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κλέ</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w:t>
      </w:r>
      <w:r w:rsidRPr="00E401C9">
        <w:rPr>
          <w:rFonts w:ascii="Times New Roman" w:eastAsia="Calibri" w:hAnsi="Times New Roman" w:cs="Times New Roman"/>
          <w:color w:val="111111"/>
          <w:sz w:val="26"/>
          <w:szCs w:val="26"/>
        </w:rPr>
        <w:t>ῃ</w:t>
      </w:r>
      <w:r w:rsidRPr="00E401C9">
        <w:rPr>
          <w:rFonts w:ascii="Cambria" w:eastAsia="Calibri" w:hAnsi="Cambria" w:cs="Cambria"/>
          <w:color w:val="111111"/>
          <w:sz w:val="26"/>
          <w:szCs w:val="26"/>
        </w:rPr>
        <w:t>σταί·</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ἤ</w:t>
      </w:r>
      <w:r w:rsidRPr="00E401C9">
        <w:rPr>
          <w:rFonts w:ascii="Cambria" w:eastAsia="Calibri" w:hAnsi="Cambria" w:cs="Cambria"/>
          <w:color w:val="111111"/>
          <w:sz w:val="26"/>
          <w:szCs w:val="26"/>
        </w:rPr>
        <w:t>κουσαν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ρόβατα</w:t>
      </w:r>
      <w:bookmarkEnd w:id="76"/>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γώ</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θύρα·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δι</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άν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τις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σέλθ</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σωθήσεται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σελεύσεται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ξελεύσεται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νο</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ὑ</w:t>
      </w:r>
      <w:r w:rsidRPr="00E401C9">
        <w:rPr>
          <w:rFonts w:ascii="Cambria" w:eastAsia="Calibri" w:hAnsi="Cambria" w:cs="Cambria"/>
          <w:color w:val="111111"/>
          <w:sz w:val="26"/>
          <w:szCs w:val="26"/>
        </w:rPr>
        <w:t>ρήσει</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κλέ</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της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κλέψ</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θύσ</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ολέσ</w:t>
      </w:r>
      <w:r w:rsidRPr="00E401C9">
        <w:rPr>
          <w:rFonts w:ascii="Times New Roman" w:eastAsia="Calibri" w:hAnsi="Times New Roman" w:cs="Times New Roman"/>
          <w:color w:val="111111"/>
          <w:sz w:val="26"/>
          <w:szCs w:val="26"/>
        </w:rPr>
        <w:t>ῃ</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λθον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ζω</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χωσιν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ερισσ</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χωσιν</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 xml:space="preserve">(Gv 10,1-10). </w:t>
      </w:r>
    </w:p>
    <w:p w14:paraId="1A7484C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315D5AE"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w:t>
      </w:r>
    </w:p>
    <w:p w14:paraId="77B3277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Con solenne formula di giuramento, Gesù annuncia una verità senza tempo, una verità immortale, una verità che dura per i secoli dei secoli. Gesù non parla di ieri, parla di oggi. Il suo oggi è senza tempo: </w:t>
      </w:r>
      <w:r w:rsidRPr="00E401C9">
        <w:rPr>
          <w:rFonts w:ascii="Arial" w:eastAsia="Times New Roman" w:hAnsi="Arial" w:cs="Arial"/>
          <w:i/>
          <w:iCs/>
          <w:kern w:val="0"/>
          <w:sz w:val="24"/>
          <w:szCs w:val="20"/>
          <w:lang w:eastAsia="it-IT"/>
          <w14:ligatures w14:val="none"/>
        </w:rPr>
        <w:t xml:space="preserve">“«In verità, in verità io vi dico: chi non entra nel recinto delle pecore dalla porta, ma vi sale da un’altra parte, è un ladro e un brigante. </w:t>
      </w:r>
      <w:r w:rsidRPr="00E401C9">
        <w:rPr>
          <w:rFonts w:ascii="Arial" w:eastAsia="Times New Roman" w:hAnsi="Arial" w:cs="Arial"/>
          <w:kern w:val="0"/>
          <w:sz w:val="24"/>
          <w:szCs w:val="20"/>
          <w:lang w:eastAsia="it-IT"/>
          <w14:ligatures w14:val="none"/>
        </w:rPr>
        <w:t xml:space="preserve">Cerchiamo ora con l’aiuto dello Spirito Santo di comprendere questa Parola di Gesù. Il recinto dell’ovile è il luogo dove viene custodito il gregge </w:t>
      </w:r>
      <w:r w:rsidRPr="00E401C9">
        <w:rPr>
          <w:rFonts w:ascii="Arial" w:eastAsia="Times New Roman" w:hAnsi="Arial" w:cs="Arial"/>
          <w:kern w:val="0"/>
          <w:sz w:val="24"/>
          <w:szCs w:val="20"/>
          <w:lang w:eastAsia="it-IT"/>
          <w14:ligatures w14:val="none"/>
        </w:rPr>
        <w:lastRenderedPageBreak/>
        <w:t>del Padre. La porta per entrare nel recinto dove è custodito il gregge del Padre, è il cuore di Cristo. Il Padre così ha stabilito dall’eternità. Cristo entra nel recinto passando per la porta del cuore del Padre. Cristo è il solo e unico Pastore del gregge de Padre. Tutti gli altri Pastori sono Pastori in Cristo, Pastori con Cristo, Pastori per Cristo. Il cuore di Cristo è la sola porta. Non solo. Si attraversa la porta dimorando e rimanendo nel cuore di Cristo.</w:t>
      </w:r>
    </w:p>
    <w:p w14:paraId="2EFDBD0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il cuore di Cristo non è e non rimane la porta attraverso la quale sempre entrare nell’ovile del Signore, se la posta diviene o il nostro cuore, o il cuore del mondo, o il cuore di Satana, all’istante si è ladri e briganti. Ora ladri e briganti vengono per rubare e sottrarre le pecore a Cristo. Come? Sottraendole alla verità del Padre, alla verità di Cristo Gesù, alla verità dello Spirito Santo, alla verità della Vergine Maria, che di ogni pecora di Cristo è Madre. Una pecora sottratta alla verità e anche sottratta alla carità e alla speranza. Viene consegnata alla falsità del suo cuore, alla falsità del mondo, alla falsità di Satana. Se poi Cristo Gesù si toglie dal mistero della santissima fede, tolto Cristo anche il Padre e lo Spirito Santo, anche la Madre di Dio si tolgono. Rimane un involucro religioso vuoto, delle strutture senz’anima non più poste a servizio della salvezza delle pecore di Cristo e di ogni altra pecore che il Padre vuole dare a Cristo, ma che non può ricevere perché mancano i Pastori di Cristo in Cristo. In una Chiesa senza Cristo Gesù e la sua purissima verità, siamo tutti ladri e briganti. Lavoriamo contro Cristo e non per Lui, contro le pecore e non per esse.</w:t>
      </w:r>
    </w:p>
    <w:p w14:paraId="57487F64" w14:textId="77777777" w:rsidR="00E401C9" w:rsidRPr="00E401C9" w:rsidRDefault="00E401C9" w:rsidP="00E401C9">
      <w:pPr>
        <w:spacing w:after="120" w:line="240" w:lineRule="auto"/>
        <w:jc w:val="both"/>
        <w:rPr>
          <w:rFonts w:ascii="Arial" w:eastAsia="Calibri" w:hAnsi="Arial" w:cs="Arial"/>
          <w:color w:val="111111"/>
          <w:sz w:val="24"/>
          <w:szCs w:val="24"/>
          <w:shd w:val="clear" w:color="auto" w:fill="FFFFFF"/>
        </w:rPr>
      </w:pPr>
      <w:r w:rsidRPr="00E401C9">
        <w:rPr>
          <w:rFonts w:ascii="Arial" w:eastAsia="Times New Roman" w:hAnsi="Arial" w:cs="Arial"/>
          <w:kern w:val="0"/>
          <w:sz w:val="24"/>
          <w:szCs w:val="20"/>
          <w:lang w:eastAsia="it-IT"/>
          <w14:ligatures w14:val="none"/>
        </w:rPr>
        <w:t xml:space="preserve">Si è detto che la porta è il cuore del Padre: </w:t>
      </w:r>
      <w:r w:rsidRPr="00E401C9">
        <w:rPr>
          <w:rFonts w:ascii="Arial" w:eastAsia="Times New Roman" w:hAnsi="Arial" w:cs="Arial"/>
          <w:i/>
          <w:iCs/>
          <w:kern w:val="0"/>
          <w:sz w:val="24"/>
          <w:szCs w:val="20"/>
          <w:lang w:eastAsia="it-IT"/>
          <w14:ligatures w14:val="none"/>
        </w:rPr>
        <w:t xml:space="preserve">“Chi invece entra dalla porta, è pastore delle pecore”. </w:t>
      </w:r>
      <w:r w:rsidRPr="00E401C9">
        <w:rPr>
          <w:rFonts w:ascii="Arial" w:eastAsia="Times New Roman" w:hAnsi="Arial" w:cs="Arial"/>
          <w:kern w:val="0"/>
          <w:sz w:val="24"/>
          <w:szCs w:val="20"/>
          <w:lang w:eastAsia="it-IT"/>
          <w14:ligatures w14:val="none"/>
        </w:rPr>
        <w:t xml:space="preserve">Gesù è il Buon Pastore, il Pastore il Bello – Ego sum pastor bonus – </w:t>
      </w:r>
      <w:r w:rsidRPr="00E401C9">
        <w:rPr>
          <w:rFonts w:ascii="Times New Roman" w:eastAsia="Calibri" w:hAnsi="Times New Roman" w:cs="Times New Roman"/>
          <w:color w:val="111111"/>
          <w:sz w:val="26"/>
          <w:szCs w:val="26"/>
          <w:shd w:val="clear" w:color="auto" w:fill="FFFFFF"/>
        </w:rPr>
        <w:t>Ἐ</w:t>
      </w:r>
      <w:r w:rsidRPr="00E401C9">
        <w:rPr>
          <w:rFonts w:ascii="Cambria" w:eastAsia="Calibri" w:hAnsi="Cambria" w:cs="Cambria"/>
          <w:color w:val="111111"/>
          <w:sz w:val="26"/>
          <w:szCs w:val="26"/>
          <w:shd w:val="clear" w:color="auto" w:fill="FFFFFF"/>
        </w:rPr>
        <w:t>γώ</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ε</w:t>
      </w:r>
      <w:r w:rsidRPr="00E401C9">
        <w:rPr>
          <w:rFonts w:ascii="Times New Roman" w:eastAsia="Calibri" w:hAnsi="Times New Roman" w:cs="Times New Roman"/>
          <w:color w:val="111111"/>
          <w:sz w:val="26"/>
          <w:szCs w:val="26"/>
          <w:shd w:val="clear" w:color="auto" w:fill="FFFFFF"/>
        </w:rPr>
        <w:t>ἰ</w:t>
      </w:r>
      <w:r w:rsidRPr="00E401C9">
        <w:rPr>
          <w:rFonts w:ascii="PT Serif" w:eastAsia="Calibri" w:hAnsi="PT Serif" w:cs="Times New Roman"/>
          <w:color w:val="111111"/>
          <w:sz w:val="26"/>
          <w:szCs w:val="26"/>
          <w:shd w:val="clear" w:color="auto" w:fill="FFFFFF"/>
        </w:rPr>
        <w:t>μ</w:t>
      </w:r>
      <w:r w:rsidRPr="00E401C9">
        <w:rPr>
          <w:rFonts w:ascii="Cambria" w:eastAsia="Calibri" w:hAnsi="Cambria" w:cs="Cambria"/>
          <w:color w:val="111111"/>
          <w:sz w:val="26"/>
          <w:szCs w:val="26"/>
          <w:shd w:val="clear" w:color="auto" w:fill="FFFFFF"/>
        </w:rPr>
        <w:t>ι</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ὁ</w:t>
      </w:r>
      <w:r w:rsidRPr="00E401C9">
        <w:rPr>
          <w:rFonts w:ascii="PT Serif" w:eastAsia="Calibri" w:hAnsi="PT Serif" w:cs="Times New Roman"/>
          <w:color w:val="111111"/>
          <w:sz w:val="26"/>
          <w:szCs w:val="26"/>
          <w:shd w:val="clear" w:color="auto" w:fill="FFFFFF"/>
        </w:rPr>
        <w:t xml:space="preserve"> π</w:t>
      </w:r>
      <w:r w:rsidRPr="00E401C9">
        <w:rPr>
          <w:rFonts w:ascii="Cambria" w:eastAsia="Calibri" w:hAnsi="Cambria" w:cs="Cambria"/>
          <w:color w:val="111111"/>
          <w:sz w:val="26"/>
          <w:szCs w:val="26"/>
          <w:shd w:val="clear" w:color="auto" w:fill="FFFFFF"/>
        </w:rPr>
        <w:t>οι</w:t>
      </w:r>
      <w:r w:rsidRPr="00E401C9">
        <w:rPr>
          <w:rFonts w:ascii="PT Serif" w:eastAsia="Calibri" w:hAnsi="PT Serif" w:cs="PT Serif"/>
          <w:color w:val="111111"/>
          <w:sz w:val="26"/>
          <w:szCs w:val="26"/>
          <w:shd w:val="clear" w:color="auto" w:fill="FFFFFF"/>
        </w:rPr>
        <w:t>μ</w:t>
      </w:r>
      <w:r w:rsidRPr="00E401C9">
        <w:rPr>
          <w:rFonts w:ascii="Times New Roman" w:eastAsia="Calibri" w:hAnsi="Times New Roman" w:cs="Times New Roman"/>
          <w:color w:val="111111"/>
          <w:sz w:val="26"/>
          <w:szCs w:val="26"/>
          <w:shd w:val="clear" w:color="auto" w:fill="FFFFFF"/>
        </w:rPr>
        <w:t>ὴ</w:t>
      </w:r>
      <w:r w:rsidRPr="00E401C9">
        <w:rPr>
          <w:rFonts w:ascii="Cambria" w:eastAsia="Calibri" w:hAnsi="Cambria" w:cs="Cambria"/>
          <w:color w:val="111111"/>
          <w:sz w:val="26"/>
          <w:szCs w:val="26"/>
          <w:shd w:val="clear" w:color="auto" w:fill="FFFFFF"/>
        </w:rPr>
        <w:t>ν</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ὁ</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καλός·</w:t>
      </w:r>
      <w:r w:rsidRPr="00E401C9">
        <w:rPr>
          <w:rFonts w:ascii="Arial" w:eastAsia="Calibri" w:hAnsi="Arial" w:cs="Arial"/>
          <w:color w:val="111111"/>
          <w:sz w:val="24"/>
          <w:szCs w:val="24"/>
          <w:shd w:val="clear" w:color="auto" w:fill="FFFFFF"/>
        </w:rPr>
        <w:t xml:space="preserve"> – è Il Verbo che viene dal Padre per generazione eterna. È il Verbo che viene dal seno del Padre e in eterno rimane nel seno del Padre. Si fa vero uomo ma rimane nel seno del Padre. Il suo essere dal seno del Padre e il suo rimanere nel seno del Padre ci dicono perché Lui è il Pastore delle pecore, il Buon Pastore, il Pastore il Bello, il Bel Pastore. Questa verità va predicata per ogni Pastore di Cristo. Se il Pastore di Cristo viene dal cuore di Cristo e rimane nel cuore di Cristo, allora anche Lui in Cristo è Buon Pastore. Venire e rimanere. Se si separa dal cuore di Cristo, anche se è venuto dal cuore di Cristo, all’istante diviene un ladro e un brigante. La verità di un Pastore di Cristo è il suo rimanere nel cuore di Cristo. Se esce dal cuore di Cristo, può anche creare cieli nuovi e terra nova, mai però porterà una sola anima a Cristo. È ladro e brigante. Sottrae a Cristo, non porta. Potrà anche celebrare liturgie lunghe e stupende, ma non porta a Cristo, perché ha lasciato il cuore di Cristo. È Pastore di Cristo senza e contro Cristo .</w:t>
      </w:r>
    </w:p>
    <w:p w14:paraId="134C09B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Calibri" w:hAnsi="Arial" w:cs="Arial"/>
          <w:color w:val="111111"/>
          <w:sz w:val="24"/>
          <w:szCs w:val="24"/>
          <w:shd w:val="clear" w:color="auto" w:fill="FFFFFF"/>
        </w:rPr>
        <w:t>Ecco la prima verità del Pastore di Cristo che abita nel cuore di Cristo: viene subito instaurata una purissima relazione di amore tra il Pastore e le pecore:</w:t>
      </w:r>
      <w:r w:rsidRPr="00E401C9">
        <w:rPr>
          <w:rFonts w:ascii="Arial" w:eastAsia="Calibri" w:hAnsi="Arial" w:cs="Arial"/>
          <w:i/>
          <w:iCs/>
          <w:color w:val="111111"/>
          <w:sz w:val="24"/>
          <w:szCs w:val="24"/>
          <w:shd w:val="clear" w:color="auto" w:fill="FFFFFF"/>
        </w:rPr>
        <w:t xml:space="preserve"> “</w:t>
      </w:r>
      <w:r w:rsidRPr="00E401C9">
        <w:rPr>
          <w:rFonts w:ascii="Arial" w:eastAsia="Times New Roman" w:hAnsi="Arial" w:cs="Arial"/>
          <w:i/>
          <w:iCs/>
          <w:kern w:val="0"/>
          <w:sz w:val="24"/>
          <w:szCs w:val="20"/>
          <w:lang w:eastAsia="it-IT"/>
          <w14:ligatures w14:val="none"/>
        </w:rPr>
        <w:t xml:space="preserve">Il guardiano gli apre e le pecore ascoltano la sua voce: egli chiama le sue pecore, ciascuna per nome, e le conduce fuori”. </w:t>
      </w:r>
      <w:r w:rsidRPr="00E401C9">
        <w:rPr>
          <w:rFonts w:ascii="Arial" w:eastAsia="Times New Roman" w:hAnsi="Arial" w:cs="Arial"/>
          <w:kern w:val="0"/>
          <w:sz w:val="24"/>
          <w:szCs w:val="20"/>
          <w:lang w:eastAsia="it-IT"/>
          <w14:ligatures w14:val="none"/>
        </w:rPr>
        <w:t xml:space="preserve">Il Guardiano è lo Spirito Santo. Egli subito apre le porte del recinto. Le pecore ascoltano la sua voce. Perché ascoltano la sua voce? Perché le pecore sono del Padre e conoscono la voce del Padre. Poiché Cristo è dal cuore del Padre e dimora nel cuore del Padre, la voce di Cristo è la voce del Padre e per questo le pecore ascoltano la sua voce. Non vi è alcuna differenza. Essendo le pecore del Padre ed essendo Lui Pastore del Padre, avendo la voce del Padre come sua voce, le pecore lo ascoltano. </w:t>
      </w:r>
    </w:p>
    <w:p w14:paraId="671DFBB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Questa stessa identità di voce si richiede tra Cristo Gesù e ogni Pastore in Cristo. Questi deve venire dal cuore di Cristo, dimorare nel cuore di Cristo. Cristo Gesù gli dona il suo cuore e la sua voce, così che lui sempre possa amare con il cuore di Cristo e sempre parlare con la voce di Cristo. In Cristo e da Cristo, il Pastore di Cristo è cuore e voce di Cristo. In Cristo e da Cristo il Pastore di Cristo è dal cuore e nel cuore del Padre. Ama con ti cuore del Padre. Parla con la voce del Padre. La voce del Pastore di Cristo, Pastore in Cristo, è voce di Cristo, è voce del Padre, chiama le sue pecore, ciascuna per noi e le conduce fuori. Cuore del Padre, cuore di Cristo, cuore del Pastore un solo cuore. Voce del Padre, voce di Cristo, voce del Pastore una sola voce. Gregge del Padre, gregge di Cristo, gregge del Pastore un solo gregge. Se il Pastore non è cuore di Cristo e non è voce di Cristo, le pecore mai lo ascolteranno. Non vedono il Padre in lui. Le pecore conoscono solo il cuore del Padre e la voce del Padre.</w:t>
      </w:r>
    </w:p>
    <w:p w14:paraId="044E587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CA4EE40"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E quando ha spinto fuori tutte le sue pecore, cammina davanti a esse, e le pecore lo seguono perché conoscono la sua voce. Un estraneo invece non lo seguiranno, ma fuggiranno via da lui, perché non conoscono la voce degli estranei». </w:t>
      </w:r>
    </w:p>
    <w:p w14:paraId="6E54F45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cosa avviene: Prima il Pastore spinge fuori dal recinto tutte le sue pecore, poi si pone e cammina davanti alle pecore. Le pecore lo seguono perché conoscono la sua voce: </w:t>
      </w:r>
      <w:r w:rsidRPr="00E401C9">
        <w:rPr>
          <w:rFonts w:ascii="Arial" w:eastAsia="Times New Roman" w:hAnsi="Arial" w:cs="Arial"/>
          <w:i/>
          <w:iCs/>
          <w:kern w:val="0"/>
          <w:sz w:val="24"/>
          <w:szCs w:val="20"/>
          <w:lang w:eastAsia="it-IT"/>
          <w14:ligatures w14:val="none"/>
        </w:rPr>
        <w:t xml:space="preserve">“E quando ha spinto fuori tutte le sue pecore, cammina davanti a esse, e le pecore lo seguono perché conoscono la sua voce”. </w:t>
      </w:r>
      <w:r w:rsidRPr="00E401C9">
        <w:rPr>
          <w:rFonts w:ascii="Arial" w:eastAsia="Times New Roman" w:hAnsi="Arial" w:cs="Arial"/>
          <w:kern w:val="0"/>
          <w:sz w:val="24"/>
          <w:szCs w:val="20"/>
          <w:lang w:eastAsia="it-IT"/>
          <w14:ligatures w14:val="none"/>
        </w:rPr>
        <w:t xml:space="preserve">Ciò che il Pastore opera per le pecore rivela che il suo amore per esse è grande. Anche le pecore che lo seguono manifestano che il loro amore è grande per il Pastore. Si segue solo per amore e si ascolta solo per amore. Ma anche il Pastore cammina davanti alle pecore per amore e parla ad esse per amore. Solo l’amore è la forza che unisce pecore e Pastore. Solo l’amore è questo legame soprannaturale e divino. Questo amore non è dato una volta per sempre. Questo amore sempre si attinge nel cuore di Cristo. Il Pastore di Cristo è tralcio di Cristo. Il tralcio non attinge la linfa una volta per sempre dalla vite vera che è Cristo Gesù. L’attinge senza interruzione. Ne è prova il fatto che se il tralcio viene tagliato dalla vite vera, subito, all’istante le sue foglie perdono vigore e dopo qualche giorno iniziano a seccare. Così è anche del Pastore di Cristo. Si separa da Cristo, cade dall’amore, cade dalla fede, la sua foce è voce di uomo e non più voce di Cristo. Cuore di Cristo, amore di Cristo, voce di Cristo. Cuore di uomo, amore di uomo, voce di uomo. Le pecore non ascoltano. </w:t>
      </w:r>
    </w:p>
    <w:p w14:paraId="4C2EF82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una prima conseguenza di questa verità: </w:t>
      </w:r>
      <w:r w:rsidRPr="00E401C9">
        <w:rPr>
          <w:rFonts w:ascii="Arial" w:eastAsia="Times New Roman" w:hAnsi="Arial" w:cs="Arial"/>
          <w:i/>
          <w:iCs/>
          <w:kern w:val="0"/>
          <w:sz w:val="24"/>
          <w:szCs w:val="20"/>
          <w:lang w:eastAsia="it-IT"/>
          <w14:ligatures w14:val="none"/>
        </w:rPr>
        <w:t xml:space="preserve">“Un estraneo invece non lo seguiranno, ma fuggiranno via da lui, perché non conoscono la voce degli estranei». </w:t>
      </w:r>
      <w:r w:rsidRPr="00E401C9">
        <w:rPr>
          <w:rFonts w:ascii="Arial" w:eastAsia="Times New Roman" w:hAnsi="Arial" w:cs="Arial"/>
          <w:kern w:val="0"/>
          <w:sz w:val="24"/>
          <w:szCs w:val="20"/>
          <w:lang w:eastAsia="it-IT"/>
          <w14:ligatures w14:val="none"/>
        </w:rPr>
        <w:t xml:space="preserve">Le pecore conoscono il cuore del Padre, conoscono il cuore del Padre nel cuore di Cristo, conoscono il cuore di Cristo nel cuore del Pastore di Cristo. Chi si presenta senza il cuore di Cristo, per le pecore diviene un estraneo. Se diviene un estraneo le pecore del Padre mai lo seguiranno. In lui non vedono l’amore del Padre e neanche la sua voce è quella del Padre. Non solo l’estraneo non viene seguito, da lui si fugge via. Fuggono via perché la voce che esse ascoltano non è la voce del Padre, non è la voce di Cristo voce del Padre. È solo </w:t>
      </w:r>
      <w:r w:rsidRPr="00E401C9">
        <w:rPr>
          <w:rFonts w:ascii="Arial" w:eastAsia="Times New Roman" w:hAnsi="Arial" w:cs="Arial"/>
          <w:kern w:val="0"/>
          <w:sz w:val="24"/>
          <w:szCs w:val="20"/>
          <w:lang w:eastAsia="it-IT"/>
          <w14:ligatures w14:val="none"/>
        </w:rPr>
        <w:lastRenderedPageBreak/>
        <w:t xml:space="preserve">voce di uomo e per di più voce di falsità e di inganno, voce del mondo, voce di Satana. </w:t>
      </w:r>
    </w:p>
    <w:p w14:paraId="40F22FA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Queste Parole di Cristo Gesù ci rivelano quanto è grande la nostra stoltezza. Questa stoltezza consiste nella separazione della pastorale dal pastore. Si fa della pastorale un programma, una serie di regole da osservare, delle cose da inventare, dei vestiti da indossare, degli slogan da gridare o da scrivere. Manca però il Pastore. Manca il cuore di Cristo. Manca l’amore di Cristo. Manca la voce di Cristo. Mancano le pecore di Cristo. Le cose esterne non servono alle pecore. Alle pecore serve una cosa sola: nutrirsi dell’amore del Padre divenuto amore di Cristo, divenuto amore del Pastore di Cristo. Alle pecore serve ascoltare la voce del Padre, divenuta voce di Cristo, divenuta voce del Pastore. Ecco perché la Pastorale è il suo Pastore e il Pastore è la Pastorale. Le formule sono pensiero, non sono amore. L’amore è senza alcuna interruzione versato dallo Spirito Santo nel nostro cuore. Lo Spirito Santo lo attinge nel cuore del Padre, divenuto amore del cuore di Cristo e lo versa nel Pastore di Cristo perché lo dia tutto in nutrimento alle pecore di Cristo che per volontà di Cristo sono ora divenute sue pecore da condurre tutte nelle Gerusalemme celeste, perché in essa si dissetino alla sorgente eterna della vita. </w:t>
      </w:r>
    </w:p>
    <w:p w14:paraId="261B0AD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767A8BAD"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10,10). </w:t>
      </w:r>
    </w:p>
    <w:p w14:paraId="564D5BF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Ogni Parola di Cristo è proferita da Cristo nello Spirito Santo, nella sua sapienza, con la sua intelligenza, con la sua scienza eterna. Per capire la Parola di Cristo si ha sempre bisogno di una particolare sapienza e una singolare intelligenza dello Spirito Santo. Oppure si ha bisogno di Gesù che ci spieghi ogni sua Parola. Ma anche la Parola spiegata, poiché da Lui spiegata nello Spirito Santo, sempre necessita dello Spirito Santo perché la si possa comprendere a pieno: </w:t>
      </w:r>
      <w:r w:rsidRPr="00E401C9">
        <w:rPr>
          <w:rFonts w:ascii="Arial" w:eastAsia="Times New Roman" w:hAnsi="Arial" w:cs="Arial"/>
          <w:i/>
          <w:iCs/>
          <w:kern w:val="0"/>
          <w:sz w:val="24"/>
          <w:szCs w:val="20"/>
          <w:lang w:eastAsia="it-IT"/>
          <w14:ligatures w14:val="none"/>
        </w:rPr>
        <w:t>“Gesù disse loro questa similitudine, ma essi non capirono di che cosa parlava loro”.</w:t>
      </w:r>
      <w:r w:rsidRPr="00E401C9">
        <w:rPr>
          <w:rFonts w:ascii="Arial" w:eastAsia="Times New Roman" w:hAnsi="Arial" w:cs="Arial"/>
          <w:kern w:val="0"/>
          <w:sz w:val="24"/>
          <w:szCs w:val="20"/>
          <w:lang w:eastAsia="it-IT"/>
          <w14:ligatures w14:val="none"/>
        </w:rPr>
        <w:t xml:space="preserve"> Questo ci dice che se noi non comprendiamo la Parola detta nello Spirito Santo e la spiegazione fatta anch’essa nello Spirito Santo, è segno evidente che lo Spirito del Signore non è in noi. Solo nello Spirito si comprende ciò che viene dallo Spirito.</w:t>
      </w:r>
    </w:p>
    <w:p w14:paraId="70CCFC3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Supponiamo che oggi il Padre celeste mandi un suo Pastore in Cristo per portare a noi la sua divina volontà. Supponiamo che lo Spirito Santo prenda il Pastore di Cristo e lo avvolga interamente di sé. Supponiamo che il Pastore dica solo la Parola del Padre con tutta la potenza dello Spirito Santo che lo avvolge. Supponiamo che io, che lo ascolto, dico che quelle sono parole del diavolo e non di Dio, non di Cristo Gesù, non dello Spirito Santo. Io attesto semplicemente che lo Spirito del Signore non è in me. In me c’è lo spirito della falsità e della menzogna. Sopponiamo che io dica che è Satana che ha parlato per bocca del Pastore di Cristo, io altro non faccio che attestare che son governato interamente </w:t>
      </w:r>
      <w:r w:rsidRPr="00E401C9">
        <w:rPr>
          <w:rFonts w:ascii="Arial" w:eastAsia="Times New Roman" w:hAnsi="Arial" w:cs="Arial"/>
          <w:kern w:val="0"/>
          <w:sz w:val="24"/>
          <w:szCs w:val="20"/>
          <w:lang w:eastAsia="it-IT"/>
          <w14:ligatures w14:val="none"/>
        </w:rPr>
        <w:lastRenderedPageBreak/>
        <w:t>da Satana. In me parla l’odio di Satana contro la luce. Non parla in me l’amore di Cristo per la verità di Cristo. Se poi io che dico queste cose sono Pastore di Cristo, allora mi rivelo essere pastore di Satana. Sempre lo Spirito riconosce se stesso. Lo Spirito che è in me sempre riconoscerà lo Spirito che parla fuori di me. Se non riconosco lo Spirito che parla fuori di me e dico che è il diavolo che parla, allora rivelo al mondo che sono schiavo di Satana e che Satana ha conquistato il mio cuore. Lo attestano le mie parole.</w:t>
      </w:r>
    </w:p>
    <w:p w14:paraId="02F40D9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Supponiamo che lo Spirito Santo abbia parlato per trent’anni e più e abbia portato molte anime al Vangelo e a Cristo Signore, nel suo corpo che è la Chiesa una, santa, cattolica, apostolica. Supponiamo anche che molti Pastori di Cristo in Cristo hanno riconosciuto, anche se non in modo formale a causa della prudenza che sempre li deve governare quando si tratta di eventi soprannaturali, e abbiano goduto dei frutti buoni che questa evento produceva, se viene uno da lontano e interpreta non dallo Spirito Santo, ma dal pensiero di Satana questo evento e attesta che è evento umano e non divino e che pertanto va dichiarato non di verità soprannaturale, quest’uomo chiunque esso sia, attesta prima di tutto che non vive di comunione ecclesiale, e poi che non è governato dallo Spirito Santo. È Satana che parla in lui e Satana altro non vuole che la distruzione del regno di Dio e di quanti lavorano per la sua edificazione sulla terra.</w:t>
      </w:r>
    </w:p>
    <w:p w14:paraId="67BA246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Supponiamo che io sia un Pastore di Cristo e che abbia lavorato con ogni falsità e menzogna per distruggere il regno di Dio che lo Spirito Santo stava edificando sulla terra, quale successo potrò avere se dico di volere edificare il regno di Dio? Nessuno. Se distruggo il regno di Dio edificato dallo Spirito Santo, distruggo lo Spirito Santo che quel regno di Dio aveva edificato. Poiché per edificare il regno di Dio è necessario lo Spirito di Dio, con quale Spirito di Dio io edifico il regno di Dio se neanche riconoscono lo Spirito Santo, perché in me non abita lo Spirito di Dio, ma lo spirito del mondo e lo spirito di Satana? La teologia è discorso razionale, discorso ben organizzato, discorso deduttivo e argomentativo, discorso logico. È per logica divina, soprannaturale, eterna la non possibilità che io edifichi il regno di Dio distruggendo lo Spirito Santo che sta edificando il regno di Dio. Se lo Spirito Santo ha fatto me regno di Dio, chi distrugge me distrugge il regno di Dio. Se distrugge me, regno di Dio, potrà mai dire costui: </w:t>
      </w:r>
      <w:r w:rsidRPr="00E401C9">
        <w:rPr>
          <w:rFonts w:ascii="Arial" w:eastAsia="Times New Roman" w:hAnsi="Arial" w:cs="Arial"/>
          <w:i/>
          <w:iCs/>
          <w:kern w:val="0"/>
          <w:sz w:val="24"/>
          <w:szCs w:val="20"/>
          <w:lang w:eastAsia="it-IT"/>
          <w14:ligatures w14:val="none"/>
        </w:rPr>
        <w:t>“Io edifico il regno di Dio?”.</w:t>
      </w:r>
      <w:r w:rsidRPr="00E401C9">
        <w:rPr>
          <w:rFonts w:ascii="Arial" w:eastAsia="Times New Roman" w:hAnsi="Arial" w:cs="Arial"/>
          <w:kern w:val="0"/>
          <w:sz w:val="24"/>
          <w:szCs w:val="20"/>
          <w:lang w:eastAsia="it-IT"/>
          <w14:ligatures w14:val="none"/>
        </w:rPr>
        <w:t xml:space="preserve"> Mai. Edificherà il suo regno, mai il regno di Dio. Con lo spirito di Satana mai si potrà edificare il regno della luce, sempre si edificherà il regno delle tenebre con una parola di tenebre, il regno della falsità con la parola della falsità. </w:t>
      </w:r>
    </w:p>
    <w:p w14:paraId="6B139FB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Poiché quanti stanno ascoltando Gesù nulla hanno compreso delle sue Parole, Gesù ora abbandona la similitudine e parla loro con parole dirette ed esplicite, chiare, inconfondibili: </w:t>
      </w:r>
      <w:r w:rsidRPr="00E401C9">
        <w:rPr>
          <w:rFonts w:ascii="Arial" w:eastAsia="Times New Roman" w:hAnsi="Arial" w:cs="Arial"/>
          <w:i/>
          <w:iCs/>
          <w:kern w:val="0"/>
          <w:sz w:val="24"/>
          <w:szCs w:val="20"/>
          <w:lang w:eastAsia="it-IT"/>
          <w14:ligatures w14:val="none"/>
        </w:rPr>
        <w:t xml:space="preserve">“Allora Gesù disse loro di nuovo: «In verità, in verità io vi dico: io sono la porta delle pecore”. </w:t>
      </w:r>
      <w:r w:rsidRPr="00E401C9">
        <w:rPr>
          <w:rFonts w:ascii="Arial" w:eastAsia="Times New Roman" w:hAnsi="Arial" w:cs="Arial"/>
          <w:kern w:val="0"/>
          <w:sz w:val="24"/>
          <w:szCs w:val="20"/>
          <w:lang w:eastAsia="it-IT"/>
          <w14:ligatures w14:val="none"/>
        </w:rPr>
        <w:t xml:space="preserve">Ora viene rivelato chi è la porta, non cosa è, ma chi è. La porta è Gesù. Il cuore del Padre, la sua eterna volontà è porta per Cristo Gesù. Il cuore di Cristo, la sua Parola, il suo Vangelo, è la porta per ogni Pastore in Lui, con Lui e per Lui. Come il Cuore del Padre è porta e Cristo Gesù rimane sempre nel cuore del Padre, così il cuore di Cristo è porta e il Pastore di Cristo deve sempre rimanere nel cuore di Cristo. Non è sufficiente entrare nel recinto attraverso il cuore di Cristo, nel cuore di Cristo si deve rimanere. È questa condizione indispensabile per rimanere Pastore di Cristo, Pastore in Cristo, per Cristo, con Cristo. Se non si rimane nel cuore di Cristo, neanche si può edificare </w:t>
      </w:r>
      <w:r w:rsidRPr="00E401C9">
        <w:rPr>
          <w:rFonts w:ascii="Arial" w:eastAsia="Times New Roman" w:hAnsi="Arial" w:cs="Arial"/>
          <w:kern w:val="0"/>
          <w:sz w:val="24"/>
          <w:szCs w:val="20"/>
          <w:lang w:eastAsia="it-IT"/>
          <w14:ligatures w14:val="none"/>
        </w:rPr>
        <w:lastRenderedPageBreak/>
        <w:t>il regno di Cristo. Se il tralcio non rimane unito alla vite vera mai potrà produrre il frutto della vite vera. Se si innesta o sia pianta nella vite di morte che è Satana, lui produrrà frutti di tenebra e di morte. Il frutto è sempre il prodotto della natura dell’albero. L’albero di Cristo produce i frutti di Cristo, L’albero del mondo produce i frutti del mondo. L’albero di Satana produce i frutti di Satana. È verità insenata da Gesù.</w:t>
      </w:r>
    </w:p>
    <w:p w14:paraId="6AE342F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2B8BDD0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FAA7E4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ABA460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71C454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29B192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3219F6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Perciò io vi dico: qualunque peccato e bestemmia verrà perdonata agli uomini, ma la bestemmia contro lo Spirito non verrà perdonata. A chi parlerà contro il </w:t>
      </w:r>
      <w:r w:rsidRPr="00E401C9">
        <w:rPr>
          <w:rFonts w:ascii="Arial" w:eastAsia="Times New Roman" w:hAnsi="Arial" w:cs="Arial"/>
          <w:i/>
          <w:iCs/>
          <w:kern w:val="0"/>
          <w:sz w:val="24"/>
          <w:szCs w:val="20"/>
          <w:lang w:eastAsia="it-IT"/>
          <w14:ligatures w14:val="none"/>
        </w:rPr>
        <w:lastRenderedPageBreak/>
        <w:t>Figlio dell’uomo, sarà perdonato; ma a chi parlerà contro lo Spirito Santo, non sarà perdonato, né in questo mondo né in quello futuro.</w:t>
      </w:r>
    </w:p>
    <w:p w14:paraId="3BECF3E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0C55DB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4D98F3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958AF4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A49701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legge la storia usando come metro di verità la parola appena pronunciata. </w:t>
      </w:r>
      <w:r w:rsidRPr="00E401C9">
        <w:rPr>
          <w:rFonts w:ascii="Arial" w:eastAsia="Times New Roman" w:hAnsi="Arial" w:cs="Arial"/>
          <w:i/>
          <w:iCs/>
          <w:kern w:val="0"/>
          <w:sz w:val="24"/>
          <w:szCs w:val="20"/>
          <w:lang w:eastAsia="it-IT"/>
          <w14:ligatures w14:val="none"/>
        </w:rPr>
        <w:t>“In verità, in verità io vi dico: io sono la porta delle pecore”</w:t>
      </w:r>
      <w:r w:rsidRPr="00E401C9">
        <w:rPr>
          <w:rFonts w:ascii="Arial" w:eastAsia="Times New Roman" w:hAnsi="Arial" w:cs="Arial"/>
          <w:kern w:val="0"/>
          <w:sz w:val="24"/>
          <w:szCs w:val="20"/>
          <w:lang w:eastAsia="it-IT"/>
          <w14:ligatures w14:val="none"/>
        </w:rPr>
        <w:t xml:space="preserve">. Se Gesù è la porta delle pecore, e nessun altro il Padre ha costituito porta delle sue pecore, ne consegue che quanti sono venuti prima di lui non sono veri pastori, sono ladri e briganti: </w:t>
      </w:r>
      <w:r w:rsidRPr="00E401C9">
        <w:rPr>
          <w:rFonts w:ascii="Arial" w:eastAsia="Times New Roman" w:hAnsi="Arial" w:cs="Arial"/>
          <w:i/>
          <w:iCs/>
          <w:kern w:val="0"/>
          <w:sz w:val="24"/>
          <w:szCs w:val="20"/>
          <w:lang w:eastAsia="it-IT"/>
          <w14:ligatures w14:val="none"/>
        </w:rPr>
        <w:t>“Tutti coloro che sono venuti prima di me, sono ladri e briganti; ma le pecore non li hanno ascoltati”</w:t>
      </w:r>
      <w:r w:rsidRPr="00E401C9">
        <w:rPr>
          <w:rFonts w:ascii="Arial" w:eastAsia="Times New Roman" w:hAnsi="Arial" w:cs="Arial"/>
          <w:kern w:val="0"/>
          <w:sz w:val="24"/>
          <w:szCs w:val="20"/>
          <w:lang w:eastAsia="it-IT"/>
          <w14:ligatures w14:val="none"/>
        </w:rPr>
        <w:t xml:space="preserve">. Altra deduzione: le pecore del Padre riconoscono solo la voce del Padre, poiché solo Cristo è voce del Padre e in Cristo è voce del Padre ogni Pastori di Cristo che rimane in Cristo, le pecore del Padre non hanno ascoltato quanti sono venuti prima di Cristo: </w:t>
      </w:r>
      <w:r w:rsidRPr="00E401C9">
        <w:rPr>
          <w:rFonts w:ascii="Arial" w:eastAsia="Times New Roman" w:hAnsi="Arial" w:cs="Arial"/>
          <w:i/>
          <w:iCs/>
          <w:kern w:val="0"/>
          <w:sz w:val="24"/>
          <w:szCs w:val="20"/>
          <w:lang w:eastAsia="it-IT"/>
          <w14:ligatures w14:val="none"/>
        </w:rPr>
        <w:t xml:space="preserve">Dixit ergo iterum Iesus: “ Amen, amen dico vobis: Ego sum ostium ovium. </w:t>
      </w:r>
      <w:r w:rsidRPr="00E401C9">
        <w:rPr>
          <w:rFonts w:ascii="Arial" w:eastAsia="Times New Roman" w:hAnsi="Arial" w:cs="Arial"/>
          <w:i/>
          <w:iCs/>
          <w:kern w:val="0"/>
          <w:sz w:val="24"/>
          <w:szCs w:val="20"/>
          <w:lang w:val="fr-FR" w:eastAsia="it-IT"/>
          <w14:ligatures w14:val="none"/>
        </w:rPr>
        <w:t xml:space="preserve">Omnes, quotquot venerunt ante me, fures sunt et latrones, sed non audierunt eos oves. Εἶπεν οὖν πάλιν </w:t>
      </w:r>
      <w:r w:rsidRPr="00E401C9">
        <w:rPr>
          <w:rFonts w:ascii="Segoe UI Symbol" w:eastAsia="Times New Roman" w:hAnsi="Segoe UI Symbol" w:cs="Segoe UI Symbol"/>
          <w:i/>
          <w:iCs/>
          <w:kern w:val="0"/>
          <w:sz w:val="24"/>
          <w:szCs w:val="20"/>
          <w:lang w:val="fr-FR" w:eastAsia="it-IT"/>
          <w14:ligatures w14:val="none"/>
        </w:rPr>
        <w:t>⸀</w:t>
      </w:r>
      <w:r w:rsidRPr="00E401C9">
        <w:rPr>
          <w:rFonts w:ascii="Arial" w:eastAsia="Times New Roman" w:hAnsi="Arial" w:cs="Arial"/>
          <w:i/>
          <w:iCs/>
          <w:kern w:val="0"/>
          <w:sz w:val="24"/>
          <w:szCs w:val="20"/>
          <w:lang w:val="fr-FR" w:eastAsia="it-IT"/>
          <w14:ligatures w14:val="none"/>
        </w:rPr>
        <w:t xml:space="preserve">αὐτοῖς ὁ Ἰησοῦς· Ἀμὴν ἀμὴν λέγω ὑμῖν </w:t>
      </w:r>
      <w:r w:rsidRPr="00E401C9">
        <w:rPr>
          <w:rFonts w:ascii="Segoe UI Symbol" w:eastAsia="Times New Roman" w:hAnsi="Segoe UI Symbol" w:cs="Segoe UI Symbol"/>
          <w:i/>
          <w:iCs/>
          <w:kern w:val="0"/>
          <w:sz w:val="24"/>
          <w:szCs w:val="20"/>
          <w:lang w:val="fr-FR" w:eastAsia="it-IT"/>
          <w14:ligatures w14:val="none"/>
        </w:rPr>
        <w:t>⸀</w:t>
      </w:r>
      <w:r w:rsidRPr="00E401C9">
        <w:rPr>
          <w:rFonts w:ascii="Arial" w:eastAsia="Times New Roman" w:hAnsi="Arial" w:cs="Arial"/>
          <w:i/>
          <w:iCs/>
          <w:kern w:val="0"/>
          <w:sz w:val="24"/>
          <w:szCs w:val="20"/>
          <w:lang w:val="fr-FR" w:eastAsia="it-IT"/>
          <w14:ligatures w14:val="none"/>
        </w:rPr>
        <w:t xml:space="preserve">ὅτι ἐγώ εἰμι ἡ θύρα τῶν προβάτων. πάντες ὅσοι ἦλθον </w:t>
      </w:r>
      <w:bookmarkStart w:id="77" w:name="_Hlk200706957"/>
      <w:r w:rsidRPr="00E401C9">
        <w:rPr>
          <w:rFonts w:ascii="Segoe UI Symbol" w:eastAsia="Times New Roman" w:hAnsi="Segoe UI Symbol" w:cs="Segoe UI Symbol"/>
          <w:i/>
          <w:iCs/>
          <w:kern w:val="0"/>
          <w:sz w:val="24"/>
          <w:szCs w:val="20"/>
          <w:lang w:val="fr-FR" w:eastAsia="it-IT"/>
          <w14:ligatures w14:val="none"/>
        </w:rPr>
        <w:t>⸂</w:t>
      </w:r>
      <w:bookmarkStart w:id="78" w:name="_Hlk200716067"/>
      <w:r w:rsidRPr="00E401C9">
        <w:rPr>
          <w:rFonts w:ascii="Arial" w:eastAsia="Times New Roman" w:hAnsi="Arial" w:cs="Arial"/>
          <w:i/>
          <w:iCs/>
          <w:kern w:val="0"/>
          <w:sz w:val="24"/>
          <w:szCs w:val="20"/>
          <w:lang w:val="fr-FR" w:eastAsia="it-IT"/>
          <w14:ligatures w14:val="none"/>
        </w:rPr>
        <w:t>πρὸ ἐμοῦ</w:t>
      </w:r>
      <w:bookmarkEnd w:id="77"/>
      <w:bookmarkEnd w:id="78"/>
      <w:r w:rsidRPr="00E401C9">
        <w:rPr>
          <w:rFonts w:ascii="Segoe UI Symbol" w:eastAsia="Times New Roman" w:hAnsi="Segoe UI Symbol" w:cs="Segoe UI Symbol"/>
          <w:i/>
          <w:iCs/>
          <w:kern w:val="0"/>
          <w:sz w:val="24"/>
          <w:szCs w:val="20"/>
          <w:lang w:val="fr-FR" w:eastAsia="it-IT"/>
          <w14:ligatures w14:val="none"/>
        </w:rPr>
        <w:t>⸃</w:t>
      </w:r>
      <w:r w:rsidRPr="00E401C9">
        <w:rPr>
          <w:rFonts w:ascii="Arial" w:eastAsia="Times New Roman" w:hAnsi="Arial" w:cs="Arial"/>
          <w:i/>
          <w:iCs/>
          <w:kern w:val="0"/>
          <w:sz w:val="24"/>
          <w:szCs w:val="20"/>
          <w:lang w:val="fr-FR" w:eastAsia="it-IT"/>
          <w14:ligatures w14:val="none"/>
        </w:rPr>
        <w:t xml:space="preserve"> κλέπται εἰσὶν καὶ λῃσταί· ἀλλ’ οὐκ ἤκουσαν αὐτῶν τὰ πρόβατα. </w:t>
      </w:r>
      <w:r w:rsidRPr="00E401C9">
        <w:rPr>
          <w:rFonts w:ascii="Arial" w:eastAsia="Times New Roman" w:hAnsi="Arial" w:cs="Arial"/>
          <w:kern w:val="0"/>
          <w:sz w:val="24"/>
          <w:szCs w:val="20"/>
          <w:lang w:eastAsia="it-IT"/>
          <w14:ligatures w14:val="none"/>
        </w:rPr>
        <w:lastRenderedPageBreak/>
        <w:t xml:space="preserve">Queste Parole di Gesù vanno ben comprese. Il “prima” (ante me - </w:t>
      </w:r>
      <w:r w:rsidRPr="00E401C9">
        <w:rPr>
          <w:rFonts w:ascii="Segoe UI Symbol" w:eastAsia="Times New Roman" w:hAnsi="Segoe UI Symbol" w:cs="Segoe UI Symbol"/>
          <w:i/>
          <w:iCs/>
          <w:kern w:val="0"/>
          <w:sz w:val="24"/>
          <w:szCs w:val="20"/>
          <w:lang w:val="fr-FR" w:eastAsia="it-IT"/>
          <w14:ligatures w14:val="none"/>
        </w:rPr>
        <w:t>⸂</w:t>
      </w:r>
      <w:r w:rsidRPr="00E401C9">
        <w:rPr>
          <w:rFonts w:ascii="Arial" w:eastAsia="Times New Roman" w:hAnsi="Arial" w:cs="Arial"/>
          <w:i/>
          <w:iCs/>
          <w:kern w:val="0"/>
          <w:sz w:val="24"/>
          <w:szCs w:val="20"/>
          <w:lang w:val="fr-FR" w:eastAsia="it-IT"/>
          <w14:ligatures w14:val="none"/>
        </w:rPr>
        <w:t>πρὸ</w:t>
      </w:r>
      <w:r w:rsidRPr="00E401C9">
        <w:rPr>
          <w:rFonts w:ascii="Arial" w:eastAsia="Times New Roman" w:hAnsi="Arial" w:cs="Arial"/>
          <w:i/>
          <w:iCs/>
          <w:kern w:val="0"/>
          <w:sz w:val="24"/>
          <w:szCs w:val="20"/>
          <w:lang w:eastAsia="it-IT"/>
          <w14:ligatures w14:val="none"/>
        </w:rPr>
        <w:t xml:space="preserve"> </w:t>
      </w:r>
      <w:r w:rsidRPr="00E401C9">
        <w:rPr>
          <w:rFonts w:ascii="Arial" w:eastAsia="Times New Roman" w:hAnsi="Arial" w:cs="Arial"/>
          <w:i/>
          <w:iCs/>
          <w:kern w:val="0"/>
          <w:sz w:val="24"/>
          <w:szCs w:val="20"/>
          <w:lang w:val="fr-FR" w:eastAsia="it-IT"/>
          <w14:ligatures w14:val="none"/>
        </w:rPr>
        <w:t>ἐμοῦ</w:t>
      </w:r>
      <w:r w:rsidRPr="00E401C9">
        <w:rPr>
          <w:rFonts w:ascii="Arial" w:eastAsia="Times New Roman" w:hAnsi="Arial" w:cs="Arial"/>
          <w:i/>
          <w:iCs/>
          <w:kern w:val="0"/>
          <w:sz w:val="24"/>
          <w:szCs w:val="20"/>
          <w:lang w:eastAsia="it-IT"/>
          <w14:ligatures w14:val="none"/>
        </w:rPr>
        <w:t xml:space="preserve">) </w:t>
      </w:r>
      <w:r w:rsidRPr="00E401C9">
        <w:rPr>
          <w:rFonts w:ascii="Arial" w:eastAsia="Times New Roman" w:hAnsi="Arial" w:cs="Arial"/>
          <w:kern w:val="0"/>
          <w:sz w:val="24"/>
          <w:szCs w:val="20"/>
          <w:lang w:eastAsia="it-IT"/>
          <w14:ligatures w14:val="none"/>
        </w:rPr>
        <w:t>vale non solo per il passato, vale per il presente e vale per il futuro. Il prima (</w:t>
      </w:r>
      <w:r w:rsidRPr="00E401C9">
        <w:rPr>
          <w:rFonts w:ascii="Arial" w:eastAsia="Times New Roman" w:hAnsi="Arial" w:cs="Arial"/>
          <w:i/>
          <w:iCs/>
          <w:kern w:val="0"/>
          <w:sz w:val="24"/>
          <w:szCs w:val="20"/>
          <w:lang w:val="fr-FR" w:eastAsia="it-IT"/>
          <w14:ligatures w14:val="none"/>
        </w:rPr>
        <w:t>πρὸ</w:t>
      </w:r>
      <w:r w:rsidRPr="00E401C9">
        <w:rPr>
          <w:rFonts w:ascii="Arial" w:eastAsia="Times New Roman" w:hAnsi="Arial" w:cs="Arial"/>
          <w:i/>
          <w:iCs/>
          <w:kern w:val="0"/>
          <w:sz w:val="24"/>
          <w:szCs w:val="20"/>
          <w:lang w:eastAsia="it-IT"/>
          <w14:ligatures w14:val="none"/>
        </w:rPr>
        <w:t xml:space="preserve"> </w:t>
      </w:r>
      <w:r w:rsidRPr="00E401C9">
        <w:rPr>
          <w:rFonts w:ascii="Arial" w:eastAsia="Times New Roman" w:hAnsi="Arial" w:cs="Arial"/>
          <w:i/>
          <w:iCs/>
          <w:kern w:val="0"/>
          <w:sz w:val="24"/>
          <w:szCs w:val="20"/>
          <w:lang w:val="fr-FR" w:eastAsia="it-IT"/>
          <w14:ligatures w14:val="none"/>
        </w:rPr>
        <w:t>ἐμοῦ</w:t>
      </w:r>
      <w:r w:rsidRPr="00E401C9">
        <w:rPr>
          <w:rFonts w:ascii="Arial" w:eastAsia="Times New Roman" w:hAnsi="Arial" w:cs="Arial"/>
          <w:kern w:val="0"/>
          <w:sz w:val="24"/>
          <w:szCs w:val="20"/>
          <w:lang w:eastAsia="it-IT"/>
          <w14:ligatures w14:val="none"/>
        </w:rPr>
        <w:t>) è anche davanti. Davanti a me significa farsi Pastore senza Cristo al posto di Cristo. Ecco cosa dice Gesù a Pietro:</w:t>
      </w:r>
    </w:p>
    <w:p w14:paraId="0E5E03C4" w14:textId="77777777" w:rsidR="00E401C9" w:rsidRPr="00E401C9" w:rsidRDefault="00E401C9" w:rsidP="00E401C9">
      <w:pPr>
        <w:spacing w:after="120" w:line="240" w:lineRule="auto"/>
        <w:jc w:val="both"/>
        <w:rPr>
          <w:rFonts w:ascii="Arial" w:eastAsia="Times New Roman" w:hAnsi="Arial" w:cs="Arial"/>
          <w:i/>
          <w:iCs/>
          <w:kern w:val="0"/>
          <w:sz w:val="24"/>
          <w:szCs w:val="20"/>
          <w:lang w:val="fr-FR" w:eastAsia="it-IT"/>
          <w14:ligatures w14:val="none"/>
        </w:rPr>
      </w:pPr>
      <w:r w:rsidRPr="00E401C9">
        <w:rPr>
          <w:rFonts w:ascii="Arial" w:eastAsia="Times New Roman" w:hAnsi="Arial" w:cs="Arial"/>
          <w:i/>
          <w:iCs/>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w:t>
      </w:r>
      <w:r w:rsidRPr="00E401C9">
        <w:rPr>
          <w:rFonts w:ascii="Arial" w:eastAsia="Times New Roman" w:hAnsi="Arial" w:cs="Arial"/>
          <w:i/>
          <w:iCs/>
          <w:kern w:val="0"/>
          <w:sz w:val="24"/>
          <w:szCs w:val="20"/>
          <w:lang w:val="fr-FR" w:eastAsia="it-IT"/>
          <w14:ligatures w14:val="none"/>
        </w:rPr>
        <w:t xml:space="preserve">(Mt 16,21-23). </w:t>
      </w:r>
    </w:p>
    <w:p w14:paraId="47C32EC6" w14:textId="77777777" w:rsidR="00E401C9" w:rsidRPr="00E401C9" w:rsidRDefault="00E401C9" w:rsidP="00E401C9">
      <w:pPr>
        <w:spacing w:after="120" w:line="240" w:lineRule="auto"/>
        <w:jc w:val="both"/>
        <w:rPr>
          <w:rFonts w:ascii="Arial" w:eastAsia="Times New Roman" w:hAnsi="Arial" w:cs="Arial"/>
          <w:kern w:val="0"/>
          <w:sz w:val="24"/>
          <w:szCs w:val="20"/>
          <w:lang w:val="fr-FR" w:eastAsia="it-IT"/>
          <w14:ligatures w14:val="none"/>
        </w:rPr>
      </w:pPr>
      <w:r w:rsidRPr="00E401C9">
        <w:rPr>
          <w:rFonts w:ascii="Arial" w:eastAsia="Times New Roman" w:hAnsi="Arial" w:cs="Arial"/>
          <w:kern w:val="0"/>
          <w:sz w:val="24"/>
          <w:szCs w:val="20"/>
          <w:lang w:val="fr-FR" w:eastAsia="it-IT"/>
          <w14:ligatures w14:val="none"/>
        </w:rPr>
        <w:t>Exinde coepit Iesus ostendere discipulis suis quia oporteret eum ire Hierosolymam et multa pati a senioribus et principibus sacerdotum et scribis et occidi et tertia die resurgere. Et assumens eum Petrus coepit increpare illum dicens: “ Absit a te, Domine; non erit tibi hoc ”. Qui conversus dixit Petro: “</w:t>
      </w:r>
      <w:bookmarkStart w:id="79" w:name="_Hlk200707477"/>
      <w:r w:rsidRPr="00E401C9">
        <w:rPr>
          <w:rFonts w:ascii="Arial" w:eastAsia="Times New Roman" w:hAnsi="Arial" w:cs="Arial"/>
          <w:kern w:val="0"/>
          <w:sz w:val="24"/>
          <w:szCs w:val="20"/>
          <w:lang w:val="fr-FR" w:eastAsia="it-IT"/>
          <w14:ligatures w14:val="none"/>
        </w:rPr>
        <w:t xml:space="preserve"> Vade post me</w:t>
      </w:r>
      <w:bookmarkEnd w:id="79"/>
      <w:r w:rsidRPr="00E401C9">
        <w:rPr>
          <w:rFonts w:ascii="Arial" w:eastAsia="Times New Roman" w:hAnsi="Arial" w:cs="Arial"/>
          <w:kern w:val="0"/>
          <w:sz w:val="24"/>
          <w:szCs w:val="20"/>
          <w:lang w:val="fr-FR" w:eastAsia="it-IT"/>
          <w14:ligatures w14:val="none"/>
        </w:rPr>
        <w:t xml:space="preserve">, Satana! Scandalum es mihi, quia non sapis ea, quae Dei sunt, sed ea, quae hominum! (Mt 16,21-23). </w:t>
      </w:r>
    </w:p>
    <w:p w14:paraId="25E64117" w14:textId="77777777" w:rsidR="00E401C9" w:rsidRPr="00E401C9" w:rsidRDefault="00E401C9" w:rsidP="00E401C9">
      <w:pPr>
        <w:spacing w:after="120" w:line="240" w:lineRule="auto"/>
        <w:jc w:val="both"/>
        <w:rPr>
          <w:rFonts w:ascii="Arial" w:eastAsia="Times New Roman" w:hAnsi="Arial" w:cs="Arial"/>
          <w:kern w:val="0"/>
          <w:sz w:val="26"/>
          <w:szCs w:val="26"/>
          <w:lang w:val="fr-FR" w:eastAsia="it-IT"/>
          <w14:ligatures w14:val="none"/>
        </w:rPr>
      </w:pP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τότε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ἤ</w:t>
      </w:r>
      <w:r w:rsidRPr="00E401C9">
        <w:rPr>
          <w:rFonts w:ascii="Cambria" w:eastAsia="Calibri" w:hAnsi="Cambria" w:cs="Cambria"/>
          <w:color w:val="111111"/>
          <w:sz w:val="26"/>
          <w:szCs w:val="26"/>
        </w:rPr>
        <w:t>ρξατο</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δεικνύειν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αθητα</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Ἱ</w:t>
      </w:r>
      <w:r w:rsidRPr="00E401C9">
        <w:rPr>
          <w:rFonts w:ascii="Cambria" w:eastAsia="Calibri" w:hAnsi="Cambria" w:cs="Cambria"/>
          <w:color w:val="111111"/>
          <w:sz w:val="26"/>
          <w:szCs w:val="26"/>
        </w:rPr>
        <w:t>εροσόλυ</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ελθε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αθε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ρεσβυτέρων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ρχιερέων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γρα</w:t>
      </w:r>
      <w:r w:rsidRPr="00E401C9">
        <w:rPr>
          <w:rFonts w:ascii="PT Serif" w:eastAsia="Calibri" w:hAnsi="PT Serif" w:cs="PT Serif"/>
          <w:color w:val="111111"/>
          <w:sz w:val="26"/>
          <w:szCs w:val="26"/>
        </w:rPr>
        <w:t>μμ</w:t>
      </w:r>
      <w:r w:rsidRPr="00E401C9">
        <w:rPr>
          <w:rFonts w:ascii="Cambria" w:eastAsia="Calibri" w:hAnsi="Cambria" w:cs="Cambria"/>
          <w:color w:val="111111"/>
          <w:sz w:val="26"/>
          <w:szCs w:val="26"/>
        </w:rPr>
        <w:t>ατέων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οκτανθ</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ναι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τρίτ</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έρ</w:t>
      </w:r>
      <w:r w:rsidRPr="00E401C9">
        <w:rPr>
          <w:rFonts w:ascii="Times New Roman" w:eastAsia="Calibri" w:hAnsi="Times New Roman" w:cs="Times New Roman"/>
          <w:color w:val="111111"/>
          <w:sz w:val="26"/>
          <w:szCs w:val="26"/>
        </w:rPr>
        <w:t>ᾳ</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γερθ</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ναι</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ροσλαβό</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Πέτρος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ἤ</w:t>
      </w:r>
      <w:r w:rsidRPr="00E401C9">
        <w:rPr>
          <w:rFonts w:ascii="Cambria" w:eastAsia="Calibri" w:hAnsi="Cambria" w:cs="Cambria"/>
          <w:color w:val="111111"/>
          <w:sz w:val="26"/>
          <w:szCs w:val="26"/>
        </w:rPr>
        <w:t>ρξατο</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ιτι</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λέγων·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λεώς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κύριε·</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σται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το</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στραφε</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Πέτρ</w:t>
      </w:r>
      <w:r w:rsidRPr="00E401C9">
        <w:rPr>
          <w:rFonts w:ascii="Times New Roman" w:eastAsia="Calibri" w:hAnsi="Times New Roman" w:cs="Times New Roman"/>
          <w:color w:val="111111"/>
          <w:sz w:val="26"/>
          <w:szCs w:val="26"/>
        </w:rPr>
        <w:t>ῳ</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fr-FR"/>
        </w:rPr>
        <w:t xml:space="preserve"> </w:t>
      </w:r>
      <w:bookmarkStart w:id="80" w:name="_Hlk200707523"/>
      <w:r w:rsidRPr="00E401C9">
        <w:rPr>
          <w:rFonts w:ascii="Times New Roman" w:eastAsia="Calibri" w:hAnsi="Times New Roman" w:cs="Times New Roman"/>
          <w:color w:val="111111"/>
          <w:sz w:val="26"/>
          <w:szCs w:val="26"/>
        </w:rPr>
        <w:t>Ὕ</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αγε</w:t>
      </w:r>
      <w:r w:rsidRPr="00E401C9">
        <w:rPr>
          <w:rFonts w:ascii="PT Serif" w:eastAsia="Calibri" w:hAnsi="PT Serif" w:cs="Times New Roman"/>
          <w:color w:val="111111"/>
          <w:sz w:val="26"/>
          <w:szCs w:val="26"/>
          <w:lang w:val="fr-FR"/>
        </w:rPr>
        <w:t xml:space="preserve"> </w:t>
      </w:r>
      <w:bookmarkStart w:id="81" w:name="_Hlk200716097"/>
      <w:r w:rsidRPr="00E401C9">
        <w:rPr>
          <w:rFonts w:ascii="Times New Roman" w:eastAsia="Calibri" w:hAnsi="Times New Roman" w:cs="Times New Roman"/>
          <w:color w:val="111111"/>
          <w:sz w:val="26"/>
          <w:szCs w:val="26"/>
        </w:rPr>
        <w:t>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ίσω</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bookmarkEnd w:id="80"/>
      <w:r w:rsidRPr="00E401C9">
        <w:rPr>
          <w:rFonts w:ascii="PT Serif" w:eastAsia="Calibri" w:hAnsi="PT Serif" w:cs="Times New Roman"/>
          <w:color w:val="111111"/>
          <w:sz w:val="26"/>
          <w:szCs w:val="26"/>
          <w:lang w:val="fr-FR"/>
        </w:rPr>
        <w:t xml:space="preserve">, </w:t>
      </w:r>
      <w:bookmarkEnd w:id="81"/>
      <w:r w:rsidRPr="00E401C9">
        <w:rPr>
          <w:rFonts w:ascii="Cambria" w:eastAsia="Calibri" w:hAnsi="Cambria" w:cs="Cambria"/>
          <w:color w:val="111111"/>
          <w:sz w:val="26"/>
          <w:szCs w:val="26"/>
        </w:rPr>
        <w:t>Σαταν</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σκάνδαλον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φρονε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νθρώ</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ων</w:t>
      </w:r>
      <w:r w:rsidRPr="00E401C9">
        <w:rPr>
          <w:rFonts w:ascii="PT Serif" w:eastAsia="Calibri" w:hAnsi="PT Serif" w:cs="Times New Roman"/>
          <w:color w:val="111111"/>
          <w:sz w:val="26"/>
          <w:szCs w:val="26"/>
          <w:lang w:val="fr-FR"/>
        </w:rPr>
        <w:t>.</w:t>
      </w:r>
    </w:p>
    <w:p w14:paraId="0D5BDD0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Ante me – post me - </w:t>
      </w:r>
      <w:r w:rsidRPr="00E401C9">
        <w:rPr>
          <w:rFonts w:ascii="Arial" w:eastAsia="Times New Roman" w:hAnsi="Arial" w:cs="Arial"/>
          <w:i/>
          <w:iCs/>
          <w:kern w:val="0"/>
          <w:sz w:val="24"/>
          <w:szCs w:val="20"/>
          <w:lang w:val="fr-FR" w:eastAsia="it-IT"/>
          <w14:ligatures w14:val="none"/>
        </w:rPr>
        <w:t>πρὸ</w:t>
      </w:r>
      <w:r w:rsidRPr="00E401C9">
        <w:rPr>
          <w:rFonts w:ascii="Arial" w:eastAsia="Times New Roman" w:hAnsi="Arial" w:cs="Arial"/>
          <w:i/>
          <w:iCs/>
          <w:kern w:val="0"/>
          <w:sz w:val="24"/>
          <w:szCs w:val="20"/>
          <w:lang w:eastAsia="it-IT"/>
          <w14:ligatures w14:val="none"/>
        </w:rPr>
        <w:t xml:space="preserve"> </w:t>
      </w:r>
      <w:r w:rsidRPr="00E401C9">
        <w:rPr>
          <w:rFonts w:ascii="Arial" w:eastAsia="Times New Roman" w:hAnsi="Arial" w:cs="Arial"/>
          <w:i/>
          <w:iCs/>
          <w:kern w:val="0"/>
          <w:sz w:val="24"/>
          <w:szCs w:val="20"/>
          <w:lang w:val="fr-FR" w:eastAsia="it-IT"/>
          <w14:ligatures w14:val="none"/>
        </w:rPr>
        <w:t>ἐμοῦ</w:t>
      </w:r>
      <w:r w:rsidRPr="00E401C9">
        <w:rPr>
          <w:rFonts w:ascii="Arial" w:eastAsia="Times New Roman" w:hAnsi="Arial" w:cs="Arial"/>
          <w:i/>
          <w:iCs/>
          <w:kern w:val="0"/>
          <w:sz w:val="24"/>
          <w:szCs w:val="20"/>
          <w:lang w:eastAsia="it-IT"/>
          <w14:ligatures w14:val="none"/>
        </w:rPr>
        <w:t xml:space="preserve"> - </w:t>
      </w:r>
      <w:r w:rsidRPr="00E401C9">
        <w:rPr>
          <w:rFonts w:ascii="Times New Roman" w:eastAsia="Calibri" w:hAnsi="Times New Roman" w:cs="Times New Roman"/>
          <w:color w:val="111111"/>
          <w:sz w:val="26"/>
          <w:szCs w:val="26"/>
        </w:rPr>
        <w:t>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ίσω</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 xml:space="preserve">ου: </w:t>
      </w:r>
      <w:r w:rsidRPr="00E401C9">
        <w:rPr>
          <w:rFonts w:ascii="Arial" w:eastAsia="Times New Roman" w:hAnsi="Arial" w:cs="Arial"/>
          <w:kern w:val="0"/>
          <w:sz w:val="24"/>
          <w:szCs w:val="20"/>
          <w:lang w:eastAsia="it-IT"/>
          <w14:ligatures w14:val="none"/>
        </w:rPr>
        <w:t xml:space="preserve">Prima di me, davanti a me sono coloro che pongono se stessi prima di Cristo, davanti a Cristo, prima del Padre, davanti al Padre. Infondo l’idolatria ebraica e l’idolatria cristiana differiscono grandemente dall’idolatria pagana. L’idolatria ebraica e l’idolatria cristiana è mettere il proprio pensiero prima del Dio conosciuto, prima del Cristo che si è scelto di seguire. L’idolatria pagana è adorare qualsiasi Dio, senza però aver ricevuto prima la rivelazione sul vero Dio. Oggi l’idolatria cristiana è divenuta la peggiore delle idolatrie. Dio è il proprio pensiero, lo Spirito Santo il proprio sentimento, Cristo è la propria via scelta come via di salvezza, la chiesa è quella che viene dal basso, quella fatta dall’uomo, la verità è la propria idea e tutto questo lo si fa in nome del Vangelo e dalle strutture che nascono dal Vangelo. Ecco perché tutti coloro che si pongono prima di Dio, prima di Cristo, sono ladri e briganti. Anche tutti coloro che si proclamano Cristo, sono ladri e briganti. </w:t>
      </w:r>
    </w:p>
    <w:p w14:paraId="183C49C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salvezza è andare a Dio, entrare nell’ovile di Dio, divenire gregge di Dio passando attraverso la porta che è Cristo. Non solo: rimanendo nella porta che è Cristo. Per la conversione a Cristo e per la fede nel suo Vangelo si diviene gregge di Dio, gregge di Cristo. Rimanendo per sempre convertiti a Cristo e rimanendo per sempre per la fede nel Vangelo di Cristo, si rimane gregge di Cristo, gregge di Dio. Se si persevera sino alla fine, si entrerà nella Gerusalemme che discende dal cielo e si sarà gregge del Padre, in Cristo, per l’eternità: </w:t>
      </w:r>
      <w:r w:rsidRPr="00E401C9">
        <w:rPr>
          <w:rFonts w:ascii="Arial" w:eastAsia="Times New Roman" w:hAnsi="Arial" w:cs="Arial"/>
          <w:i/>
          <w:iCs/>
          <w:kern w:val="0"/>
          <w:sz w:val="24"/>
          <w:szCs w:val="20"/>
          <w:lang w:eastAsia="it-IT"/>
          <w14:ligatures w14:val="none"/>
        </w:rPr>
        <w:t xml:space="preserve">“Io sono la porta: se uno entra attraverso di me, sarà salvato; entrerà e uscirà e troverà </w:t>
      </w:r>
      <w:r w:rsidRPr="00E401C9">
        <w:rPr>
          <w:rFonts w:ascii="Arial" w:eastAsia="Times New Roman" w:hAnsi="Arial" w:cs="Arial"/>
          <w:i/>
          <w:iCs/>
          <w:kern w:val="0"/>
          <w:sz w:val="24"/>
          <w:szCs w:val="20"/>
          <w:lang w:eastAsia="it-IT"/>
          <w14:ligatures w14:val="none"/>
        </w:rPr>
        <w:lastRenderedPageBreak/>
        <w:t xml:space="preserve">pascolo”. </w:t>
      </w:r>
      <w:r w:rsidRPr="00E401C9">
        <w:rPr>
          <w:rFonts w:ascii="Arial" w:eastAsia="Times New Roman" w:hAnsi="Arial" w:cs="Arial"/>
          <w:kern w:val="0"/>
          <w:sz w:val="24"/>
          <w:szCs w:val="20"/>
          <w:lang w:eastAsia="it-IT"/>
          <w14:ligatures w14:val="none"/>
        </w:rPr>
        <w:t xml:space="preserve">Solo passando attraverso la porta che è Cristo il gregge di Dio troverà pascolo. Ne troverà perché Cristo, il Buon Pastore del Padre, li nutrirà di Parole di vita eterna. Solo Gesù è la Parola di vita eterna, perché solo Lui è la vita eterna. </w:t>
      </w:r>
    </w:p>
    <w:p w14:paraId="5BE78CD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la differenza tra il ladro e Cristo Gesù. Il ladro viene per rubare, uccidere, distruggere. La sua natura di ladro non sa fare altro. Cristo Gesù invece che è vita eterna, viene per dare la vita e per darla in abbondanza. L’abbondanza non è solo nella quantità, essa è prima di tutto nella qualità e nella sostanza: </w:t>
      </w:r>
      <w:r w:rsidRPr="00E401C9">
        <w:rPr>
          <w:rFonts w:ascii="Arial" w:eastAsia="Times New Roman" w:hAnsi="Arial" w:cs="Arial"/>
          <w:i/>
          <w:iCs/>
          <w:kern w:val="0"/>
          <w:sz w:val="24"/>
          <w:szCs w:val="20"/>
          <w:lang w:eastAsia="it-IT"/>
          <w14:ligatures w14:val="none"/>
        </w:rPr>
        <w:t>“Il ladro non viene se non per rubare, uccidere e distruggere; io sono venuto perché abbiano la vita e l’abbiano in abbondanza” (Gv 10,10)</w:t>
      </w:r>
      <w:r w:rsidRPr="00E401C9">
        <w:rPr>
          <w:rFonts w:ascii="Arial" w:eastAsia="Times New Roman" w:hAnsi="Arial" w:cs="Arial"/>
          <w:kern w:val="0"/>
          <w:sz w:val="24"/>
          <w:szCs w:val="20"/>
          <w:lang w:eastAsia="it-IT"/>
          <w14:ligatures w14:val="none"/>
        </w:rPr>
        <w:t>. Gesù è vita eterna, vita divina, vita di carità, vita di santità, vita di misericordia, vita celeste. Lui dona se stesso come vita al gregge del Padre. Non esiste vita più abbondante, più piena di questa. Ecco come Gesù ha già rivelato questa purissima verità nel suo lungo discorso con i Giudei sul pane della vita nella sinagoga di Cafarnao:</w:t>
      </w:r>
    </w:p>
    <w:p w14:paraId="5D1318B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0A884B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BF9397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31DD51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A854EF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sono il pane della vita. I vostri padri hanno mangiato la manna nel deserto e sono morti; questo è il pane che discende dal cielo, perché chi ne mangia non </w:t>
      </w:r>
      <w:r w:rsidRPr="00E401C9">
        <w:rPr>
          <w:rFonts w:ascii="Arial" w:eastAsia="Times New Roman" w:hAnsi="Arial" w:cs="Arial"/>
          <w:i/>
          <w:iCs/>
          <w:kern w:val="0"/>
          <w:sz w:val="24"/>
          <w:szCs w:val="20"/>
          <w:lang w:eastAsia="it-IT"/>
          <w14:ligatures w14:val="none"/>
        </w:rPr>
        <w:lastRenderedPageBreak/>
        <w:t>muoia. Io sono il pane vivo, disceso dal cielo. Se uno mangia di questo pane vivrà in eterno e il pane che io darò è la mia carne per la vita del mondo».</w:t>
      </w:r>
    </w:p>
    <w:p w14:paraId="173331A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22037D1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Cristo la vita abbondante, la vita più abbondante. la vita eterna, che Gesù dona al gregge del Padre. </w:t>
      </w:r>
    </w:p>
    <w:p w14:paraId="7AE2135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E0D282E"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82" w:name="_Toc218837582"/>
      <w:bookmarkStart w:id="83" w:name="_Toc218974854"/>
      <w:r w:rsidRPr="00E401C9">
        <w:rPr>
          <w:rFonts w:ascii="Arial" w:eastAsia="Times New Roman" w:hAnsi="Arial" w:cs="Arial"/>
          <w:b/>
          <w:color w:val="000000" w:themeColor="text1"/>
          <w:sz w:val="32"/>
          <w:szCs w:val="32"/>
          <w:lang w:eastAsia="it-IT"/>
        </w:rPr>
        <w:t>QUESTO È IL COMANDO CHE HO RICEVUTO DAL PADRE MIO</w:t>
      </w:r>
      <w:bookmarkEnd w:id="82"/>
      <w:bookmarkEnd w:id="83"/>
    </w:p>
    <w:p w14:paraId="69CB4772" w14:textId="77777777" w:rsidR="00E401C9" w:rsidRPr="00E401C9" w:rsidRDefault="00E401C9" w:rsidP="00E401C9">
      <w:pPr>
        <w:spacing w:after="120" w:line="240" w:lineRule="auto"/>
        <w:jc w:val="center"/>
        <w:rPr>
          <w:rFonts w:ascii="Times New Roman" w:eastAsia="Times New Roman" w:hAnsi="Times New Roman" w:cs="Times New Roman"/>
          <w:b/>
          <w:bCs/>
          <w:kern w:val="0"/>
          <w:sz w:val="32"/>
          <w:szCs w:val="32"/>
          <w:lang w:eastAsia="it-IT"/>
          <w14:ligatures w14:val="none"/>
        </w:rPr>
      </w:pPr>
      <w:r w:rsidRPr="00E401C9">
        <w:rPr>
          <w:rFonts w:ascii="Arial" w:eastAsia="Times New Roman" w:hAnsi="Arial" w:cs="Arial"/>
          <w:b/>
          <w:bCs/>
          <w:kern w:val="0"/>
          <w:sz w:val="32"/>
          <w:szCs w:val="32"/>
          <w:lang w:eastAsia="it-IT"/>
          <w14:ligatures w14:val="none"/>
        </w:rPr>
        <w:t xml:space="preserve">Hoc mandatum accepi a Patre meo - </w:t>
      </w:r>
      <w:r w:rsidRPr="00E401C9">
        <w:rPr>
          <w:rFonts w:ascii="Cambria" w:eastAsia="Calibri" w:hAnsi="Cambria" w:cs="Cambria"/>
          <w:b/>
          <w:bCs/>
          <w:color w:val="111111"/>
          <w:sz w:val="32"/>
          <w:szCs w:val="32"/>
        </w:rPr>
        <w:t>ταύτην</w:t>
      </w:r>
      <w:r w:rsidRPr="00E401C9">
        <w:rPr>
          <w:rFonts w:ascii="PT Serif" w:eastAsia="Calibri" w:hAnsi="PT Serif" w:cs="Times New Roman"/>
          <w:b/>
          <w:bCs/>
          <w:color w:val="111111"/>
          <w:sz w:val="32"/>
          <w:szCs w:val="32"/>
        </w:rPr>
        <w:t xml:space="preserve"> </w:t>
      </w:r>
      <w:r w:rsidRPr="00E401C9">
        <w:rPr>
          <w:rFonts w:ascii="Cambria" w:eastAsia="Calibri" w:hAnsi="Cambria" w:cs="Cambria"/>
          <w:b/>
          <w:bCs/>
          <w:color w:val="111111"/>
          <w:sz w:val="32"/>
          <w:szCs w:val="32"/>
        </w:rPr>
        <w:t>τ</w:t>
      </w:r>
      <w:r w:rsidRPr="00E401C9">
        <w:rPr>
          <w:rFonts w:ascii="Times New Roman" w:eastAsia="Calibri" w:hAnsi="Times New Roman" w:cs="Times New Roman"/>
          <w:b/>
          <w:bCs/>
          <w:color w:val="111111"/>
          <w:sz w:val="32"/>
          <w:szCs w:val="32"/>
        </w:rPr>
        <w:t>ὴ</w:t>
      </w:r>
      <w:r w:rsidRPr="00E401C9">
        <w:rPr>
          <w:rFonts w:ascii="Cambria" w:eastAsia="Calibri" w:hAnsi="Cambria" w:cs="Cambria"/>
          <w:b/>
          <w:bCs/>
          <w:color w:val="111111"/>
          <w:sz w:val="32"/>
          <w:szCs w:val="32"/>
        </w:rPr>
        <w:t>ν</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ἐ</w:t>
      </w:r>
      <w:r w:rsidRPr="00E401C9">
        <w:rPr>
          <w:rFonts w:ascii="Cambria" w:eastAsia="Calibri" w:hAnsi="Cambria" w:cs="Cambria"/>
          <w:b/>
          <w:bCs/>
          <w:color w:val="111111"/>
          <w:sz w:val="32"/>
          <w:szCs w:val="32"/>
        </w:rPr>
        <w:t>ντολ</w:t>
      </w:r>
      <w:r w:rsidRPr="00E401C9">
        <w:rPr>
          <w:rFonts w:ascii="Times New Roman" w:eastAsia="Calibri" w:hAnsi="Times New Roman" w:cs="Times New Roman"/>
          <w:b/>
          <w:bCs/>
          <w:color w:val="111111"/>
          <w:sz w:val="32"/>
          <w:szCs w:val="32"/>
        </w:rPr>
        <w:t>ὴ</w:t>
      </w:r>
      <w:r w:rsidRPr="00E401C9">
        <w:rPr>
          <w:rFonts w:ascii="Cambria" w:eastAsia="Calibri" w:hAnsi="Cambria" w:cs="Cambria"/>
          <w:b/>
          <w:bCs/>
          <w:color w:val="111111"/>
          <w:sz w:val="32"/>
          <w:szCs w:val="32"/>
        </w:rPr>
        <w:t>ν</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ἔ</w:t>
      </w:r>
      <w:r w:rsidRPr="00E401C9">
        <w:rPr>
          <w:rFonts w:ascii="Cambria" w:eastAsia="Calibri" w:hAnsi="Cambria" w:cs="Cambria"/>
          <w:b/>
          <w:bCs/>
          <w:color w:val="111111"/>
          <w:sz w:val="32"/>
          <w:szCs w:val="32"/>
        </w:rPr>
        <w:t>λαβον</w:t>
      </w:r>
      <w:r w:rsidRPr="00E401C9">
        <w:rPr>
          <w:rFonts w:ascii="PT Serif" w:eastAsia="Calibri" w:hAnsi="PT Serif" w:cs="Times New Roman"/>
          <w:b/>
          <w:bCs/>
          <w:color w:val="111111"/>
          <w:sz w:val="32"/>
          <w:szCs w:val="32"/>
        </w:rPr>
        <w:t xml:space="preserve"> </w:t>
      </w:r>
      <w:r w:rsidRPr="00E401C9">
        <w:rPr>
          <w:rFonts w:ascii="PT Serif" w:eastAsia="Calibri" w:hAnsi="PT Serif" w:cs="PT Serif"/>
          <w:b/>
          <w:bCs/>
          <w:color w:val="111111"/>
          <w:sz w:val="32"/>
          <w:szCs w:val="32"/>
        </w:rPr>
        <w:t>π</w:t>
      </w:r>
      <w:r w:rsidRPr="00E401C9">
        <w:rPr>
          <w:rFonts w:ascii="Cambria" w:eastAsia="Calibri" w:hAnsi="Cambria" w:cs="Cambria"/>
          <w:b/>
          <w:bCs/>
          <w:color w:val="111111"/>
          <w:sz w:val="32"/>
          <w:szCs w:val="32"/>
        </w:rPr>
        <w:t>αρ</w:t>
      </w:r>
      <w:r w:rsidRPr="00E401C9">
        <w:rPr>
          <w:rFonts w:ascii="Times New Roman" w:eastAsia="Calibri" w:hAnsi="Times New Roman" w:cs="Times New Roman"/>
          <w:b/>
          <w:bCs/>
          <w:color w:val="111111"/>
          <w:sz w:val="32"/>
          <w:szCs w:val="32"/>
        </w:rPr>
        <w:t>ὰ</w:t>
      </w:r>
      <w:r w:rsidRPr="00E401C9">
        <w:rPr>
          <w:rFonts w:ascii="PT Serif" w:eastAsia="Calibri" w:hAnsi="PT Serif" w:cs="Times New Roman"/>
          <w:b/>
          <w:bCs/>
          <w:color w:val="111111"/>
          <w:sz w:val="32"/>
          <w:szCs w:val="32"/>
        </w:rPr>
        <w:t xml:space="preserve"> </w:t>
      </w:r>
      <w:r w:rsidRPr="00E401C9">
        <w:rPr>
          <w:rFonts w:ascii="Cambria" w:eastAsia="Calibri" w:hAnsi="Cambria" w:cs="Cambria"/>
          <w:b/>
          <w:bCs/>
          <w:color w:val="111111"/>
          <w:sz w:val="32"/>
          <w:szCs w:val="32"/>
        </w:rPr>
        <w:t>το</w:t>
      </w:r>
      <w:r w:rsidRPr="00E401C9">
        <w:rPr>
          <w:rFonts w:ascii="Times New Roman" w:eastAsia="Calibri" w:hAnsi="Times New Roman" w:cs="Times New Roman"/>
          <w:b/>
          <w:bCs/>
          <w:color w:val="111111"/>
          <w:sz w:val="32"/>
          <w:szCs w:val="32"/>
        </w:rPr>
        <w:t>ῦ</w:t>
      </w:r>
      <w:r w:rsidRPr="00E401C9">
        <w:rPr>
          <w:rFonts w:ascii="PT Serif" w:eastAsia="Calibri" w:hAnsi="PT Serif" w:cs="Times New Roman"/>
          <w:b/>
          <w:bCs/>
          <w:color w:val="111111"/>
          <w:sz w:val="32"/>
          <w:szCs w:val="32"/>
        </w:rPr>
        <w:t xml:space="preserve"> π</w:t>
      </w:r>
      <w:r w:rsidRPr="00E401C9">
        <w:rPr>
          <w:rFonts w:ascii="Cambria" w:eastAsia="Calibri" w:hAnsi="Cambria" w:cs="Cambria"/>
          <w:b/>
          <w:bCs/>
          <w:color w:val="111111"/>
          <w:sz w:val="32"/>
          <w:szCs w:val="32"/>
        </w:rPr>
        <w:t>ατρός</w:t>
      </w:r>
      <w:r w:rsidRPr="00E401C9">
        <w:rPr>
          <w:rFonts w:ascii="PT Serif" w:eastAsia="Calibri" w:hAnsi="PT Serif" w:cs="Times New Roman"/>
          <w:b/>
          <w:bCs/>
          <w:color w:val="111111"/>
          <w:sz w:val="32"/>
          <w:szCs w:val="32"/>
        </w:rPr>
        <w:t xml:space="preserve"> </w:t>
      </w:r>
      <w:r w:rsidRPr="00E401C9">
        <w:rPr>
          <w:rFonts w:ascii="PT Serif" w:eastAsia="Calibri" w:hAnsi="PT Serif" w:cs="PT Serif"/>
          <w:b/>
          <w:bCs/>
          <w:color w:val="111111"/>
          <w:sz w:val="32"/>
          <w:szCs w:val="32"/>
        </w:rPr>
        <w:t>μ</w:t>
      </w:r>
      <w:r w:rsidRPr="00E401C9">
        <w:rPr>
          <w:rFonts w:ascii="Cambria" w:eastAsia="Calibri" w:hAnsi="Cambria" w:cs="Cambria"/>
          <w:b/>
          <w:bCs/>
          <w:color w:val="111111"/>
          <w:sz w:val="32"/>
          <w:szCs w:val="32"/>
        </w:rPr>
        <w:t>ου</w:t>
      </w:r>
    </w:p>
    <w:p w14:paraId="3680DF58" w14:textId="77777777" w:rsidR="00E401C9" w:rsidRPr="00E401C9" w:rsidRDefault="00E401C9" w:rsidP="00E401C9">
      <w:pPr>
        <w:spacing w:after="120" w:line="240" w:lineRule="auto"/>
        <w:jc w:val="both"/>
        <w:rPr>
          <w:rFonts w:ascii="Arial" w:eastAsia="Times New Roman" w:hAnsi="Arial" w:cs="Arial"/>
          <w:kern w:val="0"/>
          <w:sz w:val="24"/>
          <w:szCs w:val="20"/>
          <w:lang w:val="fr-FR" w:eastAsia="it-IT"/>
          <w14:ligatures w14:val="none"/>
        </w:rPr>
      </w:pPr>
      <w:bookmarkStart w:id="84" w:name="_Hlk198371181"/>
      <w:r w:rsidRPr="00E401C9">
        <w:rPr>
          <w:rFonts w:ascii="Arial" w:eastAsia="Times New Roman" w:hAnsi="Arial" w:cs="Arial"/>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w:t>
      </w:r>
      <w:bookmarkStart w:id="85" w:name="_Hlk198371002"/>
      <w:r w:rsidRPr="00E401C9">
        <w:rPr>
          <w:rFonts w:ascii="Arial" w:eastAsia="Times New Roman" w:hAnsi="Arial" w:cs="Arial"/>
          <w:kern w:val="0"/>
          <w:sz w:val="24"/>
          <w:szCs w:val="20"/>
          <w:lang w:eastAsia="it-IT"/>
          <w14:ligatures w14:val="none"/>
        </w:rPr>
        <w:t xml:space="preserve">Questo è il comando che ho ricevuto dal Padre mio». </w:t>
      </w:r>
      <w:bookmarkEnd w:id="85"/>
      <w:r w:rsidRPr="00E401C9">
        <w:rPr>
          <w:rFonts w:ascii="Arial" w:eastAsia="Times New Roman" w:hAnsi="Arial" w:cs="Arial"/>
          <w:kern w:val="0"/>
          <w:sz w:val="24"/>
          <w:szCs w:val="20"/>
          <w:lang w:eastAsia="it-IT"/>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w:t>
      </w:r>
      <w:r w:rsidRPr="00E401C9">
        <w:rPr>
          <w:rFonts w:ascii="Arial" w:eastAsia="Times New Roman" w:hAnsi="Arial" w:cs="Arial"/>
          <w:kern w:val="0"/>
          <w:sz w:val="24"/>
          <w:szCs w:val="20"/>
          <w:lang w:val="fr-FR" w:eastAsia="it-IT"/>
          <w14:ligatures w14:val="none"/>
        </w:rPr>
        <w:t>(Gv 10,11-21).</w:t>
      </w:r>
    </w:p>
    <w:bookmarkEnd w:id="84"/>
    <w:p w14:paraId="09050146" w14:textId="77777777" w:rsidR="00E401C9" w:rsidRPr="00E401C9" w:rsidRDefault="00E401C9" w:rsidP="00E401C9">
      <w:pPr>
        <w:spacing w:after="120" w:line="240" w:lineRule="auto"/>
        <w:jc w:val="both"/>
        <w:rPr>
          <w:rFonts w:ascii="Arial" w:eastAsia="Times New Roman" w:hAnsi="Arial" w:cs="Arial"/>
          <w:kern w:val="0"/>
          <w:sz w:val="24"/>
          <w:szCs w:val="20"/>
          <w:lang w:val="fr-FR" w:eastAsia="it-IT"/>
          <w14:ligatures w14:val="none"/>
        </w:rPr>
      </w:pPr>
      <w:r w:rsidRPr="00E401C9">
        <w:rPr>
          <w:rFonts w:ascii="Arial" w:eastAsia="Times New Roman" w:hAnsi="Arial" w:cs="Arial"/>
          <w:kern w:val="0"/>
          <w:sz w:val="24"/>
          <w:szCs w:val="20"/>
          <w:lang w:val="fr-FR" w:eastAsia="it-IT"/>
          <w14:ligatures w14:val="none"/>
        </w:rPr>
        <w:t xml:space="preserve">Ego sum pastor bonus; bonus pastor animam suam ponit pro ovibus; mercennarius et, qui non est pastor, cuius non sunt oves propriae, videt lupum venientem et dimittit oves et fugit — et lupus rapit eas et dispergit — quia mercennarius est et non pertinet ad eum de ovibus. Ego sum pastor bonus et cognosco meas, et cognoscunt me meae, sicut cognoscit me Pater, et ego cognosco Patrem; et animam meam pono pro ovibus. Et alias oves habeo, quae non sunt ex hoc ovili, et illas oportet me adducere, et vocem meam audient et fient unus grex, unus pastor. Propterea me Pater diligit, quia ego pono animam meam, ut iterum sumam eam. Nemo tollit eam a me, sed ego pono eam a meipso. Potestatem habeo ponendi eam et potestatem habeo iterum sumendi eam. </w:t>
      </w:r>
      <w:bookmarkStart w:id="86" w:name="_Hlk198371022"/>
      <w:r w:rsidRPr="00E401C9">
        <w:rPr>
          <w:rFonts w:ascii="Arial" w:eastAsia="Times New Roman" w:hAnsi="Arial" w:cs="Arial"/>
          <w:kern w:val="0"/>
          <w:sz w:val="24"/>
          <w:szCs w:val="20"/>
          <w:lang w:val="fr-FR" w:eastAsia="it-IT"/>
          <w14:ligatures w14:val="none"/>
        </w:rPr>
        <w:t xml:space="preserve">Hoc </w:t>
      </w:r>
      <w:r w:rsidRPr="00E401C9">
        <w:rPr>
          <w:rFonts w:ascii="Arial" w:eastAsia="Times New Roman" w:hAnsi="Arial" w:cs="Arial"/>
          <w:kern w:val="0"/>
          <w:sz w:val="24"/>
          <w:szCs w:val="20"/>
          <w:lang w:val="fr-FR" w:eastAsia="it-IT"/>
          <w14:ligatures w14:val="none"/>
        </w:rPr>
        <w:lastRenderedPageBreak/>
        <w:t xml:space="preserve">mandatum accepi a Patre meo </w:t>
      </w:r>
      <w:bookmarkEnd w:id="86"/>
      <w:r w:rsidRPr="00E401C9">
        <w:rPr>
          <w:rFonts w:ascii="Arial" w:eastAsia="Times New Roman" w:hAnsi="Arial" w:cs="Arial"/>
          <w:kern w:val="0"/>
          <w:sz w:val="24"/>
          <w:szCs w:val="20"/>
          <w:lang w:val="fr-FR" w:eastAsia="it-IT"/>
          <w14:ligatures w14:val="none"/>
        </w:rPr>
        <w:t xml:space="preserve">”. Dissensio iterum facta est inter Iudaeos propter sermones hos. Dicebant autem multi ex ipsis: “ Daemonium habet et insanit! Quid eum auditis? ”. Alii dicebant: “ Haec verba non sunt daemonium habentis! Numquid daemonium potest caecorum oculos aperire? ”. (Gv 10,11-21). </w:t>
      </w:r>
    </w:p>
    <w:p w14:paraId="200E86CA" w14:textId="77777777" w:rsidR="00E401C9" w:rsidRPr="00E401C9" w:rsidRDefault="00E401C9" w:rsidP="00E401C9">
      <w:pPr>
        <w:spacing w:after="120" w:line="240" w:lineRule="auto"/>
        <w:jc w:val="both"/>
        <w:rPr>
          <w:rFonts w:ascii="PT Serif" w:eastAsia="Calibri" w:hAnsi="PT Serif" w:cs="Times New Roman"/>
          <w:color w:val="111111"/>
          <w:sz w:val="26"/>
          <w:szCs w:val="26"/>
          <w:lang w:val="fr-FR"/>
        </w:rPr>
      </w:pPr>
      <w:r w:rsidRPr="00E401C9">
        <w:rPr>
          <w:rFonts w:ascii="Arial" w:eastAsia="Calibri" w:hAnsi="Arial" w:cs="Arial"/>
          <w:color w:val="472817"/>
          <w:sz w:val="26"/>
          <w:szCs w:val="26"/>
          <w:vertAlign w:val="superscript"/>
          <w:lang w:val="fr-FR"/>
        </w:rPr>
        <w:t>1</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γώ</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οι</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καλός·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οι</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καλ</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ψυχ</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τίθησιν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ὲ</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ροβάτων·</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ισθωτ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ὢ</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οι</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ήν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ὗ</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ρόβατα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δια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θεωρε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λύκον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ρχό</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φίησιν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ρόβατα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φεύγει</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λύκος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ἁ</w:t>
      </w:r>
      <w:r w:rsidRPr="00E401C9">
        <w:rPr>
          <w:rFonts w:ascii="Cambria" w:eastAsia="Calibri" w:hAnsi="Cambria" w:cs="Cambria"/>
          <w:color w:val="111111"/>
          <w:sz w:val="26"/>
          <w:szCs w:val="26"/>
        </w:rPr>
        <w:t>ρ</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άζει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σκορ</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ίζει</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ισθωτός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έλει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ροβάτων</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γώ</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οι</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καλός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γινώσκω</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γινώσκουσί</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ά</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γινώσκει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γινώσκω</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ατέρα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ψυχήν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τίθη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ὲ</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ροβάτων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λλα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ρόβατα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χω</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λ</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ταύτης·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γαγε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φων</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κούσουσιν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γενήσονται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ία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οί</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νη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ἷ</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οι</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ήν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δι</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τό</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ρ</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γα</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ᾷ</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τίθη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ψυχήν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άλιν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λάβω</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τήν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ρει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τίθη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αυτο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ξουσίαν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χω</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τήν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ξουσίαν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χω</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άλιν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λαβε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τήν·</w:t>
      </w:r>
      <w:r w:rsidRPr="00E401C9">
        <w:rPr>
          <w:rFonts w:ascii="PT Serif" w:eastAsia="Calibri" w:hAnsi="PT Serif" w:cs="Times New Roman"/>
          <w:color w:val="111111"/>
          <w:sz w:val="26"/>
          <w:szCs w:val="26"/>
          <w:lang w:val="fr-FR"/>
        </w:rPr>
        <w:t xml:space="preserve"> </w:t>
      </w:r>
      <w:bookmarkStart w:id="87" w:name="_Hlk198371073"/>
      <w:r w:rsidRPr="00E401C9">
        <w:rPr>
          <w:rFonts w:ascii="Cambria" w:eastAsia="Calibri" w:hAnsi="Cambria" w:cs="Cambria"/>
          <w:color w:val="111111"/>
          <w:sz w:val="26"/>
          <w:szCs w:val="26"/>
        </w:rPr>
        <w:t>ταύτην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ντολ</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λαβον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αρ</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ατρός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bookmarkEnd w:id="87"/>
      <w:r w:rsidRPr="00E401C9">
        <w:rPr>
          <w:rFonts w:ascii="PT Serif" w:eastAsia="Calibri" w:hAnsi="PT Serif" w:cs="Times New Roman"/>
          <w:color w:val="111111"/>
          <w:sz w:val="26"/>
          <w:szCs w:val="26"/>
          <w:lang w:val="fr-FR"/>
        </w:rPr>
        <w:t>.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lang w:val="el-GR"/>
        </w:rPr>
        <w:t>Σχίσ</w:t>
      </w:r>
      <w:r w:rsidRPr="00E401C9">
        <w:rPr>
          <w:rFonts w:ascii="PT Serif" w:eastAsia="Calibri" w:hAnsi="PT Serif" w:cs="PT Serif"/>
          <w:color w:val="111111"/>
          <w:sz w:val="26"/>
          <w:szCs w:val="26"/>
          <w:lang w:val="el-GR"/>
        </w:rPr>
        <w:t>μ</w:t>
      </w:r>
      <w:r w:rsidRPr="00E401C9">
        <w:rPr>
          <w:rFonts w:ascii="Cambria" w:eastAsia="Calibri" w:hAnsi="Cambria" w:cs="Cambria"/>
          <w:color w:val="111111"/>
          <w:sz w:val="26"/>
          <w:szCs w:val="26"/>
          <w:lang w:val="el-GR"/>
        </w:rPr>
        <w:t>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lang w:val="el-GR"/>
        </w:rPr>
        <w:t>π</w:t>
      </w:r>
      <w:r w:rsidRPr="00E401C9">
        <w:rPr>
          <w:rFonts w:ascii="Cambria" w:eastAsia="Calibri" w:hAnsi="Cambria" w:cs="Cambria"/>
          <w:color w:val="111111"/>
          <w:sz w:val="26"/>
          <w:szCs w:val="26"/>
          <w:lang w:val="el-GR"/>
        </w:rPr>
        <w:t>άλιν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lang w:val="el-GR"/>
        </w:rPr>
        <w:t>ἐ</w:t>
      </w:r>
      <w:r w:rsidRPr="00E401C9">
        <w:rPr>
          <w:rFonts w:ascii="Cambria" w:eastAsia="Calibri" w:hAnsi="Cambria" w:cs="Cambria"/>
          <w:color w:val="111111"/>
          <w:sz w:val="26"/>
          <w:szCs w:val="26"/>
          <w:lang w:val="el-GR"/>
        </w:rPr>
        <w:t>γένετο</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lang w:val="el-GR"/>
        </w:rPr>
        <w:t>ἐ</w:t>
      </w:r>
      <w:r w:rsidRPr="00E401C9">
        <w:rPr>
          <w:rFonts w:ascii="Cambria" w:eastAsia="Calibri" w:hAnsi="Cambria" w:cs="Cambria"/>
          <w:color w:val="111111"/>
          <w:sz w:val="26"/>
          <w:szCs w:val="26"/>
          <w:lang w:val="el-GR"/>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lang w:val="el-GR"/>
        </w:rPr>
        <w:t>το</w:t>
      </w:r>
      <w:r w:rsidRPr="00E401C9">
        <w:rPr>
          <w:rFonts w:ascii="Times New Roman" w:eastAsia="Calibri" w:hAnsi="Times New Roman" w:cs="Times New Roman"/>
          <w:color w:val="111111"/>
          <w:sz w:val="26"/>
          <w:szCs w:val="26"/>
          <w:lang w:val="el-GR"/>
        </w:rPr>
        <w:t>ῖ</w:t>
      </w:r>
      <w:r w:rsidRPr="00E401C9">
        <w:rPr>
          <w:rFonts w:ascii="Cambria" w:eastAsia="Calibri" w:hAnsi="Cambria" w:cs="Cambria"/>
          <w:color w:val="111111"/>
          <w:sz w:val="26"/>
          <w:szCs w:val="26"/>
          <w:lang w:val="el-GR"/>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lang w:val="el-GR"/>
        </w:rPr>
        <w:t>Ἰ</w:t>
      </w:r>
      <w:r w:rsidRPr="00E401C9">
        <w:rPr>
          <w:rFonts w:ascii="Cambria" w:eastAsia="Calibri" w:hAnsi="Cambria" w:cs="Cambria"/>
          <w:color w:val="111111"/>
          <w:sz w:val="26"/>
          <w:szCs w:val="26"/>
          <w:lang w:val="el-GR"/>
        </w:rPr>
        <w:t>ουδαίοις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lang w:val="el-GR"/>
        </w:rPr>
        <w:t>δι</w:t>
      </w:r>
      <w:r w:rsidRPr="00E401C9">
        <w:rPr>
          <w:rFonts w:ascii="Times New Roman" w:eastAsia="Calibri" w:hAnsi="Times New Roman" w:cs="Times New Roman"/>
          <w:color w:val="111111"/>
          <w:sz w:val="26"/>
          <w:szCs w:val="26"/>
          <w:lang w:val="el-GR"/>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lang w:val="el-GR"/>
        </w:rPr>
        <w:t>το</w:t>
      </w:r>
      <w:r w:rsidRPr="00E401C9">
        <w:rPr>
          <w:rFonts w:ascii="Times New Roman" w:eastAsia="Calibri" w:hAnsi="Times New Roman" w:cs="Times New Roman"/>
          <w:color w:val="111111"/>
          <w:sz w:val="26"/>
          <w:szCs w:val="26"/>
          <w:lang w:val="el-GR"/>
        </w:rPr>
        <w:t>ὺ</w:t>
      </w:r>
      <w:r w:rsidRPr="00E401C9">
        <w:rPr>
          <w:rFonts w:ascii="Cambria" w:eastAsia="Calibri" w:hAnsi="Cambria" w:cs="Cambria"/>
          <w:color w:val="111111"/>
          <w:sz w:val="26"/>
          <w:szCs w:val="26"/>
          <w:lang w:val="el-GR"/>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lang w:val="el-GR"/>
        </w:rPr>
        <w:t>λόγους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lang w:val="el-GR"/>
        </w:rPr>
        <w:t>τούτους</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λεγον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ολλο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Δ</w:t>
      </w:r>
      <w:r w:rsidRPr="00E401C9">
        <w:rPr>
          <w:rFonts w:ascii="Cambria" w:eastAsia="Calibri" w:hAnsi="Cambria" w:cs="Cambria"/>
          <w:color w:val="111111"/>
          <w:sz w:val="26"/>
          <w:szCs w:val="26"/>
        </w:rPr>
        <w:t>αι</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όνιον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χει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αίνεται·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τί</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κούετε</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λλοι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λεγον·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Τα</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ῥ</w:t>
      </w:r>
      <w:r w:rsidRPr="00E401C9">
        <w:rPr>
          <w:rFonts w:ascii="Cambria" w:eastAsia="Calibri" w:hAnsi="Cambria" w:cs="Cambria"/>
          <w:color w:val="111111"/>
          <w:sz w:val="26"/>
          <w:szCs w:val="26"/>
        </w:rPr>
        <w:t>ή</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δαι</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ονιζο</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ένου·</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δαι</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όνιον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δύναται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τυφλ</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φθαλ</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ξαι</w:t>
      </w:r>
      <w:r w:rsidRPr="00E401C9">
        <w:rPr>
          <w:rFonts w:ascii="PT Serif" w:eastAsia="Calibri" w:hAnsi="PT Serif" w:cs="Times New Roman"/>
          <w:color w:val="111111"/>
          <w:sz w:val="26"/>
          <w:szCs w:val="26"/>
          <w:lang w:val="fr-FR"/>
        </w:rPr>
        <w:t xml:space="preserve">; (Gv 10,11-21). </w:t>
      </w:r>
    </w:p>
    <w:p w14:paraId="6855BB3D" w14:textId="77777777" w:rsidR="00E401C9" w:rsidRPr="00E401C9" w:rsidRDefault="00E401C9" w:rsidP="00E401C9">
      <w:pPr>
        <w:spacing w:after="120" w:line="240" w:lineRule="auto"/>
        <w:jc w:val="both"/>
        <w:rPr>
          <w:rFonts w:ascii="Arial" w:eastAsia="Times New Roman" w:hAnsi="Arial" w:cs="Arial"/>
          <w:kern w:val="0"/>
          <w:sz w:val="24"/>
          <w:szCs w:val="20"/>
          <w:lang w:val="fr-FR" w:eastAsia="it-IT"/>
          <w14:ligatures w14:val="none"/>
        </w:rPr>
      </w:pPr>
    </w:p>
    <w:p w14:paraId="3BFCF46B"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2397DD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rivela chi Lui è: </w:t>
      </w:r>
      <w:r w:rsidRPr="00E401C9">
        <w:rPr>
          <w:rFonts w:ascii="Arial" w:eastAsia="Times New Roman" w:hAnsi="Arial" w:cs="Arial"/>
          <w:i/>
          <w:iCs/>
          <w:kern w:val="0"/>
          <w:sz w:val="24"/>
          <w:szCs w:val="20"/>
          <w:lang w:eastAsia="it-IT"/>
          <w14:ligatures w14:val="none"/>
        </w:rPr>
        <w:t>“Io sono”</w:t>
      </w:r>
      <w:r w:rsidRPr="00E401C9">
        <w:rPr>
          <w:rFonts w:ascii="Arial" w:eastAsia="Times New Roman" w:hAnsi="Arial" w:cs="Arial"/>
          <w:kern w:val="0"/>
          <w:sz w:val="24"/>
          <w:szCs w:val="20"/>
          <w:lang w:eastAsia="it-IT"/>
          <w14:ligatures w14:val="none"/>
        </w:rPr>
        <w:t xml:space="preserve"> Il Buon Pastore. </w:t>
      </w:r>
      <w:r w:rsidRPr="00E401C9">
        <w:rPr>
          <w:rFonts w:ascii="Arial" w:eastAsia="Times New Roman" w:hAnsi="Arial" w:cs="Arial"/>
          <w:i/>
          <w:iCs/>
          <w:kern w:val="0"/>
          <w:sz w:val="24"/>
          <w:szCs w:val="20"/>
          <w:lang w:eastAsia="it-IT"/>
          <w14:ligatures w14:val="none"/>
        </w:rPr>
        <w:t>“Io Sono”</w:t>
      </w:r>
      <w:r w:rsidRPr="00E401C9">
        <w:rPr>
          <w:rFonts w:ascii="Arial" w:eastAsia="Times New Roman" w:hAnsi="Arial" w:cs="Arial"/>
          <w:kern w:val="0"/>
          <w:sz w:val="24"/>
          <w:szCs w:val="20"/>
          <w:lang w:eastAsia="it-IT"/>
          <w14:ligatures w14:val="none"/>
        </w:rPr>
        <w:t xml:space="preserve"> il Buon Pastore, perché “Io Sono” per generazione eterna dalla Bontà Eterna del Padre. Sempre dobbiamo ricordare la risposta data da Gesù al notabile ricco:</w:t>
      </w:r>
    </w:p>
    <w:p w14:paraId="229E95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(Mc 10,17-22). </w:t>
      </w:r>
    </w:p>
    <w:p w14:paraId="38C8E0A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è Buono, è il Pastore Buono, perché Lui è “Io Sono”. Perché Lui è della stessa sostanza del Padre e la sostanza del Padre che è la sostanza di Cristo, è bontà eterna e infinita. È carità eterna e infinita. È amore eterno e infinito. È </w:t>
      </w:r>
      <w:r w:rsidRPr="00E401C9">
        <w:rPr>
          <w:rFonts w:ascii="Arial" w:eastAsia="Times New Roman" w:hAnsi="Arial" w:cs="Arial"/>
          <w:kern w:val="0"/>
          <w:sz w:val="24"/>
          <w:szCs w:val="20"/>
          <w:lang w:eastAsia="it-IT"/>
          <w14:ligatures w14:val="none"/>
        </w:rPr>
        <w:lastRenderedPageBreak/>
        <w:t xml:space="preserve">misericordia eterna è infinita, che Lui vive sempre nella fedeltà e nella giustizia che sono anch’esse eterne e infinite. Gesù non solo si rivela nella sua essenza eterna “Io Sono”. “Io sono” è stato costituito dal Pastore Eterno, dal Pastore dalla bontà eterna, suo Buon Pastore. Qual è la missione che il Padre gli ha consegnato mandandolo nel mondo come suo Figlio Unigenito che si è fatto carne nel seno della Vergine Maria? Dare la vita per le pecore: </w:t>
      </w:r>
      <w:r w:rsidRPr="00E401C9">
        <w:rPr>
          <w:rFonts w:ascii="Arial" w:eastAsia="Times New Roman" w:hAnsi="Arial" w:cs="Arial"/>
          <w:i/>
          <w:iCs/>
          <w:kern w:val="0"/>
          <w:sz w:val="24"/>
          <w:szCs w:val="20"/>
          <w:lang w:eastAsia="it-IT"/>
          <w14:ligatures w14:val="none"/>
        </w:rPr>
        <w:t xml:space="preserve">“Io sono il buon pastore. Il buon pastore dà la propria vita per le pecore”. </w:t>
      </w:r>
      <w:r w:rsidRPr="00E401C9">
        <w:rPr>
          <w:rFonts w:ascii="Arial" w:eastAsia="Times New Roman" w:hAnsi="Arial" w:cs="Arial"/>
          <w:kern w:val="0"/>
          <w:sz w:val="24"/>
          <w:szCs w:val="20"/>
          <w:lang w:eastAsia="it-IT"/>
          <w14:ligatures w14:val="none"/>
        </w:rPr>
        <w:t>Questa verità così è già stata rivelata a Gesù nel suo dialogo con Nicodemo:</w:t>
      </w:r>
    </w:p>
    <w:p w14:paraId="0D60153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3A1B3DB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21C7C8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59E27DC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Gesù la vita la dona per il mondo. La dona per ogni uomo. Chi però si nutre della vita donata da Cristo, donata dal Padre? Tutti coloro che per la fede in Cristo e nella sua Parola, si lasciano fare dallo Spirito Santo pecore di Cristo, prima con la conversione a Cristo e alla sua Parola e poi nascendo da acqua e da Spirito Santo. Il Buon Pastore dona la vita prima espiando il peccato del mondo, poi donando lo Spirito Santo che il Creatore della sua vita nelle pecore, poi nutrendo le sue pecore con il suo corpo e il suo sangue. Le pecore vivono la vita di Cristo per vivere la Parola di Cristo. Se non vivono la Parola di Cristo, la vita di Cristo muore in esse.</w:t>
      </w:r>
    </w:p>
    <w:p w14:paraId="6100AF6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Sull’espiazione vicaria ecco cosa rivela la profezia di Isaia:</w:t>
      </w:r>
    </w:p>
    <w:p w14:paraId="725620B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D32EB7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w:t>
      </w:r>
      <w:r w:rsidRPr="00E401C9">
        <w:rPr>
          <w:rFonts w:ascii="Arial" w:eastAsia="Times New Roman" w:hAnsi="Arial" w:cs="Arial"/>
          <w:i/>
          <w:iCs/>
          <w:kern w:val="0"/>
          <w:sz w:val="24"/>
          <w:szCs w:val="20"/>
          <w:lang w:eastAsia="it-IT"/>
          <w14:ligatures w14:val="none"/>
        </w:rPr>
        <w:lastRenderedPageBreak/>
        <w:t>siamo stati guariti. Noi tutti eravamo sperduti come un gregge, ognuno di noi seguiva la sua strada; il Signore fece ricadere su di lui l’iniquità di noi tutti.</w:t>
      </w:r>
    </w:p>
    <w:p w14:paraId="557F46C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ECA724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Buon Pastore dona la vita dalla Croce, dal Vangelo o dalla Parola, dallo Spirito Santo, dall’Eucaristia. Essa è per tutti. Essa è però donata a chi l’accoglie e a chi vuole senza alcuna interruzione nutrirsi di essa. La dona a quanti vogliono essere sue pecore e sue pecore vogliono rimanere in eterno. Croce, Parola, Spirito Santo, Eucaristia sono una sola vita e una sola vita devono rimanere in eterno. Oggi ci si dice essere vita e già nella vita eterna, ma senza la Croce, senza la Parola, senza lo Spirito Santo, senza l’Eucaristia. Siamo in grande errore.</w:t>
      </w:r>
    </w:p>
    <w:p w14:paraId="078F7DB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Prima Gesù aveva svelato due nemici del gregge di Cristo, ladri e briganti. Ora ne svela in terzo, il cui nome è </w:t>
      </w:r>
      <w:r w:rsidRPr="00E401C9">
        <w:rPr>
          <w:rFonts w:ascii="Arial" w:eastAsia="Times New Roman" w:hAnsi="Arial" w:cs="Arial"/>
          <w:i/>
          <w:iCs/>
          <w:kern w:val="0"/>
          <w:sz w:val="24"/>
          <w:szCs w:val="20"/>
          <w:lang w:eastAsia="it-IT"/>
          <w14:ligatures w14:val="none"/>
        </w:rPr>
        <w:t>“mercenario”</w:t>
      </w:r>
      <w:r w:rsidRPr="00E401C9">
        <w:rPr>
          <w:rFonts w:ascii="Arial" w:eastAsia="Times New Roman" w:hAnsi="Arial" w:cs="Arial"/>
          <w:kern w:val="0"/>
          <w:sz w:val="24"/>
          <w:szCs w:val="20"/>
          <w:lang w:eastAsia="it-IT"/>
          <w14:ligatures w14:val="none"/>
        </w:rPr>
        <w:t xml:space="preserve">. Il mercenario è persona assunta dal proprietario del gregge perché a pagamento o per denaro si prenda cura delle sue pecore. Dio è il Pastore e il Signore del gregge. Anche Cristo Gesù dal Padre è stato costituito Pastore e Signore del suo Gregge. Gesù ha costituito i suoi Apostoli Pastori del suo gregge, non però Signori di esso, bensì Servi. Signore del suo gregge è solo Cristo Gesù che del Gregge è anche Servo. Può accadere, è accaduto, accadrà che un Pastore di Cristo si trasformi in un mercenario e faccia tutto per denaro e non più per solo purissimo amore. Contro questa tentazione ecco tre forti insegnamenti, uno dell’Apostolo Pietro e due dell’Apostolo Paolo. </w:t>
      </w:r>
    </w:p>
    <w:p w14:paraId="26D6A07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2D7881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w:t>
      </w:r>
      <w:r w:rsidRPr="00E401C9">
        <w:rPr>
          <w:rFonts w:ascii="Arial" w:eastAsia="Times New Roman" w:hAnsi="Arial" w:cs="Arial"/>
          <w:i/>
          <w:iCs/>
          <w:kern w:val="0"/>
          <w:sz w:val="24"/>
          <w:szCs w:val="20"/>
          <w:lang w:eastAsia="it-IT"/>
          <w14:ligatures w14:val="none"/>
        </w:rPr>
        <w:lastRenderedPageBreak/>
        <w:t>donna credente, come fanno anche gli altri apostoli e i fratelli del Signore e Cefa? Oppure soltanto io e Bàrnaba non abbiamo il diritto di non lavorare?</w:t>
      </w:r>
    </w:p>
    <w:p w14:paraId="718BD7E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CE6B00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8FCDBB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77867C2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7D56FC7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D1FBED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Davanti a Dio, che dà vita a tutte le cose, e a Gesù Cristo, che ha dato la sua bella testimonianza davanti a Ponzio Pilato, ti ordino di conservare senza </w:t>
      </w:r>
      <w:r w:rsidRPr="00E401C9">
        <w:rPr>
          <w:rFonts w:ascii="Arial" w:eastAsia="Times New Roman" w:hAnsi="Arial" w:cs="Arial"/>
          <w:i/>
          <w:iCs/>
          <w:kern w:val="0"/>
          <w:sz w:val="24"/>
          <w:szCs w:val="20"/>
          <w:lang w:eastAsia="it-IT"/>
          <w14:ligatures w14:val="none"/>
        </w:rPr>
        <w:lastRenderedPageBreak/>
        <w:t>macchia e in modo irreprensibile il comandamento, fino alla manifestazione del Signore nostro Gesù Cristo,</w:t>
      </w:r>
    </w:p>
    <w:p w14:paraId="15E909B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2826492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5FD16CA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O Timòteo, custodisci ciò che ti è stato affidato; evita le chiacchiere vuote e perverse e le obiezioni della falsa scienza. Taluni, per averla seguita, hanno deviato dalla fede. La grazia sia con voi! (1Tm 6,6-21). </w:t>
      </w:r>
    </w:p>
    <w:p w14:paraId="00423CC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Quanto Gesù ha comandato ai Dodici di osservare nella loro prima missione, ha valore imperituro. La gratuità non è stile di vita, è invece essenza della missione, perché mostra al mondo la libertà dei discepoli verso le cose del mondo. Mostra che essi sono vera presenza, vera manifestazione, vero regno di Dio sulla terra.</w:t>
      </w:r>
    </w:p>
    <w:p w14:paraId="0823612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 </w:t>
      </w:r>
    </w:p>
    <w:p w14:paraId="50532FD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gratuità è segno del purissimo amore che governa il cuore dei discepoli. Ma anche rivela che la loro missione non è nel prendere, nel ricevere. Essa è solo nel dare. Essa consiste nel dare Cristo Gesù, nel dare il Padre, nel dare lo Spirito Santo nel dare la Vergine Maria, nel dare il Vangelo, nel dare la Grazie e la Verità, la Luce e la Vita eterna, la Pace e la Carità. Essa consiste nel dare tutti questi preziosissimi doni divini, soprannaturali, celesti, donando la propria vita in riscatto per molti, donandola però facendo con la vita di Cristo Gesù una sola vita e un solo sacrificio, una sol offerta gradita al Padre. Per questa ragione mai un Apostolo del Signore potrà essere un mercenario. Se è mercenario non è Apostolo. Se è Apostolo non è mercenario. Chi dona la vita non presta a pagamento questo servizio.</w:t>
      </w:r>
    </w:p>
    <w:p w14:paraId="225E6FE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Può però capitare che anche un Apostolo del Signore, caduto nella tentazione di Satana, svolga la missione per un vile guadagno, divenendo così un mercenario nel gregge di Cristo Gesù. Se questo accade, si compie per lui la Parola di Gesù: </w:t>
      </w:r>
      <w:r w:rsidRPr="00E401C9">
        <w:rPr>
          <w:rFonts w:ascii="Arial" w:eastAsia="Times New Roman" w:hAnsi="Arial" w:cs="Arial"/>
          <w:i/>
          <w:iCs/>
          <w:kern w:val="0"/>
          <w:sz w:val="24"/>
          <w:szCs w:val="20"/>
          <w:lang w:eastAsia="it-IT"/>
          <w14:ligatures w14:val="none"/>
        </w:rPr>
        <w:t xml:space="preserve">“Il mercenario – che non è pastore e al quale le pecore non appartengono – vede venire il lupo, abbandona le pecore e fugge, e il lupo le rapisce e le disperde”. </w:t>
      </w:r>
      <w:r w:rsidRPr="00E401C9">
        <w:rPr>
          <w:rFonts w:ascii="Arial" w:eastAsia="Times New Roman" w:hAnsi="Arial" w:cs="Arial"/>
          <w:kern w:val="0"/>
          <w:sz w:val="24"/>
          <w:szCs w:val="20"/>
          <w:lang w:eastAsia="it-IT"/>
          <w14:ligatures w14:val="none"/>
        </w:rPr>
        <w:t xml:space="preserve">Il mercenario non presta il suo servizio al gregge di Cristo per amore. Presta il suo servizio per denaro. A lui interessa la sua vita e il suo denaro. Se dovrà scegliere </w:t>
      </w:r>
      <w:r w:rsidRPr="00E401C9">
        <w:rPr>
          <w:rFonts w:ascii="Arial" w:eastAsia="Times New Roman" w:hAnsi="Arial" w:cs="Arial"/>
          <w:kern w:val="0"/>
          <w:sz w:val="24"/>
          <w:szCs w:val="20"/>
          <w:lang w:eastAsia="it-IT"/>
          <w14:ligatures w14:val="none"/>
        </w:rPr>
        <w:lastRenderedPageBreak/>
        <w:t>tra la sua vita e la vita delle pecore, sempre sceglierà la sua vita e abbandonerà le pecore al lupo. Per questo abbandono, il lupo rapisce e disperde le pecore.</w:t>
      </w:r>
    </w:p>
    <w:p w14:paraId="1BF8060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debolezza della Chiesa oggi è il mercenariato spirituale. In cosa consiste questo mercenariato spirituale? Nel vedere i molti lupi, anzi i moltissimi lupi, che sono nel seno della Chiesa e che pascolano il gregge di Cristo Gesù con ogni erba avvelenata con potentissimo veleno mortale e sia apostoli, sia presbiteri, sia diaconi, sia maestri, sia pastori, si evangelisti, anziché mettere in guardia il gregge affinché non mangi di quell’erba, tacciono per paura o di perdere ciò che hanno o di essere tenuti lontano fa ciò che potrebbero avere e che dipende dal loro silenzio e dalla loro omissione. Questo mercenariato spirituale è infinitamente più pericoloso del mercenariato materiale. Si potrebbe dire una Parola di salvezza per l’intero gregge e non la si dice per conservare il proprio prestigio e la propria gloria. E mentre di Gesù è detto che ha disprezzato l’ignominia, di noi si deve dire che abbiamo disprezzato il gregge di Cristo, abbiamo disprezza Cristo più che Esaù la sua primogenitura.</w:t>
      </w:r>
    </w:p>
    <w:p w14:paraId="150BFFD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86328B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a cosa è chiamato ogni Apostolo del Signore:</w:t>
      </w:r>
    </w:p>
    <w:p w14:paraId="5F1D91C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C6E59F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07DDD9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7AB2F5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w:t>
      </w:r>
      <w:r w:rsidRPr="00E401C9">
        <w:rPr>
          <w:rFonts w:ascii="Arial" w:eastAsia="Times New Roman" w:hAnsi="Arial" w:cs="Arial"/>
          <w:i/>
          <w:iCs/>
          <w:kern w:val="0"/>
          <w:sz w:val="24"/>
          <w:szCs w:val="20"/>
          <w:lang w:eastAsia="it-IT"/>
          <w14:ligatures w14:val="none"/>
        </w:rPr>
        <w:lastRenderedPageBreak/>
        <w:t>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D44FB7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5A710E2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p>
    <w:p w14:paraId="3E37DD7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0389B3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16A662A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Ad ogni discepolo di Gesù, ad ogni suo Apostolo è chiesto di scegliere: se crocifiggere il suo mercenariato spirituale o se crocifiggere il gregge di Cristo. Cristo Gesù ha sacrificato tutto di sé per il gregge. Il mercenario spirituale invece sacrifica il gregge per ogni piccolo interesse personale, per una gloria effimera, per conservare qualche beneficio, per essere innalzato a un qualche prestigio sempre però a servizio della sua effimera e mondana gloria. Le Parole di Gesù sono di chiarezza divina: </w:t>
      </w:r>
      <w:r w:rsidRPr="00E401C9">
        <w:rPr>
          <w:rFonts w:ascii="Arial" w:eastAsia="Times New Roman" w:hAnsi="Arial" w:cs="Arial"/>
          <w:i/>
          <w:iCs/>
          <w:kern w:val="0"/>
          <w:sz w:val="24"/>
          <w:szCs w:val="20"/>
          <w:lang w:eastAsia="it-IT"/>
          <w14:ligatures w14:val="none"/>
        </w:rPr>
        <w:t>“Perché è un mercenario e non gli importa delle pecore”</w:t>
      </w:r>
      <w:r w:rsidRPr="00E401C9">
        <w:rPr>
          <w:rFonts w:ascii="Arial" w:eastAsia="Times New Roman" w:hAnsi="Arial" w:cs="Arial"/>
          <w:kern w:val="0"/>
          <w:sz w:val="24"/>
          <w:szCs w:val="20"/>
          <w:lang w:eastAsia="it-IT"/>
          <w14:ligatures w14:val="none"/>
        </w:rPr>
        <w:t>. La natura agisce sempre secondo natura. Se la natura è quella di essere mercenario, questa natura sempre sceglierà se stessa. Sempre scegliere il proprio immediato interesse. Ecco perché nulla a lui importa delle pecore. Tutto ciò che lui fa, lo fa per avere un beneficio per la sua persona. Poiché affrontare il lupo è esporre la propria vita a pericoli anche mortali, la sua scelta è obbligata, perché è scelta di natura di mercenario. Lui abbandona le pecore per conservare la sua vita.</w:t>
      </w:r>
    </w:p>
    <w:p w14:paraId="082418F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Chiesa ha combatto la battaglia contro la simonia materiale e l’ha vinta. Mai potrà vincere la battaglia contro la simonia spirituale, che è invisibile e si nasconde nel cuore di ogni uomo. Così come non potrà mai neanche combattere la battaglia contro il mercenariato spirituale. Esso è invisibile e si nasconde nel cuore di ogni uomo. Ogni discepolo di Gesù potrà sconfiggere in se stesso e la simonia spirituale e il mercenariato spirituale. In questa vittoria uno ne potrà trascinare molti altri. Ora però sappiamo che è mercenario chi abbandona al lupo il gregge d Cristo, pensando solo a salvare la propria vita. Così il mercenario si rivela anti-cristiano, anti-apostolo, anti-discepolo di Gesù. Si conserva la vita pur avendola data per essere a esclusivo servizio di Cristo. A Dio si dona tutta la vita </w:t>
      </w:r>
      <w:r w:rsidRPr="00E401C9">
        <w:rPr>
          <w:rFonts w:ascii="Arial" w:eastAsia="Times New Roman" w:hAnsi="Arial" w:cs="Arial"/>
          <w:kern w:val="0"/>
          <w:sz w:val="24"/>
          <w:szCs w:val="20"/>
          <w:lang w:eastAsia="it-IT"/>
          <w14:ligatures w14:val="none"/>
        </w:rPr>
        <w:lastRenderedPageBreak/>
        <w:t xml:space="preserve">e non una parte di essa. La si dona una volta per sempre e non a tempo e neanche a spicchi. </w:t>
      </w:r>
    </w:p>
    <w:p w14:paraId="6BDF3BB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E03BCE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w:t>
      </w:r>
    </w:p>
    <w:p w14:paraId="20729D8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Ora Gesù lascia il mercenario e ritorna a parlare di sé, aggiungendo alle verità che riguardano la sua persona, una verità che è di purissima essenza del suo essere il Buon Pastore del Padre:</w:t>
      </w:r>
      <w:r w:rsidRPr="00E401C9">
        <w:rPr>
          <w:rFonts w:ascii="Arial" w:eastAsia="Times New Roman" w:hAnsi="Arial" w:cs="Arial"/>
          <w:i/>
          <w:iCs/>
          <w:kern w:val="0"/>
          <w:sz w:val="24"/>
          <w:szCs w:val="20"/>
          <w:lang w:eastAsia="it-IT"/>
          <w14:ligatures w14:val="none"/>
        </w:rPr>
        <w:t xml:space="preserve"> “Io sono il buon pastore, conosco le mie pecore e le mie pecore conoscono me”. </w:t>
      </w:r>
      <w:r w:rsidRPr="00E401C9">
        <w:rPr>
          <w:rFonts w:ascii="Arial" w:eastAsia="Times New Roman" w:hAnsi="Arial" w:cs="Arial"/>
          <w:kern w:val="0"/>
          <w:sz w:val="24"/>
          <w:szCs w:val="20"/>
          <w:lang w:eastAsia="it-IT"/>
          <w14:ligatures w14:val="none"/>
        </w:rPr>
        <w:t xml:space="preserve">Il buon Pastore del Padre è </w:t>
      </w:r>
      <w:r w:rsidRPr="00E401C9">
        <w:rPr>
          <w:rFonts w:ascii="Arial" w:eastAsia="Times New Roman" w:hAnsi="Arial" w:cs="Arial"/>
          <w:i/>
          <w:iCs/>
          <w:kern w:val="0"/>
          <w:sz w:val="24"/>
          <w:szCs w:val="20"/>
          <w:lang w:eastAsia="it-IT"/>
          <w14:ligatures w14:val="none"/>
        </w:rPr>
        <w:t>“Io Sono”.</w:t>
      </w:r>
      <w:r w:rsidRPr="00E401C9">
        <w:rPr>
          <w:rFonts w:ascii="Arial" w:eastAsia="Times New Roman" w:hAnsi="Arial" w:cs="Arial"/>
          <w:kern w:val="0"/>
          <w:sz w:val="24"/>
          <w:szCs w:val="20"/>
          <w:lang w:eastAsia="it-IT"/>
          <w14:ligatures w14:val="none"/>
        </w:rPr>
        <w:t xml:space="preserve"> “Io Sono”, è il Verbo che si è fatto carne. Il Buon Pastore è il Verbo nella carne. Tra il buon Pastore e le pecore vi è una purissima relazione di amore divino e soprannaturale. Il buon Pastore conosce le pecore, le ama. Le pecore conoscono il buon Pastore, lo amano. </w:t>
      </w:r>
    </w:p>
    <w:p w14:paraId="6812BD2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Nella nostra santissima fede ogni comunione tra Pastore e gregge, tra gregge e Pastore, tra pecora e pecora avviene e si compie nello Spirito Santo. L’amore eterno del Padre per lo Spirito Santo e nello Spirito Santo è amore eterno di Cristo, divina carità di Cristo. Per lo Spirito Santo nello Spirito Santo l’amore eterno di Cristo, la sua divini carità, si fa carità del gregge. Per lo Spirito Santo nello Spirito Santo l’eterno amore di Cristo, la divina Carità di Cristo si fa carità di una pecora verso le altre pecore. Ogni pecora per lo Spirito Santo, nello Spirito Santo, nutre ed è nutrita dalla carità e dall’amore delle altre pecore. Senza lo Spirito Santo, poiché tutto avviene nella sua comunione, la divina carità, l’eterno amore con cui Gesù nutre il suo gregge, non alimentano la vita delle pecore. </w:t>
      </w:r>
    </w:p>
    <w:p w14:paraId="31F065D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verità lo Spirito Santo così l’ha rivelata nella Lettera ai Romani, nella Lettera agli Efesini, nella Prima Lettera ai Corinzi.</w:t>
      </w:r>
    </w:p>
    <w:p w14:paraId="6E7F40D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2E8701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A2134D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6F4FA1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F2A2F7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06C11F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CF9345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F5A267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1082199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Più noi cresciamo nell’obbedienza a Cristo, alla sua Parola, alla sua volontà, più svuotiamo il nostro corpo da ogni macchia di superbia, più lo Spirito Santo può colmarci dell’amore eterno e della divina carità che è in Cristo Gesù.</w:t>
      </w:r>
    </w:p>
    <w:p w14:paraId="6A1B98F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Il Padre e il Figlio si conoscono nello Spirito Santo. Il Padre e il Figlio si amano nello Spirito Santo. Più l’umanità di Cristo si consuma nell’obbedienza al Padre e più essa è trasformata in amore eterno e in divina carità. Il sommo dell’obbedienza, il compimento dell’obbedienza è avvenuto sulla croce e sulla croce è anche avventa la piena trasformazione dell’umanità di Cristo in amore eterno e in divina carità. Ecco perché Gesù può dire: </w:t>
      </w:r>
      <w:r w:rsidRPr="00E401C9">
        <w:rPr>
          <w:rFonts w:ascii="Arial" w:eastAsia="Times New Roman" w:hAnsi="Arial" w:cs="Arial"/>
          <w:i/>
          <w:iCs/>
          <w:kern w:val="0"/>
          <w:sz w:val="24"/>
          <w:szCs w:val="20"/>
          <w:lang w:eastAsia="it-IT"/>
          <w14:ligatures w14:val="none"/>
        </w:rPr>
        <w:t xml:space="preserve">“Così come il Padre conosce me e io conosco il Padre, e do la mia vita per le pecore”. </w:t>
      </w:r>
      <w:r w:rsidRPr="00E401C9">
        <w:rPr>
          <w:rFonts w:ascii="Arial" w:eastAsia="Times New Roman" w:hAnsi="Arial" w:cs="Arial"/>
          <w:kern w:val="0"/>
          <w:sz w:val="24"/>
          <w:szCs w:val="20"/>
          <w:lang w:eastAsia="it-IT"/>
          <w14:ligatures w14:val="none"/>
        </w:rPr>
        <w:t>Quale vita ha dato Gesù per le pecore? La vita divenuta sulla croce amore eterno, divina carità. Lo Spirito Santo prende l’amore eterno, la divina carità di Cristo e la versa nei cuori di quanti credono in Gesù e giorno dopo giorno compiono anche loro il cammino per la trasformazione del loro corpo e della loro vita in amore eterno e in divina carità. Man mano che la vita dei fedeli in Cristo diviene amore eterno, divina carità lo Spirito Santo attinge questo amore e con esso nutre le pecore del gregge di Cristo. Tutto avviene per lo Spirito Santo e tutto si compie nella comunione dello Spirito Santo. Tutto questo mistero di comunione si compie nel corpo di Cristo. Ma anche dal corpo di Cristo lo Spirito Santo attinge la verità, la luce, l’amore, ogni altro dono di grazia per riversali nei cuori di quanti ancora non credono in Cristo al fine di attrarli Cristo in modo che anche loro divengano corpo di Cristo. Lo Spirito Santo sarà forte nella misura in cui è forte il corpo di Cristo. Un corpo di Cristo debole attrarrà poche anime a sé.</w:t>
      </w:r>
    </w:p>
    <w:p w14:paraId="3FC7BB3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la sorgente della missione evangelizzatrice degli Apostolo. Il Padre ha dato a Cristo Gesù, al Figlio del suo Amore eterno, altre pecore. Queste non provengono dall’ovile di Abramo, provengono dall’ovile di Adamo. Il Padre vuole che il Figlio guidi anche queste altre pecore. Chi deve portare queste altre pecore a Cristo Gesù? I suoi Apostoli. Essi dovranno andare nel mondo a cercare queste altre pecore. La missione evangelizzatrice non scaturisce dall’amore di Cristo, scaturisce dall’amore eterno del Padre. il Padre vuole che ogni uomo diventi corpo di Cristo e chi deve portare ogni uomo a Cristo sono i discepoli di Gesù. Le parole di Gesù sono di luce divina ed eterna: </w:t>
      </w:r>
      <w:r w:rsidRPr="00E401C9">
        <w:rPr>
          <w:rFonts w:ascii="Arial" w:eastAsia="Times New Roman" w:hAnsi="Arial" w:cs="Arial"/>
          <w:i/>
          <w:iCs/>
          <w:kern w:val="0"/>
          <w:sz w:val="24"/>
          <w:szCs w:val="20"/>
          <w:lang w:eastAsia="it-IT"/>
          <w14:ligatures w14:val="none"/>
        </w:rPr>
        <w:t xml:space="preserve">“E ho altre pecore che non provengono da questo recinto: anche quelle io devo guidare. Ascolteranno la mia voce e diventeranno un solo gregge, un solo pastore”. </w:t>
      </w:r>
      <w:r w:rsidRPr="00E401C9">
        <w:rPr>
          <w:rFonts w:ascii="Arial" w:eastAsia="Times New Roman" w:hAnsi="Arial" w:cs="Arial"/>
          <w:kern w:val="0"/>
          <w:sz w:val="24"/>
          <w:szCs w:val="20"/>
          <w:lang w:eastAsia="it-IT"/>
          <w14:ligatures w14:val="none"/>
        </w:rPr>
        <w:t>Sono queste parole di Gesù che dichiarano falsità, tenebra, menzogna, tradimento, rinnegamento, oscurità satanica e infernale tutte le nostre parole con le quali ci siamo fabbricarti un Cristo diverso, un Dio diverso, un Vangelo diverso, una religione di versa, una Chiesa diversa, una teologia di versa, una salvezza diversa, una missione diversa.</w:t>
      </w:r>
    </w:p>
    <w:p w14:paraId="6C65AFA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Padre ha stabilito che vi sia un solo gregge. Il Padre ha deciso con decreto eterno che vi sia un solo Pastore. Il Padre vuole con volontà eterna che vi sia una sola voce da ascoltare. Il solo Pastore è Cristo. La sola voce da ascoltare è quella di Cristo. Il solo gregge del Padre è quello di Cristo. Il Padre non ha altri Pastori. Non ha altre voci. Non ha altri greggi. Tutto è Cristo per il Padre. Per questo, oggi, è cosa giusta affermare che se ieri il Signore Dio poteva dire per bocca del profeta Isaia che i suoi pensieri erano distanti come l’oriente dall’occidente, almeno una certa vicinanza la sia poteva immaginare. Oggi i figli della Chiesa hanno oltrepassato questa distanza. Vi è quell’abisso invalicabile di cui parla Abramo nella Parabola del ricco epulone o ricco senza misericordia e senza alcuna pietà. Dire che tutti i fondatori di religione sono uguali significa dichiarare nullo il decreto </w:t>
      </w:r>
      <w:r w:rsidRPr="00E401C9">
        <w:rPr>
          <w:rFonts w:ascii="Arial" w:eastAsia="Times New Roman" w:hAnsi="Arial" w:cs="Arial"/>
          <w:kern w:val="0"/>
          <w:sz w:val="24"/>
          <w:szCs w:val="20"/>
          <w:lang w:eastAsia="it-IT"/>
          <w14:ligatures w14:val="none"/>
        </w:rPr>
        <w:lastRenderedPageBreak/>
        <w:t xml:space="preserve">eterno del Padre. Poiché il Padre e la sua Parola sono una cosa sola, con le nostre parole dichiariamo nullo il nostro Dio. Muore Dio nel suo decreto eterno. Al suo posto vengono proclamati eterni i decreti di tenebra, di falsità, di odio la cui origine è il cuore di Satana, divenuto cuore dei discepoli di Gesù. Un solo Dio e Padre. Un solo Cristo Gesù, unico e solo Pastore costituito dal Padre. Una sola voce da ascoltare. Un solo gregge da formare. Un solo Spirito Santo nella cui comunione abitare. Una sola Croce. Un solo Vangelo. Una sola Chiesa. Un solo Redentore. Questa fede dai discepoli di Gesù divenuti discepoli e figli di Satana è stata rasa al cuore. </w:t>
      </w:r>
    </w:p>
    <w:p w14:paraId="14116E5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7BC3E2FD"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Per questo il Padre mi ama: perché io do la mia vita, per poi riprenderla di nuovo. Nessuno me la toglie: io la do da me stesso. Ho il potere di darla e il potere di riprenderla di nuovo. Questo è il comando che ho ricevuto dal Padre mio». </w:t>
      </w:r>
    </w:p>
    <w:p w14:paraId="24E7F1C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in modo assai velato parla della sua morte e della sua gloriosa risurrezione. Perché il Padre ama il Figlio? Perché al Figlio ha chiesto che gli desse la vita per la redenzione del mondo e il Figlio ha risposto al Padre con un sì senza riverse: </w:t>
      </w:r>
      <w:r w:rsidRPr="00E401C9">
        <w:rPr>
          <w:rFonts w:ascii="Arial" w:eastAsia="Times New Roman" w:hAnsi="Arial" w:cs="Arial"/>
          <w:i/>
          <w:iCs/>
          <w:kern w:val="0"/>
          <w:sz w:val="24"/>
          <w:szCs w:val="20"/>
          <w:lang w:eastAsia="it-IT"/>
          <w14:ligatures w14:val="none"/>
        </w:rPr>
        <w:t xml:space="preserve">“Per questo il Padre mi ama: perché io do la mia vita, per poi riprenderla di nuovo”. </w:t>
      </w:r>
      <w:r w:rsidRPr="00E401C9">
        <w:rPr>
          <w:rFonts w:ascii="Arial" w:eastAsia="Times New Roman" w:hAnsi="Arial" w:cs="Arial"/>
          <w:kern w:val="0"/>
          <w:sz w:val="24"/>
          <w:szCs w:val="20"/>
          <w:lang w:eastAsia="it-IT"/>
          <w14:ligatures w14:val="none"/>
        </w:rPr>
        <w:t>Mai lo dobbiamo dimenticare: La redenzione dell’uomo è volontà del Padre, non è volontà di Cristo, non è volontà dello Spirito Santo. Questo significa che la salvezza prima che opera cristologica è opera teologica. La salvezza è volontà del Dio di Abramo e anche Cristo è volontà del Dio di Abramo. Questa verità è già stata rivelata da Gesù Signore a Nicodemo:</w:t>
      </w:r>
    </w:p>
    <w:p w14:paraId="71325E0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3,116-18). </w:t>
      </w:r>
    </w:p>
    <w:p w14:paraId="344E992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Chi ama il mondo è il Padre. È il Padre che dona il Figlio Unigenito per la salvezza del mondo. Il Figlio Unigenito è al Padre che dona la vita. Gliela dona perché il Padre ne faccia un sacrificio di espiazione per la salvezza del mondo. La redenzione è il frutto di questa richiesta e di questo dono e tutto si svolge tra il Padre e il Figlio nella comunione dello Spirito Santo. Il Figlio dona la vita al Padre dalla croce. Il Padre dona la vita al Figlio dal sepolcro. Il Padre ha comandato al Figlio di riprendersi la vita operando, nello Spirito Santo, la sua gloriosa risurrezione. Questa relazione di amore e di obbedienza dovrà viversi tra Cristo Gesù e ogni sua pecora nella comunione dello Spirito Santo. Gesù chiede alla pecora la vita per unirla al suo sacrificio per la salvezza del mondo. La pecora offre a Cristo Gesù la vita. Cristo Gesù gliela ridarà gloriosa e splendente nell’ultimo giorno. La relazione non è tra la pecora e le altre pecore, la tra la pecora e il mondo. Nell Spirito Santo la relazione è solo tra la pecora e Cristo. Se questa verità viene dimenticata, allora il mondo non si vede più dal cuore del Padre, dal cuore di Cristo nello Spirito Santo. Lo si vede dal proprio cuore e sempre si entrerà in conflitto con esso. Il mondo non mi toglie la vita. Sono io che ho offerto la mia vita a Cristo per la redenzione del mondo. Il mondo vivrà e agirà </w:t>
      </w:r>
      <w:r w:rsidRPr="00E401C9">
        <w:rPr>
          <w:rFonts w:ascii="Arial" w:eastAsia="Times New Roman" w:hAnsi="Arial" w:cs="Arial"/>
          <w:kern w:val="0"/>
          <w:sz w:val="24"/>
          <w:szCs w:val="20"/>
          <w:lang w:eastAsia="it-IT"/>
          <w14:ligatures w14:val="none"/>
        </w:rPr>
        <w:lastRenderedPageBreak/>
        <w:t>sempre da mondo. Il discepolo di Gesù deve sempre agire da discepolo di Gesù con relazione esclusiva tra lui e Cristo Signore, allo stesso modo che la relazione si vive tra Gesù e il Padre suo. In questa relazione anche se il mondo esiste, esso è come se non esistesse. Esistono il Padre e Cristo. Esiste Cristo Gesù e la singola pecora nella comunione dello Spirito Santo.</w:t>
      </w:r>
    </w:p>
    <w:p w14:paraId="46570A6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perché Gesù può dire: </w:t>
      </w:r>
      <w:r w:rsidRPr="00E401C9">
        <w:rPr>
          <w:rFonts w:ascii="Arial" w:eastAsia="Times New Roman" w:hAnsi="Arial" w:cs="Arial"/>
          <w:i/>
          <w:iCs/>
          <w:kern w:val="0"/>
          <w:sz w:val="24"/>
          <w:szCs w:val="20"/>
          <w:lang w:eastAsia="it-IT"/>
          <w14:ligatures w14:val="none"/>
        </w:rPr>
        <w:t xml:space="preserve">“Nessuno me la toglie. Io la do da me stesso. Ho il potere di darla e il potere di riprenderla di nuovo. Questo è il comando che ho ricevuto dal Padre mia”. </w:t>
      </w:r>
      <w:r w:rsidRPr="00E401C9">
        <w:rPr>
          <w:rFonts w:ascii="Arial" w:eastAsia="Times New Roman" w:hAnsi="Arial" w:cs="Arial"/>
          <w:kern w:val="0"/>
          <w:sz w:val="24"/>
          <w:szCs w:val="20"/>
          <w:lang w:eastAsia="it-IT"/>
          <w14:ligatures w14:val="none"/>
        </w:rPr>
        <w:t>Questa stessa verità sarà così rivelata nel discorso di congedo di Gesù dai suoi discepoli nel Cenacolo prima di consegnarsi alla passione, o meglio, prima di consegna la sua vita alla crocifissione:</w:t>
      </w:r>
    </w:p>
    <w:p w14:paraId="1437981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14,37-31).</w:t>
      </w:r>
    </w:p>
    <w:p w14:paraId="33D38A4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Questo comando ho ricevuto dal Padre mio. Come il Padre mi ha comandato… Questa è la volontà del Padre mio. La croce è la più alta manifestazione dell’amore di Gesù per il Padre, ma è anche la più alta manifestazione dell’amore del Padre per il mondo. Così dicasi della croce del cristiano. Essa è la manifestazione più alta dell’amore del discepolo di Gesù per il suo Maestro. Ma è anche la più alta manifestazione dell’amore del Maestro per il mondo. Gesù ama tanto il mondo da dare ogni suo discepolo per la sua salvezza. Questo amore non si può vivere se non nella comunione dello Spirito Santo. Ecco come l’Apostolo Paolo manifesta, rivela e vive questo amore crocifisso di Cristo Gesù:</w:t>
      </w:r>
    </w:p>
    <w:p w14:paraId="556D3F7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5B2827A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w:t>
      </w:r>
      <w:r w:rsidRPr="00E401C9">
        <w:rPr>
          <w:rFonts w:ascii="Arial" w:eastAsia="Times New Roman" w:hAnsi="Arial" w:cs="Arial"/>
          <w:i/>
          <w:iCs/>
          <w:kern w:val="0"/>
          <w:sz w:val="24"/>
          <w:szCs w:val="20"/>
          <w:lang w:eastAsia="it-IT"/>
          <w14:ligatures w14:val="none"/>
        </w:rPr>
        <w:lastRenderedPageBreak/>
        <w:t xml:space="preserve">Dunque non rendo vana la grazia di Dio; infatti, se la giustificazione viene dalla Legge, Cristo è morto invano (Gal 2,15-21). </w:t>
      </w:r>
    </w:p>
    <w:p w14:paraId="2E86C5D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anche per un istante usciamo dalla comunione dello Spirito Santo, non vedremo più Cristo Signore al quale abbiamo fatto dono della vita. Vedremo il mondo. Morirà la relazione con Cristo, inizieremo una relazione con il mondo e questa relazione non potrà viversi se non nel peccato per il peccato. Non siamo più in Cristo sacrificio per il peccato. Non siamo più in Cristo peccato in favore del mondo. </w:t>
      </w:r>
    </w:p>
    <w:p w14:paraId="03612A4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19F4606"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 (Gv 10,11-21).</w:t>
      </w:r>
    </w:p>
    <w:p w14:paraId="164E2D6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Gesù parla, sempre nasce dissenso tra coloro che lo ascoltano: </w:t>
      </w:r>
      <w:r w:rsidRPr="00E401C9">
        <w:rPr>
          <w:rFonts w:ascii="Arial" w:eastAsia="Times New Roman" w:hAnsi="Arial" w:cs="Arial"/>
          <w:i/>
          <w:iCs/>
          <w:kern w:val="0"/>
          <w:sz w:val="24"/>
          <w:szCs w:val="20"/>
          <w:lang w:eastAsia="it-IT"/>
          <w14:ligatures w14:val="none"/>
        </w:rPr>
        <w:t xml:space="preserve">“Sorse di nuovo dissenso tra i Giudei per queste parole”. </w:t>
      </w:r>
      <w:r w:rsidRPr="00E401C9">
        <w:rPr>
          <w:rFonts w:ascii="Arial" w:eastAsia="Times New Roman" w:hAnsi="Arial" w:cs="Arial"/>
          <w:kern w:val="0"/>
          <w:sz w:val="24"/>
          <w:szCs w:val="20"/>
          <w:lang w:eastAsia="it-IT"/>
          <w14:ligatures w14:val="none"/>
        </w:rPr>
        <w:t xml:space="preserve">Il dissenso nasce dal cuore differente che separa gli uni dagli altri. Ci sono cuori che si aprono allo Spirito Santo e cuori che si chiudono ermeticamente ad Esso. La misura della chiusura del cuore dipende dalla misura del peccato che lo abita e lo governa. Più la misura del peccato è grande e più grande è la chiusura del cuore. Meno la misura del peccato è grande e meno grande è la chiusura del cuore. Ecco come si manifesta la differente misura: </w:t>
      </w:r>
    </w:p>
    <w:p w14:paraId="5031488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risposta alle parole di Gesù di coloro la cui misura del peccato è grande: </w:t>
      </w:r>
      <w:r w:rsidRPr="00E401C9">
        <w:rPr>
          <w:rFonts w:ascii="Arial" w:eastAsia="Times New Roman" w:hAnsi="Arial" w:cs="Arial"/>
          <w:i/>
          <w:iCs/>
          <w:kern w:val="0"/>
          <w:sz w:val="24"/>
          <w:szCs w:val="20"/>
          <w:lang w:eastAsia="it-IT"/>
          <w14:ligatures w14:val="none"/>
        </w:rPr>
        <w:t xml:space="preserve">“Molti di loro dicevano: «È indemoniato ed è fuori di sé; perché state ad ascoltarlo?». </w:t>
      </w:r>
      <w:r w:rsidRPr="00E401C9">
        <w:rPr>
          <w:rFonts w:ascii="Arial" w:eastAsia="Times New Roman" w:hAnsi="Arial" w:cs="Arial"/>
          <w:kern w:val="0"/>
          <w:sz w:val="24"/>
          <w:szCs w:val="20"/>
          <w:lang w:eastAsia="it-IT"/>
          <w14:ligatures w14:val="none"/>
        </w:rPr>
        <w:t xml:space="preserve">Chiamare Gesù indemoniato e fuori di sé, attesta che veramente la misura del peccato in noi è grandissima. Questa misura è quella dei Giudei. È la misura di scribi, farisei, sadducei, erodiani, capi dei sacerdoti, capi del popolo. Questa misura è simile a una lastra di acciaio posta come porta per la nostra casa. Attraverso questa porta nessuna luce del sole potrà mai entrare in essa. Sarà questa grande misura di peccato che li spinge a odiare Cristo Gesù fino alla sua eliminazione per crocifissione. Veramente il peccato ostruisce ogni fonte di luce per noi. </w:t>
      </w:r>
    </w:p>
    <w:p w14:paraId="0DB810A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Quanti invece sono semplici, e non sono lastre di piombo, sempre permettono che la luce del sole entri nella loro casa. Ecco la risposta che essi danno alle Parole di Gesù: </w:t>
      </w:r>
      <w:r w:rsidRPr="00E401C9">
        <w:rPr>
          <w:rFonts w:ascii="Arial" w:eastAsia="Times New Roman" w:hAnsi="Arial" w:cs="Arial"/>
          <w:i/>
          <w:iCs/>
          <w:kern w:val="0"/>
          <w:sz w:val="24"/>
          <w:szCs w:val="20"/>
          <w:lang w:eastAsia="it-IT"/>
          <w14:ligatures w14:val="none"/>
        </w:rPr>
        <w:t xml:space="preserve">“Altri dicevano: «Queste parole non sono di un indemoniato; può forse un demonio aprire gli occhi ai ciechi?» (Gv 10,11-21)”. </w:t>
      </w:r>
      <w:r w:rsidRPr="00E401C9">
        <w:rPr>
          <w:rFonts w:ascii="Arial" w:eastAsia="Times New Roman" w:hAnsi="Arial" w:cs="Arial"/>
          <w:kern w:val="0"/>
          <w:sz w:val="24"/>
          <w:szCs w:val="20"/>
          <w:lang w:eastAsia="it-IT"/>
          <w14:ligatures w14:val="none"/>
        </w:rPr>
        <w:t>Questi uomini semplici sono anche di argomentazione semplice. Può un demonio aprire gli occhi ai ciechi? Questo prodigio mai nessuno lo ha compiuto, né Mose, né Elia, né Eliseo, né alcuno dei profeti. Eppure questi uomini vengono ritenuti grandi, grandissimi. Se Gesù apre gli occhi a ciechi, allora Lui è superiore ad ogni altro uomo di Dio. In Lui non agisce il dito di Satana, agisce il dito di Dio. Lui non è un demonio. Lui è vero uomo mandato da Dio. Questo ragionamento semplice ci rivela che sempre il Signore dona ogni segno perché chi vuole credere si apra alla fede. Solo chi non vuole si chiude alla fede, ma chi si chiude alla fede attesta che la misura del peccato in lui è estremamente grande. È più che lastra di piombo dinanzi alla luce.</w:t>
      </w:r>
    </w:p>
    <w:p w14:paraId="6964881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0C528D4"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88" w:name="_Toc218837583"/>
      <w:bookmarkStart w:id="89" w:name="_Toc218974855"/>
      <w:r w:rsidRPr="00E401C9">
        <w:rPr>
          <w:rFonts w:ascii="Arial" w:eastAsia="Times New Roman" w:hAnsi="Arial" w:cs="Arial"/>
          <w:b/>
          <w:color w:val="000000" w:themeColor="text1"/>
          <w:sz w:val="32"/>
          <w:szCs w:val="32"/>
          <w:lang w:eastAsia="it-IT"/>
        </w:rPr>
        <w:t>MA VOI NON CREDETE PERCHÉ NON FATE PARTE DELLE MIE PECORE</w:t>
      </w:r>
      <w:bookmarkEnd w:id="88"/>
      <w:bookmarkEnd w:id="89"/>
    </w:p>
    <w:p w14:paraId="36BC2462" w14:textId="77777777" w:rsidR="00E401C9" w:rsidRPr="00E401C9" w:rsidRDefault="00E401C9" w:rsidP="00E401C9">
      <w:pPr>
        <w:spacing w:after="120" w:line="240" w:lineRule="auto"/>
        <w:jc w:val="center"/>
        <w:rPr>
          <w:rFonts w:ascii="Arial" w:eastAsia="Times New Roman" w:hAnsi="Arial" w:cs="Arial"/>
          <w:b/>
          <w:bCs/>
          <w:kern w:val="0"/>
          <w:sz w:val="32"/>
          <w:szCs w:val="32"/>
          <w:lang w:eastAsia="it-IT"/>
          <w14:ligatures w14:val="none"/>
        </w:rPr>
      </w:pPr>
      <w:r w:rsidRPr="00E401C9">
        <w:rPr>
          <w:rFonts w:ascii="Arial" w:eastAsia="Times New Roman" w:hAnsi="Arial" w:cs="Arial"/>
          <w:b/>
          <w:bCs/>
          <w:kern w:val="0"/>
          <w:sz w:val="32"/>
          <w:szCs w:val="32"/>
          <w:lang w:eastAsia="it-IT"/>
          <w14:ligatures w14:val="none"/>
        </w:rPr>
        <w:t xml:space="preserve">Sed vos non creditis, quia non estis ex ovibus meis – </w:t>
      </w:r>
      <w:r w:rsidRPr="00E401C9">
        <w:rPr>
          <w:rFonts w:ascii="Times New Roman" w:eastAsia="Calibri" w:hAnsi="Times New Roman" w:cs="Times New Roman"/>
          <w:b/>
          <w:bCs/>
          <w:color w:val="111111"/>
          <w:sz w:val="32"/>
          <w:szCs w:val="32"/>
        </w:rPr>
        <w:t>ἀ</w:t>
      </w:r>
      <w:r w:rsidRPr="00E401C9">
        <w:rPr>
          <w:rFonts w:ascii="Cambria" w:eastAsia="Calibri" w:hAnsi="Cambria" w:cs="Cambria"/>
          <w:b/>
          <w:bCs/>
          <w:color w:val="111111"/>
          <w:sz w:val="32"/>
          <w:szCs w:val="32"/>
        </w:rPr>
        <w:t>λλ</w:t>
      </w:r>
      <w:r w:rsidRPr="00E401C9">
        <w:rPr>
          <w:rFonts w:ascii="Times New Roman" w:eastAsia="Calibri" w:hAnsi="Times New Roman" w:cs="Times New Roman"/>
          <w:b/>
          <w:bCs/>
          <w:color w:val="111111"/>
          <w:sz w:val="32"/>
          <w:szCs w:val="32"/>
        </w:rPr>
        <w:t>ὰ</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ὑ</w:t>
      </w:r>
      <w:r w:rsidRPr="00E401C9">
        <w:rPr>
          <w:rFonts w:ascii="PT Serif" w:eastAsia="Calibri" w:hAnsi="PT Serif" w:cs="Times New Roman"/>
          <w:b/>
          <w:bCs/>
          <w:color w:val="111111"/>
          <w:sz w:val="32"/>
          <w:szCs w:val="32"/>
        </w:rPr>
        <w:t>μ</w:t>
      </w:r>
      <w:r w:rsidRPr="00E401C9">
        <w:rPr>
          <w:rFonts w:ascii="Cambria" w:eastAsia="Calibri" w:hAnsi="Cambria" w:cs="Cambria"/>
          <w:b/>
          <w:bCs/>
          <w:color w:val="111111"/>
          <w:sz w:val="32"/>
          <w:szCs w:val="32"/>
        </w:rPr>
        <w:t>ε</w:t>
      </w:r>
      <w:r w:rsidRPr="00E401C9">
        <w:rPr>
          <w:rFonts w:ascii="Times New Roman" w:eastAsia="Calibri" w:hAnsi="Times New Roman" w:cs="Times New Roman"/>
          <w:b/>
          <w:bCs/>
          <w:color w:val="111111"/>
          <w:sz w:val="32"/>
          <w:szCs w:val="32"/>
        </w:rPr>
        <w:t>ῖ</w:t>
      </w:r>
      <w:r w:rsidRPr="00E401C9">
        <w:rPr>
          <w:rFonts w:ascii="Cambria" w:eastAsia="Calibri" w:hAnsi="Cambria" w:cs="Cambria"/>
          <w:b/>
          <w:bCs/>
          <w:color w:val="111111"/>
          <w:sz w:val="32"/>
          <w:szCs w:val="32"/>
        </w:rPr>
        <w:t>ς</w:t>
      </w:r>
      <w:r w:rsidRPr="00E401C9">
        <w:rPr>
          <w:rFonts w:ascii="PT Serif" w:eastAsia="Calibri" w:hAnsi="PT Serif" w:cs="Times New Roman"/>
          <w:b/>
          <w:bCs/>
          <w:color w:val="111111"/>
          <w:sz w:val="32"/>
          <w:szCs w:val="32"/>
        </w:rPr>
        <w:t xml:space="preserve"> </w:t>
      </w:r>
      <w:r w:rsidRPr="00E401C9">
        <w:rPr>
          <w:rFonts w:ascii="Cambria" w:eastAsia="Calibri" w:hAnsi="Cambria" w:cs="Cambria"/>
          <w:b/>
          <w:bCs/>
          <w:color w:val="111111"/>
          <w:sz w:val="32"/>
          <w:szCs w:val="32"/>
        </w:rPr>
        <w:t>ο</w:t>
      </w:r>
      <w:r w:rsidRPr="00E401C9">
        <w:rPr>
          <w:rFonts w:ascii="Times New Roman" w:eastAsia="Calibri" w:hAnsi="Times New Roman" w:cs="Times New Roman"/>
          <w:b/>
          <w:bCs/>
          <w:color w:val="111111"/>
          <w:sz w:val="32"/>
          <w:szCs w:val="32"/>
        </w:rPr>
        <w:t>ὐ</w:t>
      </w:r>
      <w:r w:rsidRPr="00E401C9">
        <w:rPr>
          <w:rFonts w:ascii="PT Serif" w:eastAsia="Calibri" w:hAnsi="PT Serif" w:cs="Times New Roman"/>
          <w:b/>
          <w:bCs/>
          <w:color w:val="111111"/>
          <w:sz w:val="32"/>
          <w:szCs w:val="32"/>
        </w:rPr>
        <w:t xml:space="preserve"> π</w:t>
      </w:r>
      <w:r w:rsidRPr="00E401C9">
        <w:rPr>
          <w:rFonts w:ascii="Cambria" w:eastAsia="Calibri" w:hAnsi="Cambria" w:cs="Cambria"/>
          <w:b/>
          <w:bCs/>
          <w:color w:val="111111"/>
          <w:sz w:val="32"/>
          <w:szCs w:val="32"/>
        </w:rPr>
        <w:t>ιστεύετε</w:t>
      </w:r>
      <w:r w:rsidRPr="00E401C9">
        <w:rPr>
          <w:rFonts w:ascii="PT Serif" w:eastAsia="Calibri" w:hAnsi="PT Serif" w:cs="Times New Roman"/>
          <w:b/>
          <w:bCs/>
          <w:color w:val="111111"/>
          <w:sz w:val="32"/>
          <w:szCs w:val="32"/>
        </w:rPr>
        <w:t xml:space="preserve">, </w:t>
      </w:r>
      <w:r w:rsidRPr="00E401C9">
        <w:rPr>
          <w:rFonts w:ascii="Segoe UI Symbol" w:eastAsia="Calibri" w:hAnsi="Segoe UI Symbol" w:cs="Segoe UI Symbol"/>
          <w:b/>
          <w:bCs/>
          <w:color w:val="111111"/>
          <w:sz w:val="32"/>
          <w:szCs w:val="32"/>
        </w:rPr>
        <w:t>⸂</w:t>
      </w:r>
      <w:r w:rsidRPr="00E401C9">
        <w:rPr>
          <w:rFonts w:ascii="Times New Roman" w:eastAsia="Calibri" w:hAnsi="Times New Roman" w:cs="Times New Roman"/>
          <w:b/>
          <w:bCs/>
          <w:color w:val="111111"/>
          <w:sz w:val="32"/>
          <w:szCs w:val="32"/>
        </w:rPr>
        <w:t>ὅ</w:t>
      </w:r>
      <w:r w:rsidRPr="00E401C9">
        <w:rPr>
          <w:rFonts w:ascii="Cambria" w:eastAsia="Calibri" w:hAnsi="Cambria" w:cs="Cambria"/>
          <w:b/>
          <w:bCs/>
          <w:color w:val="111111"/>
          <w:sz w:val="32"/>
          <w:szCs w:val="32"/>
        </w:rPr>
        <w:t>τι</w:t>
      </w:r>
      <w:r w:rsidRPr="00E401C9">
        <w:rPr>
          <w:rFonts w:ascii="PT Serif" w:eastAsia="Calibri" w:hAnsi="PT Serif" w:cs="Times New Roman"/>
          <w:b/>
          <w:bCs/>
          <w:color w:val="111111"/>
          <w:sz w:val="32"/>
          <w:szCs w:val="32"/>
        </w:rPr>
        <w:t xml:space="preserve"> </w:t>
      </w:r>
      <w:r w:rsidRPr="00E401C9">
        <w:rPr>
          <w:rFonts w:ascii="Cambria" w:eastAsia="Calibri" w:hAnsi="Cambria" w:cs="Cambria"/>
          <w:b/>
          <w:bCs/>
          <w:color w:val="111111"/>
          <w:sz w:val="32"/>
          <w:szCs w:val="32"/>
        </w:rPr>
        <w:t>ο</w:t>
      </w:r>
      <w:r w:rsidRPr="00E401C9">
        <w:rPr>
          <w:rFonts w:ascii="Times New Roman" w:eastAsia="Calibri" w:hAnsi="Times New Roman" w:cs="Times New Roman"/>
          <w:b/>
          <w:bCs/>
          <w:color w:val="111111"/>
          <w:sz w:val="32"/>
          <w:szCs w:val="32"/>
        </w:rPr>
        <w:t>ὐ</w:t>
      </w:r>
      <w:r w:rsidRPr="00E401C9">
        <w:rPr>
          <w:rFonts w:ascii="Cambria" w:eastAsia="Calibri" w:hAnsi="Cambria" w:cs="Cambria"/>
          <w:b/>
          <w:bCs/>
          <w:color w:val="111111"/>
          <w:sz w:val="32"/>
          <w:szCs w:val="32"/>
        </w:rPr>
        <w:t>κ</w:t>
      </w:r>
      <w:r w:rsidRPr="00E401C9">
        <w:rPr>
          <w:rFonts w:ascii="Segoe UI Symbol" w:eastAsia="Calibri" w:hAnsi="Segoe UI Symbol" w:cs="Segoe UI Symbol"/>
          <w:b/>
          <w:bCs/>
          <w:color w:val="111111"/>
          <w:sz w:val="32"/>
          <w:szCs w:val="32"/>
        </w:rPr>
        <w:t>⸃</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ἐ</w:t>
      </w:r>
      <w:r w:rsidRPr="00E401C9">
        <w:rPr>
          <w:rFonts w:ascii="Cambria" w:eastAsia="Calibri" w:hAnsi="Cambria" w:cs="Cambria"/>
          <w:b/>
          <w:bCs/>
          <w:color w:val="111111"/>
          <w:sz w:val="32"/>
          <w:szCs w:val="32"/>
        </w:rPr>
        <w:t>στ</w:t>
      </w:r>
      <w:r w:rsidRPr="00E401C9">
        <w:rPr>
          <w:rFonts w:ascii="Times New Roman" w:eastAsia="Calibri" w:hAnsi="Times New Roman" w:cs="Times New Roman"/>
          <w:b/>
          <w:bCs/>
          <w:color w:val="111111"/>
          <w:sz w:val="32"/>
          <w:szCs w:val="32"/>
        </w:rPr>
        <w:t>ὲ</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ἐ</w:t>
      </w:r>
      <w:r w:rsidRPr="00E401C9">
        <w:rPr>
          <w:rFonts w:ascii="Cambria" w:eastAsia="Calibri" w:hAnsi="Cambria" w:cs="Cambria"/>
          <w:b/>
          <w:bCs/>
          <w:color w:val="111111"/>
          <w:sz w:val="32"/>
          <w:szCs w:val="32"/>
        </w:rPr>
        <w:t>κ</w:t>
      </w:r>
      <w:r w:rsidRPr="00E401C9">
        <w:rPr>
          <w:rFonts w:ascii="PT Serif" w:eastAsia="Calibri" w:hAnsi="PT Serif" w:cs="Times New Roman"/>
          <w:b/>
          <w:bCs/>
          <w:color w:val="111111"/>
          <w:sz w:val="32"/>
          <w:szCs w:val="32"/>
        </w:rPr>
        <w:t xml:space="preserve"> </w:t>
      </w:r>
      <w:r w:rsidRPr="00E401C9">
        <w:rPr>
          <w:rFonts w:ascii="Cambria" w:eastAsia="Calibri" w:hAnsi="Cambria" w:cs="Cambria"/>
          <w:b/>
          <w:bCs/>
          <w:color w:val="111111"/>
          <w:sz w:val="32"/>
          <w:szCs w:val="32"/>
        </w:rPr>
        <w:t>τ</w:t>
      </w:r>
      <w:r w:rsidRPr="00E401C9">
        <w:rPr>
          <w:rFonts w:ascii="Times New Roman" w:eastAsia="Calibri" w:hAnsi="Times New Roman" w:cs="Times New Roman"/>
          <w:b/>
          <w:bCs/>
          <w:color w:val="111111"/>
          <w:sz w:val="32"/>
          <w:szCs w:val="32"/>
        </w:rPr>
        <w:t>ῶ</w:t>
      </w:r>
      <w:r w:rsidRPr="00E401C9">
        <w:rPr>
          <w:rFonts w:ascii="Cambria" w:eastAsia="Calibri" w:hAnsi="Cambria" w:cs="Cambria"/>
          <w:b/>
          <w:bCs/>
          <w:color w:val="111111"/>
          <w:sz w:val="32"/>
          <w:szCs w:val="32"/>
        </w:rPr>
        <w:t>ν</w:t>
      </w:r>
      <w:r w:rsidRPr="00E401C9">
        <w:rPr>
          <w:rFonts w:ascii="PT Serif" w:eastAsia="Calibri" w:hAnsi="PT Serif" w:cs="Times New Roman"/>
          <w:b/>
          <w:bCs/>
          <w:color w:val="111111"/>
          <w:sz w:val="32"/>
          <w:szCs w:val="32"/>
        </w:rPr>
        <w:t xml:space="preserve"> </w:t>
      </w:r>
      <w:r w:rsidRPr="00E401C9">
        <w:rPr>
          <w:rFonts w:ascii="PT Serif" w:eastAsia="Calibri" w:hAnsi="PT Serif" w:cs="PT Serif"/>
          <w:b/>
          <w:bCs/>
          <w:color w:val="111111"/>
          <w:sz w:val="32"/>
          <w:szCs w:val="32"/>
        </w:rPr>
        <w:t>π</w:t>
      </w:r>
      <w:r w:rsidRPr="00E401C9">
        <w:rPr>
          <w:rFonts w:ascii="Cambria" w:eastAsia="Calibri" w:hAnsi="Cambria" w:cs="Cambria"/>
          <w:b/>
          <w:bCs/>
          <w:color w:val="111111"/>
          <w:sz w:val="32"/>
          <w:szCs w:val="32"/>
        </w:rPr>
        <w:t>ροβάτων</w:t>
      </w:r>
      <w:r w:rsidRPr="00E401C9">
        <w:rPr>
          <w:rFonts w:ascii="PT Serif" w:eastAsia="Calibri" w:hAnsi="PT Serif" w:cs="Times New Roman"/>
          <w:b/>
          <w:bCs/>
          <w:color w:val="111111"/>
          <w:sz w:val="32"/>
          <w:szCs w:val="32"/>
        </w:rPr>
        <w:t xml:space="preserve"> </w:t>
      </w:r>
      <w:r w:rsidRPr="00E401C9">
        <w:rPr>
          <w:rFonts w:ascii="Cambria" w:eastAsia="Calibri" w:hAnsi="Cambria" w:cs="Cambria"/>
          <w:b/>
          <w:bCs/>
          <w:color w:val="111111"/>
          <w:sz w:val="32"/>
          <w:szCs w:val="32"/>
        </w:rPr>
        <w:t>τ</w:t>
      </w:r>
      <w:r w:rsidRPr="00E401C9">
        <w:rPr>
          <w:rFonts w:ascii="Times New Roman" w:eastAsia="Calibri" w:hAnsi="Times New Roman" w:cs="Times New Roman"/>
          <w:b/>
          <w:bCs/>
          <w:color w:val="111111"/>
          <w:sz w:val="32"/>
          <w:szCs w:val="32"/>
        </w:rPr>
        <w:t>ῶ</w:t>
      </w:r>
      <w:r w:rsidRPr="00E401C9">
        <w:rPr>
          <w:rFonts w:ascii="Cambria" w:eastAsia="Calibri" w:hAnsi="Cambria" w:cs="Cambria"/>
          <w:b/>
          <w:bCs/>
          <w:color w:val="111111"/>
          <w:sz w:val="32"/>
          <w:szCs w:val="32"/>
        </w:rPr>
        <w:t>ν</w:t>
      </w:r>
      <w:r w:rsidRPr="00E401C9">
        <w:rPr>
          <w:rFonts w:ascii="PT Serif" w:eastAsia="Calibri" w:hAnsi="PT Serif" w:cs="Times New Roman"/>
          <w:b/>
          <w:bCs/>
          <w:color w:val="111111"/>
          <w:sz w:val="32"/>
          <w:szCs w:val="32"/>
        </w:rPr>
        <w:t xml:space="preserve"> </w:t>
      </w:r>
      <w:r w:rsidRPr="00E401C9">
        <w:rPr>
          <w:rFonts w:ascii="Segoe UI Symbol" w:eastAsia="Calibri" w:hAnsi="Segoe UI Symbol" w:cs="Segoe UI Symbol"/>
          <w:b/>
          <w:bCs/>
          <w:color w:val="111111"/>
          <w:sz w:val="32"/>
          <w:szCs w:val="32"/>
        </w:rPr>
        <w:t>⸀</w:t>
      </w:r>
      <w:r w:rsidRPr="00E401C9">
        <w:rPr>
          <w:rFonts w:ascii="Times New Roman" w:eastAsia="Calibri" w:hAnsi="Times New Roman" w:cs="Times New Roman"/>
          <w:b/>
          <w:bCs/>
          <w:color w:val="111111"/>
          <w:sz w:val="32"/>
          <w:szCs w:val="32"/>
        </w:rPr>
        <w:t>ἐ</w:t>
      </w:r>
      <w:r w:rsidRPr="00E401C9">
        <w:rPr>
          <w:rFonts w:ascii="PT Serif" w:eastAsia="Calibri" w:hAnsi="PT Serif" w:cs="Times New Roman"/>
          <w:b/>
          <w:bCs/>
          <w:color w:val="111111"/>
          <w:sz w:val="32"/>
          <w:szCs w:val="32"/>
        </w:rPr>
        <w:t>μ</w:t>
      </w:r>
      <w:r w:rsidRPr="00E401C9">
        <w:rPr>
          <w:rFonts w:ascii="Times New Roman" w:eastAsia="Calibri" w:hAnsi="Times New Roman" w:cs="Times New Roman"/>
          <w:b/>
          <w:bCs/>
          <w:color w:val="111111"/>
          <w:sz w:val="32"/>
          <w:szCs w:val="32"/>
        </w:rPr>
        <w:t>ῶ</w:t>
      </w:r>
      <w:r w:rsidRPr="00E401C9">
        <w:rPr>
          <w:rFonts w:ascii="Cambria" w:eastAsia="Calibri" w:hAnsi="Cambria" w:cs="Cambria"/>
          <w:b/>
          <w:bCs/>
          <w:color w:val="111111"/>
          <w:sz w:val="32"/>
          <w:szCs w:val="32"/>
        </w:rPr>
        <w:t>ν</w:t>
      </w:r>
      <w:r w:rsidRPr="00E401C9">
        <w:rPr>
          <w:rFonts w:ascii="PT Serif" w:eastAsia="Calibri" w:hAnsi="PT Serif" w:cs="Times New Roman"/>
          <w:b/>
          <w:bCs/>
          <w:color w:val="111111"/>
          <w:sz w:val="32"/>
          <w:szCs w:val="32"/>
        </w:rPr>
        <w:t>.</w:t>
      </w:r>
    </w:p>
    <w:p w14:paraId="6ACC957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590176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90" w:name="_Hlk198371568"/>
      <w:bookmarkStart w:id="91" w:name="_Hlk198363533"/>
      <w:r w:rsidRPr="00E401C9">
        <w:rPr>
          <w:rFonts w:ascii="Arial" w:eastAsia="Times New Roman" w:hAnsi="Arial" w:cs="Arial"/>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w:t>
      </w:r>
      <w:bookmarkStart w:id="92" w:name="_Hlk198371737"/>
      <w:r w:rsidRPr="00E401C9">
        <w:rPr>
          <w:rFonts w:ascii="Arial" w:eastAsia="Times New Roman" w:hAnsi="Arial" w:cs="Arial"/>
          <w:kern w:val="0"/>
          <w:sz w:val="24"/>
          <w:szCs w:val="20"/>
          <w:lang w:eastAsia="it-IT"/>
          <w14:ligatures w14:val="none"/>
        </w:rPr>
        <w:t>Ma voi non credete perché non fate parte delle mie pecore</w:t>
      </w:r>
      <w:bookmarkEnd w:id="92"/>
      <w:r w:rsidRPr="00E401C9">
        <w:rPr>
          <w:rFonts w:ascii="Arial" w:eastAsia="Times New Roman" w:hAnsi="Arial" w:cs="Arial"/>
          <w:kern w:val="0"/>
          <w:sz w:val="24"/>
          <w:szCs w:val="20"/>
          <w:lang w:eastAsia="it-IT"/>
          <w14:ligatures w14:val="none"/>
        </w:rPr>
        <w:t xml:space="preserv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bookmarkEnd w:id="90"/>
    <w:p w14:paraId="43DFBF30" w14:textId="77777777" w:rsidR="00E401C9" w:rsidRPr="00E401C9" w:rsidRDefault="00E401C9" w:rsidP="00E401C9">
      <w:pPr>
        <w:spacing w:after="120" w:line="240" w:lineRule="auto"/>
        <w:jc w:val="both"/>
        <w:rPr>
          <w:rFonts w:ascii="Arial" w:eastAsia="Times New Roman" w:hAnsi="Arial" w:cs="Arial"/>
          <w:kern w:val="0"/>
          <w:sz w:val="24"/>
          <w:szCs w:val="20"/>
          <w:lang w:val="la-Latn" w:eastAsia="it-IT"/>
          <w14:ligatures w14:val="none"/>
        </w:rPr>
      </w:pPr>
      <w:r w:rsidRPr="00E401C9">
        <w:rPr>
          <w:rFonts w:ascii="Arial" w:eastAsia="Times New Roman" w:hAnsi="Arial" w:cs="Arial"/>
          <w:kern w:val="0"/>
          <w:sz w:val="24"/>
          <w:szCs w:val="20"/>
          <w:lang w:eastAsia="it-IT"/>
          <w14:ligatures w14:val="none"/>
        </w:rPr>
        <w:t xml:space="preserve">Facta sunt tunc Encaenia in Hierosolymis. </w:t>
      </w:r>
      <w:r w:rsidRPr="00E401C9">
        <w:rPr>
          <w:rFonts w:ascii="Arial" w:eastAsia="Times New Roman" w:hAnsi="Arial" w:cs="Arial"/>
          <w:kern w:val="0"/>
          <w:sz w:val="24"/>
          <w:szCs w:val="20"/>
          <w:lang w:val="fr-FR" w:eastAsia="it-IT"/>
          <w14:ligatures w14:val="none"/>
        </w:rPr>
        <w:t xml:space="preserve">Hiems erat; et ambulabat Iesus in templo in porticu Salomonis. Circumdederunt ergo eum Iudaei et dicebant ei: “ Quousque animam nostram tollis? Si tu es Christus, dic nobis palam! ”. Respondit eis Iesus: “ Dixi vobis, et non creditis; opera, quae ego facio in nomine Patris mei, haec testimonium perhibent de me. </w:t>
      </w:r>
      <w:bookmarkStart w:id="93" w:name="_Hlk198371758"/>
      <w:r w:rsidRPr="00E401C9">
        <w:rPr>
          <w:rFonts w:ascii="Arial" w:eastAsia="Times New Roman" w:hAnsi="Arial" w:cs="Arial"/>
          <w:kern w:val="0"/>
          <w:sz w:val="24"/>
          <w:szCs w:val="20"/>
          <w:lang w:val="fr-FR" w:eastAsia="it-IT"/>
          <w14:ligatures w14:val="none"/>
        </w:rPr>
        <w:t xml:space="preserve">Sed vos non creditis, quia non estis ex ovibus meis. </w:t>
      </w:r>
      <w:bookmarkEnd w:id="93"/>
      <w:r w:rsidRPr="00E401C9">
        <w:rPr>
          <w:rFonts w:ascii="Arial" w:eastAsia="Times New Roman" w:hAnsi="Arial" w:cs="Arial"/>
          <w:kern w:val="0"/>
          <w:sz w:val="24"/>
          <w:szCs w:val="20"/>
          <w:lang w:val="fr-FR" w:eastAsia="it-IT"/>
          <w14:ligatures w14:val="none"/>
        </w:rPr>
        <w:t xml:space="preserve">Oves meae vocem meam audiunt, et ego cognosco eas, et sequuntur me; et ego vitam aeternam do eis, et non peribunt in aeternum, et non rapiet eas quisquam de manu mea. </w:t>
      </w:r>
      <w:r w:rsidRPr="00E401C9">
        <w:rPr>
          <w:rFonts w:ascii="Arial" w:eastAsia="Times New Roman" w:hAnsi="Arial" w:cs="Arial"/>
          <w:kern w:val="0"/>
          <w:sz w:val="24"/>
          <w:szCs w:val="20"/>
          <w:lang w:val="la-Latn" w:eastAsia="it-IT"/>
          <w14:ligatures w14:val="none"/>
        </w:rPr>
        <w:t xml:space="preserve">Pater meus quod dedit mihi, maius omnibus est, et nemo potest rapere de manu Patris. 30 Ego et Pater unum sumus ” (Gv 10.22-30). </w:t>
      </w:r>
    </w:p>
    <w:p w14:paraId="79B66150" w14:textId="77777777" w:rsidR="00E401C9" w:rsidRPr="00E401C9" w:rsidRDefault="00E401C9" w:rsidP="00E401C9">
      <w:pPr>
        <w:spacing w:after="120" w:line="240" w:lineRule="auto"/>
        <w:jc w:val="both"/>
        <w:rPr>
          <w:rFonts w:ascii="PT Serif" w:eastAsia="Calibri" w:hAnsi="PT Serif" w:cs="Times New Roman"/>
          <w:color w:val="111111"/>
          <w:sz w:val="26"/>
          <w:szCs w:val="26"/>
        </w:rPr>
      </w:pP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γένετο</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Cambria" w:eastAsia="Calibri" w:hAnsi="Cambria" w:cs="Cambria"/>
          <w:color w:val="111111"/>
          <w:sz w:val="26"/>
          <w:szCs w:val="26"/>
        </w:rPr>
        <w:t>τότε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γκαίνια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Ἱ</w:t>
      </w:r>
      <w:r w:rsidRPr="00E401C9">
        <w:rPr>
          <w:rFonts w:ascii="Cambria" w:eastAsia="Calibri" w:hAnsi="Cambria" w:cs="Cambria"/>
          <w:color w:val="111111"/>
          <w:sz w:val="26"/>
          <w:szCs w:val="26"/>
        </w:rPr>
        <w:t>εροσολύ</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οις·</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Cambria" w:eastAsia="Calibri" w:hAnsi="Cambria" w:cs="Cambria"/>
          <w:color w:val="111111"/>
          <w:sz w:val="26"/>
          <w:szCs w:val="26"/>
        </w:rPr>
        <w:t>χει</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εριε</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άτει</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ἱ</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στο</w:t>
      </w:r>
      <w:r w:rsidRPr="00E401C9">
        <w:rPr>
          <w:rFonts w:ascii="Times New Roman" w:eastAsia="Calibri" w:hAnsi="Times New Roman" w:cs="Times New Roman"/>
          <w:color w:val="111111"/>
          <w:sz w:val="26"/>
          <w:szCs w:val="26"/>
        </w:rPr>
        <w:t>ᾷ</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Σολο</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νος</w:t>
      </w:r>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κύκλωσαν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ουδα</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λεγον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Ἕ</w:t>
      </w:r>
      <w:r w:rsidRPr="00E401C9">
        <w:rPr>
          <w:rFonts w:ascii="Cambria" w:eastAsia="Calibri" w:hAnsi="Cambria" w:cs="Cambria"/>
          <w:color w:val="111111"/>
          <w:sz w:val="26"/>
          <w:szCs w:val="26"/>
        </w:rPr>
        <w:t>ως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ότε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ψυχ</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ρεις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ὺ</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χριστός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αρρησί</w:t>
      </w:r>
      <w:r w:rsidRPr="00E401C9">
        <w:rPr>
          <w:rFonts w:ascii="Times New Roman" w:eastAsia="Calibri" w:hAnsi="Times New Roman" w:cs="Times New Roman"/>
          <w:color w:val="111111"/>
          <w:sz w:val="26"/>
          <w:szCs w:val="26"/>
        </w:rPr>
        <w:t>ᾳ</w:t>
      </w:r>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εκρίθη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ιστεύετε·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ἃ</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οι</w:t>
      </w:r>
      <w:r w:rsidRPr="00E401C9">
        <w:rPr>
          <w:rFonts w:ascii="Times New Roman" w:eastAsia="Calibri" w:hAnsi="Times New Roman" w:cs="Times New Roman"/>
          <w:color w:val="111111"/>
          <w:sz w:val="26"/>
          <w:szCs w:val="26"/>
        </w:rPr>
        <w:t>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νό</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ατρός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τα</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τα</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αρτυρε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ιστεύετε</w:t>
      </w:r>
      <w:r w:rsidRPr="00E401C9">
        <w:rPr>
          <w:rFonts w:ascii="PT Serif" w:eastAsia="Calibri" w:hAnsi="PT Serif" w:cs="Times New Roman"/>
          <w:color w:val="111111"/>
          <w:sz w:val="26"/>
          <w:szCs w:val="26"/>
          <w:lang w:val="la-Latn"/>
        </w:rPr>
        <w:t xml:space="preserve">, </w:t>
      </w:r>
      <w:bookmarkStart w:id="94" w:name="_Hlk198371811"/>
      <w:r w:rsidRPr="00E401C9">
        <w:rPr>
          <w:rFonts w:ascii="Segoe UI Symbol" w:eastAsia="Calibri" w:hAnsi="Segoe UI Symbol" w:cs="Segoe UI Symbol"/>
          <w:color w:val="111111"/>
          <w:sz w:val="26"/>
          <w:szCs w:val="26"/>
          <w:lang w:val="la-Latn"/>
        </w:rPr>
        <w:t>⸂</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ροβάτων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bookmarkEnd w:id="94"/>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ρόβατα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φων</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κούουσιν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γινώσκω</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τά</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κολουθο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σίν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Cambria" w:eastAsia="Calibri" w:hAnsi="Cambria" w:cs="Cambria"/>
          <w:color w:val="111111"/>
          <w:sz w:val="26"/>
          <w:szCs w:val="26"/>
        </w:rPr>
        <w:t>δίδω</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ζω</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ώνιον</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όλωνται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ἰῶ</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χ</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ἁ</w:t>
      </w:r>
      <w:r w:rsidRPr="00E401C9">
        <w:rPr>
          <w:rFonts w:ascii="Cambria" w:eastAsia="Calibri" w:hAnsi="Cambria" w:cs="Cambria"/>
          <w:color w:val="111111"/>
          <w:sz w:val="26"/>
          <w:szCs w:val="26"/>
        </w:rPr>
        <w:t>ρ</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άσει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τις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χειρός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ατήρ</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Times New Roman" w:eastAsia="Calibri" w:hAnsi="Times New Roman" w:cs="Times New Roman"/>
          <w:color w:val="111111"/>
          <w:sz w:val="26"/>
          <w:szCs w:val="26"/>
        </w:rPr>
        <w:t>ὃ</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δέδωκέν</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άντων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ζων</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δύναται</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ἁ</w:t>
      </w:r>
      <w:r w:rsidRPr="00E401C9">
        <w:rPr>
          <w:rFonts w:ascii="Cambria" w:eastAsia="Calibri" w:hAnsi="Cambria" w:cs="Cambria"/>
          <w:color w:val="111111"/>
          <w:sz w:val="26"/>
          <w:szCs w:val="26"/>
        </w:rPr>
        <w:t>ρ</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άζειν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χειρ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ατρός</w:t>
      </w:r>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ἕ</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 xml:space="preserve">(Gv 10,22-30). </w:t>
      </w:r>
    </w:p>
    <w:bookmarkEnd w:id="91"/>
    <w:p w14:paraId="64C021D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39DEFE9C"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lastRenderedPageBreak/>
        <w:t xml:space="preserve">Ricorreva allora a Gerusalemme la festa della Dedicazione. Era inverno. Gesù camminava nel tempio, nel portico di Salomone. </w:t>
      </w:r>
    </w:p>
    <w:p w14:paraId="3ADA87C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prima dedicazione del tempio è avvenuta subito dopo la sua costruzione con Salomone. Essa è narrata nel Primo Libro dei Re, c. 8,1-66. È narrata anche nel Secondo Libro delle Cronache c. 5,1-6.42. Ogni volta che il tempio veniva distrutto o profanato, sempre veniva dedicato al Signore. Quando Gesù rivela se stesso come il Buon Pastore, il solo Buon Pastore, si rivela in Gerusalemme durante la festa della dedicazione del tempo ed è d’inverno: </w:t>
      </w:r>
      <w:r w:rsidRPr="00E401C9">
        <w:rPr>
          <w:rFonts w:ascii="Arial" w:eastAsia="Times New Roman" w:hAnsi="Arial" w:cs="Arial"/>
          <w:i/>
          <w:iCs/>
          <w:kern w:val="0"/>
          <w:sz w:val="24"/>
          <w:szCs w:val="20"/>
          <w:lang w:eastAsia="it-IT"/>
          <w14:ligatures w14:val="none"/>
        </w:rPr>
        <w:t xml:space="preserve">“Ricorreva allora a Gerusalemme la festa della Dedicazione. Era inverno”. </w:t>
      </w:r>
      <w:r w:rsidRPr="00E401C9">
        <w:rPr>
          <w:rFonts w:ascii="Arial" w:eastAsia="Times New Roman" w:hAnsi="Arial" w:cs="Arial"/>
          <w:kern w:val="0"/>
          <w:sz w:val="24"/>
          <w:szCs w:val="20"/>
          <w:lang w:eastAsia="it-IT"/>
          <w14:ligatures w14:val="none"/>
        </w:rPr>
        <w:t xml:space="preserve">Ora conosciamo tempo, luogo, circostanza religiosa durante la quae Gesù si rivela. Siamo nel cuore della religione ebraica. Di questa religione Gesù è il cuore per volontà del Padre. Senza questo cuore che è il cuore del Padre, questa religione si incammina verso la morte. Rimane religione, ma senza vita, perché la sua vita è Cristo Gesù e il Pastore di essa è Cristo Gesù. </w:t>
      </w:r>
    </w:p>
    <w:p w14:paraId="6C97C6B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viene aggiunta una seconda notizia storica: </w:t>
      </w:r>
      <w:r w:rsidRPr="00E401C9">
        <w:rPr>
          <w:rFonts w:ascii="Arial" w:eastAsia="Times New Roman" w:hAnsi="Arial" w:cs="Arial"/>
          <w:i/>
          <w:iCs/>
          <w:kern w:val="0"/>
          <w:sz w:val="24"/>
          <w:szCs w:val="20"/>
          <w:lang w:eastAsia="it-IT"/>
          <w14:ligatures w14:val="none"/>
        </w:rPr>
        <w:t xml:space="preserve">“Gesù camminava nel tempio, nel portico di Salomone”. </w:t>
      </w:r>
      <w:r w:rsidRPr="00E401C9">
        <w:rPr>
          <w:rFonts w:ascii="Arial" w:eastAsia="Times New Roman" w:hAnsi="Arial" w:cs="Arial"/>
          <w:kern w:val="0"/>
          <w:sz w:val="24"/>
          <w:szCs w:val="20"/>
          <w:lang w:eastAsia="it-IT"/>
          <w14:ligatures w14:val="none"/>
        </w:rPr>
        <w:t xml:space="preserve">Gesù non è all’interno del cortile del tempio. È ai margini del cortile e cammina sotto il portico di Salomone. Qui la gente sostava prima di entrare nel cortile del tempio e poi nella struttura del tempio, ritenuto il luogo più sacro di tutta la terra, perché era la casa del vero Dio e qui Lui vi abitava con una particolarissima presenza. Sotto questo portico ci si incontrava, si parlava e si dialogava senza infrangere la sacralità del tempio, al cui rispetto tutti erano obbligati. </w:t>
      </w:r>
    </w:p>
    <w:p w14:paraId="15AF4A2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ha sempre vissuto e insegnato il più grande rispetto per la casa del Padre suo. Noi oggi non possiamo attestare la stessa cosa. Eppure nella Casa di Dio, Casa di Cristo Gesù, ma anche Casa del corpo di Cristo, Gesù è presente in modo vero, reale e sostanziale nel sacramento dell’altare, in Cristo Gesù è presente con presenza viva il Padre e lo Spirito Santo, è presente la Madre di Dio. </w:t>
      </w:r>
    </w:p>
    <w:p w14:paraId="00BB79F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Basta osservare come ci si veste, come si partecipa alla santa Messa, come si prega, come si entra e come si esce dalla casa di Cristo Gesù che è santissima, e ci si accorge che non vi è alcun rispetto. Se poi pesiamo che ormai i figli dei cristiani e i fratelli e le sorelle sono gli animali e con figli e fratelli sorelle si pretende anche assistere ai divini misteri, ci si accorgerà che il cristiano neanche più esiste. Se il cristiano esistesse, di certo non profanerebbe questo luogo santissimo. Se il cristiano esistesse, saprebbe chi è un uomo, una persona umana, e soprattutto una persona che dice di essere cristiana. </w:t>
      </w:r>
    </w:p>
    <w:p w14:paraId="3343492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 so che dire queste cose ci fa persone fuori della storia e fuori del mondo, ma è proprio del cristiano essere fuori della storia e fuori del mondo. L’adeguazione al mondo e al suo pensiero non ci fa cristiani, ci fa mondo con il mondo. Essendo il cristiano senza lo Spirito Santo e la sua fortezza che lo fa stare sempre dalla verità di Dio, dalla quale è la verità dell’uomo, sempre lui si adeguerà al pensiero del mondo, sempre sarà un diffusore del pensiero del mondo. Senza lo Spirito Santo, sempre avrà paura di dare alla verità che è appartiene alla verità e alla falsità ciò che appartiene alla falsità. È falsità e menzogna dire che gli animali sono nostri figli e nostri fratelli. L’uomo appena creato non trovò negli animali un aiuto a lui corrispondente. Lo trovò nella Donna creata da Dio. Ma oggi l’uomo </w:t>
      </w:r>
      <w:r w:rsidRPr="00E401C9">
        <w:rPr>
          <w:rFonts w:ascii="Arial" w:eastAsia="Times New Roman" w:hAnsi="Arial" w:cs="Arial"/>
          <w:kern w:val="0"/>
          <w:sz w:val="24"/>
          <w:szCs w:val="20"/>
          <w:lang w:eastAsia="it-IT"/>
          <w14:ligatures w14:val="none"/>
        </w:rPr>
        <w:lastRenderedPageBreak/>
        <w:t>trotta l’uomo peggio di un animale. Tratta l’animale come fosse più che un uomo. Questi sono i frutti del peccato e della perdita dell’uomo della sua verità. Solo la separazione dalla divina verità, trasforma l’uomo in falsità. Ma l’uomo oggi ama la falsità perché è divenuto falsità nella sua natura e di conseguenza nei suoi pensieri.</w:t>
      </w:r>
    </w:p>
    <w:p w14:paraId="375B4FF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5187FEE"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p>
    <w:p w14:paraId="57F0958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Quando i Giudei si avvicinano a Cristo Signore, sempre gli si accostano per scavare una fossa perché Lui vi cada dentro. Sempre gli pongono delle domande cariche solo di malizia e di perversità, ma che sono in apparenza domande innocenti. Sono domande avvelenate, ma ben mascherate in un grande desiderio di scienza, al fine di giungere alla conversione e alla fede nella sua Parola.</w:t>
      </w:r>
    </w:p>
    <w:p w14:paraId="43A5C54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però è sempre assistito dallo Spirito Santo con la sua divina ed eterna sapienza. Non solo. Gesù possiede anche la scienza e la conoscenza del loro cuore. Conosce le loro intenzioni nasceste nel loro intimo, ancor prima che le parole di inganno, di malizia, di perversità escano dalla loro bocca. Senza l’assistenza dello Spirito Santo Gesù sarebbe già stato gettato giù dalla rupe sulla quale era costruita la città di Nazaret, dopo il suo primo discorso nella loro sinagoga. </w:t>
      </w:r>
    </w:p>
    <w:p w14:paraId="498EB93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Gesù ritornò in Galilea con la potenza dello Spirito e la sua fama si diffuse in tutta la regione. Insegnava nelle loro sinagoghe e gli rendevano lode.</w:t>
      </w:r>
    </w:p>
    <w:p w14:paraId="036568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Venne a Nàzaret, dove era cresciuto, e secondo il suo solito, di sabato, entrò nella sinagoga e si alzò a leggere. Gli fu dato il rotolo del profeta Isaia; aprì il rotolo e trovò il passo dove era scritto:</w:t>
      </w:r>
    </w:p>
    <w:p w14:paraId="64557D1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EAD727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Riavvolse il rotolo, lo riconsegnò all’inserviente e sedette. Nella sinagoga, gli occhi di tutti erano fissi su di lui. Allora cominciò a dire loro: «Oggi si è compiuta questa Scrittura che voi avete ascoltato». </w:t>
      </w:r>
    </w:p>
    <w:p w14:paraId="1F0D0A2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w:t>
      </w:r>
      <w:r w:rsidRPr="00E401C9">
        <w:rPr>
          <w:rFonts w:ascii="Arial" w:eastAsia="Times New Roman" w:hAnsi="Arial" w:cs="Arial"/>
          <w:i/>
          <w:iCs/>
          <w:kern w:val="0"/>
          <w:sz w:val="24"/>
          <w:szCs w:val="20"/>
          <w:lang w:eastAsia="it-IT"/>
          <w14:ligatures w14:val="none"/>
        </w:rPr>
        <w:lastRenderedPageBreak/>
        <w:t>Sarepta di Sidone. C’erano molti lebbrosi in Israele al tempo del profeta Eliseo; ma nessuno di loro fu purificato, se non Naamàn, il Siro».</w:t>
      </w:r>
    </w:p>
    <w:p w14:paraId="524B92F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 </w:t>
      </w:r>
    </w:p>
    <w:p w14:paraId="385135C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 Giudei avevamo già deciso di togliere di mezzo Gesù. Questa loro decisione è già stata manifestata esplicitamente nel Capitolo VII di questo quarto Vangelo: </w:t>
      </w:r>
    </w:p>
    <w:p w14:paraId="1E88709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735499F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0FA3604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09B1BC5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02933E0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Nell’ultimo giorno, il grande giorno della festa, Gesù, ritto in piedi, gridò: «Se qualcuno ha sete, venga a me, e beva chi crede in me. Come dice la Scrittura: </w:t>
      </w:r>
      <w:r w:rsidRPr="00E401C9">
        <w:rPr>
          <w:rFonts w:ascii="Arial" w:eastAsia="Times New Roman" w:hAnsi="Arial" w:cs="Arial"/>
          <w:i/>
          <w:iCs/>
          <w:kern w:val="0"/>
          <w:sz w:val="24"/>
          <w:szCs w:val="20"/>
          <w:lang w:eastAsia="it-IT"/>
          <w14:ligatures w14:val="none"/>
        </w:rPr>
        <w:lastRenderedPageBreak/>
        <w:t>Dal suo grembo sgorgheranno fiumi di acqua viva». Questo egli disse dello Spirito che avrebbero ricevuto i credenti in lui: infatti non vi era ancora lo Spirito, perché Gesù non era ancora stato glorificato.</w:t>
      </w:r>
    </w:p>
    <w:p w14:paraId="65C080D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251CA01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7,14-52). </w:t>
      </w:r>
    </w:p>
    <w:p w14:paraId="5635675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L’assistenza dello Spirito Santo di cui gode Cristo Gesù è stata promessa anche ai suoi Apostoli. Senza ricevere in dono lo Spirito Santo e senza essere rivestiti di forza dall’Alto, nessuna missione evangelizzatrice potrà essere mai compiuta.</w:t>
      </w:r>
    </w:p>
    <w:p w14:paraId="59CB6E0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C488CB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64BD6B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67A3E1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w:t>
      </w:r>
      <w:r w:rsidRPr="00E401C9">
        <w:rPr>
          <w:rFonts w:ascii="Arial" w:eastAsia="Times New Roman" w:hAnsi="Arial" w:cs="Arial"/>
          <w:i/>
          <w:iCs/>
          <w:kern w:val="0"/>
          <w:sz w:val="24"/>
          <w:szCs w:val="20"/>
          <w:lang w:eastAsia="it-IT"/>
          <w14:ligatures w14:val="none"/>
        </w:rPr>
        <w:lastRenderedPageBreak/>
        <w:t>vostro. Perfino i capelli del vostro capo sono tutti contati. Non abbiate dunque paura: voi valete più di molti passeri!</w:t>
      </w:r>
    </w:p>
    <w:p w14:paraId="6AADF1D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Perciò chiunque mi riconoscerà davanti agli uomini, anch’io lo riconoscerò davanti al Padre mio che è nei cieli; chi invece mi rinnegherà davanti agli uomini, anch’io lo rinnegherò davanti al Padre mio che è nei cieli (Mt 10,16-33). </w:t>
      </w:r>
    </w:p>
    <w:p w14:paraId="2E23C95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Prima di questa domanda, vi è quella che troviamo agli inizi del Capitolo VIII. Questa domanda è vera fossa scavata già sotto i piedi di Cristo Gesù per farlo cadere. </w:t>
      </w:r>
    </w:p>
    <w:p w14:paraId="2DF0726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7C6120F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leggiamo la domanda posta oggi dai Giudei a Gesù, domanda che è vero amo per catturare Gesù o per lapidarlo all’istante: </w:t>
      </w:r>
      <w:r w:rsidRPr="00E401C9">
        <w:rPr>
          <w:rFonts w:ascii="Arial" w:eastAsia="Times New Roman" w:hAnsi="Arial" w:cs="Arial"/>
          <w:i/>
          <w:iCs/>
          <w:kern w:val="0"/>
          <w:sz w:val="24"/>
          <w:szCs w:val="20"/>
          <w:lang w:eastAsia="it-IT"/>
          <w14:ligatures w14:val="none"/>
        </w:rPr>
        <w:t xml:space="preserve">“Allora i Giudei gli si fecero attorno e gli dicevano: «Fino a quando ci terrai nell’incertezza? Se tu sei il Cristo, dillo a noi apertamente». </w:t>
      </w:r>
      <w:r w:rsidRPr="00E401C9">
        <w:rPr>
          <w:rFonts w:ascii="Arial" w:eastAsia="Times New Roman" w:hAnsi="Arial" w:cs="Arial"/>
          <w:kern w:val="0"/>
          <w:sz w:val="24"/>
          <w:szCs w:val="20"/>
          <w:lang w:eastAsia="it-IT"/>
          <w14:ligatures w14:val="none"/>
        </w:rPr>
        <w:t xml:space="preserve">La domanda solo in apparenza manifesta volontà di conoscere la purissima verità di Gesù. La conoscenza ha però un fine di morte. </w:t>
      </w:r>
    </w:p>
    <w:p w14:paraId="353BB91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non può dire: </w:t>
      </w:r>
      <w:r w:rsidRPr="00E401C9">
        <w:rPr>
          <w:rFonts w:ascii="Arial" w:eastAsia="Times New Roman" w:hAnsi="Arial" w:cs="Arial"/>
          <w:i/>
          <w:iCs/>
          <w:kern w:val="0"/>
          <w:sz w:val="24"/>
          <w:szCs w:val="20"/>
          <w:lang w:eastAsia="it-IT"/>
          <w14:ligatures w14:val="none"/>
        </w:rPr>
        <w:t>“Io Sono il Messia o il Cristo di Dio”.</w:t>
      </w:r>
      <w:r w:rsidRPr="00E401C9">
        <w:rPr>
          <w:rFonts w:ascii="Arial" w:eastAsia="Times New Roman" w:hAnsi="Arial" w:cs="Arial"/>
          <w:kern w:val="0"/>
          <w:sz w:val="24"/>
          <w:szCs w:val="20"/>
          <w:lang w:eastAsia="it-IT"/>
          <w14:ligatures w14:val="none"/>
        </w:rPr>
        <w:t xml:space="preserve"> Non lo può dire, altrimenti verrebbe subito arrestato o subito lapidato. Deve tacere questa sua verità. La può dire in modo velato. Ma non lo può negare. È la sua verità. Neanche può dire “Io non sono il Messia”, perché Lui lo è per decreto eterno del Padre. Lo attestano i Salmi:</w:t>
      </w:r>
    </w:p>
    <w:p w14:paraId="4F389B4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49A97FD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0699D91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729D82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7B55AAE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208B3BB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Gesù non può rivelare la sua verità. Ma neanche può negare la sua verità. Come lo Spirito Santo lo assisterà con la sua sapienza perché possa risponde con una Parola ricca di verità e di rivelazione?</w:t>
      </w:r>
    </w:p>
    <w:p w14:paraId="187F7C0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risposta che lo Spirito Santo mette sulla bocca di Gesù: </w:t>
      </w:r>
      <w:r w:rsidRPr="00E401C9">
        <w:rPr>
          <w:rFonts w:ascii="Arial" w:eastAsia="Times New Roman" w:hAnsi="Arial" w:cs="Arial"/>
          <w:i/>
          <w:iCs/>
          <w:kern w:val="0"/>
          <w:sz w:val="24"/>
          <w:szCs w:val="20"/>
          <w:lang w:eastAsia="it-IT"/>
          <w14:ligatures w14:val="none"/>
        </w:rPr>
        <w:t xml:space="preserve">“Gesù rispose loro: «Ve l’ho detto, e non credete; le opere che io compio nel nome del Padre mio, queste danno testimonianza di me”. </w:t>
      </w:r>
      <w:r w:rsidRPr="00E401C9">
        <w:rPr>
          <w:rFonts w:ascii="Arial" w:eastAsia="Times New Roman" w:hAnsi="Arial" w:cs="Arial"/>
          <w:kern w:val="0"/>
          <w:sz w:val="24"/>
          <w:szCs w:val="20"/>
          <w:lang w:eastAsia="it-IT"/>
          <w14:ligatures w14:val="none"/>
        </w:rPr>
        <w:t>Gesù ha sempre parlato loro con le opere. Ha sempre detto lore che le opere da lui compiute, non sono sue opere, ma sono opere del Padre suo. Essendo opere del Padre suo, queste attestano per Lui. Cosa attestano per Lui? Che Dio è con Lui. Che Lui viene da Dio. Anche questa parola è già stata messa in luce in questo quarto Vangelo:</w:t>
      </w:r>
    </w:p>
    <w:p w14:paraId="6DC6057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(Gv 3,1). </w:t>
      </w:r>
    </w:p>
    <w:p w14:paraId="60CD6A4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373B00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48344B1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Se fossi io a testimoniare di me stesso, la mia testimonianza non sarebbe vera. C’è un altro che dà testimonianza di me, e so che la testimonianza che egli dà di </w:t>
      </w:r>
      <w:r w:rsidRPr="00E401C9">
        <w:rPr>
          <w:rFonts w:ascii="Arial" w:eastAsia="Times New Roman" w:hAnsi="Arial" w:cs="Arial"/>
          <w:i/>
          <w:iCs/>
          <w:kern w:val="0"/>
          <w:sz w:val="24"/>
          <w:szCs w:val="20"/>
          <w:lang w:eastAsia="it-IT"/>
          <w14:ligatures w14:val="none"/>
        </w:rPr>
        <w:lastRenderedPageBreak/>
        <w:t>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9318FB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D62471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E4D929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60FCCFB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i Giudei vogliono conoscere la verità di Cristo Gesù, devono partire dalle sue opere. Devono confessare che in Gesù opera il dito di Dio. A questa verità un fedele osservante di Mosè, un fedele che scruta le Scritture, deve necessariamente pervenire. Se sono pervenuti con Mosè i maghi d’Egitto, molto si più vi deve pervenire un devoto osservante della legge di Mosè e un attento scrutatore delle Scritture Canoniche. Vi deve pervenire per logica di rivelazione. Poiché la logica di rivelazione è sottoposta alla logica di ragione umana, o ragione creata, se questa è ottenebrata dal peccato, il peccato orienta la mente verso la stoltezza e non verso la sapienza. è per peccato che si passa dalla logica di ragione alla logica di volontà. Poiché voglio questo, questo è la ma verità. Poiché voglio che nessuno fuori di me sia il Messia, Cristo Gesù mai potrà essere il Mesia. Se dice di essere il Messia va tolto di mezzo. Logica di peccato, di malizia, di perversità.</w:t>
      </w:r>
    </w:p>
    <w:p w14:paraId="5DBA8AA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Come Gesù, ogni discepolo di Gesù deve attestare che lui viene da Dio. Come avviene per Gesù, quanti vedono il cristiano e sono di buona volontà, come Nicodemo, devono attestare che il cristiano viene da Cristo Gesù. Come questo potrà accadere? Accadrà se anche le opere del cristiano sono opere compiute dallo Spirito di Cristo Gesù in Lui. Queste opere sono di triplice natura:</w:t>
      </w:r>
    </w:p>
    <w:p w14:paraId="586638A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Opere di parola: La Parola del discepolo di Gesù deve essere in tutto conforme alla Parola del suo Maestro. Nessuna differenza né piccola e né grande. La sua Parola deve essere il Vangelo di Gesù pronunciata dalla sua bocca con ogni sapienza, intelligenza, consiglio, intelletto, scienza di Spirito Santo. </w:t>
      </w:r>
    </w:p>
    <w:p w14:paraId="6499496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Opere di eventi: Ogni evento della vita del discepolo di Gesù deve essere un evento di salvezza per l’uomo che gli sta dinanzi: salvezza per il corpo, salvezza per lo spirito, salvezza per l’anima. Chi dovrà trasformare tutta la vita del </w:t>
      </w:r>
      <w:r w:rsidRPr="00E401C9">
        <w:rPr>
          <w:rFonts w:ascii="Arial" w:eastAsia="Times New Roman" w:hAnsi="Arial" w:cs="Arial"/>
          <w:kern w:val="0"/>
          <w:sz w:val="24"/>
          <w:szCs w:val="20"/>
          <w:lang w:eastAsia="it-IT"/>
          <w14:ligatures w14:val="none"/>
        </w:rPr>
        <w:lastRenderedPageBreak/>
        <w:t>discepolo di Gesù in un evento di salvezza è solo lo Spirito Santo. Come per dire la Parola di Gesù il discepolo deve essere una cosa sola con Cristo. Così per trasformare la sua vita in un evento di salvezza, deve essere una cosa sola con lo Spirito Santo. Cristo Gesù, lo Spirito Santo, il discepolo devono essere una cosa sola.</w:t>
      </w:r>
    </w:p>
    <w:p w14:paraId="67A18DE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Opere di vita: queste opere esigono che la vita del discepolo sia vita di Cristo in Lui e sia vita dello Spirito in Lui. Lo Spirito Santo ogni giorno deve creare nel discepolo la vita di Cristo, facendo morire giorno dopo giorno la vita del discepolo. Lo Spirito Santo deve portare nel discepolo la vita di Cristo al sommo del suo compimento e della sua perfezione. È questo un lavoro ininterrotto che sempre lo Spirito Santo dovrà compiere. Un cristiano nel quale la vita di Cristo non vive al sommo della sua bellezza, diviene non credibile come discepolo di Gesù.</w:t>
      </w:r>
    </w:p>
    <w:p w14:paraId="3BCD5AB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Queste tre opere devono essere nel discepolo una sola opera. Devono essere l’opera di una natura cristificata dalla perenne azione dello Spirito Santo.</w:t>
      </w:r>
    </w:p>
    <w:p w14:paraId="501EE89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le opere danno testimonianza e attestano la verità di Cristo Gesù, perché i Giudei non credono in Cristo Gesù? Ecco la risposta: </w:t>
      </w:r>
      <w:r w:rsidRPr="00E401C9">
        <w:rPr>
          <w:rFonts w:ascii="Arial" w:eastAsia="Times New Roman" w:hAnsi="Arial" w:cs="Arial"/>
          <w:i/>
          <w:iCs/>
          <w:kern w:val="0"/>
          <w:sz w:val="24"/>
          <w:szCs w:val="20"/>
          <w:lang w:eastAsia="it-IT"/>
          <w14:ligatures w14:val="none"/>
        </w:rPr>
        <w:t xml:space="preserve">“Ma voi non credete perché </w:t>
      </w:r>
      <w:bookmarkStart w:id="95" w:name="_Hlk200811647"/>
      <w:r w:rsidRPr="00E401C9">
        <w:rPr>
          <w:rFonts w:ascii="Arial" w:eastAsia="Times New Roman" w:hAnsi="Arial" w:cs="Arial"/>
          <w:i/>
          <w:iCs/>
          <w:kern w:val="0"/>
          <w:sz w:val="24"/>
          <w:szCs w:val="20"/>
          <w:lang w:eastAsia="it-IT"/>
          <w14:ligatures w14:val="none"/>
        </w:rPr>
        <w:t>non fate parte delle mie pecore</w:t>
      </w:r>
      <w:bookmarkEnd w:id="95"/>
      <w:r w:rsidRPr="00E401C9">
        <w:rPr>
          <w:rFonts w:ascii="Arial" w:eastAsia="Times New Roman" w:hAnsi="Arial" w:cs="Arial"/>
          <w:i/>
          <w:iCs/>
          <w:kern w:val="0"/>
          <w:sz w:val="24"/>
          <w:szCs w:val="20"/>
          <w:lang w:eastAsia="it-IT"/>
          <w14:ligatures w14:val="none"/>
        </w:rPr>
        <w:t>”.</w:t>
      </w:r>
      <w:r w:rsidRPr="00E401C9">
        <w:rPr>
          <w:rFonts w:ascii="Arial" w:eastAsia="Times New Roman" w:hAnsi="Arial" w:cs="Arial"/>
          <w:kern w:val="0"/>
          <w:sz w:val="24"/>
          <w:szCs w:val="20"/>
          <w:lang w:eastAsia="it-IT"/>
          <w14:ligatures w14:val="none"/>
        </w:rPr>
        <w:t xml:space="preserve"> I Giudei non credono perché non fanno parte delle pecore di Gesù. Ora è cosa giusta che ci chiediamo: non essere o non fare parte delle pecore di Gesù è per una decisione del Padre che non li ha dati a Gesù come sue pecore, o è una decisione dell’uomo che impedisce al Padre di farle parte delle pecore di Gesù? Diciamo subito che il Padre vuole che ogni uomo sia salvato e giunga alla conoscenza della verità. Poiché la Verità è Cristo, il Padre vuole dare ogni pecora a Cristo. Esclusa la volontà del Padre, rimane la volontà dell’uomo.</w:t>
      </w:r>
    </w:p>
    <w:p w14:paraId="4CCEB4B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l’uomo impedisce al Padre che lo faccia pecora del gregge del Figlio suo? Se Gesù avesse detto: </w:t>
      </w:r>
      <w:r w:rsidRPr="00E401C9">
        <w:rPr>
          <w:rFonts w:ascii="Arial" w:eastAsia="Times New Roman" w:hAnsi="Arial" w:cs="Arial"/>
          <w:i/>
          <w:iCs/>
          <w:kern w:val="0"/>
          <w:sz w:val="24"/>
          <w:szCs w:val="20"/>
          <w:lang w:eastAsia="it-IT"/>
          <w14:ligatures w14:val="none"/>
        </w:rPr>
        <w:t xml:space="preserve">“Non fate ancora parte delle mie pecore”, </w:t>
      </w:r>
      <w:r w:rsidRPr="00E401C9">
        <w:rPr>
          <w:rFonts w:ascii="Arial" w:eastAsia="Times New Roman" w:hAnsi="Arial" w:cs="Arial"/>
          <w:kern w:val="0"/>
          <w:sz w:val="24"/>
          <w:szCs w:val="20"/>
          <w:lang w:eastAsia="it-IT"/>
          <w14:ligatures w14:val="none"/>
        </w:rPr>
        <w:t xml:space="preserve">questo significherebbe che se oggi questo ancora non può avvenire, potrà avvenire domani, in un domani o prossimo o remoto. Invece Gesù dice: </w:t>
      </w:r>
      <w:r w:rsidRPr="00E401C9">
        <w:rPr>
          <w:rFonts w:ascii="Arial" w:eastAsia="Times New Roman" w:hAnsi="Arial" w:cs="Arial"/>
          <w:i/>
          <w:iCs/>
          <w:kern w:val="0"/>
          <w:sz w:val="24"/>
          <w:szCs w:val="20"/>
          <w:lang w:eastAsia="it-IT"/>
          <w14:ligatures w14:val="none"/>
        </w:rPr>
        <w:t>“Non fate parte delle mie pecore”.</w:t>
      </w:r>
      <w:r w:rsidRPr="00E401C9">
        <w:rPr>
          <w:rFonts w:ascii="Arial" w:eastAsia="Times New Roman" w:hAnsi="Arial" w:cs="Arial"/>
          <w:kern w:val="0"/>
          <w:sz w:val="24"/>
          <w:szCs w:val="20"/>
          <w:lang w:eastAsia="it-IT"/>
          <w14:ligatures w14:val="none"/>
        </w:rPr>
        <w:t xml:space="preserve"> Questo significa: </w:t>
      </w:r>
      <w:r w:rsidRPr="00E401C9">
        <w:rPr>
          <w:rFonts w:ascii="Arial" w:eastAsia="Times New Roman" w:hAnsi="Arial" w:cs="Arial"/>
          <w:i/>
          <w:iCs/>
          <w:kern w:val="0"/>
          <w:sz w:val="24"/>
          <w:szCs w:val="20"/>
          <w:lang w:eastAsia="it-IT"/>
          <w14:ligatures w14:val="none"/>
        </w:rPr>
        <w:t>“Il Padre non può darvi a me come mie pecore”</w:t>
      </w:r>
      <w:r w:rsidRPr="00E401C9">
        <w:rPr>
          <w:rFonts w:ascii="Arial" w:eastAsia="Times New Roman" w:hAnsi="Arial" w:cs="Arial"/>
          <w:kern w:val="0"/>
          <w:sz w:val="24"/>
          <w:szCs w:val="20"/>
          <w:lang w:eastAsia="it-IT"/>
          <w14:ligatures w14:val="none"/>
        </w:rPr>
        <w:t>. E questo avviene solo quando si raggiunge il peccato contro lo Spirito Santo, che per i Giudei consiste nell’impugnare la verità conosciuta, attribuendo le opere di Dio al diavolo. Così facendo, essi chiudono le porte del regno di Dio per se stessi e per molti altri. Ecco le parole di Gesù che sono senza possibilità di appello:</w:t>
      </w:r>
    </w:p>
    <w:p w14:paraId="30F7969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2559DF7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In verità oggi moltissimi discepoli di Gesù sono a gravissimo rischio di cadere in questo peccato che è già morte eterna mentre ancora si è in vita. Negare la verità di Cristo Gesù come unico e solo Redentore e Salvatore del mondo e dire o insegnare che Gesù non deve più essere annunciato, è gi peccato contro lo Spirito Santo. In verità oggi molte sono le vie e le forme che attestano che questo peccato incombe su di noi. L’ostinazione nella falsità è peccato contro lo Spirito santo. </w:t>
      </w:r>
    </w:p>
    <w:p w14:paraId="03DF080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1E4339E0"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1410179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evidente che i Giudei non fanno parte delle pecore di Cristo. Lo attesta il loro non ascolto della voce di Cristo: </w:t>
      </w:r>
      <w:r w:rsidRPr="00E401C9">
        <w:rPr>
          <w:rFonts w:ascii="Arial" w:eastAsia="Times New Roman" w:hAnsi="Arial" w:cs="Arial"/>
          <w:i/>
          <w:iCs/>
          <w:kern w:val="0"/>
          <w:sz w:val="24"/>
          <w:szCs w:val="20"/>
          <w:lang w:eastAsia="it-IT"/>
          <w14:ligatures w14:val="none"/>
        </w:rPr>
        <w:t>“Le mie pecore ascoltano la mia voce e io le conosco ed esse mi seguono”.</w:t>
      </w:r>
      <w:r w:rsidRPr="00E401C9">
        <w:rPr>
          <w:rFonts w:ascii="Arial" w:eastAsia="Times New Roman" w:hAnsi="Arial" w:cs="Arial"/>
          <w:kern w:val="0"/>
          <w:sz w:val="24"/>
          <w:szCs w:val="20"/>
          <w:lang w:eastAsia="it-IT"/>
          <w14:ligatures w14:val="none"/>
        </w:rPr>
        <w:t xml:space="preserve"> I Giudei non ascoltano Cristo Gesù, perché non conoscono Dio. Questa verità è così insegnata nella Prima Lettera dell’Apostolo Giovanni.</w:t>
      </w:r>
    </w:p>
    <w:p w14:paraId="48661E8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dell’errore(1Gv 1,1-6). </w:t>
      </w:r>
    </w:p>
    <w:p w14:paraId="10ADE1A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differenza tra chi è pecora di Cristo Gesù e chi non è pecora di Cristo Gesù sta nell’ascolto. Si ascolta Cristo, si è pecora di Cristo. Non si ascolta Cristo, non si è pecora di Cristo. Questa regola valeva per ieri, vale per oggi, vale per sempre. Ascolti la voce di Cristo, sei papa di Cristo. Non ascolti la voce di Cristo, non sei papa di Cristo. Ascolti la voce di Cristo, sei vescovo, sei presbitero, sei diacono, sei cresima, sei battezzato di Cristo. Non ascolti la voce di Cristo, non sei di Cristo. </w:t>
      </w:r>
    </w:p>
    <w:p w14:paraId="79B5CD5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Oggi però c’è un gravissimo problema che va risolto: Molti non ascoltano la voce di Cristo, perché quanti sono stati costituiti voce di Cristo nello Spirito Santo, si sono trasformati in voce di se stessi, in voce del mondo, in voce di Satana. Sono costoro i “metaschematizzati”. Si vestono con gli abiti e i paramenti di Cristo, ma solo per ingannare il gregge di Cristo e il mondo intero. Di questi “metaschematizzati”, così parla l’Apostolo Paolo nella Secondo Lettera ai Corinzi:</w:t>
      </w:r>
    </w:p>
    <w:p w14:paraId="4E93FD2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1E641D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01D38BD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BA91CC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Perciò chi si vanta, si vanti nel Signore; infatti non colui che si raccomanda da sé viene approvato, ma colui che il Signore raccomanda (2Cor 10,1-17). </w:t>
      </w:r>
    </w:p>
    <w:p w14:paraId="11C1344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BFEF3D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EDE32F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D56D53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373FBAB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2EAB67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11,1-30). </w:t>
      </w:r>
    </w:p>
    <w:p w14:paraId="21664DE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CC7F8A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E9BE98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w:t>
      </w:r>
      <w:r w:rsidRPr="00E401C9">
        <w:rPr>
          <w:rFonts w:ascii="Arial" w:eastAsia="Times New Roman" w:hAnsi="Arial" w:cs="Arial"/>
          <w:i/>
          <w:iCs/>
          <w:kern w:val="0"/>
          <w:sz w:val="24"/>
          <w:szCs w:val="20"/>
          <w:lang w:eastAsia="it-IT"/>
          <w14:ligatures w14:val="none"/>
        </w:rPr>
        <w:lastRenderedPageBreak/>
        <w:t xml:space="preserve">segni del vero apostolo, in una pazienza a tutta prova, con segni, prodigi e miracoli. In che cosa infatti siete stati inferiori alle altre Chiese, se non in questo: che io non vi sono stato di peso? Perdonatemi questa ingiustizia! (1Cor 12,1-13). </w:t>
      </w:r>
    </w:p>
    <w:p w14:paraId="4E5BA4D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 metaschematizzati sono i cristiani che si mascherano da maestri di luce, mentre sono solo mastri di tenebre, maestri di inferno, maestri alla scuola di Satana. È questa oggi la piaga che sta divorando ogni verità, più che la piaga delle cavallette che divoravano tutto ciò che era verde, lasciando dietro di esse un deserto arido e spoglio. Oggi non c’è una sola verità di Cristo, rimasta nella pienezza della sua luce. Questi cristiani mascherati hanno un solo fine: distruggere Cristo. Lo distruggono in un modo così invisibile da farli rassomigliare ai tarli con in legno. E così, rosicchia oggi e rosicchia domani, alla fine del prezioso legno resta solo polvere. Così costoro stanno rosicchiando Cristo Gesù. Ormai siamo quasi giunti alla fine. Del Legno Pregiatissimo che è Cristo Signore per questi metaschematizzati o mascherati nulla dovrà rimanere, tutto dovrà essere ridotto in polvere, polvere che poi viene spazzata via dal vento dell’inferno che esso faranno soffiare su di essa.</w:t>
      </w:r>
    </w:p>
    <w:p w14:paraId="2CD04F3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cosa fa Gesù per le pecore che il Padre gli ha dato: </w:t>
      </w:r>
      <w:r w:rsidRPr="00E401C9">
        <w:rPr>
          <w:rFonts w:ascii="Arial" w:eastAsia="Times New Roman" w:hAnsi="Arial" w:cs="Arial"/>
          <w:i/>
          <w:iCs/>
          <w:kern w:val="0"/>
          <w:sz w:val="24"/>
          <w:szCs w:val="20"/>
          <w:lang w:eastAsia="it-IT"/>
          <w14:ligatures w14:val="none"/>
        </w:rPr>
        <w:t xml:space="preserve">“Io do loro la vita eterna e non andranno perdute in eterno e nessuno le strapperà dalla mia mano”. </w:t>
      </w:r>
      <w:r w:rsidRPr="00E401C9">
        <w:rPr>
          <w:rFonts w:ascii="Arial" w:eastAsia="Times New Roman" w:hAnsi="Arial" w:cs="Arial"/>
          <w:kern w:val="0"/>
          <w:sz w:val="24"/>
          <w:szCs w:val="20"/>
          <w:lang w:eastAsia="it-IT"/>
          <w14:ligatures w14:val="none"/>
        </w:rPr>
        <w:t>Lui nutre le sue pecore di vita eterna. Le nutre donando come cibo e bevanda la sua carne e il suo sangue, che sono carne e sangue del Figlio dell’Altissimo. In questa carne e in questo sangue vi è la vita eterna che è il Padre ed è lo Spirito Santo. Chi riceve con fede e amore la carne e il sangue, riceve anima e divinità di Cristo Gesù. Riceve il Padre e lo Spirito Santo. Nutrendoci di Cristo ci nutriamo del nostro Dio. Tutto questo avviene per la fede in Cristo e la fede in Cristo è vera fede se è vera fede in Cristo Gesù e vera fede nella sua Parola.</w:t>
      </w:r>
    </w:p>
    <w:p w14:paraId="4E7B827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Nutrite di Cristo, Vita Eterna, le pecore mai andranno perdute, mai cioè saranno delle tenebre, mai del male. Cristo mai permetterà che una sua pecora sia strappata dalla sua mano. Chi però si potrà strappare dalla mano di Cristo è solo ogni singola pecora. Come questo potrà accadere? Non perseverando nella fede e nella verità, permettendo che il tarlo della falsità e della menzogna che infanga la Parola di Cristo Signore entri nel suo cuore. Se questo tarlo entra nel cuore della pecora di Cristo Gesù, per questa pecora è la fine. Ecco come ci ammonisce l’Apostolo Paolo:</w:t>
      </w:r>
    </w:p>
    <w:p w14:paraId="7347E8E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8BE436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w:t>
      </w:r>
      <w:r w:rsidRPr="00E401C9">
        <w:rPr>
          <w:rFonts w:ascii="Arial" w:eastAsia="Times New Roman" w:hAnsi="Arial" w:cs="Arial"/>
          <w:i/>
          <w:iCs/>
          <w:kern w:val="0"/>
          <w:sz w:val="24"/>
          <w:szCs w:val="20"/>
          <w:lang w:eastAsia="it-IT"/>
          <w14:ligatures w14:val="none"/>
        </w:rPr>
        <w:lastRenderedPageBreak/>
        <w:t>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62B9DE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7255939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Annotazione: Leggendo il testo della vulgata, viene usato lo stesso verbo sia per Gesù che si trasfigura dinanzi ai suoi discepoli e sia per Satana che si maschera da angelo di luce (</w:t>
      </w:r>
      <w:r w:rsidRPr="00E401C9">
        <w:rPr>
          <w:rFonts w:ascii="Tahoma" w:eastAsia="Calibri" w:hAnsi="Tahoma" w:cs="Tahoma"/>
          <w:color w:val="000000"/>
          <w:sz w:val="24"/>
          <w:szCs w:val="24"/>
          <w:shd w:val="clear" w:color="auto" w:fill="FFFFFF"/>
        </w:rPr>
        <w:t xml:space="preserve"> Et non mirum, ipse enim Satanas transfigurat se in angelum lucis 2Cor 11,13 . Et transfiguratus est ante eos Mt 17,2). Mente il testo greco opera una netta distinzione: Gesù dinanzi ai suoi discepoli opera una metamorfosi, dalla forma umana passa alla forma divina: </w:t>
      </w:r>
      <w:r w:rsidRPr="00E401C9">
        <w:rPr>
          <w:rFonts w:ascii="Cambria" w:eastAsia="Calibri" w:hAnsi="Cambria" w:cs="Cambria"/>
          <w:color w:val="111111"/>
          <w:sz w:val="26"/>
          <w:szCs w:val="26"/>
          <w:shd w:val="clear" w:color="auto" w:fill="FFFFFF"/>
        </w:rPr>
        <w:t>κα</w:t>
      </w:r>
      <w:r w:rsidRPr="00E401C9">
        <w:rPr>
          <w:rFonts w:ascii="Times New Roman" w:eastAsia="Calibri" w:hAnsi="Times New Roman" w:cs="Times New Roman"/>
          <w:color w:val="111111"/>
          <w:sz w:val="26"/>
          <w:szCs w:val="26"/>
          <w:shd w:val="clear" w:color="auto" w:fill="FFFFFF"/>
        </w:rPr>
        <w:t>ὶ</w:t>
      </w:r>
      <w:r w:rsidRPr="00E401C9">
        <w:rPr>
          <w:rFonts w:ascii="PT Serif" w:eastAsia="Calibri" w:hAnsi="PT Serif" w:cs="Times New Roman"/>
          <w:color w:val="111111"/>
          <w:sz w:val="26"/>
          <w:szCs w:val="26"/>
          <w:shd w:val="clear" w:color="auto" w:fill="FFFFFF"/>
        </w:rPr>
        <w:t xml:space="preserve"> μ</w:t>
      </w:r>
      <w:r w:rsidRPr="00E401C9">
        <w:rPr>
          <w:rFonts w:ascii="Cambria" w:eastAsia="Calibri" w:hAnsi="Cambria" w:cs="Cambria"/>
          <w:color w:val="111111"/>
          <w:sz w:val="26"/>
          <w:szCs w:val="26"/>
          <w:shd w:val="clear" w:color="auto" w:fill="FFFFFF"/>
        </w:rPr>
        <w:t>ετε</w:t>
      </w:r>
      <w:r w:rsidRPr="00E401C9">
        <w:rPr>
          <w:rFonts w:ascii="PT Serif" w:eastAsia="Calibri" w:hAnsi="PT Serif" w:cs="PT Serif"/>
          <w:color w:val="111111"/>
          <w:sz w:val="26"/>
          <w:szCs w:val="26"/>
          <w:shd w:val="clear" w:color="auto" w:fill="FFFFFF"/>
        </w:rPr>
        <w:t>μ</w:t>
      </w:r>
      <w:r w:rsidRPr="00E401C9">
        <w:rPr>
          <w:rFonts w:ascii="Cambria" w:eastAsia="Calibri" w:hAnsi="Cambria" w:cs="Cambria"/>
          <w:color w:val="111111"/>
          <w:sz w:val="26"/>
          <w:szCs w:val="26"/>
          <w:shd w:val="clear" w:color="auto" w:fill="FFFFFF"/>
        </w:rPr>
        <w:t>ορφώθη</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ἔ</w:t>
      </w:r>
      <w:r w:rsidRPr="00E401C9">
        <w:rPr>
          <w:rFonts w:ascii="PT Serif" w:eastAsia="Calibri" w:hAnsi="PT Serif" w:cs="Times New Roman"/>
          <w:color w:val="111111"/>
          <w:sz w:val="26"/>
          <w:szCs w:val="26"/>
          <w:shd w:val="clear" w:color="auto" w:fill="FFFFFF"/>
        </w:rPr>
        <w:t>μπ</w:t>
      </w:r>
      <w:r w:rsidRPr="00E401C9">
        <w:rPr>
          <w:rFonts w:ascii="Cambria" w:eastAsia="Calibri" w:hAnsi="Cambria" w:cs="Cambria"/>
          <w:color w:val="111111"/>
          <w:sz w:val="26"/>
          <w:szCs w:val="26"/>
          <w:shd w:val="clear" w:color="auto" w:fill="FFFFFF"/>
        </w:rPr>
        <w:t>ροσθεν</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α</w:t>
      </w:r>
      <w:r w:rsidRPr="00E401C9">
        <w:rPr>
          <w:rFonts w:ascii="Times New Roman" w:eastAsia="Calibri" w:hAnsi="Times New Roman" w:cs="Times New Roman"/>
          <w:color w:val="111111"/>
          <w:sz w:val="26"/>
          <w:szCs w:val="26"/>
          <w:shd w:val="clear" w:color="auto" w:fill="FFFFFF"/>
        </w:rPr>
        <w:t>ὐ</w:t>
      </w:r>
      <w:r w:rsidRPr="00E401C9">
        <w:rPr>
          <w:rFonts w:ascii="Cambria" w:eastAsia="Calibri" w:hAnsi="Cambria" w:cs="Cambria"/>
          <w:color w:val="111111"/>
          <w:sz w:val="26"/>
          <w:szCs w:val="26"/>
          <w:shd w:val="clear" w:color="auto" w:fill="FFFFFF"/>
        </w:rPr>
        <w:t>τ</w:t>
      </w:r>
      <w:r w:rsidRPr="00E401C9">
        <w:rPr>
          <w:rFonts w:ascii="Times New Roman" w:eastAsia="Calibri" w:hAnsi="Times New Roman" w:cs="Times New Roman"/>
          <w:color w:val="111111"/>
          <w:sz w:val="26"/>
          <w:szCs w:val="26"/>
          <w:shd w:val="clear" w:color="auto" w:fill="FFFFFF"/>
        </w:rPr>
        <w:t>ῶ</w:t>
      </w:r>
      <w:r w:rsidRPr="00E401C9">
        <w:rPr>
          <w:rFonts w:ascii="Cambria" w:eastAsia="Calibri" w:hAnsi="Cambria" w:cs="Cambria"/>
          <w:color w:val="111111"/>
          <w:sz w:val="26"/>
          <w:szCs w:val="26"/>
          <w:shd w:val="clear" w:color="auto" w:fill="FFFFFF"/>
        </w:rPr>
        <w:t>ν</w:t>
      </w:r>
      <w:r w:rsidRPr="00E401C9">
        <w:rPr>
          <w:rFonts w:ascii="PT Serif" w:eastAsia="Calibri" w:hAnsi="PT Serif" w:cs="Times New Roman"/>
          <w:color w:val="111111"/>
          <w:sz w:val="26"/>
          <w:szCs w:val="26"/>
          <w:shd w:val="clear" w:color="auto" w:fill="FFFFFF"/>
        </w:rPr>
        <w:t>,</w:t>
      </w:r>
      <w:r w:rsidRPr="00E401C9">
        <w:rPr>
          <w:rFonts w:ascii="PT Serif" w:eastAsia="Calibri" w:hAnsi="PT Serif" w:cs="Times New Roman"/>
          <w:color w:val="111111"/>
          <w:sz w:val="24"/>
          <w:szCs w:val="24"/>
          <w:shd w:val="clear" w:color="auto" w:fill="FFFFFF"/>
        </w:rPr>
        <w:t xml:space="preserve"> m</w:t>
      </w:r>
      <w:r w:rsidRPr="00E401C9">
        <w:rPr>
          <w:rFonts w:ascii="Arial" w:eastAsia="Calibri" w:hAnsi="Arial" w:cs="Arial"/>
          <w:color w:val="111111"/>
          <w:sz w:val="24"/>
          <w:szCs w:val="24"/>
          <w:shd w:val="clear" w:color="auto" w:fill="FFFFFF"/>
        </w:rPr>
        <w:t xml:space="preserve">ente per Satana si dice che si maschera da angelo di luce, ma non assume la forma della luce, dal momento che la sua natura è tenebra: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θα</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Σαταν</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ετασχη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ατίζεται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γγελον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φωτός·</w:t>
      </w:r>
      <w:r w:rsidRPr="00E401C9">
        <w:rPr>
          <w:rFonts w:ascii="PT Serif" w:eastAsia="Calibri" w:hAnsi="PT Serif" w:cs="Times New Roman"/>
          <w:color w:val="111111"/>
          <w:sz w:val="26"/>
          <w:szCs w:val="26"/>
        </w:rPr>
        <w:t xml:space="preserve"> </w:t>
      </w:r>
      <w:r w:rsidRPr="00E401C9">
        <w:rPr>
          <w:rFonts w:ascii="Arial" w:eastAsia="Calibri" w:hAnsi="Arial" w:cs="Arial"/>
          <w:color w:val="111111"/>
          <w:sz w:val="24"/>
          <w:szCs w:val="24"/>
        </w:rPr>
        <w:t xml:space="preserve">È cosa sempre giusta e doverosa dare a Cristo Gesù ciò che è di Cristo Gesù: la forma o la sostanza divina che è solo sua; e anche dare a Satana la forma o la natura di tenebre che è sua natura,. </w:t>
      </w:r>
    </w:p>
    <w:p w14:paraId="580AE3B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Anche la storia della Chiesa ci attesta che moltissime pecore si sono strappate esse dalla mano di Cristo Gesù. Oggi dobbiamo constatare che moltissime pecore sono cadute nell’idolatria della menzogna e della falsità di Satana e non solo si sono strappati loro dalla mano di Gesù, stanno convincendo anche molti dei loro fratelli a lasciare la mano di Gesù e a stringere la loro mano, di essi che sono maestri di un Vangelo nuovo, un Vangelo diverso, sono maestri per insegnare il Vangelo secondo il mondo, che è una copia del Vangelo secondo Satana. Finché questi figli delle tenebre non saranno dichiarati figli delle tenebre con una potente teologia e cristologia di purissima verità, molte altre pecore lasceranno la mano di Cristo Gesù e stringeranno la mano di questi figli del diavolo, mascherati da figli della luce.</w:t>
      </w:r>
    </w:p>
    <w:p w14:paraId="34CDB1D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come Gesù ribadisce con ancora più forza la verità or ora annunciata: </w:t>
      </w:r>
      <w:r w:rsidRPr="00E401C9">
        <w:rPr>
          <w:rFonts w:ascii="Arial" w:eastAsia="Times New Roman" w:hAnsi="Arial" w:cs="Arial"/>
          <w:i/>
          <w:iCs/>
          <w:kern w:val="0"/>
          <w:sz w:val="24"/>
          <w:szCs w:val="20"/>
          <w:lang w:eastAsia="it-IT"/>
          <w14:ligatures w14:val="none"/>
        </w:rPr>
        <w:t xml:space="preserve">“Il Padre mio, che me le ha date, è più grande di tutti e nessuno può strapparle dalla mano del Padre”. </w:t>
      </w:r>
      <w:r w:rsidRPr="00E401C9">
        <w:rPr>
          <w:rFonts w:ascii="Arial" w:eastAsia="Times New Roman" w:hAnsi="Arial" w:cs="Arial"/>
          <w:kern w:val="0"/>
          <w:sz w:val="24"/>
          <w:szCs w:val="20"/>
          <w:lang w:eastAsia="it-IT"/>
          <w14:ligatures w14:val="none"/>
        </w:rPr>
        <w:t xml:space="preserve">Il “Padre mio” è più grande di tutti. Non si tratta di una grande </w:t>
      </w:r>
      <w:r w:rsidRPr="00E401C9">
        <w:rPr>
          <w:rFonts w:ascii="Arial" w:eastAsia="Times New Roman" w:hAnsi="Arial" w:cs="Arial"/>
          <w:kern w:val="0"/>
          <w:sz w:val="24"/>
          <w:szCs w:val="20"/>
          <w:lang w:eastAsia="it-IT"/>
          <w14:ligatures w14:val="none"/>
        </w:rPr>
        <w:lastRenderedPageBreak/>
        <w:t xml:space="preserve">tra persone della stessa natura. Questa misura di grandezza vale per gli uomini che sono della stessa natura. Non vale per il Signore. Non vale per il “Padre”, che è il Creatore di di ogni uomo, è il Dio eterno, è il Signore, è il Dio dal quale per creazione viene ogni forza. Nessuno potrà mai neanche immaginare la grandezza di Dio. Egli è il Signore Onnipotente. È Signore di ogni forza creata. Potrà mai una forza creata e per di più conservata in vigore dalla Forza Eterna Increata strappare una pecora dalla mano del “Padre mio” che l’Onnipotente e il Signore si ogni forza? Se qualcuno prima era pecora di Cristo e oggi non lo è più, la responsabilità di questa non appartenenza è solo della pecora. Se i Giudei non sono pecore di Cristo, non lo sono perché si sono stappati dalla mano del loro Dio. Essi si sono creati una religione diversa, un’altra religione, e non sono più della pura e santa religione di Mosè e dei Profeti. Non essendo più pecore del loro Dio, non volendo neanche essere pecore di Cristo Gesù, il “Padre mio” non le può dare a Cristo. Ecco perché non sono pecore di Cristo. Chi però prima era pecora di Dio e ora non lo è più, è pecora di Satana. </w:t>
      </w:r>
    </w:p>
    <w:p w14:paraId="522BD22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la verità madre di ogni altra verità: </w:t>
      </w:r>
      <w:r w:rsidRPr="00E401C9">
        <w:rPr>
          <w:rFonts w:ascii="Arial" w:eastAsia="Times New Roman" w:hAnsi="Arial" w:cs="Arial"/>
          <w:i/>
          <w:iCs/>
          <w:kern w:val="0"/>
          <w:sz w:val="24"/>
          <w:szCs w:val="20"/>
          <w:lang w:eastAsia="it-IT"/>
          <w14:ligatures w14:val="none"/>
        </w:rPr>
        <w:t xml:space="preserve">Io e il Padre siamo una cosa sola» (Gv 10,22-30). </w:t>
      </w:r>
      <w:r w:rsidRPr="00E401C9">
        <w:rPr>
          <w:rFonts w:ascii="Arial" w:eastAsia="Times New Roman" w:hAnsi="Arial" w:cs="Arial"/>
          <w:kern w:val="0"/>
          <w:sz w:val="24"/>
          <w:szCs w:val="20"/>
          <w:lang w:eastAsia="it-IT"/>
          <w14:ligatures w14:val="none"/>
        </w:rPr>
        <w:t>Una cosa sola significa: una sola natura, la sola natura divina; una sola Parola, la Parola del Padre alla quale Gesù deve dare ogni compimento; una sola vita eterna, un solo pensiero, una sola volontà, una sola onnipotenza, una sola luce eterna, una sola carità, un solo dono di amore, nell’unità e nella comunione di un Solo Spirito. La natura è una, le persone sono tre. Di questa purissima verità eterna e anche verità incarnata oggi il tarlo della falsità di Satana tutto ha rosicchiato e tutto ha ridotto in polvere. Ne qualcuno pensi di impastare nuovamente la polvere e ricomporre il Pregiatissimo Legno che è Cristo Gesù. Occorre che venga lo Spirito Santo con tutta la sua onnipotenza e crei nuovamente Cristo in tutti quei cuori che ancora dicono di credere in Lui. Senza questa potentissima creazione, non in un cuore, ma in moltissimi cuori, sarà impossibile dare vita a Cristo e alla sua verità.</w:t>
      </w:r>
    </w:p>
    <w:p w14:paraId="762A0E9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Gesù ritornerà a essere vita dei suoi discepoli solo per creazione dello Spirito Santo della vita di Gesù nel loro cuore. Come questa creazione avverrà noi non lo sappiamo, neanche lo possiamo immaginare. Sappiamo però che il Padre celeste ama l’uomo di amore eterno e sempre troverà Lui la via perché Cristo venga creato nei cuori. Noi abbiamo sempre chiesto allo Spirito Santo che crei Cristo nel cuore di molti altri Saulo di Tarso. Ma questa preghiera oggi è troppo misera. Occorre che crei Cristo nel cuore di mille Saulo di tarso mille volte superiori a Lui. Ma noi sappiamo che a noi spetta pregare, non spetta dare soluzioni a Dio. Le soluzioni sono frutto di stoltezza e di insipienza spirituale. Ecco allora la nostra preghiera: che lo Spirito Santo venga in mezzo a noi e per vie che solo Lui conosce, crei Cristo Gesù in moltissimi cuori, nella più pura e santa sua verità. Che questi cuori nei quali Cristo è stato creato dallo Spirito Santo, si consacrino interamente allo Spirito Santo perché Lui per la loro parola di purissimo Vangelo, crei Cristo in una moltitudine di altri cuori. Ma questo avviene solo per l’amore eterno del Padre.</w:t>
      </w:r>
    </w:p>
    <w:p w14:paraId="467E8A5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7F8D797A"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96" w:name="_Toc218837584"/>
      <w:bookmarkStart w:id="97" w:name="_Toc218974856"/>
      <w:r w:rsidRPr="00E401C9">
        <w:rPr>
          <w:rFonts w:ascii="Arial" w:eastAsia="Times New Roman" w:hAnsi="Arial" w:cs="Arial"/>
          <w:b/>
          <w:color w:val="000000" w:themeColor="text1"/>
          <w:sz w:val="32"/>
          <w:szCs w:val="32"/>
          <w:lang w:eastAsia="it-IT"/>
        </w:rPr>
        <w:lastRenderedPageBreak/>
        <w:t>PERCHÉ SAPPIATE E CONOSCIATE CHE IL PADRE È IN ME, E IO NEL PADRE</w:t>
      </w:r>
      <w:bookmarkEnd w:id="96"/>
      <w:bookmarkEnd w:id="97"/>
    </w:p>
    <w:p w14:paraId="717A29AA" w14:textId="77777777" w:rsidR="00E401C9" w:rsidRPr="00E401C9" w:rsidRDefault="00E401C9" w:rsidP="00E401C9">
      <w:pPr>
        <w:spacing w:after="120" w:line="240" w:lineRule="auto"/>
        <w:jc w:val="center"/>
        <w:rPr>
          <w:rFonts w:ascii="Arial" w:eastAsia="Times New Roman" w:hAnsi="Arial" w:cs="Arial"/>
          <w:b/>
          <w:bCs/>
          <w:kern w:val="0"/>
          <w:sz w:val="32"/>
          <w:szCs w:val="32"/>
          <w:lang w:eastAsia="it-IT"/>
          <w14:ligatures w14:val="none"/>
        </w:rPr>
      </w:pPr>
      <w:r w:rsidRPr="00E401C9">
        <w:rPr>
          <w:rFonts w:ascii="Arial" w:eastAsia="Times New Roman" w:hAnsi="Arial" w:cs="Arial"/>
          <w:b/>
          <w:bCs/>
          <w:kern w:val="0"/>
          <w:sz w:val="32"/>
          <w:szCs w:val="32"/>
          <w:lang w:eastAsia="it-IT"/>
          <w14:ligatures w14:val="none"/>
        </w:rPr>
        <w:t xml:space="preserve">ut cognoscatis et sciatis quia in me est Pater, et ego in Patre - </w:t>
      </w:r>
      <w:r w:rsidRPr="00E401C9">
        <w:rPr>
          <w:rFonts w:ascii="Times New Roman" w:eastAsia="Calibri" w:hAnsi="Times New Roman" w:cs="Times New Roman"/>
          <w:b/>
          <w:bCs/>
          <w:color w:val="111111"/>
          <w:sz w:val="32"/>
          <w:szCs w:val="32"/>
        </w:rPr>
        <w:t>ἵ</w:t>
      </w:r>
      <w:r w:rsidRPr="00E401C9">
        <w:rPr>
          <w:rFonts w:ascii="Cambria" w:eastAsia="Calibri" w:hAnsi="Cambria" w:cs="Cambria"/>
          <w:b/>
          <w:bCs/>
          <w:color w:val="111111"/>
          <w:sz w:val="32"/>
          <w:szCs w:val="32"/>
        </w:rPr>
        <w:t>να</w:t>
      </w:r>
      <w:r w:rsidRPr="00E401C9">
        <w:rPr>
          <w:rFonts w:ascii="PT Serif" w:eastAsia="Calibri" w:hAnsi="PT Serif" w:cs="Times New Roman"/>
          <w:b/>
          <w:bCs/>
          <w:color w:val="111111"/>
          <w:sz w:val="32"/>
          <w:szCs w:val="32"/>
        </w:rPr>
        <w:t xml:space="preserve"> </w:t>
      </w:r>
      <w:r w:rsidRPr="00E401C9">
        <w:rPr>
          <w:rFonts w:ascii="Cambria" w:eastAsia="Calibri" w:hAnsi="Cambria" w:cs="Cambria"/>
          <w:b/>
          <w:bCs/>
          <w:color w:val="111111"/>
          <w:sz w:val="32"/>
          <w:szCs w:val="32"/>
        </w:rPr>
        <w:t>γν</w:t>
      </w:r>
      <w:r w:rsidRPr="00E401C9">
        <w:rPr>
          <w:rFonts w:ascii="Times New Roman" w:eastAsia="Calibri" w:hAnsi="Times New Roman" w:cs="Times New Roman"/>
          <w:b/>
          <w:bCs/>
          <w:color w:val="111111"/>
          <w:sz w:val="32"/>
          <w:szCs w:val="32"/>
        </w:rPr>
        <w:t>ῶ</w:t>
      </w:r>
      <w:r w:rsidRPr="00E401C9">
        <w:rPr>
          <w:rFonts w:ascii="Cambria" w:eastAsia="Calibri" w:hAnsi="Cambria" w:cs="Cambria"/>
          <w:b/>
          <w:bCs/>
          <w:color w:val="111111"/>
          <w:sz w:val="32"/>
          <w:szCs w:val="32"/>
        </w:rPr>
        <w:t>τε</w:t>
      </w:r>
      <w:r w:rsidRPr="00E401C9">
        <w:rPr>
          <w:rFonts w:ascii="PT Serif" w:eastAsia="Calibri" w:hAnsi="PT Serif" w:cs="Times New Roman"/>
          <w:b/>
          <w:bCs/>
          <w:color w:val="111111"/>
          <w:sz w:val="32"/>
          <w:szCs w:val="32"/>
        </w:rPr>
        <w:t xml:space="preserve"> </w:t>
      </w:r>
      <w:r w:rsidRPr="00E401C9">
        <w:rPr>
          <w:rFonts w:ascii="Cambria" w:eastAsia="Calibri" w:hAnsi="Cambria" w:cs="Cambria"/>
          <w:b/>
          <w:bCs/>
          <w:color w:val="111111"/>
          <w:sz w:val="32"/>
          <w:szCs w:val="32"/>
        </w:rPr>
        <w:t>κα</w:t>
      </w:r>
      <w:r w:rsidRPr="00E401C9">
        <w:rPr>
          <w:rFonts w:ascii="Times New Roman" w:eastAsia="Calibri" w:hAnsi="Times New Roman" w:cs="Times New Roman"/>
          <w:b/>
          <w:bCs/>
          <w:color w:val="111111"/>
          <w:sz w:val="32"/>
          <w:szCs w:val="32"/>
        </w:rPr>
        <w:t>ὶ</w:t>
      </w:r>
      <w:r w:rsidRPr="00E401C9">
        <w:rPr>
          <w:rFonts w:ascii="PT Serif" w:eastAsia="Calibri" w:hAnsi="PT Serif" w:cs="Times New Roman"/>
          <w:b/>
          <w:bCs/>
          <w:color w:val="111111"/>
          <w:sz w:val="32"/>
          <w:szCs w:val="32"/>
        </w:rPr>
        <w:t xml:space="preserve"> </w:t>
      </w:r>
      <w:r w:rsidRPr="00E401C9">
        <w:rPr>
          <w:rFonts w:ascii="Segoe UI Symbol" w:eastAsia="Calibri" w:hAnsi="Segoe UI Symbol" w:cs="Segoe UI Symbol"/>
          <w:b/>
          <w:bCs/>
          <w:color w:val="111111"/>
          <w:sz w:val="32"/>
          <w:szCs w:val="32"/>
        </w:rPr>
        <w:t>⸀</w:t>
      </w:r>
      <w:r w:rsidRPr="00E401C9">
        <w:rPr>
          <w:rFonts w:ascii="Cambria" w:eastAsia="Calibri" w:hAnsi="Cambria" w:cs="Cambria"/>
          <w:b/>
          <w:bCs/>
          <w:color w:val="111111"/>
          <w:sz w:val="32"/>
          <w:szCs w:val="32"/>
        </w:rPr>
        <w:t>γινώσκητε</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ὅ</w:t>
      </w:r>
      <w:r w:rsidRPr="00E401C9">
        <w:rPr>
          <w:rFonts w:ascii="Cambria" w:eastAsia="Calibri" w:hAnsi="Cambria" w:cs="Cambria"/>
          <w:b/>
          <w:bCs/>
          <w:color w:val="111111"/>
          <w:sz w:val="32"/>
          <w:szCs w:val="32"/>
        </w:rPr>
        <w:t>τι</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ἐ</w:t>
      </w:r>
      <w:r w:rsidRPr="00E401C9">
        <w:rPr>
          <w:rFonts w:ascii="Cambria" w:eastAsia="Calibri" w:hAnsi="Cambria" w:cs="Cambria"/>
          <w:b/>
          <w:bCs/>
          <w:color w:val="111111"/>
          <w:sz w:val="32"/>
          <w:szCs w:val="32"/>
        </w:rPr>
        <w:t>ν</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ἐ</w:t>
      </w:r>
      <w:r w:rsidRPr="00E401C9">
        <w:rPr>
          <w:rFonts w:ascii="PT Serif" w:eastAsia="Calibri" w:hAnsi="PT Serif" w:cs="Times New Roman"/>
          <w:b/>
          <w:bCs/>
          <w:color w:val="111111"/>
          <w:sz w:val="32"/>
          <w:szCs w:val="32"/>
        </w:rPr>
        <w:t>μ</w:t>
      </w:r>
      <w:r w:rsidRPr="00E401C9">
        <w:rPr>
          <w:rFonts w:ascii="Cambria" w:eastAsia="Calibri" w:hAnsi="Cambria" w:cs="Cambria"/>
          <w:b/>
          <w:bCs/>
          <w:color w:val="111111"/>
          <w:sz w:val="32"/>
          <w:szCs w:val="32"/>
        </w:rPr>
        <w:t>ο</w:t>
      </w:r>
      <w:r w:rsidRPr="00E401C9">
        <w:rPr>
          <w:rFonts w:ascii="Times New Roman" w:eastAsia="Calibri" w:hAnsi="Times New Roman" w:cs="Times New Roman"/>
          <w:b/>
          <w:bCs/>
          <w:color w:val="111111"/>
          <w:sz w:val="32"/>
          <w:szCs w:val="32"/>
        </w:rPr>
        <w:t>ὶ</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ὁ</w:t>
      </w:r>
      <w:r w:rsidRPr="00E401C9">
        <w:rPr>
          <w:rFonts w:ascii="PT Serif" w:eastAsia="Calibri" w:hAnsi="PT Serif" w:cs="Times New Roman"/>
          <w:b/>
          <w:bCs/>
          <w:color w:val="111111"/>
          <w:sz w:val="32"/>
          <w:szCs w:val="32"/>
        </w:rPr>
        <w:t xml:space="preserve"> π</w:t>
      </w:r>
      <w:r w:rsidRPr="00E401C9">
        <w:rPr>
          <w:rFonts w:ascii="Cambria" w:eastAsia="Calibri" w:hAnsi="Cambria" w:cs="Cambria"/>
          <w:b/>
          <w:bCs/>
          <w:color w:val="111111"/>
          <w:sz w:val="32"/>
          <w:szCs w:val="32"/>
        </w:rPr>
        <w:t>ατ</w:t>
      </w:r>
      <w:r w:rsidRPr="00E401C9">
        <w:rPr>
          <w:rFonts w:ascii="Times New Roman" w:eastAsia="Calibri" w:hAnsi="Times New Roman" w:cs="Times New Roman"/>
          <w:b/>
          <w:bCs/>
          <w:color w:val="111111"/>
          <w:sz w:val="32"/>
          <w:szCs w:val="32"/>
        </w:rPr>
        <w:t>ὴ</w:t>
      </w:r>
      <w:r w:rsidRPr="00E401C9">
        <w:rPr>
          <w:rFonts w:ascii="Cambria" w:eastAsia="Calibri" w:hAnsi="Cambria" w:cs="Cambria"/>
          <w:b/>
          <w:bCs/>
          <w:color w:val="111111"/>
          <w:sz w:val="32"/>
          <w:szCs w:val="32"/>
        </w:rPr>
        <w:t>ρ</w:t>
      </w:r>
      <w:r w:rsidRPr="00E401C9">
        <w:rPr>
          <w:rFonts w:ascii="PT Serif" w:eastAsia="Calibri" w:hAnsi="PT Serif" w:cs="Times New Roman"/>
          <w:b/>
          <w:bCs/>
          <w:color w:val="111111"/>
          <w:sz w:val="32"/>
          <w:szCs w:val="32"/>
        </w:rPr>
        <w:t xml:space="preserve"> </w:t>
      </w:r>
      <w:r w:rsidRPr="00E401C9">
        <w:rPr>
          <w:rFonts w:ascii="Cambria" w:eastAsia="Calibri" w:hAnsi="Cambria" w:cs="Cambria"/>
          <w:b/>
          <w:bCs/>
          <w:color w:val="111111"/>
          <w:sz w:val="32"/>
          <w:szCs w:val="32"/>
        </w:rPr>
        <w:t>κ</w:t>
      </w:r>
      <w:r w:rsidRPr="00E401C9">
        <w:rPr>
          <w:rFonts w:ascii="Times New Roman" w:eastAsia="Calibri" w:hAnsi="Times New Roman" w:cs="Times New Roman"/>
          <w:b/>
          <w:bCs/>
          <w:color w:val="111111"/>
          <w:sz w:val="32"/>
          <w:szCs w:val="32"/>
        </w:rPr>
        <w:t>ἀ</w:t>
      </w:r>
      <w:r w:rsidRPr="00E401C9">
        <w:rPr>
          <w:rFonts w:ascii="Cambria" w:eastAsia="Calibri" w:hAnsi="Cambria" w:cs="Cambria"/>
          <w:b/>
          <w:bCs/>
          <w:color w:val="111111"/>
          <w:sz w:val="32"/>
          <w:szCs w:val="32"/>
        </w:rPr>
        <w:t>γ</w:t>
      </w:r>
      <w:r w:rsidRPr="00E401C9">
        <w:rPr>
          <w:rFonts w:ascii="Times New Roman" w:eastAsia="Calibri" w:hAnsi="Times New Roman" w:cs="Times New Roman"/>
          <w:b/>
          <w:bCs/>
          <w:color w:val="111111"/>
          <w:sz w:val="32"/>
          <w:szCs w:val="32"/>
        </w:rPr>
        <w:t>ὼ</w:t>
      </w:r>
      <w:r w:rsidRPr="00E401C9">
        <w:rPr>
          <w:rFonts w:ascii="PT Serif" w:eastAsia="Calibri" w:hAnsi="PT Serif" w:cs="Times New Roman"/>
          <w:b/>
          <w:bCs/>
          <w:color w:val="111111"/>
          <w:sz w:val="32"/>
          <w:szCs w:val="32"/>
        </w:rPr>
        <w:t xml:space="preserve"> </w:t>
      </w:r>
      <w:r w:rsidRPr="00E401C9">
        <w:rPr>
          <w:rFonts w:ascii="Times New Roman" w:eastAsia="Calibri" w:hAnsi="Times New Roman" w:cs="Times New Roman"/>
          <w:b/>
          <w:bCs/>
          <w:color w:val="111111"/>
          <w:sz w:val="32"/>
          <w:szCs w:val="32"/>
        </w:rPr>
        <w:t>ἐ</w:t>
      </w:r>
      <w:r w:rsidRPr="00E401C9">
        <w:rPr>
          <w:rFonts w:ascii="Cambria" w:eastAsia="Calibri" w:hAnsi="Cambria" w:cs="Cambria"/>
          <w:b/>
          <w:bCs/>
          <w:color w:val="111111"/>
          <w:sz w:val="32"/>
          <w:szCs w:val="32"/>
        </w:rPr>
        <w:t>ν</w:t>
      </w:r>
      <w:r w:rsidRPr="00E401C9">
        <w:rPr>
          <w:rFonts w:ascii="PT Serif" w:eastAsia="Calibri" w:hAnsi="PT Serif" w:cs="Times New Roman"/>
          <w:b/>
          <w:bCs/>
          <w:color w:val="111111"/>
          <w:sz w:val="32"/>
          <w:szCs w:val="32"/>
        </w:rPr>
        <w:t xml:space="preserve"> </w:t>
      </w:r>
      <w:r w:rsidRPr="00E401C9">
        <w:rPr>
          <w:rFonts w:ascii="Segoe UI Symbol" w:eastAsia="Calibri" w:hAnsi="Segoe UI Symbol" w:cs="Segoe UI Symbol"/>
          <w:b/>
          <w:bCs/>
          <w:color w:val="111111"/>
          <w:sz w:val="32"/>
          <w:szCs w:val="32"/>
        </w:rPr>
        <w:t>⸂</w:t>
      </w:r>
      <w:r w:rsidRPr="00E401C9">
        <w:rPr>
          <w:rFonts w:ascii="Cambria" w:eastAsia="Calibri" w:hAnsi="Cambria" w:cs="Cambria"/>
          <w:b/>
          <w:bCs/>
          <w:color w:val="111111"/>
          <w:sz w:val="32"/>
          <w:szCs w:val="32"/>
        </w:rPr>
        <w:t>τ</w:t>
      </w:r>
      <w:r w:rsidRPr="00E401C9">
        <w:rPr>
          <w:rFonts w:ascii="Times New Roman" w:eastAsia="Calibri" w:hAnsi="Times New Roman" w:cs="Times New Roman"/>
          <w:b/>
          <w:bCs/>
          <w:color w:val="111111"/>
          <w:sz w:val="32"/>
          <w:szCs w:val="32"/>
        </w:rPr>
        <w:t>ῷ</w:t>
      </w:r>
      <w:r w:rsidRPr="00E401C9">
        <w:rPr>
          <w:rFonts w:ascii="PT Serif" w:eastAsia="Calibri" w:hAnsi="PT Serif" w:cs="Times New Roman"/>
          <w:b/>
          <w:bCs/>
          <w:color w:val="111111"/>
          <w:sz w:val="32"/>
          <w:szCs w:val="32"/>
        </w:rPr>
        <w:t xml:space="preserve"> π</w:t>
      </w:r>
      <w:r w:rsidRPr="00E401C9">
        <w:rPr>
          <w:rFonts w:ascii="Cambria" w:eastAsia="Calibri" w:hAnsi="Cambria" w:cs="Cambria"/>
          <w:b/>
          <w:bCs/>
          <w:color w:val="111111"/>
          <w:sz w:val="32"/>
          <w:szCs w:val="32"/>
        </w:rPr>
        <w:t>ατρί</w:t>
      </w:r>
    </w:p>
    <w:p w14:paraId="769D51C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C56EBE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98" w:name="_Hlk200871644"/>
      <w:r w:rsidRPr="00E401C9">
        <w:rPr>
          <w:rFonts w:ascii="Arial" w:eastAsia="Times New Roman" w:hAnsi="Arial" w:cs="Arial"/>
          <w:kern w:val="0"/>
          <w:sz w:val="24"/>
          <w:szCs w:val="20"/>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w:t>
      </w:r>
      <w:bookmarkStart w:id="99" w:name="_Hlk198372848"/>
      <w:r w:rsidRPr="00E401C9">
        <w:rPr>
          <w:rFonts w:ascii="Arial" w:eastAsia="Times New Roman" w:hAnsi="Arial" w:cs="Arial"/>
          <w:kern w:val="0"/>
          <w:sz w:val="24"/>
          <w:szCs w:val="20"/>
          <w:lang w:eastAsia="it-IT"/>
          <w14:ligatures w14:val="none"/>
        </w:rPr>
        <w:t xml:space="preserve"> perché sappiate e conosciate che il Padre è in me, e io nel Padre</w:t>
      </w:r>
      <w:bookmarkEnd w:id="99"/>
      <w:r w:rsidRPr="00E401C9">
        <w:rPr>
          <w:rFonts w:ascii="Arial" w:eastAsia="Times New Roman" w:hAnsi="Arial" w:cs="Arial"/>
          <w:kern w:val="0"/>
          <w:sz w:val="24"/>
          <w:szCs w:val="20"/>
          <w:lang w:eastAsia="it-IT"/>
          <w14:ligatures w14:val="none"/>
        </w:rPr>
        <w:t xml:space="preserv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bookmarkEnd w:id="98"/>
    <w:p w14:paraId="7DA3CD35" w14:textId="77777777" w:rsidR="00E401C9" w:rsidRPr="00E401C9" w:rsidRDefault="00E401C9" w:rsidP="00E401C9">
      <w:pPr>
        <w:spacing w:after="120" w:line="240" w:lineRule="auto"/>
        <w:jc w:val="both"/>
        <w:rPr>
          <w:rFonts w:ascii="Arial" w:eastAsia="Times New Roman" w:hAnsi="Arial" w:cs="Arial"/>
          <w:kern w:val="0"/>
          <w:sz w:val="24"/>
          <w:szCs w:val="20"/>
          <w:lang w:val="fr-FR" w:eastAsia="it-IT"/>
          <w14:ligatures w14:val="none"/>
        </w:rPr>
      </w:pPr>
      <w:r w:rsidRPr="00E401C9">
        <w:rPr>
          <w:rFonts w:ascii="Arial" w:eastAsia="Times New Roman" w:hAnsi="Arial" w:cs="Arial"/>
          <w:kern w:val="0"/>
          <w:sz w:val="24"/>
          <w:szCs w:val="20"/>
          <w:lang w:eastAsia="it-IT"/>
          <w14:ligatures w14:val="none"/>
        </w:rPr>
        <w:t xml:space="preserve">Sustulerunt iterum lapides Iudaei, ut lapidarent eum. </w:t>
      </w:r>
      <w:r w:rsidRPr="00E401C9">
        <w:rPr>
          <w:rFonts w:ascii="Arial" w:eastAsia="Times New Roman" w:hAnsi="Arial" w:cs="Arial"/>
          <w:kern w:val="0"/>
          <w:sz w:val="24"/>
          <w:szCs w:val="20"/>
          <w:lang w:val="fr-FR" w:eastAsia="it-IT"/>
          <w14:ligatures w14:val="none"/>
        </w:rPr>
        <w:t xml:space="preserve">Respondit eis Iesus: “ Multa opera bona ostendi vobis ex Patre; propter quod eorum opus me lapidatis? ”. Responderunt ei Iudaei: “ De bono opere non lapidamus te sed de blasphemia, et quia tu, homo cum sis, facis teipsum Deum ”. Respondit eis Iesus: “ Nonne scriptum est in lege vestra: “Ego dixi: Dii estis?”. Si illos dixit deos, ad quos sermo Dei factus est, et non potest solvi Scriptura, quem Pater sanctificavit et misit in mundum, vos dicitis: “Blasphemas!”, quia dixi: Filius Dei sum? </w:t>
      </w:r>
      <w:r w:rsidRPr="00E401C9">
        <w:rPr>
          <w:rFonts w:ascii="Arial" w:eastAsia="Times New Roman" w:hAnsi="Arial" w:cs="Arial"/>
          <w:kern w:val="0"/>
          <w:sz w:val="24"/>
          <w:szCs w:val="20"/>
          <w:lang w:eastAsia="it-IT"/>
          <w14:ligatures w14:val="none"/>
        </w:rPr>
        <w:t xml:space="preserve">Si non facio opera Patris mei, nolite credere mihi; si autem facio, et si mihi non vultis credere, operibus credite, </w:t>
      </w:r>
      <w:bookmarkStart w:id="100" w:name="_Hlk198372881"/>
      <w:r w:rsidRPr="00E401C9">
        <w:rPr>
          <w:rFonts w:ascii="Arial" w:eastAsia="Times New Roman" w:hAnsi="Arial" w:cs="Arial"/>
          <w:kern w:val="0"/>
          <w:sz w:val="24"/>
          <w:szCs w:val="20"/>
          <w:lang w:eastAsia="it-IT"/>
          <w14:ligatures w14:val="none"/>
        </w:rPr>
        <w:t xml:space="preserve">ut cognoscatis et sciatis quia in me est Pater, et ego in Patre </w:t>
      </w:r>
      <w:bookmarkEnd w:id="100"/>
      <w:r w:rsidRPr="00E401C9">
        <w:rPr>
          <w:rFonts w:ascii="Arial" w:eastAsia="Times New Roman" w:hAnsi="Arial" w:cs="Arial"/>
          <w:kern w:val="0"/>
          <w:sz w:val="24"/>
          <w:szCs w:val="20"/>
          <w:lang w:eastAsia="it-IT"/>
          <w14:ligatures w14:val="none"/>
        </w:rPr>
        <w:t xml:space="preserve">”. </w:t>
      </w:r>
      <w:r w:rsidRPr="00E401C9">
        <w:rPr>
          <w:rFonts w:ascii="Arial" w:eastAsia="Times New Roman" w:hAnsi="Arial" w:cs="Arial"/>
          <w:kern w:val="0"/>
          <w:sz w:val="24"/>
          <w:szCs w:val="20"/>
          <w:lang w:val="fr-FR" w:eastAsia="it-IT"/>
          <w14:ligatures w14:val="none"/>
        </w:rPr>
        <w:t xml:space="preserve">Quaerebant ergo iterum eum prehendere; et exivit de manibus eorum. Et abiit iterum trans Iordanem in eum locum, ubi erat Ioannes baptizans primum, et mansit illic. Et multi venerunt ad eum et dicebant: “ Ioannes quidem signum fecit nullum; omnia autem, quaecumque dixit Ioannes de hoc, vera erant ”. Et multi crediderunt in eum illic (Gv 10,31-42). </w:t>
      </w:r>
    </w:p>
    <w:p w14:paraId="10046C7C" w14:textId="77777777" w:rsidR="00E401C9" w:rsidRPr="00E401C9" w:rsidRDefault="00E401C9" w:rsidP="00E401C9">
      <w:pPr>
        <w:spacing w:after="120" w:line="240" w:lineRule="auto"/>
        <w:jc w:val="both"/>
        <w:rPr>
          <w:rFonts w:ascii="Arial" w:eastAsia="Times New Roman" w:hAnsi="Arial" w:cs="Arial"/>
          <w:kern w:val="0"/>
          <w:sz w:val="26"/>
          <w:szCs w:val="26"/>
          <w:lang w:eastAsia="it-IT"/>
          <w14:ligatures w14:val="none"/>
        </w:rPr>
      </w:pP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βάστασαν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άλιν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λίθους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ουδα</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λιθάσωσιν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τόν</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εκρίθη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Πολλ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δειξα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ατρός·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δι</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ργον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λιθάζετε</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εκρίθησαν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ουδα</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Περ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καλο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λιθάζο</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βλασφη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ίας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νθρω</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ὢ</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οιε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σεαυτ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θεόν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εκρίθη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γεγρα</w:t>
      </w:r>
      <w:r w:rsidRPr="00E401C9">
        <w:rPr>
          <w:rFonts w:ascii="PT Serif" w:eastAsia="Calibri" w:hAnsi="PT Serif" w:cs="PT Serif"/>
          <w:color w:val="111111"/>
          <w:sz w:val="26"/>
          <w:szCs w:val="26"/>
        </w:rPr>
        <w:t>μμ</w:t>
      </w:r>
      <w:r w:rsidRPr="00E401C9">
        <w:rPr>
          <w:rFonts w:ascii="Cambria" w:eastAsia="Calibri" w:hAnsi="Cambria" w:cs="Cambria"/>
          <w:color w:val="111111"/>
          <w:sz w:val="26"/>
          <w:szCs w:val="26"/>
        </w:rPr>
        <w:t>ένον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νό</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ῳ</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Θεοί</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στε</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κείνους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ὓ</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λόγος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γένετο</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δύναται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λυθ</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ναι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γραφή</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ὃ</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Cambria" w:eastAsia="Calibri" w:hAnsi="Cambria" w:cs="Cambria"/>
          <w:color w:val="111111"/>
          <w:sz w:val="26"/>
          <w:szCs w:val="26"/>
        </w:rPr>
        <w:t>γίασεν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lastRenderedPageBreak/>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έστειλεν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λέγετε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Βλασφη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ι</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οι</w:t>
      </w:r>
      <w:r w:rsidRPr="00E401C9">
        <w:rPr>
          <w:rFonts w:ascii="Times New Roman" w:eastAsia="Calibri" w:hAnsi="Times New Roman" w:cs="Times New Roman"/>
          <w:color w:val="111111"/>
          <w:sz w:val="26"/>
          <w:szCs w:val="26"/>
        </w:rPr>
        <w:t>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ατρός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ιστεύετέ</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οι</w:t>
      </w:r>
      <w:r w:rsidRPr="00E401C9">
        <w:rPr>
          <w:rFonts w:ascii="Times New Roman" w:eastAsia="Calibri" w:hAnsi="Times New Roman" w:cs="Times New Roman"/>
          <w:color w:val="111111"/>
          <w:sz w:val="26"/>
          <w:szCs w:val="26"/>
        </w:rPr>
        <w:t>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ἂ</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ιστεύητε</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ργοις</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ιστεύετε</w:t>
      </w:r>
      <w:r w:rsidRPr="00E401C9">
        <w:rPr>
          <w:rFonts w:ascii="PT Serif" w:eastAsia="Calibri" w:hAnsi="PT Serif" w:cs="Times New Roman"/>
          <w:color w:val="111111"/>
          <w:sz w:val="26"/>
          <w:szCs w:val="26"/>
          <w:lang w:val="fr-FR"/>
        </w:rPr>
        <w:t xml:space="preserve">, </w:t>
      </w:r>
      <w:bookmarkStart w:id="101" w:name="_Hlk198372965"/>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γν</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τε</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γινώσκητε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ατρί</w:t>
      </w:r>
      <w:bookmarkEnd w:id="101"/>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ζήτουν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άλιν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ιάσαι·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χειρ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άλιν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έραν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ορδάνου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τό</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ωάννης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τον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βα</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τίζων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εινεν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ολλο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λθον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λεγον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ωάννης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ὲ</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οίησεν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δέν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άντα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σα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ωάννης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τούτου</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ληθ</w:t>
      </w:r>
      <w:r w:rsidRPr="00E401C9">
        <w:rPr>
          <w:rFonts w:ascii="Times New Roman" w:eastAsia="Calibri" w:hAnsi="Times New Roman" w:cs="Times New Roman"/>
          <w:color w:val="111111"/>
          <w:sz w:val="26"/>
          <w:szCs w:val="26"/>
        </w:rPr>
        <w:t>ῆ</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ολλο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ίστευσαν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κε</w:t>
      </w:r>
      <w:r w:rsidRPr="00E401C9">
        <w:rPr>
          <w:rFonts w:ascii="Times New Roman" w:eastAsia="Calibri" w:hAnsi="Times New Roman" w:cs="Times New Roman"/>
          <w:color w:val="111111"/>
          <w:sz w:val="26"/>
          <w:szCs w:val="26"/>
        </w:rPr>
        <w:t>ῖ</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 xml:space="preserve">(Gv 10,31-42). </w:t>
      </w:r>
    </w:p>
    <w:p w14:paraId="14C278D6" w14:textId="77777777" w:rsidR="00E401C9" w:rsidRPr="00E401C9" w:rsidRDefault="00E401C9" w:rsidP="00E401C9">
      <w:pPr>
        <w:spacing w:after="120" w:line="240" w:lineRule="auto"/>
        <w:jc w:val="both"/>
        <w:rPr>
          <w:rFonts w:ascii="Times New Roman" w:eastAsia="Times New Roman" w:hAnsi="Times New Roman" w:cs="Times New Roman"/>
          <w:b/>
          <w:kern w:val="0"/>
          <w:sz w:val="24"/>
          <w:szCs w:val="20"/>
          <w:lang w:eastAsia="it-IT"/>
          <w14:ligatures w14:val="none"/>
        </w:rPr>
      </w:pPr>
    </w:p>
    <w:p w14:paraId="03A26E88"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w:t>
      </w:r>
    </w:p>
    <w:p w14:paraId="0977012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Ogni parola che esce dalla bocca di Gesù è per i Giudei motivo valido perché venga lapidato: </w:t>
      </w:r>
      <w:r w:rsidRPr="00E401C9">
        <w:rPr>
          <w:rFonts w:ascii="Arial" w:eastAsia="Times New Roman" w:hAnsi="Arial" w:cs="Arial"/>
          <w:bCs/>
          <w:i/>
          <w:iCs/>
          <w:kern w:val="0"/>
          <w:sz w:val="24"/>
          <w:szCs w:val="20"/>
          <w:lang w:eastAsia="it-IT"/>
          <w14:ligatures w14:val="none"/>
        </w:rPr>
        <w:t>“</w:t>
      </w:r>
      <w:r w:rsidRPr="00E401C9">
        <w:rPr>
          <w:rFonts w:ascii="Arial" w:eastAsia="Times New Roman" w:hAnsi="Arial" w:cs="Arial"/>
          <w:i/>
          <w:iCs/>
          <w:kern w:val="0"/>
          <w:sz w:val="24"/>
          <w:szCs w:val="20"/>
          <w:lang w:eastAsia="it-IT"/>
          <w14:ligatures w14:val="none"/>
        </w:rPr>
        <w:t>Di nuovo i Giudei raccolsero delle pietre per lapidarlo”</w:t>
      </w:r>
      <w:r w:rsidRPr="00E401C9">
        <w:rPr>
          <w:rFonts w:ascii="Arial" w:eastAsia="Times New Roman" w:hAnsi="Arial" w:cs="Arial"/>
          <w:kern w:val="0"/>
          <w:sz w:val="24"/>
          <w:szCs w:val="20"/>
          <w:lang w:eastAsia="it-IT"/>
          <w14:ligatures w14:val="none"/>
        </w:rPr>
        <w:t xml:space="preserve">. Da una parte abbiamo i Giudei con il loro pensiero, la loro tradizione, la loro </w:t>
      </w:r>
      <w:r w:rsidRPr="00E401C9">
        <w:rPr>
          <w:rFonts w:ascii="Arial" w:eastAsia="Times New Roman" w:hAnsi="Arial" w:cs="Arial"/>
          <w:i/>
          <w:iCs/>
          <w:kern w:val="0"/>
          <w:sz w:val="24"/>
          <w:szCs w:val="20"/>
          <w:lang w:eastAsia="it-IT"/>
          <w14:ligatures w14:val="none"/>
        </w:rPr>
        <w:t>“teologia”</w:t>
      </w:r>
      <w:r w:rsidRPr="00E401C9">
        <w:rPr>
          <w:rFonts w:ascii="Arial" w:eastAsia="Times New Roman" w:hAnsi="Arial" w:cs="Arial"/>
          <w:kern w:val="0"/>
          <w:sz w:val="24"/>
          <w:szCs w:val="20"/>
          <w:lang w:eastAsia="it-IT"/>
          <w14:ligatures w14:val="none"/>
        </w:rPr>
        <w:t xml:space="preserve">, la loro </w:t>
      </w:r>
      <w:r w:rsidRPr="00E401C9">
        <w:rPr>
          <w:rFonts w:ascii="Arial" w:eastAsia="Times New Roman" w:hAnsi="Arial" w:cs="Arial"/>
          <w:i/>
          <w:iCs/>
          <w:kern w:val="0"/>
          <w:sz w:val="24"/>
          <w:szCs w:val="20"/>
          <w:lang w:eastAsia="it-IT"/>
          <w14:ligatures w14:val="none"/>
        </w:rPr>
        <w:t xml:space="preserve">“Parola di Dio”, </w:t>
      </w:r>
      <w:r w:rsidRPr="00E401C9">
        <w:rPr>
          <w:rFonts w:ascii="Arial" w:eastAsia="Times New Roman" w:hAnsi="Arial" w:cs="Arial"/>
          <w:kern w:val="0"/>
          <w:sz w:val="24"/>
          <w:szCs w:val="20"/>
          <w:lang w:eastAsia="it-IT"/>
          <w14:ligatures w14:val="none"/>
        </w:rPr>
        <w:t xml:space="preserve">le loro sofisticate spiegazioni, la loro </w:t>
      </w:r>
      <w:r w:rsidRPr="00E401C9">
        <w:rPr>
          <w:rFonts w:ascii="Arial" w:eastAsia="Times New Roman" w:hAnsi="Arial" w:cs="Arial"/>
          <w:i/>
          <w:iCs/>
          <w:kern w:val="0"/>
          <w:sz w:val="24"/>
          <w:szCs w:val="20"/>
          <w:lang w:eastAsia="it-IT"/>
          <w14:ligatures w14:val="none"/>
        </w:rPr>
        <w:t xml:space="preserve">“Legge”, </w:t>
      </w:r>
      <w:r w:rsidRPr="00E401C9">
        <w:rPr>
          <w:rFonts w:ascii="Arial" w:eastAsia="Times New Roman" w:hAnsi="Arial" w:cs="Arial"/>
          <w:kern w:val="0"/>
          <w:sz w:val="24"/>
          <w:szCs w:val="20"/>
          <w:lang w:eastAsia="it-IT"/>
          <w14:ligatures w14:val="none"/>
        </w:rPr>
        <w:t>il loro</w:t>
      </w:r>
      <w:r w:rsidRPr="00E401C9">
        <w:rPr>
          <w:rFonts w:ascii="Arial" w:eastAsia="Times New Roman" w:hAnsi="Arial" w:cs="Arial"/>
          <w:i/>
          <w:iCs/>
          <w:kern w:val="0"/>
          <w:sz w:val="24"/>
          <w:szCs w:val="20"/>
          <w:lang w:eastAsia="it-IT"/>
          <w14:ligatures w14:val="none"/>
        </w:rPr>
        <w:t xml:space="preserve"> “Mosè”</w:t>
      </w:r>
      <w:r w:rsidRPr="00E401C9">
        <w:rPr>
          <w:rFonts w:ascii="Arial" w:eastAsia="Times New Roman" w:hAnsi="Arial" w:cs="Arial"/>
          <w:kern w:val="0"/>
          <w:sz w:val="24"/>
          <w:szCs w:val="20"/>
          <w:lang w:eastAsia="it-IT"/>
          <w14:ligatures w14:val="none"/>
        </w:rPr>
        <w:t xml:space="preserve">, il loro </w:t>
      </w:r>
      <w:r w:rsidRPr="00E401C9">
        <w:rPr>
          <w:rFonts w:ascii="Arial" w:eastAsia="Times New Roman" w:hAnsi="Arial" w:cs="Arial"/>
          <w:i/>
          <w:iCs/>
          <w:kern w:val="0"/>
          <w:sz w:val="24"/>
          <w:szCs w:val="20"/>
          <w:lang w:eastAsia="it-IT"/>
          <w14:ligatures w14:val="none"/>
        </w:rPr>
        <w:t>“Dio”</w:t>
      </w:r>
      <w:r w:rsidRPr="00E401C9">
        <w:rPr>
          <w:rFonts w:ascii="Arial" w:eastAsia="Times New Roman" w:hAnsi="Arial" w:cs="Arial"/>
          <w:kern w:val="0"/>
          <w:sz w:val="24"/>
          <w:szCs w:val="20"/>
          <w:lang w:eastAsia="it-IT"/>
          <w14:ligatures w14:val="none"/>
        </w:rPr>
        <w:t xml:space="preserve">. Dall’altra abbia abbiamo Cristo Gesù, il Figlio generato dal Padre nell’oggi dell’eternità, che è la Parola eterna, il Verbo Eterno, la Luce eterna, la Verità eterna, la Sapienza eterna, la Vita eterna, la Carità eterna, la Legge eterna, la Volontà eterna, l’Onnipotenza eterna, la Conoscenza eterna, nella pienezza dello Spirito Santo che lo avvolge come vera colonna di purissima verità e lo colma nella sua anima e nel suo spirito con la sua eterna e divina intelligenza perché la sua obbedienza al Padre sia perfettissima anche nel dire la più semplice delle parole. </w:t>
      </w:r>
    </w:p>
    <w:p w14:paraId="3573A29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Appare con somma evidenza che i Giudei emettono giudizi di peccato e sentenze di falsità. In nome del loro falso Dio vogliono lapidare il loro vero Dio e in nome della loro parola che sale dall’inferno vogliono eliminare colui che è dalla Parola che discende dal cuore del Padre. La falsa fede combatte la vera fede, la falsa religione si oppone alla vera religione, la falsa volontà di Dio lotta per lapidare la vera volontà del loro Dio e Signore. Questo accade perché si è schiavi del peccato, della falsità, delle tenebre. L’odio per il vero Dio, la vera Parola di Dio, la vera rivelazione di Dio, la vera conoscenza di Dio è dei figli del diavolo e di quanti ormai sono sotto il potere di Satana, che si è impossessato del loro cuore, della loro mente, della loro volontà. Finché non si giunge all’odio contro la verità, c’è sempre la possibilità che il Signore Dio ci possa fare pecore di Cristo, quando si raggiunge l’odio contro la verità, è il segno che si è oltrepassato il limite del male e si è precipitati nel peccato contro lo Spirito Santo. Odiare la verità, odiare Dio, è solo di chi ha il cuore di Satana. </w:t>
      </w:r>
    </w:p>
    <w:p w14:paraId="30312C8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come Gesù, sempre assistito e mosso dallo Spirito Santo, chiede ai Giudei che lo vogliono lapidare: </w:t>
      </w:r>
      <w:r w:rsidRPr="00E401C9">
        <w:rPr>
          <w:rFonts w:ascii="Arial" w:eastAsia="Times New Roman" w:hAnsi="Arial" w:cs="Arial"/>
          <w:i/>
          <w:iCs/>
          <w:kern w:val="0"/>
          <w:sz w:val="24"/>
          <w:szCs w:val="20"/>
          <w:lang w:eastAsia="it-IT"/>
          <w14:ligatures w14:val="none"/>
        </w:rPr>
        <w:t xml:space="preserve">“Gesù disse loro: «Vi ho fatto vedere molte opere buone da parte del Padre: per quale di esse volete lapidarmi?». </w:t>
      </w:r>
      <w:r w:rsidRPr="00E401C9">
        <w:rPr>
          <w:rFonts w:ascii="Arial" w:eastAsia="Times New Roman" w:hAnsi="Arial" w:cs="Arial"/>
          <w:kern w:val="0"/>
          <w:sz w:val="24"/>
          <w:szCs w:val="20"/>
          <w:lang w:eastAsia="it-IT"/>
          <w14:ligatures w14:val="none"/>
        </w:rPr>
        <w:t xml:space="preserve">Gesù chiede – ed è suo diritto saperlo – per quale opera buona che lui ha fatto e che essi hanno </w:t>
      </w:r>
      <w:r w:rsidRPr="00E401C9">
        <w:rPr>
          <w:rFonts w:ascii="Arial" w:eastAsia="Times New Roman" w:hAnsi="Arial" w:cs="Arial"/>
          <w:kern w:val="0"/>
          <w:sz w:val="24"/>
          <w:szCs w:val="20"/>
          <w:lang w:eastAsia="it-IT"/>
          <w14:ligatures w14:val="none"/>
        </w:rPr>
        <w:lastRenderedPageBreak/>
        <w:t>visto, lo vogliono lapidare. Si badi bene: Gesù non dice per quale opera mi volete lapidare. Dice invece per quale opera buona mi volere lapidare. Gesù non conosce il male e di conseguenza neanche le opere cattive, che sono frutto del male, lui conosce. Se non conosce il male, se non consce le opere cattive, di certo lo vogliono lapidare per un’opera buona. Lo possono lapidare se prima dimostrano che quell’opera è cattiva. Ma può essere giudicata cattiva un’opera che può essere fatta solo da un uomo mandato da Dio? Un uomo che viene da Dio? Un uomo che ora, non ieri, non domani, è da Dio?</w:t>
      </w:r>
    </w:p>
    <w:p w14:paraId="698647A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 Giudei saltano questa domanda. Vanno oltre le sue opere. Finora lo condannavano perché agiva di sabato. Poiché sanno che presso il popolo questa accusa non regge, allora passano dalle opere alle parole: lo accusano di idolatria. Questa accusa, se dimostrata vera, era già condanna alla lapidazione. </w:t>
      </w:r>
    </w:p>
    <w:p w14:paraId="5F77C13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Così è scritto nella Legge di Mosè nel Libro del Deuteronomio:</w:t>
      </w:r>
    </w:p>
    <w:p w14:paraId="103D066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Osserverete per metterlo in pratica tutto ciò che vi comando: non vi aggiungerai nulla e nulla vi toglierai.</w:t>
      </w:r>
    </w:p>
    <w:p w14:paraId="102B243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219FFF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A7C9AD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w:t>
      </w:r>
      <w:r w:rsidRPr="00E401C9">
        <w:rPr>
          <w:rFonts w:ascii="Arial" w:eastAsia="Times New Roman" w:hAnsi="Arial" w:cs="Arial"/>
          <w:i/>
          <w:iCs/>
          <w:kern w:val="0"/>
          <w:sz w:val="24"/>
          <w:szCs w:val="20"/>
          <w:lang w:eastAsia="it-IT"/>
          <w14:ligatures w14:val="none"/>
        </w:rPr>
        <w:lastRenderedPageBreak/>
        <w:t>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394CFF3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Così tu ascolterai la voce del Signore, tuo Dio: osservando tutti i suoi comandi che oggi ti do e facendo ciò che è retto agli occhi del Signore, tuo Dio (Dt 13,1-19). </w:t>
      </w:r>
    </w:p>
    <w:p w14:paraId="59E814B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il loro capo di accusa: </w:t>
      </w:r>
      <w:r w:rsidRPr="00E401C9">
        <w:rPr>
          <w:rFonts w:ascii="Arial" w:eastAsia="Times New Roman" w:hAnsi="Arial" w:cs="Arial"/>
          <w:i/>
          <w:iCs/>
          <w:kern w:val="0"/>
          <w:sz w:val="24"/>
          <w:szCs w:val="20"/>
          <w:lang w:eastAsia="it-IT"/>
          <w14:ligatures w14:val="none"/>
        </w:rPr>
        <w:t xml:space="preserve">“Gli risposero i Giudei: «Non ti lapidiamo per un’opera buona, ma per una bestemmia: perché tu, che sei uomo, ti fai Dio». </w:t>
      </w:r>
      <w:r w:rsidRPr="00E401C9">
        <w:rPr>
          <w:rFonts w:ascii="Arial" w:eastAsia="Times New Roman" w:hAnsi="Arial" w:cs="Arial"/>
          <w:kern w:val="0"/>
          <w:sz w:val="24"/>
          <w:szCs w:val="20"/>
          <w:lang w:eastAsia="it-IT"/>
          <w14:ligatures w14:val="none"/>
        </w:rPr>
        <w:t>Farsi Dio significa per i Giudei rinnegare il Dio di Abramo, il Dio di Isacco, il Dio di Giacobbe, il Dio di Mosè, il Dio di Davide, il Dio dei Profeti, il Dio dei loro Padri. Accusa gravissima. Se questa accusa non viene dimostrata essere falsa, per Gesù è la lapidazione. Non c’è alcuna possibilità che si sfugga alla lapidazione. Quando l’odio governa i cuori, il significato alle parole lo dona l’odio, non lo dona la sana dottrina e neanche la Parola del Signore. Tutti i Giudei chiamavano Dio, loro Padre. Se Dio è chiamato Padre è perché chi lo chiama Padre si considera suo Figlio. Ecco una pagina del Profeta Isaia che a tratti è anche una preghiera:</w:t>
      </w:r>
    </w:p>
    <w:p w14:paraId="377040C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w:t>
      </w:r>
    </w:p>
    <w:p w14:paraId="6871A28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Guardai: nessuno mi aiutava; osservai stupito: nessuno mi sosteneva. Allora mi salvò il mio braccio, mi sostenne la mia ira. Calpestai i popoli con sdegno, li ubriacai con ira, feci scorrere per terra il loro sangue». </w:t>
      </w:r>
    </w:p>
    <w:p w14:paraId="6A75E50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47DFDCF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w:t>
      </w:r>
    </w:p>
    <w:p w14:paraId="722BC12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w:t>
      </w:r>
    </w:p>
    <w:p w14:paraId="139DA01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w:t>
      </w:r>
    </w:p>
    <w:p w14:paraId="2113E26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12E27FC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164C219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64,1- 11). </w:t>
      </w:r>
    </w:p>
    <w:p w14:paraId="01B1C88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Perché allora per i Giudei Dio può essere chiamato Padre e per Gesù se chiama Dio suo Padre, lo si accusa di farsi Dio? È vero che Gesù ha anche detto ai Giudei che se loro non avessero riconosciuto Gesù come </w:t>
      </w:r>
      <w:r w:rsidRPr="00E401C9">
        <w:rPr>
          <w:rFonts w:ascii="Arial" w:eastAsia="Times New Roman" w:hAnsi="Arial" w:cs="Arial"/>
          <w:i/>
          <w:iCs/>
          <w:kern w:val="0"/>
          <w:sz w:val="24"/>
          <w:szCs w:val="20"/>
          <w:lang w:eastAsia="it-IT"/>
          <w14:ligatures w14:val="none"/>
        </w:rPr>
        <w:t>“Io Sono”,</w:t>
      </w:r>
      <w:r w:rsidRPr="00E401C9">
        <w:rPr>
          <w:rFonts w:ascii="Arial" w:eastAsia="Times New Roman" w:hAnsi="Arial" w:cs="Arial"/>
          <w:kern w:val="0"/>
          <w:sz w:val="24"/>
          <w:szCs w:val="20"/>
          <w:lang w:eastAsia="it-IT"/>
          <w14:ligatures w14:val="none"/>
        </w:rPr>
        <w:t xml:space="preserve"> sarebbero morti nei loro peccati. È vero anche che in questo dialogo Gesù ha detto:</w:t>
      </w:r>
      <w:r w:rsidRPr="00E401C9">
        <w:rPr>
          <w:rFonts w:ascii="Arial" w:eastAsia="Times New Roman" w:hAnsi="Arial" w:cs="Arial"/>
          <w:i/>
          <w:iCs/>
          <w:kern w:val="0"/>
          <w:sz w:val="24"/>
          <w:szCs w:val="20"/>
          <w:lang w:eastAsia="it-IT"/>
          <w14:ligatures w14:val="none"/>
        </w:rPr>
        <w:t xml:space="preserve"> “Io e il Padre siamo una cosa sola”.</w:t>
      </w:r>
      <w:r w:rsidRPr="00E401C9">
        <w:rPr>
          <w:rFonts w:ascii="Arial" w:eastAsia="Times New Roman" w:hAnsi="Arial" w:cs="Arial"/>
          <w:kern w:val="0"/>
          <w:sz w:val="24"/>
          <w:szCs w:val="20"/>
          <w:lang w:eastAsia="it-IT"/>
          <w14:ligatures w14:val="none"/>
        </w:rPr>
        <w:t xml:space="preserve"> Ecco quanto Gesù ha detto hai Giudei nel Capitolo VIII:</w:t>
      </w:r>
    </w:p>
    <w:p w14:paraId="1C674DC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w:t>
      </w:r>
      <w:r w:rsidRPr="00E401C9">
        <w:rPr>
          <w:rFonts w:ascii="Arial" w:eastAsia="Times New Roman" w:hAnsi="Arial" w:cs="Arial"/>
          <w:i/>
          <w:iCs/>
          <w:kern w:val="0"/>
          <w:sz w:val="24"/>
          <w:szCs w:val="20"/>
          <w:lang w:eastAsia="it-IT"/>
          <w14:ligatures w14:val="none"/>
        </w:rPr>
        <w:lastRenderedPageBreak/>
        <w:t>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22041A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A83C3D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BFDDC7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w:t>
      </w:r>
      <w:r w:rsidRPr="00E401C9">
        <w:rPr>
          <w:rFonts w:ascii="Arial" w:eastAsia="Times New Roman" w:hAnsi="Arial" w:cs="Arial"/>
          <w:i/>
          <w:iCs/>
          <w:kern w:val="0"/>
          <w:sz w:val="24"/>
          <w:szCs w:val="20"/>
          <w:lang w:eastAsia="it-IT"/>
          <w14:ligatures w14:val="none"/>
        </w:rPr>
        <w:lastRenderedPageBreak/>
        <w:t xml:space="preserve">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34FF794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Gesù mai ha nascosto la sua relazione con il Padre. Ora però i Giudei vogliono stringere i tempi. L’accusa diviene esplicita. Sono le tue parole che attestano che tu che sei uomo ti sei fatto Dio. Si salverà oggi Gesù da questa accusa? Si salverà perché la sua ora ancora non è venuta. Se si salvasse fuggendo, resterebbe in piedi l’accusa. Invece è necessario che Gesù smentisca questa accusa in modo che possa continuare a lavorare perché ancora l’opera che il Padre gli ha comandato di fare prima della sua morte per crocifissione, ancora non è stata portata a compimento. Gesù deve smentire questa accusa anche perché la sua morte non deve avvenire per lapidazione. Essa potrà avvenire solo per crocifissione e i Giudei non conoscono questa modalità di mettere a morte una persona. Questa modalità è dei Romani e dovranno essere i Romani a emettere una tale sentenza. Gesù è il Salvatore del mondo e Lui dovrà rifiutato e dai Giudei e dal mondo.</w:t>
      </w:r>
    </w:p>
    <w:p w14:paraId="47DC6D8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E630B51"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w:t>
      </w:r>
    </w:p>
    <w:p w14:paraId="68B6078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come Gesù si difende da questa accusa: facendo appello alla Legge dei Giudei, e in modo particolare a un Salmo che essi sempre recitavano: </w:t>
      </w:r>
      <w:r w:rsidRPr="00E401C9">
        <w:rPr>
          <w:rFonts w:ascii="Arial" w:eastAsia="Times New Roman" w:hAnsi="Arial" w:cs="Arial"/>
          <w:i/>
          <w:iCs/>
          <w:kern w:val="0"/>
          <w:sz w:val="24"/>
          <w:szCs w:val="20"/>
          <w:lang w:eastAsia="it-IT"/>
          <w14:ligatures w14:val="none"/>
        </w:rPr>
        <w:t xml:space="preserve">“Disse loro Gesù: «Non è forse scritto nella vostra Legge: Io ho detto: voi siete dèi?”. </w:t>
      </w:r>
      <w:r w:rsidRPr="00E401C9">
        <w:rPr>
          <w:rFonts w:ascii="Arial" w:eastAsia="Times New Roman" w:hAnsi="Arial" w:cs="Arial"/>
          <w:kern w:val="0"/>
          <w:sz w:val="24"/>
          <w:szCs w:val="20"/>
          <w:lang w:eastAsia="it-IT"/>
          <w14:ligatures w14:val="none"/>
        </w:rPr>
        <w:t>Il Signore Dio dice che sono dèi tutti i figli del popolo dell’Alleanza. Ecco le parole del Salmo:</w:t>
      </w:r>
    </w:p>
    <w:p w14:paraId="2A4ABB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w:t>
      </w:r>
    </w:p>
    <w:p w14:paraId="0FF6BDB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82,1-8). </w:t>
      </w:r>
    </w:p>
    <w:p w14:paraId="07D9B13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Dio non dice solamente: </w:t>
      </w:r>
      <w:r w:rsidRPr="00E401C9">
        <w:rPr>
          <w:rFonts w:ascii="Arial" w:eastAsia="Times New Roman" w:hAnsi="Arial" w:cs="Arial"/>
          <w:i/>
          <w:iCs/>
          <w:kern w:val="0"/>
          <w:sz w:val="24"/>
          <w:szCs w:val="20"/>
          <w:lang w:eastAsia="it-IT"/>
          <w14:ligatures w14:val="none"/>
        </w:rPr>
        <w:t>“Io detto; coi siete dèi”</w:t>
      </w:r>
      <w:r w:rsidRPr="00E401C9">
        <w:rPr>
          <w:rFonts w:ascii="Arial" w:eastAsia="Times New Roman" w:hAnsi="Arial" w:cs="Arial"/>
          <w:kern w:val="0"/>
          <w:sz w:val="24"/>
          <w:szCs w:val="20"/>
          <w:lang w:eastAsia="it-IT"/>
          <w14:ligatures w14:val="none"/>
        </w:rPr>
        <w:t xml:space="preserve">. Dice anche: </w:t>
      </w:r>
      <w:r w:rsidRPr="00E401C9">
        <w:rPr>
          <w:rFonts w:ascii="Arial" w:eastAsia="Times New Roman" w:hAnsi="Arial" w:cs="Arial"/>
          <w:i/>
          <w:iCs/>
          <w:kern w:val="0"/>
          <w:sz w:val="24"/>
          <w:szCs w:val="20"/>
          <w:lang w:eastAsia="it-IT"/>
          <w14:ligatures w14:val="none"/>
        </w:rPr>
        <w:t>“Site tutti figli dell’Altissimo”.</w:t>
      </w:r>
      <w:r w:rsidRPr="00E401C9">
        <w:rPr>
          <w:rFonts w:ascii="Arial" w:eastAsia="Times New Roman" w:hAnsi="Arial" w:cs="Arial"/>
          <w:kern w:val="0"/>
          <w:sz w:val="24"/>
          <w:szCs w:val="20"/>
          <w:lang w:eastAsia="it-IT"/>
          <w14:ligatures w14:val="none"/>
        </w:rPr>
        <w:t xml:space="preserve"> Ora se i Giudei sono tutti dèi e tutti figli dell’Altissimo, anche Gesù che è figlio di Abramo è detto da Dio, “Dio” e “Figlio dell’Altissimo”. Se loro condannano Gesù, essi tutti si condannano alla lapidazione dal momento che essi tutti sono detti</w:t>
      </w:r>
      <w:r w:rsidRPr="00E401C9">
        <w:rPr>
          <w:rFonts w:ascii="Arial" w:eastAsia="Times New Roman" w:hAnsi="Arial" w:cs="Arial"/>
          <w:i/>
          <w:iCs/>
          <w:kern w:val="0"/>
          <w:sz w:val="24"/>
          <w:szCs w:val="20"/>
          <w:lang w:eastAsia="it-IT"/>
          <w14:ligatures w14:val="none"/>
        </w:rPr>
        <w:t>: “dèi e figli dell’Altissimo”</w:t>
      </w:r>
      <w:r w:rsidRPr="00E401C9">
        <w:rPr>
          <w:rFonts w:ascii="Arial" w:eastAsia="Times New Roman" w:hAnsi="Arial" w:cs="Arial"/>
          <w:kern w:val="0"/>
          <w:sz w:val="24"/>
          <w:szCs w:val="20"/>
          <w:lang w:eastAsia="it-IT"/>
          <w14:ligatures w14:val="none"/>
        </w:rPr>
        <w:t xml:space="preserve">. Veramente dobbiamo attestare che lo Spirito Santo muove ogni Parola che esce dalla bocca di Gesù. Ma seguiamo la sua argomentazione e la sua logica di Spirito Santo. </w:t>
      </w:r>
    </w:p>
    <w:p w14:paraId="45711FC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Chi la Scrittura chiama dèi? Coloro ai quali fu rivolta la Parola di Dio. Prima verità. Seconda verità: la Scrittura non può essere smentita: </w:t>
      </w:r>
      <w:r w:rsidRPr="00E401C9">
        <w:rPr>
          <w:rFonts w:ascii="Arial" w:eastAsia="Times New Roman" w:hAnsi="Arial" w:cs="Arial"/>
          <w:i/>
          <w:iCs/>
          <w:kern w:val="0"/>
          <w:sz w:val="24"/>
          <w:szCs w:val="20"/>
          <w:lang w:eastAsia="it-IT"/>
          <w14:ligatures w14:val="none"/>
        </w:rPr>
        <w:t xml:space="preserve">“Ora, se essa ha chiamato dèi coloro ai quali fu rivolta la parola di Dio – e la Scrittura non può essere annullata –,”. </w:t>
      </w:r>
      <w:r w:rsidRPr="00E401C9">
        <w:rPr>
          <w:rFonts w:ascii="Arial" w:eastAsia="Times New Roman" w:hAnsi="Arial" w:cs="Arial"/>
          <w:kern w:val="0"/>
          <w:sz w:val="24"/>
          <w:szCs w:val="20"/>
          <w:lang w:eastAsia="it-IT"/>
          <w14:ligatures w14:val="none"/>
        </w:rPr>
        <w:t>Della Scrittura si deve prendere ogni parola, non una parola sì e l’altra no. Neanche si può smentire la Scrittura. Essa è la Parola di Dio e nessuno ha potere sulla Parola di Dio. Neanche Dio ha potere sulla sua Parola. Una volta che essa è uscita dalla sua bocca, essa rimane stabile per l’eternità.</w:t>
      </w:r>
    </w:p>
    <w:p w14:paraId="1FDC7B4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Scrittura contiene tutto il cuore di Dio, il cuore di Cristo Gesù, il cuore dello Spirito Santo. Scrutare la Scrittura è scrutare il cuore di Dio, il cuore di Cristo Gesù, il cuore dello Spirito Santo. Leggere la Scrittura è leggere il cuore del Padre, del Figlio, dello Spirito Santo. Comprendere la Scrittura è comprendere il cuore del Padre, il cuore del Figlio, il cuore dello Spirito Santo. Meditare la Scrittura è immergersi nel cuore del Padre, nel cuore del Figlio, del cuore dello Spirito Santo. Tutto questo mai potrà avvenire se non nello Spirito Santo. Il cuore del Padre non è un atomo del cuore del Padre, è tutto il cuore del Padre. Così dicasi del cuore del Figlio e dello Spirito Santo. Un atomo è un atomo, non è il cuore. Se la Scrittura è il cuore del Padre e del Figlio e dello Spirito Santo, se si modifica, si trasforma, di altera, si riduce a favola e a menzogna la Scrittura è il cuore del Padre, il cuore del Figlio, il cuore dello Spirito che che viene modificato, trasformato, alterato, ridotto a favola e a menzogna. </w:t>
      </w:r>
    </w:p>
    <w:p w14:paraId="6872C4F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errore, ogni falsità, ogni menzogna, ogni tenebra che introduco nella Scrittura è un errore, una falsità, una menzogna, una tenebra che introduco nel cuore del Padre, del cuore del Figlio, nel cuore dello Spirito Santo. La verità della Scrittura è la verità dell’uomo. La falsità della Scrittura è la falsità dell’uomo. Chi legge la Scrittura nello Spirito Santo sotto la vigilanza della Chiesa una, santa, cattolica, apostolica, troverà in essa e il cuore del Padre e il cuore del Figlio e il cuore dello Spirito Santo. Chi invece la legge con un cuore del mondo nulla comprenderà della Scrittura e sempre la traviserà, facendole dire ciò che il mondo la obbliga e la costringe a dire. Chi infine la legge con il cuore di Satana, trasformerà ogni Parola di Dio in parola di Satana. Oggi la Scrittura neanche più ci interessa. Oggi è il pensiero scientifico dell’uomo che ci dice chi è l’uomo e chi è Dio.</w:t>
      </w:r>
    </w:p>
    <w:p w14:paraId="15FAED9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ancora: questa verità oggi manca ai discepoli di Gesù. Essi giocano con la Scrittura. Se alcuni giocano e la travisano e la interpretano proiettando in essa tutti i loro pensieri di peccato, per altri essa neanche più esiste. Se per essi esiste, esiste solo per dare valore ai loro pensieri di peccato. Altri infine hanno tolto lo Spirito Santo come unico e solo Interprete della Parola di Dio e al suo posto hanno innalzato le umane scienze. Per cui ciò che la scienza dice non vero, non vero deve essere anche per la Scrittura. E ciò che la scienza dice non possibile, </w:t>
      </w:r>
      <w:r w:rsidRPr="00E401C9">
        <w:rPr>
          <w:rFonts w:ascii="Arial" w:eastAsia="Times New Roman" w:hAnsi="Arial" w:cs="Arial"/>
          <w:kern w:val="0"/>
          <w:sz w:val="24"/>
          <w:szCs w:val="20"/>
          <w:lang w:eastAsia="it-IT"/>
          <w14:ligatures w14:val="none"/>
        </w:rPr>
        <w:lastRenderedPageBreak/>
        <w:t xml:space="preserve">deve essere non possibile anche per la Scrittura. Ciò che la scienza dichiara cosa buona per la natura di peccato, anche la Scrittura deve dichiaralo cosa buona. Se la Scrittura è contraria alla scienza, la scienza sempre dovrà prevalere sulla Scrittura. Queste cose oggi hanno permesso quanti si sono “metaschematizzati” da veri amici dell’uomo. Costoro non sanno che mai si è veri amici dell’uomo dalla falsità e delle tenebre. La vera amicizia è sempre dalla verità e dalla luce. La Scrittura e solo la Scrittura è la fonte della verità e della luce. A tutti va ricordato il Principio di Sant’Agostino, riportato da San Tommaso d’Aquino nella sua Summa di Teologia: </w:t>
      </w:r>
    </w:p>
    <w:p w14:paraId="567A1DC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w:t>
      </w:r>
      <w:r w:rsidRPr="00E401C9">
        <w:rPr>
          <w:rFonts w:ascii="Arial" w:eastAsia="Times New Roman" w:hAnsi="Arial" w:cs="Arial"/>
          <w:kern w:val="0"/>
          <w:sz w:val="24"/>
          <w:szCs w:val="20"/>
          <w:lang w:val="la-Latn" w:eastAsia="it-IT"/>
          <w14:ligatures w14:val="none"/>
        </w:rPr>
        <w:t>que</w:t>
      </w:r>
      <w:r w:rsidRPr="00E401C9">
        <w:rPr>
          <w:rFonts w:ascii="Arial" w:eastAsia="Times New Roman" w:hAnsi="Arial" w:cs="Arial"/>
          <w:kern w:val="0"/>
          <w:sz w:val="24"/>
          <w:szCs w:val="20"/>
          <w:lang w:eastAsia="it-IT"/>
          <w14:ligatures w14:val="none"/>
        </w:rPr>
        <w:t xml:space="preserv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 Th. 1 q 1 a 8 ad 2).</w:t>
      </w:r>
    </w:p>
    <w:p w14:paraId="25D596F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Qualche tempo addietro scrivemmo: </w:t>
      </w:r>
    </w:p>
    <w:p w14:paraId="0E0E422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Ogni discepolo di Gesù deve essere confermato nella verità. </w:t>
      </w:r>
      <w:r w:rsidRPr="00E401C9">
        <w:rPr>
          <w:rFonts w:ascii="Arial" w:eastAsia="Times New Roman" w:hAnsi="Arial" w:cs="Times New Roman"/>
          <w:kern w:val="0"/>
          <w:sz w:val="24"/>
          <w:szCs w:val="20"/>
          <w:lang w:eastAsia="it-IT"/>
          <w14:ligatures w14:val="none"/>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540B93C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w:t>
      </w:r>
      <w:r w:rsidRPr="00E401C9">
        <w:rPr>
          <w:rFonts w:ascii="Arial" w:eastAsia="Times New Roman" w:hAnsi="Arial" w:cs="Times New Roman"/>
          <w:kern w:val="0"/>
          <w:sz w:val="24"/>
          <w:szCs w:val="20"/>
          <w:lang w:eastAsia="it-IT"/>
          <w14:ligatures w14:val="none"/>
        </w:rPr>
        <w:lastRenderedPageBreak/>
        <w:t xml:space="preserve">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5B30FE1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0190155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0F90714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3357224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w:t>
      </w:r>
      <w:r w:rsidRPr="00E401C9">
        <w:rPr>
          <w:rFonts w:ascii="Arial" w:eastAsia="Times New Roman" w:hAnsi="Arial" w:cs="Times New Roman"/>
          <w:kern w:val="0"/>
          <w:sz w:val="24"/>
          <w:szCs w:val="20"/>
          <w:lang w:eastAsia="it-IT"/>
          <w14:ligatures w14:val="none"/>
        </w:rPr>
        <w:lastRenderedPageBreak/>
        <w:t>del Vangelo. Anzi la Parola di Dio è totalmente negata e calunniata, bistrattata e maltrattata.</w:t>
      </w:r>
    </w:p>
    <w:p w14:paraId="30CB404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006D6EE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bookmarkStart w:id="102" w:name="_Toc99629671"/>
      <w:r w:rsidRPr="00E401C9">
        <w:rPr>
          <w:rFonts w:ascii="Arial" w:eastAsia="Calibri" w:hAnsi="Arial" w:cs="Arial"/>
          <w:sz w:val="24"/>
          <w:szCs w:val="24"/>
          <w:lang w:eastAsia="it-IT"/>
        </w:rPr>
        <w:t>Necessaria aggiunta</w:t>
      </w:r>
      <w:bookmarkEnd w:id="102"/>
      <w:r w:rsidRPr="00E401C9">
        <w:rPr>
          <w:rFonts w:ascii="Arial" w:eastAsia="Calibri" w:hAnsi="Arial" w:cs="Arial"/>
          <w:sz w:val="24"/>
          <w:szCs w:val="24"/>
          <w:lang w:eastAsia="it-IT"/>
        </w:rPr>
        <w:t xml:space="preserve">: </w:t>
      </w:r>
      <w:r w:rsidRPr="00E401C9">
        <w:rPr>
          <w:rFonts w:ascii="Arial" w:eastAsia="Times New Roman" w:hAnsi="Arial" w:cs="Times New Roman"/>
          <w:kern w:val="0"/>
          <w:sz w:val="24"/>
          <w:szCs w:val="20"/>
          <w:lang w:eastAsia="it-IT"/>
          <w14:ligatures w14:val="none"/>
        </w:rPr>
        <w:t>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0145196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52EB84E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30576E4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Ritorniamo al testo: </w:t>
      </w:r>
    </w:p>
    <w:p w14:paraId="252DADF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la Scrittura non può essere annullata, questa verità e questo principio valgono anche per Gesù. Ecco allora come Gesù segue la sua difesa: </w:t>
      </w:r>
      <w:r w:rsidRPr="00E401C9">
        <w:rPr>
          <w:rFonts w:ascii="Arial" w:eastAsia="Times New Roman" w:hAnsi="Arial" w:cs="Arial"/>
          <w:i/>
          <w:iCs/>
          <w:kern w:val="0"/>
          <w:sz w:val="24"/>
          <w:szCs w:val="20"/>
          <w:lang w:eastAsia="it-IT"/>
          <w14:ligatures w14:val="none"/>
        </w:rPr>
        <w:t xml:space="preserve">“a colui che il Padre ha consacrato e mandato nel mondo voi dite: “Tu bestemmi”, perché ho detto: “Sono Figlio di Dio”?”. </w:t>
      </w:r>
      <w:r w:rsidRPr="00E401C9">
        <w:rPr>
          <w:rFonts w:ascii="Arial" w:eastAsia="Times New Roman" w:hAnsi="Arial" w:cs="Arial"/>
          <w:kern w:val="0"/>
          <w:sz w:val="24"/>
          <w:szCs w:val="20"/>
          <w:lang w:eastAsia="it-IT"/>
          <w14:ligatures w14:val="none"/>
        </w:rPr>
        <w:t>Se la Scrittura non può essere annullata, se i Giudei sono figli di Dio, figli dell’Altissimo, anche Gesù può dire: “Sono Figlio di Dio, Sono Figlio dell’Altissimo. La consacrazione di cui parla Gesù è consacrazione profetica. È anche consacrazione sacerdotale e regale. Ora però è necessario dire che è consacrazione profetica. Dichiarare che la sua è consacrazione messianica, sarebbe assai pericoloso. Il Messia a quei tempi era assai politicizzato. Ecco come il profeta Isaia parla e della consacrazione e dell’invio:</w:t>
      </w:r>
    </w:p>
    <w:p w14:paraId="6477F4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68F2C57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p>
    <w:p w14:paraId="448F96D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539B948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129E86C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6A5DB9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Gesù in questa occasione parla di consacrazione e di invio, ma si guarda bene dal manifestare la verità piena e della consacrazione e dell’invio. Attualmente serve una cosa sola: allontanare dalla sua persona l’accusa di idolatria.</w:t>
      </w:r>
    </w:p>
    <w:p w14:paraId="03E6BC8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Dopo aver allontanato l’accusa di idolatria, Gesù riprende il suo discorso sulle sue opere. Sono le opere che attestano che l’uomo viene da Dio e che Dio lo ha mandato. Perché Gesù riprende il discorso sulle opere? Perché quanti sono di buona volontà possano riflettere e se vogliono possono decidere di credere nelle sue Parola e così entrare e divenire parte del mistero della salvezza: “</w:t>
      </w:r>
      <w:r w:rsidRPr="00E401C9">
        <w:rPr>
          <w:rFonts w:ascii="Arial" w:eastAsia="Times New Roman" w:hAnsi="Arial" w:cs="Arial"/>
          <w:i/>
          <w:iCs/>
          <w:kern w:val="0"/>
          <w:sz w:val="24"/>
          <w:szCs w:val="20"/>
          <w:lang w:eastAsia="it-IT"/>
          <w14:ligatures w14:val="none"/>
        </w:rPr>
        <w:t xml:space="preserve">Se non </w:t>
      </w:r>
      <w:r w:rsidRPr="00E401C9">
        <w:rPr>
          <w:rFonts w:ascii="Arial" w:eastAsia="Times New Roman" w:hAnsi="Arial" w:cs="Arial"/>
          <w:i/>
          <w:iCs/>
          <w:kern w:val="0"/>
          <w:sz w:val="24"/>
          <w:szCs w:val="20"/>
          <w:lang w:eastAsia="it-IT"/>
          <w14:ligatures w14:val="none"/>
        </w:rPr>
        <w:lastRenderedPageBreak/>
        <w:t xml:space="preserve">compio le opere del Padre mio, non credetemi”. </w:t>
      </w:r>
      <w:r w:rsidRPr="00E401C9">
        <w:rPr>
          <w:rFonts w:ascii="Arial" w:eastAsia="Times New Roman" w:hAnsi="Arial" w:cs="Arial"/>
          <w:kern w:val="0"/>
          <w:sz w:val="24"/>
          <w:szCs w:val="20"/>
          <w:lang w:eastAsia="it-IT"/>
          <w14:ligatures w14:val="none"/>
        </w:rPr>
        <w:t>Gesù non vuole che la persona fondi la fede sulle parole che Lui dice. Tutti possono dire di essere figli di Dio, tutti che vendono da Dio, tutti che sono profeti dell’Altissimo, tutti che hanno una missione celeste da compiere. Da che cosa conosciamo che viene da Dio da chi da Dio non viene? Dalle opere. Da cosa i maghi d’Egitto riconoscono che le opere compiute da Mosè è il dito di Dio che le compie? Dalla loro non capacità di compierle? Così anche i Giudei: da dove possono conoscere che Gesù viene da Dio? Dalle opere che Gesù compie e che loro mai hanno compiuto e mai compiranno, né altri le hanno mai compiuto in Gerusalemme. Il paralitico era palatico da trent’otto anni. Il cieco era cieco fin dalla nascita. Tutta Gerusalemme conoscenza queste due persone. Nessuno le ha mai guarite. Ora se le opere non possono essere di un uomo – né i Giudei e né tutti gli Abitanti di Gerusalemme le hanno fatte – allora esse attestano che sono solo di un uomo mandato da Dio. Se è mandato da Dio, se non si crede in Lui è in Dio che non si crede. Ora possono i Giudei che si professano veri figli dell’Alleanza non ascoltare la voce di Dio, se l’ascolto della voce di Dio – non delle due Tavole della Legge. Queste sono le prime parole di Dio che rimangono in eterno – è il fondamento sul quale l’Alleanza potrà essere stipulata e conservata in vita? L’ascolto della voce di Dio è oggi. Oggi il Signore parla, oggi va ascoltato. Leggiamo qualche brano e comprenderemo:</w:t>
      </w:r>
    </w:p>
    <w:p w14:paraId="45DC2EA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AF5ECA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3784501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A00FCC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Al maestro del coro. Su «I torchi». Di Asaf. 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w:t>
      </w:r>
    </w:p>
    <w:p w14:paraId="42EF807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w:t>
      </w:r>
    </w:p>
    <w:p w14:paraId="79204B5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66F6467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sulla voce di Cristo Gesù che oggi e per i secoli futuri si edifica la Nuova Alleanza con Dio. Quell’Antica era per prima di Cristo. Venuto Cristo, solo Cristo è la Parola dell’Alleanza con Dio, solo in questa Alleanza, Dio è il Dio del suo popolo e il suo popolo è popolo di Dio. Se l’Antica Alleanza non esiste più, perché non esiste più la voce da ascoltare, perché la voce da ascoltare è solo quella di Cristo, la sola Voce di Dio, la sola Parola di Dio, allora o si crede in Cristo e si è popolo di Dio, o non si crede in Cristo e non si è popolo Dio.</w:t>
      </w:r>
    </w:p>
    <w:p w14:paraId="10F9BCD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verità oggi vale anche per la Chiesa e per ogni suo figlio. Chi è oggi figlio dell’Alleanza, figlio della redenzione, figlio della salvezza, figlio della verità e della luce, figlio della vita e della grazia? Chi ascolta la Voce di Cristo Gesù. Chi ascolta la Parola di Cristo Gesù. Senza questo ascolto nessuna Alleanza con Dio viene stipulata e senza Alleanza si rimane nel regno del peccato e della morte.</w:t>
      </w:r>
    </w:p>
    <w:p w14:paraId="57CF334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come possono i figli della Chiesa ascoltare oggi la Parola che li fa figli dell’Alleanza, figli della salvezza, figli di Dio, se quanti sono stati mandati da Cristo per far udire la sua Voce al mondo intero, non solo al mondo non fanno udire la Voce del Signore, ma neanche ai figli della Chiesa fanno risuonare la Voce di Cristo Gesù? Cristo Gesù ha fondato la sua Chiesa su Pietro costituendo Pietro sua Voce per le sue pecore, i suoi agnelli, per il mondo intero. Ha costituito i suoi Apostoli anche loro fondamento della sua Chiesa facendo anche loro sua Voce, sua Parola sia per la Chiesa e sia per il mondo. Ora chiediamoci: Dove oggi risuona la voce di Cristo con ogni sapienza e intelligenza e scienza e fortezza nello Spirito Santo? </w:t>
      </w:r>
    </w:p>
    <w:p w14:paraId="42EE8E6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Come posso io dire che una voce è Voce di Cristo Gesù se ascoltando quelli che sono stati costituiti da Cristo sua Voce, tra mille parole della terra ne dicono appena mezza che viene dal cielo e per d più svuotata del suo più autentico e vero significato? Si può pregare per la pace, senza dire che la Pace è Cristo ed è in Cristo che si vive e si vive in Cristo con una quotidiana conversione a Cristo? Si può pregare per la pace senza dire che non c’ò pace per gli empi e che questa </w:t>
      </w:r>
      <w:r w:rsidRPr="00E401C9">
        <w:rPr>
          <w:rFonts w:ascii="Arial" w:eastAsia="Times New Roman" w:hAnsi="Arial" w:cs="Arial"/>
          <w:kern w:val="0"/>
          <w:sz w:val="24"/>
          <w:szCs w:val="20"/>
          <w:lang w:eastAsia="it-IT"/>
          <w14:ligatures w14:val="none"/>
        </w:rPr>
        <w:lastRenderedPageBreak/>
        <w:t xml:space="preserve">è verità profetica senza tempo, perché così dice il Signore? Si può pregare per la pace senza dire che la pace è un frutto che lo Spirito Santo produce quando abita in noi? Allora che senso ha invitare a pregare per la pace senza indicare la via perché si giunga alla pace e si viva nella pace? Non parliamo poi delle altre cose che diciamo dal nostro cuore, condendole con qualche parola del Vangelo, filtrata dal nostro cuore nel quale non abita la verità di Gesù Signore? È forse Voce di Cristo parlare di principi morali non negoziabili, senza credere che solo Cristo Gesù e il suo Vangelo non sono negoziabili per noi? O se non si aggiunge che neanche la nostra Chiesa e la sua sana Dottrina sono negoziabili per noi così come nessuna Parola della Divina Rivelazione contenuta nelle Scritture canoniche? </w:t>
      </w:r>
    </w:p>
    <w:p w14:paraId="54D9989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non esiste la Voce di Cristo che perennemente deve risuonare, neanche esiste più la Nuova Alleanza anch’essa perennemente da stipulare e da celebrare. Esistono dei precetti e delle norme, della religiosità alla quale manca l’anima e l’anima è una sola: Cristo Gesù, la sua Voce, la Nuova Alleanza. Ma anche tutta l’escatologia che oggi si insegna è anch’essa senz’anima. Esse non è fondata sulla nostra fedeltà agli impegni dell’Alleanza fondata sull’obbedienza alla Voce del Signore. È una escatologia costruita sul pensiero, anzi neanche sul pensiero, ma solo sulla volontà dell’uomo. Poiché voglio che sia così, a questa mia volontà adeguo tutta la Divina Rivelazione. Questa è oggi la condizione spirituale del discepolo di Gesù. Solo lo Spirito Santo può liberare noi dalla nostra volontà e al suo posto porre la volontà di Cristo Gesù che è volontà offerta in sacrificio al Padre.</w:t>
      </w:r>
    </w:p>
    <w:p w14:paraId="3AC0129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offre ai Giudei una grande grazia per la loro salvezza. Lui sa che per i Giudei credere in Lui per la via della Parola ascolta non è cosa semplice. Se la via della Parola per essi è non praticabile, chiede loro di passare per la via delle sue opere. Se la via diretta della Parola potrebbe apparire loro illogica e irrazionale, la via delle opere è via logica e razionale. Possono sempre giustificare dinanzi al mondo intero la loro fede in Cristo attraverso l’esame delle opere di Gesù Signore. I maghi d’Egitto non credono nella Parola di Mosè. Quando credono che il Dio di Mosè è più grande di tutti i loro dèi e più grande anche del Faraone? Quando loro non riuscirono a stare dietro a Mosè e questo non verso la fine dei segni, ma proprio all’inizio. Ecco come essi si arrendono: </w:t>
      </w:r>
    </w:p>
    <w:p w14:paraId="759682C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2A24B8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Mosè e Aronne eseguirono quanto il Signore aveva loro comandato; così fecero. Mosè aveva ottant’anni e Aronne ottantatré, quando parlarono al faraone.</w:t>
      </w:r>
    </w:p>
    <w:p w14:paraId="5DCDCCB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Il Signore disse a Mosè e ad Aronne: «Quando il faraone vi chiederà di fare un prodigio a vostro sostegno, tu dirai ad Aronne: “Prendi il tuo bastone e gettalo davanti al faraone e diventerà un serpente!”». Mosè e Aronne si recarono dunque </w:t>
      </w:r>
      <w:r w:rsidRPr="00E401C9">
        <w:rPr>
          <w:rFonts w:ascii="Arial" w:eastAsia="Times New Roman" w:hAnsi="Arial" w:cs="Arial"/>
          <w:i/>
          <w:iCs/>
          <w:kern w:val="0"/>
          <w:sz w:val="24"/>
          <w:szCs w:val="20"/>
          <w:lang w:eastAsia="it-IT"/>
          <w14:ligatures w14:val="none"/>
        </w:rPr>
        <w:lastRenderedPageBreak/>
        <w:t>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3B32883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1CA00DE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343318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03D038F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625967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w:t>
      </w:r>
      <w:r w:rsidRPr="00E401C9">
        <w:rPr>
          <w:rFonts w:ascii="Arial" w:eastAsia="Times New Roman" w:hAnsi="Arial" w:cs="Arial"/>
          <w:i/>
          <w:iCs/>
          <w:kern w:val="0"/>
          <w:sz w:val="24"/>
          <w:szCs w:val="20"/>
          <w:lang w:eastAsia="it-IT"/>
          <w14:ligatures w14:val="none"/>
        </w:rPr>
        <w:lastRenderedPageBreak/>
        <w:t>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B0B664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F5F40A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543F38F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879BC8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1141EAC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8D95B9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Anche quanti furono mandati ad arrestare Gesù tornarono senza Gesù. Come giustificarono la loro non obbedienza? Da un’opera spirituale compiuta da Gesù. L’opera sono stati i suoi discorsi, la sua Parla: “</w:t>
      </w:r>
      <w:r w:rsidRPr="00E401C9">
        <w:rPr>
          <w:rFonts w:ascii="Arial" w:eastAsia="Times New Roman" w:hAnsi="Arial" w:cs="Arial"/>
          <w:i/>
          <w:iCs/>
          <w:kern w:val="0"/>
          <w:sz w:val="24"/>
          <w:szCs w:val="20"/>
          <w:lang w:eastAsia="it-IT"/>
          <w14:ligatures w14:val="none"/>
        </w:rPr>
        <w:t>Mai nessuno ha parlato così!”.</w:t>
      </w:r>
    </w:p>
    <w:p w14:paraId="359B94A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2CA1F07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5B9277A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1D05B9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7,32-51). </w:t>
      </w:r>
    </w:p>
    <w:p w14:paraId="7FB12AE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fede nelle opere, diviene fede nella Persona di Cristo, diviene fede nella Persona del Padre: </w:t>
      </w:r>
      <w:r w:rsidRPr="00E401C9">
        <w:rPr>
          <w:rFonts w:ascii="Arial" w:eastAsia="Times New Roman" w:hAnsi="Arial" w:cs="Arial"/>
          <w:i/>
          <w:iCs/>
          <w:kern w:val="0"/>
          <w:sz w:val="24"/>
          <w:szCs w:val="20"/>
          <w:lang w:eastAsia="it-IT"/>
          <w14:ligatures w14:val="none"/>
        </w:rPr>
        <w:t xml:space="preserve">“ma se le compio, anche se non credete a me, credete alle opere, perché sappiate e conosciate che il Padre è in me, e io nel Padre». </w:t>
      </w:r>
      <w:r w:rsidRPr="00E401C9">
        <w:rPr>
          <w:rFonts w:ascii="Arial" w:eastAsia="Times New Roman" w:hAnsi="Arial" w:cs="Arial"/>
          <w:kern w:val="0"/>
          <w:sz w:val="24"/>
          <w:szCs w:val="20"/>
          <w:lang w:eastAsia="it-IT"/>
          <w14:ligatures w14:val="none"/>
        </w:rPr>
        <w:t xml:space="preserve">La fede nelle opere accredita Cristo Gesù come Persona mandata da Dio, Persona venuta da Dio. Accreditandola come Persona venuta da Dio, l’accredita anche come Voce del Padre. Poiché la Voce del Padre è purissima verità, tutte le Parole di Gesù sono purissima verità. Questa via è data da Gesù ai suoi discepoli, perché il mondo crede che essi sono discepoli di Cristo Gesù. Questa via è l’amore di Cristo che governa ogni momento della loro vita e questo amore riguarda la relazione del discepolo con l’altro discepolo. Ogni discepolo deve amare l’altro discepolo come Cristo ama lui, con il dono totale di tutta la vita. </w:t>
      </w:r>
    </w:p>
    <w:p w14:paraId="4AC74F2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Questo significa che il papa deve amare i vescovi come Cristo ama lui. Allo stesso i vescovi devono amare il papa e ogni altro vescovo con l’amore di Cristo. Papa, vescovi, presbiteri, diaconi, cresimati, battezzati devono amarsi gli uni gli altri sull’esempio che ha lasciato loro Cristo Gesù. Il papa il Giovedì Santo non deve </w:t>
      </w:r>
      <w:r w:rsidRPr="00E401C9">
        <w:rPr>
          <w:rFonts w:ascii="Arial" w:eastAsia="Times New Roman" w:hAnsi="Arial" w:cs="Arial"/>
          <w:kern w:val="0"/>
          <w:sz w:val="24"/>
          <w:szCs w:val="20"/>
          <w:lang w:eastAsia="it-IT"/>
          <w14:ligatures w14:val="none"/>
        </w:rPr>
        <w:lastRenderedPageBreak/>
        <w:t>lavare i piedi a carcerati. Per questo servizio ci sono i cappellani. Lui deve lavare i piedi ai cardinali e ai vescovi. I vescovi devono lavare i piedi ai presbiteri. I presbiteri poi devono lavare i piedi ai fedeli laici. Non però come rito, ma come vita. Il servizio di amore deve essere a fondamento di ogni altro servizio. L’opera del servizio di amore vicendevole sul modello e secondo l’esempio di Cristo Gesù, deve essere visibile, deve essere vita. La vita è il rituale quotidianamente da vivere.</w:t>
      </w:r>
    </w:p>
    <w:p w14:paraId="5B33B12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92105C7"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32E79BD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L’odio dei Giudei ha oltrepassato ogni limite. Chiediamoci: se Gesù sa che il loro odio li rende non solo sordi, ma anche ciechi, e più Gesù parla e più il loro odio aumenta, perché mai lui smette di annunciare loro la via della fede? Perché salvare è la natura di Cristo Gesù. Odiare è la natura dei Giudei. Domani nessun Giudeo potrà giustificarsi dinanzi a Dio, accusando Gesù di non aver fatto tutto al fine di aprire loro la mente per creare in esse la fede in Lui. Anche Gesù dovrà rendere contro al Padre per la non fede dei Giudei. Lui dovrà poter dire: Padre, ho fatto quanto tu mi hai comandato. Non ho taciuto nessuna rua Parola. </w:t>
      </w:r>
    </w:p>
    <w:p w14:paraId="7A52DDF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Mentre prima Gesù dinanzi alla gravissima accusa di idolatria, difese la sua verità facendo ricorso alla Scrittura, ora dinanzi a questa loro volontà omicida, Gesù sfugge dalle loro mani. Il Padre non permette che venga catturato. La sua ora non è ancora giunta: “</w:t>
      </w:r>
      <w:r w:rsidRPr="00E401C9">
        <w:rPr>
          <w:rFonts w:ascii="Arial" w:eastAsia="Times New Roman" w:hAnsi="Arial" w:cs="Arial"/>
          <w:i/>
          <w:iCs/>
          <w:kern w:val="0"/>
          <w:sz w:val="24"/>
          <w:szCs w:val="20"/>
          <w:lang w:eastAsia="it-IT"/>
          <w14:ligatures w14:val="none"/>
        </w:rPr>
        <w:t xml:space="preserve">Allora cercarono nuovamente di catturarlo, ma egli sfuggì dalle loro mani”. </w:t>
      </w:r>
      <w:r w:rsidRPr="00E401C9">
        <w:rPr>
          <w:rFonts w:ascii="Arial" w:eastAsia="Times New Roman" w:hAnsi="Arial" w:cs="Arial"/>
          <w:kern w:val="0"/>
          <w:sz w:val="24"/>
          <w:szCs w:val="20"/>
          <w:lang w:eastAsia="it-IT"/>
          <w14:ligatures w14:val="none"/>
        </w:rPr>
        <w:t xml:space="preserve">Una verità va messa nel cuore: lo Spirito Santo sa sempre quale via dovrà prendere Cristo Gesù quando si trova alla presenza di Giudei Ora la via è quella della fuga. Domani sarà quella della consegna. Tutto avviene per opera dello Spirito Santo. Gesù è sempre mosso dallo Spirito Santo. </w:t>
      </w:r>
    </w:p>
    <w:p w14:paraId="581B7DB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ritorna al di là del Giordano: </w:t>
      </w:r>
      <w:r w:rsidRPr="00E401C9">
        <w:rPr>
          <w:rFonts w:ascii="Arial" w:eastAsia="Times New Roman" w:hAnsi="Arial" w:cs="Arial"/>
          <w:i/>
          <w:iCs/>
          <w:kern w:val="0"/>
          <w:sz w:val="24"/>
          <w:szCs w:val="20"/>
          <w:lang w:eastAsia="it-IT"/>
          <w14:ligatures w14:val="none"/>
        </w:rPr>
        <w:t xml:space="preserve">“Ritornò quindi nuovamente al di là del Giordano, nel luogo dove prima Giovanni battezzava, e qui rimase”. </w:t>
      </w:r>
      <w:r w:rsidRPr="00E401C9">
        <w:rPr>
          <w:rFonts w:ascii="Arial" w:eastAsia="Times New Roman" w:hAnsi="Arial" w:cs="Arial"/>
          <w:kern w:val="0"/>
          <w:sz w:val="24"/>
          <w:szCs w:val="20"/>
          <w:lang w:eastAsia="it-IT"/>
          <w14:ligatures w14:val="none"/>
        </w:rPr>
        <w:t>Qui siamo lontani da Gerusalemme. Qui i Giudei dovrebbero combattere in terreno aperto e per essi non è conveniente. Il luogo del loro combattimento è Gerusalemme. Qui si sentono come in una roccaforte che mai potrà essere espugnata. Ignoriamo quanto tempo sia rimasto in questa località. Sappiamo però che ritornerà in Gerusalemme, dopo la risurrezione di Lazzaro e vi ritornerà per consegnarsi volontariamente alla sua crocifissione. La prudenza di Gesù è altissima. Ma in cosa consiste la prudenza? Nel fare ogni cosa perché la nostra vita raggiunga il suo fine. Cristo sa che dovrà lasciare questa terra passando per la via della croce, e tutto opera con somma prudenza di Spirito Santo perché questo avvenga. Senza orientare la vita al fine da raggiungere non c’è prudenza. Raggiungere il fine è tutto per noi.</w:t>
      </w:r>
    </w:p>
    <w:p w14:paraId="31B3B07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Lontano dagli influssi dei Giudei che non tolleravano che il nome di Gesù venisse solamente pronunciato, oltre il Giordano si può parlare e ci si può anche scambiare la propria fede e i propri pensieri. Si è ben lontani dalla loro roccaforte. </w:t>
      </w:r>
      <w:r w:rsidRPr="00E401C9">
        <w:rPr>
          <w:rFonts w:ascii="Arial" w:eastAsia="Times New Roman" w:hAnsi="Arial" w:cs="Arial"/>
          <w:kern w:val="0"/>
          <w:sz w:val="24"/>
          <w:szCs w:val="20"/>
          <w:lang w:eastAsia="it-IT"/>
          <w14:ligatures w14:val="none"/>
        </w:rPr>
        <w:lastRenderedPageBreak/>
        <w:t xml:space="preserve">Ecco che si inizia a parlare liberamente: </w:t>
      </w:r>
      <w:r w:rsidRPr="00E401C9">
        <w:rPr>
          <w:rFonts w:ascii="Arial" w:eastAsia="Times New Roman" w:hAnsi="Arial" w:cs="Arial"/>
          <w:i/>
          <w:iCs/>
          <w:kern w:val="0"/>
          <w:sz w:val="24"/>
          <w:szCs w:val="20"/>
          <w:lang w:eastAsia="it-IT"/>
          <w14:ligatures w14:val="none"/>
        </w:rPr>
        <w:t xml:space="preserve">“Molti andarono da lui e dicevano: «Giovanni non ha compiuto nessun segno, ma tutto quello che Giovanni ha detto di costui era vero». </w:t>
      </w:r>
      <w:r w:rsidRPr="00E401C9">
        <w:rPr>
          <w:rFonts w:ascii="Arial" w:eastAsia="Times New Roman" w:hAnsi="Arial" w:cs="Arial"/>
          <w:kern w:val="0"/>
          <w:sz w:val="24"/>
          <w:szCs w:val="20"/>
          <w:lang w:eastAsia="it-IT"/>
          <w14:ligatures w14:val="none"/>
        </w:rPr>
        <w:t xml:space="preserve">La memoria di Giovanni il Battista era viva allora in questi luoghi. Essi fanno il none di Giovanni per rendere testimonianza a Cristo. Ecco il loro pensiero: di Giovanni non si conoscono miracoli o segni portentosi. Si conoscono però le Parole con le quali lui ha reso testimonianza a Gesù Signore. </w:t>
      </w:r>
    </w:p>
    <w:p w14:paraId="5585F29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loro confessione: Quanto Giovanni ha detto di Cristo Gesù è purissima verità. Mai noi dobbiamo dimenticarci che Giovanni è stato pieno di Spirito Santo fin da quando era nel grembo della Madre. Mai dobbiamo dimenticarci che lo Spirito Santo prese Giovanni il Battista e lo fece crescere in luoghi deserti preparandolo alla missione. Sempre dobbiamo ricordarci che Giovanni il Battista ha iniziato la sua missione quando la Parola del Signore scese su di Lui. Vero Profeta del Signore, tutte le sue Parole proferite sul Messia Dio, cioè su Gesù, risultano tutte vere. Giovanni il Battista viene riconosciuto vero in ogni sua Parola sul Cristo di Dio. </w:t>
      </w:r>
    </w:p>
    <w:p w14:paraId="0EB9570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Lontana dall’odio che crea e diffonde odio, c’è molto spazio perché si creda in Cristo Gesù: </w:t>
      </w:r>
      <w:r w:rsidRPr="00E401C9">
        <w:rPr>
          <w:rFonts w:ascii="Arial" w:eastAsia="Times New Roman" w:hAnsi="Arial" w:cs="Arial"/>
          <w:i/>
          <w:iCs/>
          <w:kern w:val="0"/>
          <w:sz w:val="24"/>
          <w:szCs w:val="20"/>
          <w:lang w:eastAsia="it-IT"/>
          <w14:ligatures w14:val="none"/>
        </w:rPr>
        <w:t xml:space="preserve">“E in quel luogo molti credettero in lui (Gv 10,31-42)”. </w:t>
      </w:r>
      <w:r w:rsidRPr="00E401C9">
        <w:rPr>
          <w:rFonts w:ascii="Arial" w:eastAsia="Times New Roman" w:hAnsi="Arial" w:cs="Arial"/>
          <w:kern w:val="0"/>
          <w:sz w:val="24"/>
          <w:szCs w:val="20"/>
          <w:lang w:eastAsia="it-IT"/>
          <w14:ligatures w14:val="none"/>
        </w:rPr>
        <w:t>Questo ci fa dire che vi sono luoghi in cui la fede attecchisce e luoghi in cui la fede neanche può attecchire. I Giudei neanche permettono che la Parola della fede cada sulla strada, sui sassi, sulle spine o sul terreno buono. In Gerusalemme tra la Parola di Gesù e i cuori, i Giudei hanno posto una pesante lastra di ghisa. La Parola di Gesù deve infrangersi contro questa lastra perché non entri in nessun cuore.</w:t>
      </w:r>
    </w:p>
    <w:p w14:paraId="774BF01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Questo accade anche oggi: sono moltissimi oggi i luoghi nei quali Dio e la sua Parola neanche possono essere nominati. Oggi Satana ha scritto per noi e ha imposto anche i cristiani la sua diabolica e infernale legge del politicamente e del linguisticamente corretto. Ha scritto per noi anche l’altra sua diabolica e infernale legge: quella contro l’omofobia. Questa legge obbliga a non pensare, a non parlare, a non dialogare, a non legiferare dalla verità oggettiva, verità di natura, verità rivelata, verità universale. Questa legge è la legge del caos e del dissolvimento dell’uomo. Non esiste più la natura umana oggettiva. Esiste il pensiero del singolo sull’uomo che si vuole imporre come pensiero universale. </w:t>
      </w:r>
    </w:p>
    <w:p w14:paraId="3746B90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Questo oggi fanno i buoni cristiani: prima passano dalla Chiesa, si accostano all’Eucaristia e poi con l’Eucaristia ancora in bocca salgono sul carro della parata del “Day Pride”. Siamo ben oltre il rimprovero che il Signore ha fatto al suo popolo per bocca del profeta Isaia:</w:t>
      </w:r>
    </w:p>
    <w:p w14:paraId="2F3572E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w:t>
      </w:r>
    </w:p>
    <w:p w14:paraId="3085B93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Purtroppo oggi neanche nella Chiesa si può parlare di Cristo Gesù e neanche del Dio Trinità. Si deve parla nel nome del nostro idolo: Il Dio unico. È questo l’idolo inventato dai cristiani per piacere alle altre religioni. È il Dio senza verità e senza identità. È il Dio del politicamente e del linguisticamente corretto. È un Dio senza Legge e senza Parola. È un idolo muto. A questo Dio ognuno può prestare la sua parola. È il Dio senza peccato e senza giudizio. </w:t>
      </w:r>
    </w:p>
    <w:p w14:paraId="151F871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758F4158"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03" w:name="_Toc218837585"/>
      <w:bookmarkStart w:id="104" w:name="_Toc218974857"/>
      <w:r w:rsidRPr="00E401C9">
        <w:rPr>
          <w:rFonts w:ascii="Arial" w:eastAsia="Times New Roman" w:hAnsi="Arial" w:cs="Arial"/>
          <w:b/>
          <w:color w:val="000000" w:themeColor="text1"/>
          <w:sz w:val="32"/>
          <w:szCs w:val="32"/>
          <w:lang w:eastAsia="it-IT"/>
        </w:rPr>
        <w:t>QUESTA È LA VITA ETERNA: CHE CONOSCANO TE, L’UNICO VERO DIO, E COLUI CHE HAI MANDATO, GESÙ CRISTO.</w:t>
      </w:r>
      <w:bookmarkEnd w:id="103"/>
      <w:bookmarkEnd w:id="104"/>
    </w:p>
    <w:p w14:paraId="13CAB6B2" w14:textId="77777777" w:rsidR="00E401C9" w:rsidRPr="00E401C9" w:rsidRDefault="00E401C9" w:rsidP="00E401C9">
      <w:pPr>
        <w:spacing w:after="120" w:line="240" w:lineRule="auto"/>
        <w:jc w:val="center"/>
        <w:rPr>
          <w:rFonts w:ascii="Arial" w:eastAsia="Times New Roman" w:hAnsi="Arial" w:cs="Arial"/>
          <w:b/>
          <w:bCs/>
          <w:kern w:val="0"/>
          <w:sz w:val="24"/>
          <w:szCs w:val="24"/>
          <w:lang w:eastAsia="it-IT"/>
          <w14:ligatures w14:val="none"/>
        </w:rPr>
      </w:pPr>
      <w:r w:rsidRPr="00E401C9">
        <w:rPr>
          <w:rFonts w:ascii="Tahoma" w:eastAsia="Calibri" w:hAnsi="Tahoma" w:cs="Tahoma"/>
          <w:b/>
          <w:bCs/>
          <w:color w:val="000000"/>
          <w:sz w:val="24"/>
          <w:szCs w:val="24"/>
          <w:shd w:val="clear" w:color="auto" w:fill="FFFFFF"/>
        </w:rPr>
        <w:t xml:space="preserve">Haec est autem vita aeterna, ut cognoscant te solum verum Deum et, quem misisti, Iesum Christum – </w:t>
      </w:r>
      <w:r w:rsidRPr="00E401C9">
        <w:rPr>
          <w:rFonts w:ascii="Cambria" w:eastAsia="Calibri" w:hAnsi="Cambria" w:cs="Cambria"/>
          <w:b/>
          <w:bCs/>
          <w:color w:val="111111"/>
          <w:sz w:val="24"/>
          <w:szCs w:val="24"/>
        </w:rPr>
        <w:t>α</w:t>
      </w:r>
      <w:r w:rsidRPr="00E401C9">
        <w:rPr>
          <w:rFonts w:ascii="Times New Roman" w:eastAsia="Calibri" w:hAnsi="Times New Roman" w:cs="Times New Roman"/>
          <w:b/>
          <w:bCs/>
          <w:color w:val="111111"/>
          <w:sz w:val="24"/>
          <w:szCs w:val="24"/>
        </w:rPr>
        <w:t>ὕ</w:t>
      </w:r>
      <w:r w:rsidRPr="00E401C9">
        <w:rPr>
          <w:rFonts w:ascii="Cambria" w:eastAsia="Calibri" w:hAnsi="Cambria" w:cs="Cambria"/>
          <w:b/>
          <w:bCs/>
          <w:color w:val="111111"/>
          <w:sz w:val="24"/>
          <w:szCs w:val="24"/>
        </w:rPr>
        <w:t>τη</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δέ</w:t>
      </w:r>
      <w:r w:rsidRPr="00E401C9">
        <w:rPr>
          <w:rFonts w:ascii="PT Serif" w:eastAsia="Calibri" w:hAnsi="PT Serif" w:cs="Times New Roman"/>
          <w:b/>
          <w:bCs/>
          <w:color w:val="111111"/>
          <w:sz w:val="24"/>
          <w:szCs w:val="24"/>
        </w:rPr>
        <w:t xml:space="preserve"> </w:t>
      </w:r>
      <w:r w:rsidRPr="00E401C9">
        <w:rPr>
          <w:rFonts w:ascii="Times New Roman" w:eastAsia="Calibri" w:hAnsi="Times New Roman" w:cs="Times New Roman"/>
          <w:b/>
          <w:bCs/>
          <w:color w:val="111111"/>
          <w:sz w:val="24"/>
          <w:szCs w:val="24"/>
        </w:rPr>
        <w:t>ἐ</w:t>
      </w:r>
      <w:r w:rsidRPr="00E401C9">
        <w:rPr>
          <w:rFonts w:ascii="Cambria" w:eastAsia="Calibri" w:hAnsi="Cambria" w:cs="Cambria"/>
          <w:b/>
          <w:bCs/>
          <w:color w:val="111111"/>
          <w:sz w:val="24"/>
          <w:szCs w:val="24"/>
        </w:rPr>
        <w:t>στιν</w:t>
      </w:r>
      <w:r w:rsidRPr="00E401C9">
        <w:rPr>
          <w:rFonts w:ascii="PT Serif" w:eastAsia="Calibri" w:hAnsi="PT Serif" w:cs="Times New Roman"/>
          <w:b/>
          <w:bCs/>
          <w:color w:val="111111"/>
          <w:sz w:val="24"/>
          <w:szCs w:val="24"/>
        </w:rPr>
        <w:t xml:space="preserve"> </w:t>
      </w:r>
      <w:r w:rsidRPr="00E401C9">
        <w:rPr>
          <w:rFonts w:ascii="Times New Roman" w:eastAsia="Calibri" w:hAnsi="Times New Roman" w:cs="Times New Roman"/>
          <w:b/>
          <w:bCs/>
          <w:color w:val="111111"/>
          <w:sz w:val="24"/>
          <w:szCs w:val="24"/>
        </w:rPr>
        <w:t>ἡ</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α</w:t>
      </w:r>
      <w:r w:rsidRPr="00E401C9">
        <w:rPr>
          <w:rFonts w:ascii="Times New Roman" w:eastAsia="Calibri" w:hAnsi="Times New Roman" w:cs="Times New Roman"/>
          <w:b/>
          <w:bCs/>
          <w:color w:val="111111"/>
          <w:sz w:val="24"/>
          <w:szCs w:val="24"/>
        </w:rPr>
        <w:t>ἰ</w:t>
      </w:r>
      <w:r w:rsidRPr="00E401C9">
        <w:rPr>
          <w:rFonts w:ascii="Cambria" w:eastAsia="Calibri" w:hAnsi="Cambria" w:cs="Cambria"/>
          <w:b/>
          <w:bCs/>
          <w:color w:val="111111"/>
          <w:sz w:val="24"/>
          <w:szCs w:val="24"/>
        </w:rPr>
        <w:t>ώνιος</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ζω</w:t>
      </w:r>
      <w:r w:rsidRPr="00E401C9">
        <w:rPr>
          <w:rFonts w:ascii="Times New Roman" w:eastAsia="Calibri" w:hAnsi="Times New Roman" w:cs="Times New Roman"/>
          <w:b/>
          <w:bCs/>
          <w:color w:val="111111"/>
          <w:sz w:val="24"/>
          <w:szCs w:val="24"/>
        </w:rPr>
        <w:t>ὴ</w:t>
      </w:r>
      <w:r w:rsidRPr="00E401C9">
        <w:rPr>
          <w:rFonts w:ascii="PT Serif" w:eastAsia="Calibri" w:hAnsi="PT Serif" w:cs="Times New Roman"/>
          <w:b/>
          <w:bCs/>
          <w:color w:val="111111"/>
          <w:sz w:val="24"/>
          <w:szCs w:val="24"/>
        </w:rPr>
        <w:t xml:space="preserve"> </w:t>
      </w:r>
      <w:r w:rsidRPr="00E401C9">
        <w:rPr>
          <w:rFonts w:ascii="Times New Roman" w:eastAsia="Calibri" w:hAnsi="Times New Roman" w:cs="Times New Roman"/>
          <w:b/>
          <w:bCs/>
          <w:color w:val="111111"/>
          <w:sz w:val="24"/>
          <w:szCs w:val="24"/>
        </w:rPr>
        <w:t>ἵ</w:t>
      </w:r>
      <w:r w:rsidRPr="00E401C9">
        <w:rPr>
          <w:rFonts w:ascii="Cambria" w:eastAsia="Calibri" w:hAnsi="Cambria" w:cs="Cambria"/>
          <w:b/>
          <w:bCs/>
          <w:color w:val="111111"/>
          <w:sz w:val="24"/>
          <w:szCs w:val="24"/>
        </w:rPr>
        <w:t>να</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γινώσκωσι</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σ</w:t>
      </w:r>
      <w:r w:rsidRPr="00E401C9">
        <w:rPr>
          <w:rFonts w:ascii="Times New Roman" w:eastAsia="Calibri" w:hAnsi="Times New Roman" w:cs="Times New Roman"/>
          <w:b/>
          <w:bCs/>
          <w:color w:val="111111"/>
          <w:sz w:val="24"/>
          <w:szCs w:val="24"/>
        </w:rPr>
        <w:t>ὲ</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τ</w:t>
      </w:r>
      <w:r w:rsidRPr="00E401C9">
        <w:rPr>
          <w:rFonts w:ascii="Times New Roman" w:eastAsia="Calibri" w:hAnsi="Times New Roman" w:cs="Times New Roman"/>
          <w:b/>
          <w:bCs/>
          <w:color w:val="111111"/>
          <w:sz w:val="24"/>
          <w:szCs w:val="24"/>
        </w:rPr>
        <w:t>ὸ</w:t>
      </w:r>
      <w:r w:rsidRPr="00E401C9">
        <w:rPr>
          <w:rFonts w:ascii="Cambria" w:eastAsia="Calibri" w:hAnsi="Cambria" w:cs="Cambria"/>
          <w:b/>
          <w:bCs/>
          <w:color w:val="111111"/>
          <w:sz w:val="24"/>
          <w:szCs w:val="24"/>
        </w:rPr>
        <w:t>ν</w:t>
      </w:r>
      <w:r w:rsidRPr="00E401C9">
        <w:rPr>
          <w:rFonts w:ascii="PT Serif" w:eastAsia="Calibri" w:hAnsi="PT Serif" w:cs="Times New Roman"/>
          <w:b/>
          <w:bCs/>
          <w:color w:val="111111"/>
          <w:sz w:val="24"/>
          <w:szCs w:val="24"/>
        </w:rPr>
        <w:t xml:space="preserve"> </w:t>
      </w:r>
      <w:r w:rsidRPr="00E401C9">
        <w:rPr>
          <w:rFonts w:ascii="PT Serif" w:eastAsia="Calibri" w:hAnsi="PT Serif" w:cs="PT Serif"/>
          <w:b/>
          <w:bCs/>
          <w:color w:val="111111"/>
          <w:sz w:val="24"/>
          <w:szCs w:val="24"/>
        </w:rPr>
        <w:t>μ</w:t>
      </w:r>
      <w:r w:rsidRPr="00E401C9">
        <w:rPr>
          <w:rFonts w:ascii="Cambria" w:eastAsia="Calibri" w:hAnsi="Cambria" w:cs="Cambria"/>
          <w:b/>
          <w:bCs/>
          <w:color w:val="111111"/>
          <w:sz w:val="24"/>
          <w:szCs w:val="24"/>
        </w:rPr>
        <w:t>όνον</w:t>
      </w:r>
      <w:r w:rsidRPr="00E401C9">
        <w:rPr>
          <w:rFonts w:ascii="PT Serif" w:eastAsia="Calibri" w:hAnsi="PT Serif" w:cs="Times New Roman"/>
          <w:b/>
          <w:bCs/>
          <w:color w:val="111111"/>
          <w:sz w:val="24"/>
          <w:szCs w:val="24"/>
        </w:rPr>
        <w:t xml:space="preserve"> </w:t>
      </w:r>
      <w:r w:rsidRPr="00E401C9">
        <w:rPr>
          <w:rFonts w:ascii="Times New Roman" w:eastAsia="Calibri" w:hAnsi="Times New Roman" w:cs="Times New Roman"/>
          <w:b/>
          <w:bCs/>
          <w:color w:val="111111"/>
          <w:sz w:val="24"/>
          <w:szCs w:val="24"/>
        </w:rPr>
        <w:t>ἀ</w:t>
      </w:r>
      <w:r w:rsidRPr="00E401C9">
        <w:rPr>
          <w:rFonts w:ascii="Cambria" w:eastAsia="Calibri" w:hAnsi="Cambria" w:cs="Cambria"/>
          <w:b/>
          <w:bCs/>
          <w:color w:val="111111"/>
          <w:sz w:val="24"/>
          <w:szCs w:val="24"/>
        </w:rPr>
        <w:t>ληθιν</w:t>
      </w:r>
      <w:r w:rsidRPr="00E401C9">
        <w:rPr>
          <w:rFonts w:ascii="Times New Roman" w:eastAsia="Calibri" w:hAnsi="Times New Roman" w:cs="Times New Roman"/>
          <w:b/>
          <w:bCs/>
          <w:color w:val="111111"/>
          <w:sz w:val="24"/>
          <w:szCs w:val="24"/>
        </w:rPr>
        <w:t>ὸ</w:t>
      </w:r>
      <w:r w:rsidRPr="00E401C9">
        <w:rPr>
          <w:rFonts w:ascii="Cambria" w:eastAsia="Calibri" w:hAnsi="Cambria" w:cs="Cambria"/>
          <w:b/>
          <w:bCs/>
          <w:color w:val="111111"/>
          <w:sz w:val="24"/>
          <w:szCs w:val="24"/>
        </w:rPr>
        <w:t>ν</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θε</w:t>
      </w:r>
      <w:r w:rsidRPr="00E401C9">
        <w:rPr>
          <w:rFonts w:ascii="Times New Roman" w:eastAsia="Calibri" w:hAnsi="Times New Roman" w:cs="Times New Roman"/>
          <w:b/>
          <w:bCs/>
          <w:color w:val="111111"/>
          <w:sz w:val="24"/>
          <w:szCs w:val="24"/>
        </w:rPr>
        <w:t>ὸ</w:t>
      </w:r>
      <w:r w:rsidRPr="00E401C9">
        <w:rPr>
          <w:rFonts w:ascii="Cambria" w:eastAsia="Calibri" w:hAnsi="Cambria" w:cs="Cambria"/>
          <w:b/>
          <w:bCs/>
          <w:color w:val="111111"/>
          <w:sz w:val="24"/>
          <w:szCs w:val="24"/>
        </w:rPr>
        <w:t>ν</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κα</w:t>
      </w:r>
      <w:r w:rsidRPr="00E401C9">
        <w:rPr>
          <w:rFonts w:ascii="Times New Roman" w:eastAsia="Calibri" w:hAnsi="Times New Roman" w:cs="Times New Roman"/>
          <w:b/>
          <w:bCs/>
          <w:color w:val="111111"/>
          <w:sz w:val="24"/>
          <w:szCs w:val="24"/>
        </w:rPr>
        <w:t>ὶ</w:t>
      </w:r>
      <w:r w:rsidRPr="00E401C9">
        <w:rPr>
          <w:rFonts w:ascii="PT Serif" w:eastAsia="Calibri" w:hAnsi="PT Serif" w:cs="Times New Roman"/>
          <w:b/>
          <w:bCs/>
          <w:color w:val="111111"/>
          <w:sz w:val="24"/>
          <w:szCs w:val="24"/>
        </w:rPr>
        <w:t xml:space="preserve"> </w:t>
      </w:r>
      <w:r w:rsidRPr="00E401C9">
        <w:rPr>
          <w:rFonts w:ascii="Times New Roman" w:eastAsia="Calibri" w:hAnsi="Times New Roman" w:cs="Times New Roman"/>
          <w:b/>
          <w:bCs/>
          <w:color w:val="111111"/>
          <w:sz w:val="24"/>
          <w:szCs w:val="24"/>
        </w:rPr>
        <w:t>ὃ</w:t>
      </w:r>
      <w:r w:rsidRPr="00E401C9">
        <w:rPr>
          <w:rFonts w:ascii="Cambria" w:eastAsia="Calibri" w:hAnsi="Cambria" w:cs="Cambria"/>
          <w:b/>
          <w:bCs/>
          <w:color w:val="111111"/>
          <w:sz w:val="24"/>
          <w:szCs w:val="24"/>
        </w:rPr>
        <w:t>ν</w:t>
      </w:r>
      <w:r w:rsidRPr="00E401C9">
        <w:rPr>
          <w:rFonts w:ascii="PT Serif" w:eastAsia="Calibri" w:hAnsi="PT Serif" w:cs="Times New Roman"/>
          <w:b/>
          <w:bCs/>
          <w:color w:val="111111"/>
          <w:sz w:val="24"/>
          <w:szCs w:val="24"/>
        </w:rPr>
        <w:t xml:space="preserve"> </w:t>
      </w:r>
      <w:r w:rsidRPr="00E401C9">
        <w:rPr>
          <w:rFonts w:ascii="Times New Roman" w:eastAsia="Calibri" w:hAnsi="Times New Roman" w:cs="Times New Roman"/>
          <w:b/>
          <w:bCs/>
          <w:color w:val="111111"/>
          <w:sz w:val="24"/>
          <w:szCs w:val="24"/>
        </w:rPr>
        <w:t>ἀ</w:t>
      </w:r>
      <w:r w:rsidRPr="00E401C9">
        <w:rPr>
          <w:rFonts w:ascii="PT Serif" w:eastAsia="Calibri" w:hAnsi="PT Serif" w:cs="Times New Roman"/>
          <w:b/>
          <w:bCs/>
          <w:color w:val="111111"/>
          <w:sz w:val="24"/>
          <w:szCs w:val="24"/>
        </w:rPr>
        <w:t>π</w:t>
      </w:r>
      <w:r w:rsidRPr="00E401C9">
        <w:rPr>
          <w:rFonts w:ascii="Cambria" w:eastAsia="Calibri" w:hAnsi="Cambria" w:cs="Cambria"/>
          <w:b/>
          <w:bCs/>
          <w:color w:val="111111"/>
          <w:sz w:val="24"/>
          <w:szCs w:val="24"/>
        </w:rPr>
        <w:t>έστειλας</w:t>
      </w:r>
      <w:r w:rsidRPr="00E401C9">
        <w:rPr>
          <w:rFonts w:ascii="PT Serif" w:eastAsia="Calibri" w:hAnsi="PT Serif" w:cs="Times New Roman"/>
          <w:b/>
          <w:bCs/>
          <w:color w:val="111111"/>
          <w:sz w:val="24"/>
          <w:szCs w:val="24"/>
        </w:rPr>
        <w:t xml:space="preserve"> </w:t>
      </w:r>
      <w:r w:rsidRPr="00E401C9">
        <w:rPr>
          <w:rFonts w:ascii="Times New Roman" w:eastAsia="Calibri" w:hAnsi="Times New Roman" w:cs="Times New Roman"/>
          <w:b/>
          <w:bCs/>
          <w:color w:val="111111"/>
          <w:sz w:val="24"/>
          <w:szCs w:val="24"/>
        </w:rPr>
        <w:t>Ἰ</w:t>
      </w:r>
      <w:r w:rsidRPr="00E401C9">
        <w:rPr>
          <w:rFonts w:ascii="Cambria" w:eastAsia="Calibri" w:hAnsi="Cambria" w:cs="Cambria"/>
          <w:b/>
          <w:bCs/>
          <w:color w:val="111111"/>
          <w:sz w:val="24"/>
          <w:szCs w:val="24"/>
        </w:rPr>
        <w:t>ησο</w:t>
      </w:r>
      <w:r w:rsidRPr="00E401C9">
        <w:rPr>
          <w:rFonts w:ascii="Times New Roman" w:eastAsia="Calibri" w:hAnsi="Times New Roman" w:cs="Times New Roman"/>
          <w:b/>
          <w:bCs/>
          <w:color w:val="111111"/>
          <w:sz w:val="24"/>
          <w:szCs w:val="24"/>
        </w:rPr>
        <w:t>ῦ</w:t>
      </w:r>
      <w:r w:rsidRPr="00E401C9">
        <w:rPr>
          <w:rFonts w:ascii="Cambria" w:eastAsia="Calibri" w:hAnsi="Cambria" w:cs="Cambria"/>
          <w:b/>
          <w:bCs/>
          <w:color w:val="111111"/>
          <w:sz w:val="24"/>
          <w:szCs w:val="24"/>
        </w:rPr>
        <w:t>ν</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Χριστόν</w:t>
      </w:r>
    </w:p>
    <w:p w14:paraId="62CF898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EDBE91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105" w:name="_Hlk198410121"/>
      <w:r w:rsidRPr="00E401C9">
        <w:rPr>
          <w:rFonts w:ascii="Arial" w:eastAsia="Times New Roman" w:hAnsi="Arial" w:cs="Arial"/>
          <w:kern w:val="0"/>
          <w:sz w:val="24"/>
          <w:szCs w:val="20"/>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bookmarkEnd w:id="105"/>
    <w:p w14:paraId="658A0A85" w14:textId="77777777" w:rsidR="00E401C9" w:rsidRPr="00E401C9" w:rsidRDefault="00E401C9" w:rsidP="00E401C9">
      <w:pPr>
        <w:spacing w:after="120" w:line="240" w:lineRule="auto"/>
        <w:jc w:val="both"/>
        <w:rPr>
          <w:rFonts w:ascii="Tahoma" w:eastAsia="Calibri" w:hAnsi="Tahoma" w:cs="Tahoma"/>
          <w:color w:val="000000"/>
          <w:shd w:val="clear" w:color="auto" w:fill="FFFFFF"/>
          <w:lang w:val="fr-FR"/>
        </w:rPr>
      </w:pPr>
      <w:r w:rsidRPr="00E401C9">
        <w:rPr>
          <w:rFonts w:ascii="Tahoma" w:eastAsia="Calibri" w:hAnsi="Tahoma" w:cs="Tahoma"/>
          <w:color w:val="000000"/>
          <w:shd w:val="clear" w:color="auto" w:fill="FFFFFF"/>
        </w:rPr>
        <w:t xml:space="preserve">Haec locutus est Iesus; et, sublevatis oculis suis in caelum, dixit: “ Pater, venit hora: clarifica Filium tuum, ut Filius clarificet te, sicut dedisti ei potestatem omnis carnis, ut omne, quod dedisti ei, det eis vitam aeternam. </w:t>
      </w:r>
      <w:bookmarkStart w:id="106" w:name="_Hlk198410295"/>
      <w:r w:rsidRPr="00E401C9">
        <w:rPr>
          <w:rFonts w:ascii="Tahoma" w:eastAsia="Calibri" w:hAnsi="Tahoma" w:cs="Tahoma"/>
          <w:color w:val="000000"/>
          <w:shd w:val="clear" w:color="auto" w:fill="FFFFFF"/>
          <w:lang w:val="fr-FR"/>
        </w:rPr>
        <w:t xml:space="preserve">Haec est autem vita aeterna, ut cognoscant te solum verum Deum et, quem misisti, Iesum Christum. </w:t>
      </w:r>
      <w:bookmarkEnd w:id="106"/>
      <w:r w:rsidRPr="00E401C9">
        <w:rPr>
          <w:rFonts w:ascii="Tahoma" w:eastAsia="Calibri" w:hAnsi="Tahoma" w:cs="Tahoma"/>
          <w:color w:val="000000"/>
          <w:shd w:val="clear" w:color="auto" w:fill="FFFFFF"/>
          <w:lang w:val="fr-FR"/>
        </w:rPr>
        <w:t xml:space="preserve">Ego te clarificavi super terram; opus consummavi, quod dedisti mihi, ut faciam; et nunc clarifica me tu, Pater, apud temetipsum claritate, quam habebam, priusquam mundus esset, apud te. Manifestavi nomen tuum hominibus, quos dedisti mihi de mundo. Tui erant, et mihi eos dedisti, et sermonem tuum servaverunt. Nunc cognoverunt quia omnia, quae dedisti mihi, abs te sunt, quia verba, quae dedisti mihi, dedi eis; et ipsi acceperunt et cognoverunt vere quia a te exivi et crediderunt quia tu me misisti (Gv 17,1-8). </w:t>
      </w:r>
    </w:p>
    <w:p w14:paraId="7BC2711F" w14:textId="77777777" w:rsidR="00E401C9" w:rsidRPr="00E401C9" w:rsidRDefault="00E401C9" w:rsidP="00E401C9">
      <w:pPr>
        <w:spacing w:after="120" w:line="240" w:lineRule="auto"/>
        <w:jc w:val="both"/>
        <w:rPr>
          <w:rFonts w:ascii="PT Serif" w:eastAsia="Calibri" w:hAnsi="PT Serif" w:cs="Times New Roman"/>
          <w:color w:val="111111"/>
          <w:sz w:val="26"/>
          <w:szCs w:val="26"/>
        </w:rPr>
      </w:pPr>
      <w:r w:rsidRPr="00E401C9">
        <w:rPr>
          <w:rFonts w:ascii="Cambria" w:eastAsia="Calibri" w:hAnsi="Cambria" w:cs="Cambria"/>
          <w:color w:val="111111"/>
          <w:sz w:val="26"/>
          <w:szCs w:val="26"/>
        </w:rPr>
        <w:t>Τα</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τα</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λάλησεν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άρας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φθαλ</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ραν</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Πάτερ</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λήλυθεν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ὥ</w:t>
      </w:r>
      <w:r w:rsidRPr="00E401C9">
        <w:rPr>
          <w:rFonts w:ascii="Cambria" w:eastAsia="Calibri" w:hAnsi="Cambria" w:cs="Cambria"/>
          <w:color w:val="111111"/>
          <w:sz w:val="26"/>
          <w:szCs w:val="26"/>
        </w:rPr>
        <w:t>ρα·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δόξασόν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w:t>
      </w:r>
      <w:r w:rsidRPr="00E401C9">
        <w:rPr>
          <w:rFonts w:ascii="Cambria" w:eastAsia="Calibri" w:hAnsi="Cambria" w:cs="Cambria"/>
          <w:color w:val="111111"/>
          <w:sz w:val="26"/>
          <w:szCs w:val="26"/>
        </w:rPr>
        <w:t>όν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δοξάσ</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σέ</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δωκας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ξουσίαν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άσης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σαρκός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δέδωκας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δώσ</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ζω</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ώνιον</w:t>
      </w:r>
      <w:r w:rsidRPr="00E401C9">
        <w:rPr>
          <w:rFonts w:ascii="PT Serif" w:eastAsia="Calibri" w:hAnsi="PT Serif" w:cs="Times New Roman"/>
          <w:color w:val="111111"/>
          <w:sz w:val="26"/>
          <w:szCs w:val="26"/>
          <w:lang w:val="fr-FR"/>
        </w:rPr>
        <w:t>. </w:t>
      </w:r>
      <w:bookmarkStart w:id="107" w:name="_Hlk198410338"/>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ὕ</w:t>
      </w:r>
      <w:r w:rsidRPr="00E401C9">
        <w:rPr>
          <w:rFonts w:ascii="Cambria" w:eastAsia="Calibri" w:hAnsi="Cambria" w:cs="Cambria"/>
          <w:color w:val="111111"/>
          <w:sz w:val="26"/>
          <w:szCs w:val="26"/>
        </w:rPr>
        <w:t>τη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δέ</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ώνιος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ζω</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γινώσκωσι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όνον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ληθιν</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ὃ</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έστειλας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Χριστόν</w:t>
      </w:r>
      <w:bookmarkEnd w:id="107"/>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γώ</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δόξασα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ργον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τελειώσας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δέδωκάς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lastRenderedPageBreak/>
        <w:t>π</w:t>
      </w:r>
      <w:r w:rsidRPr="00E401C9">
        <w:rPr>
          <w:rFonts w:ascii="Cambria" w:eastAsia="Calibri" w:hAnsi="Cambria" w:cs="Cambria"/>
          <w:color w:val="111111"/>
          <w:sz w:val="26"/>
          <w:szCs w:val="26"/>
        </w:rPr>
        <w:t>οιήσω·</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ν</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δόξασόν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σύ</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άτερ</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αρ</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σεαυτ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δόξ</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ᾗ</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Cambria" w:eastAsia="Calibri" w:hAnsi="Cambria" w:cs="Cambria"/>
          <w:color w:val="111111"/>
          <w:sz w:val="26"/>
          <w:szCs w:val="26"/>
        </w:rPr>
        <w:t>χον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Cambria" w:eastAsia="Calibri" w:hAnsi="Cambria" w:cs="Cambria"/>
          <w:color w:val="111111"/>
          <w:sz w:val="26"/>
          <w:szCs w:val="26"/>
        </w:rPr>
        <w:t>ναι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αρ</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σοί</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φανέρωσά</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ὄ</w:t>
      </w:r>
      <w:r w:rsidRPr="00E401C9">
        <w:rPr>
          <w:rFonts w:ascii="Cambria" w:eastAsia="Calibri" w:hAnsi="Cambria" w:cs="Cambria"/>
          <w:color w:val="111111"/>
          <w:sz w:val="26"/>
          <w:szCs w:val="26"/>
        </w:rPr>
        <w:t>νο</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νθρώ</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οις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ὓ</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δωκάς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σαν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δωκας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λόγον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τετήρηκαν</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ν</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γνωκαν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άντα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σα</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δέδωκάς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αρ</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ῥ</w:t>
      </w:r>
      <w:r w:rsidRPr="00E401C9">
        <w:rPr>
          <w:rFonts w:ascii="Cambria" w:eastAsia="Calibri" w:hAnsi="Cambria" w:cs="Cambria"/>
          <w:color w:val="111111"/>
          <w:sz w:val="26"/>
          <w:szCs w:val="26"/>
        </w:rPr>
        <w:t>ή</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ἃ</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δωκάς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δέδωκα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λαβον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γνωσαν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ληθ</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αρ</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λθον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ίστευσαν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σύ</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έστειλας</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 xml:space="preserve">(Gv 17,1-8). </w:t>
      </w:r>
    </w:p>
    <w:p w14:paraId="6D7AA62C"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p>
    <w:p w14:paraId="1545E631"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w:t>
      </w:r>
    </w:p>
    <w:p w14:paraId="359C912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finisce di parlare con i suoi Apostoli. </w:t>
      </w:r>
      <w:r w:rsidRPr="00E401C9">
        <w:rPr>
          <w:rFonts w:ascii="Arial" w:eastAsia="Times New Roman" w:hAnsi="Arial" w:cs="Arial"/>
          <w:i/>
          <w:iCs/>
          <w:kern w:val="0"/>
          <w:sz w:val="24"/>
          <w:szCs w:val="20"/>
          <w:lang w:eastAsia="it-IT"/>
          <w14:ligatures w14:val="none"/>
        </w:rPr>
        <w:t>“Così parlò Gesù”</w:t>
      </w:r>
      <w:r w:rsidRPr="00E401C9">
        <w:rPr>
          <w:rFonts w:ascii="Arial" w:eastAsia="Times New Roman" w:hAnsi="Arial" w:cs="Arial"/>
          <w:kern w:val="0"/>
          <w:sz w:val="24"/>
          <w:szCs w:val="20"/>
          <w:lang w:eastAsia="it-IT"/>
          <w14:ligatures w14:val="none"/>
        </w:rPr>
        <w:t>. È un lungo discorso quello che Gesù fa con i suoi Apostoli. Questo lungo discorso è contenuto nei Capitoli XIII, XIV, XV, XVI. Questo lungo discorso è fatto durante la Cena della Pasqua. Possiamo definite questo lungo discorso il Testamento che Gesù lascia ai suoi Apostoli. In questo Testamento Gesù lascia loro in eredità il suo cuore. Lascia loro il suo cuore, affinché ponendolo ognuno nel proprio petto, al posto del loro cuore, essi vadano per il mondo a manifestare e a rivelare l’Amore eterno con il quale il Padre ha amato loro in Cristo, con Cristo, per Cristo. Senza il cuore di Cristo e senza lo Spirito Santo di Cristo nessuna missione potrà essere compiuta. È il cuore di Cristo che viene profetizzato sia da Davide nel Salmo e sia dal Signore per mezzo del profeta Ezechiele:</w:t>
      </w:r>
    </w:p>
    <w:p w14:paraId="527A986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Salmo 51:</w:t>
      </w:r>
    </w:p>
    <w:p w14:paraId="4436A46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7F4EDC1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w:t>
      </w:r>
      <w:r w:rsidRPr="00E401C9">
        <w:rPr>
          <w:rFonts w:ascii="Arial" w:eastAsia="Times New Roman" w:hAnsi="Arial" w:cs="Arial"/>
          <w:i/>
          <w:iCs/>
          <w:kern w:val="0"/>
          <w:sz w:val="24"/>
          <w:szCs w:val="20"/>
          <w:lang w:eastAsia="it-IT"/>
          <w14:ligatures w14:val="none"/>
        </w:rPr>
        <w:lastRenderedPageBreak/>
        <w:t xml:space="preserve">Allora gradirai i sacrifici legittimi, l’olocausto e l’intera oblazione; allora immoleranno vittime sopra il tuo altare (Sal 51,1-21). </w:t>
      </w:r>
    </w:p>
    <w:p w14:paraId="0F5E26D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A03C5E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DCC7F5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avevo finito di profetizzare quando Pelatia, figlio di Benaià, cadde morto. Io mi gettai con la faccia a terra e gridai ad alta voce: «Ohimè! Signore Dio, vuoi proprio distruggere quanto resta d’Israele?».</w:t>
      </w:r>
    </w:p>
    <w:p w14:paraId="593F1F6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5A5703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6CDC83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6F87AE1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Mi fu rivolta questa parola del Signore: «Perché andate ripetendo questo proverbio sulla terra d’Israele: “I padri hanno mangiato uva acerba e i denti dei figli si sono allegati”?</w:t>
      </w:r>
    </w:p>
    <w:p w14:paraId="432E91B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Com’è vero che io vivo, oracolo del Signore Dio, voi non ripeterete più questo proverbio in Israele. Ecco, tutte le vite sono mie: la vita del padre e quella del figlio è mia; chi pecca morirà.</w:t>
      </w:r>
    </w:p>
    <w:p w14:paraId="6C988F3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3BB0F3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A44847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19B3D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w:t>
      </w:r>
      <w:r w:rsidRPr="00E401C9">
        <w:rPr>
          <w:rFonts w:ascii="Arial" w:eastAsia="Times New Roman" w:hAnsi="Arial" w:cs="Arial"/>
          <w:i/>
          <w:iCs/>
          <w:kern w:val="0"/>
          <w:sz w:val="24"/>
          <w:szCs w:val="20"/>
          <w:lang w:eastAsia="it-IT"/>
          <w14:ligatures w14:val="none"/>
        </w:rPr>
        <w:lastRenderedPageBreak/>
        <w:t>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B81D17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1E4CE55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Senza questo cuore nuovo, l’uomo sempre sarà governato con il cuore vecchio, il cuore di peccato e sempre tornerà a peccare. Chi non vuole peccare deve vivere con il cuore di Cristo Gesù. È in esso la dimora del Padre e dello Spirito Santo, la dimora della verità e della grazia, la dimora della vita eterna e della luce. Ogni parola di questo lungo discorso svela la grandezza del cuore con il quale Cristo Gesù vive. Questo cuore ogni giorno lo deve piantare in noi lo Spirito Santo piantando se stesso. Questo cuore ogni giorno va ravvivato, ravvivando lo Spirito Santo.</w:t>
      </w:r>
    </w:p>
    <w:p w14:paraId="07064BA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Finito il lungo discorso, sempre nel Cenacolo, Gesù alza gli occhi al cielo. Alzare gli occhia al cielo è per Gesù segno della sua comunione con il Padre. È in questo gesto che il cuore di Cristo si mette in comunione con il cuore del Padre, nello Spirito Santo, ed è nello Spirito Santo, che Gesù innalza la sua preghiera al Padre.</w:t>
      </w:r>
    </w:p>
    <w:p w14:paraId="179085A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preghiera inizia chiedendo al Padre di glorificare il Figlio suo. Glorificando il Padre il Figlio suo, il Figlio suo avrebbe glorificato il Padre: </w:t>
      </w:r>
      <w:r w:rsidRPr="00E401C9">
        <w:rPr>
          <w:rFonts w:ascii="Arial" w:eastAsia="Times New Roman" w:hAnsi="Arial" w:cs="Arial"/>
          <w:i/>
          <w:iCs/>
          <w:kern w:val="0"/>
          <w:sz w:val="24"/>
          <w:szCs w:val="20"/>
          <w:lang w:eastAsia="it-IT"/>
          <w14:ligatures w14:val="none"/>
        </w:rPr>
        <w:t xml:space="preserve">“Poi, alzàti gli occhi al cielo, disse: «Padre, è venuta l’ora: glorifica il Figlio tuo perché il Figlio glorifichi te”. </w:t>
      </w:r>
      <w:r w:rsidRPr="00E401C9">
        <w:rPr>
          <w:rFonts w:ascii="Arial" w:eastAsia="Times New Roman" w:hAnsi="Arial" w:cs="Arial"/>
          <w:kern w:val="0"/>
          <w:sz w:val="24"/>
          <w:szCs w:val="20"/>
          <w:lang w:eastAsia="it-IT"/>
          <w14:ligatures w14:val="none"/>
        </w:rPr>
        <w:t>L’ora che è venuta è quella di passare da questo mondo al Padre. Storicamente viene prima la gloria che il Figlio dona al Padre attestando al mondo intero con la sua immolazione e il suo olocausto che solo il Padre è suo Padre. Solo il Padre è il suo Signore e il suo Dio al quale va la sua obbedienza. Né al mondo e né a Satana va l’obbedienza di Cristo Gesù. Il Padre poi avrebbe glorificato il Figlio suo, risuscitandolo, rivestendolo di un corpo spirituale, glorioso, incorruttibile, immortale, innalzandolo alla sua desta e costituendolo Signore dell’universo e Giudice dei vivi e dei morti. Invece Gesù chiede al Padre che prima il Padre glorifichi il suo nome e solo dopo Cristo Gesù avrebbe glorificato il Padre. Perché questo ordine inverso?</w:t>
      </w:r>
    </w:p>
    <w:p w14:paraId="1E65396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Va detto subito che nell’Apostolo Giovanni anche nel dialogo con Nicodemo questo ordine viene modificato. Si tratta di un ordine teologico. Ecco le Parole di Gesù dette a Nicodemo: </w:t>
      </w:r>
    </w:p>
    <w:p w14:paraId="2C58126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w:t>
      </w:r>
      <w:r w:rsidRPr="00E401C9">
        <w:rPr>
          <w:rFonts w:ascii="Arial" w:eastAsia="Times New Roman" w:hAnsi="Arial" w:cs="Arial"/>
          <w:i/>
          <w:iCs/>
          <w:kern w:val="0"/>
          <w:sz w:val="24"/>
          <w:szCs w:val="20"/>
          <w:lang w:eastAsia="it-IT"/>
          <w14:ligatures w14:val="none"/>
        </w:rPr>
        <w:lastRenderedPageBreak/>
        <w:t xml:space="preserve">innalzò il serpente nel deserto, così bisogna che sia innalzato il Figlio dell’uomo, perché chiunque crede in lui abbia la vita eterna (Gv 3,9.15). </w:t>
      </w:r>
    </w:p>
    <w:p w14:paraId="49C738D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Chi è salito al cielo? Il Figlio dell’uomo che è disceso dal cielo. Perché allora viene chiesto al Padre di glorificare il Figlio perché il Figlio glorifichi il Padre? È il Padre che deve glorificare il Figlio, perché è il Padre che deve sostenere Cristo Gesù nell’ora della sua crocifissione. È il Padre che deve stare sulla croce, perché il Figlio possa a Lui offrire il suo olocausto, la sua piena immolazione sulla croce, con una obbedienza senza tralasciare neanche uno iota o un trattino di quanto per Lui è stato scritto nella Legge, nei Profeti, nei Salmi. Senza l’assistenza del Padre nessun uomo potrà mai vivere la croce con obbedienza perfetta, con immolazione perfetta, con pensieri perfetti, con volontà perfetta. Ecco perché il Padre deve glorificare il Figlio. Ecco la gloria del Figlio: essere stato obbediente al Padre. Avere vinto il mondo. Avere trionfato su Satana. Non aver mai conosciuto il peccato neanche per aver trasgredito un milionesimo di lettera della Parola del Signore. In verità sempre il Padre ha glorificato il Figlio: compiendo per Lui ogni opera., dicendo con lui ogni sua Parola. Ecco la gloria di Cristo Signore: essere stato sempre del Padre. Ora il Padre deve aiutarlo perché sia sempre di Lui anche nell’ora della passione. È questa la gloria che il Padre dona a Cristo Gesù: essere stato sempre da Lui, sempre in Lui, sempre per Lui. Non essere stato mai di nessuna creatura.</w:t>
      </w:r>
    </w:p>
    <w:p w14:paraId="7ADD2D4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Come il Figlio glorificherà il Padre? Consegnandosi volontariamente alla croce per attestare a mondo che Lui vive per obbedire al Padre, anche se questa obbedienza gli costa il dono della vita da offrire passando per il grande fuoco della indicibile sofferenza. È una duplice glorificazione che va ben compresa: il Padre dona il suo Santo Spirito che deve portare il Figlio fin sulla croce. Senza questo dono il figlio mai potrebbe essere glorificato dal Padre, perché il Figlio da solo mai sarebbe salito sulla croce. L’umanità non è per la croce. L’umanità si allontana dalla croce. Ecco la gloria che il Figlio chiede al Padre. Ed ecco la gloria che il Figlio dona al Padre: sorretto e mosso dallo Spirito Santo, spinto e guidato sempre dallo Spirito Santo, il Figlio fa sua la volontà del Padre e volontariamente presta alla Parola del Padre ogni obbedienza. Riconosce il Padre come il solo suo Padre e al Padre consegna il suo corpo perché venga immolato sulla croce. </w:t>
      </w:r>
    </w:p>
    <w:p w14:paraId="121F097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verità della duplice glorificazione si applica anche a noi: Il Padre ci glorifica dandoci ogni grazia perché noi viviamo come veri suoi figli. Questa è la gloria, quella vera, per un uomo: vivere sempre come vero figlio di Dio e questa gloria è dono del Signore. Questa è la gloria, quella vera, con la quale ogni glorificato dal Signore deve rendere gloria al Signore: confessare con il dono della vita che solo il Signore è per noi il Signore, e dare vita a questa confessione con la nostra volontaria immolazione della via a Lui, lasciando che essa si consumi sopra ogni quotidiana croce. Se Dio non glorifica noi, elargendoci ogni grazia per prestare a lui ogni obbedienza, non mai possiamo glorificare il Signore come unico Signore della nostra vita. Si è privi di ogni grazia necessaria perché il Padre nostro venga glorificato. Senza questa duplice grazia nessuna gloria né del Padre per noi, né noi per il Padre. Neanche per Cristo la crocifissione è un vanto. Essa è solo per grazia. L’obbedienza neanche è un vanto. Essa è solo per grazia. Tutto è per dono del Padre. Tutto è per sua grazia. Questa dovrà essere la nostra fede. </w:t>
      </w:r>
    </w:p>
    <w:p w14:paraId="4BB9BEE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Finora siamo stati nel mondo della preghiera, ora entriamo nel mondo della storia. Chi è Cristo Gesù? Colui al quale il Padre </w:t>
      </w:r>
      <w:r w:rsidRPr="00E401C9">
        <w:rPr>
          <w:rFonts w:ascii="Arial" w:eastAsia="Times New Roman" w:hAnsi="Arial" w:cs="Arial"/>
          <w:i/>
          <w:iCs/>
          <w:kern w:val="0"/>
          <w:sz w:val="24"/>
          <w:szCs w:val="20"/>
          <w:lang w:eastAsia="it-IT"/>
          <w14:ligatures w14:val="none"/>
        </w:rPr>
        <w:t xml:space="preserve">“ha dato potere su ogni essere umano”. </w:t>
      </w:r>
      <w:r w:rsidRPr="00E401C9">
        <w:rPr>
          <w:rFonts w:ascii="Arial" w:eastAsia="Times New Roman" w:hAnsi="Arial" w:cs="Arial"/>
          <w:kern w:val="0"/>
          <w:sz w:val="24"/>
          <w:szCs w:val="20"/>
          <w:lang w:eastAsia="it-IT"/>
          <w14:ligatures w14:val="none"/>
        </w:rPr>
        <w:t xml:space="preserve">Mai nessun uomo è stato insignito dal Padre di un tale potere. In cosa consiste questa potere? </w:t>
      </w:r>
      <w:r w:rsidRPr="00E401C9">
        <w:rPr>
          <w:rFonts w:ascii="Arial" w:eastAsia="Times New Roman" w:hAnsi="Arial" w:cs="Arial"/>
          <w:i/>
          <w:iCs/>
          <w:kern w:val="0"/>
          <w:sz w:val="24"/>
          <w:szCs w:val="20"/>
          <w:lang w:eastAsia="it-IT"/>
          <w14:ligatures w14:val="none"/>
        </w:rPr>
        <w:t>“Nel dare la vita eterna a tutti coloro che gli hai dato”</w:t>
      </w:r>
      <w:r w:rsidRPr="00E401C9">
        <w:rPr>
          <w:rFonts w:ascii="Arial" w:eastAsia="Times New Roman" w:hAnsi="Arial" w:cs="Arial"/>
          <w:kern w:val="0"/>
          <w:sz w:val="24"/>
          <w:szCs w:val="20"/>
          <w:lang w:eastAsia="it-IT"/>
          <w14:ligatures w14:val="none"/>
        </w:rPr>
        <w:t xml:space="preserve">. Il potere è di rivelare, insegnare, formare, chiamare, eleggere, costituire. Il potere è la Parola che è più tagliente di ogni spada a doppio taglio. Il potere è quello di chiudere e di aprire. Il potere è di rimettere i peccati. Il potere è compiere miracoli. Il potere è vivere la croce della missione di salvezza e di redenzione. </w:t>
      </w:r>
    </w:p>
    <w:p w14:paraId="2FDDFDD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potere è il dono che il Padre va al suo Figlio Unigenito. Il potere di Cristo è lo stesso potere del Padre, senza alcuna differenza. Sotto il potere di Gesù sono posti popoli e regni, nazioni e tribù. Cristo Redentore, Salvatore, Grazia, Verità, Vita, Via, Vita eterna, è dono del Padre all’umanità per la sua salvezza. Le pecore che si convertono a Cristo e che credono in Lui sono dono del Padre. Gli Apostoli sono del Padre. Il Padre stesso in Cristo si è fatto dono. Domani tutte le pecore e tutti i successori degli Apostoli sono dono del Padre, nello Spirito Santo. L’uomo stesso è dono che il Padre gli ha fatto. Ma anche ogni uomo è chiamato a farsi dono, in Cristo Gesù, per opera dello Spirito Santo, a ogni altro uomo.</w:t>
      </w:r>
    </w:p>
    <w:p w14:paraId="725ED02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tutti i doni con i quali siamo stati arricchiti. Tutti questi doni vanno dati obbligatoriamente agli uomini. Ama da cristiano chi dona questi doni ai suoi fratelli: </w:t>
      </w:r>
    </w:p>
    <w:p w14:paraId="3A636B5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1319AB1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5AC4896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40D9547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divenendo in Cristo vero fratello di ogni altro uomo, è chiamato ad amare ogni altro uomo così come lo ha amato Cristo Gesù. L’amore cristiano differisce da ogni altro amore esistente sulla terra. Questo amore è </w:t>
      </w:r>
      <w:r w:rsidRPr="00E401C9">
        <w:rPr>
          <w:rFonts w:ascii="Arial" w:eastAsia="Times New Roman" w:hAnsi="Arial" w:cs="Arial"/>
          <w:kern w:val="0"/>
          <w:sz w:val="24"/>
          <w:szCs w:val="20"/>
          <w:lang w:eastAsia="it-IT"/>
          <w14:ligatures w14:val="none"/>
        </w:rPr>
        <w:lastRenderedPageBreak/>
        <w:t>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w:t>
      </w:r>
    </w:p>
    <w:p w14:paraId="6C8B589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p>
    <w:p w14:paraId="38D170A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Tutto il mistero della Salvezza da Cristo Gesù è a noi rivelato come dono: </w:t>
      </w:r>
    </w:p>
    <w:p w14:paraId="55DB25C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346550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C39F8A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7047D6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324B996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Allora gli dissero: «Quale segno tu compi perché vediamo e ti crediamo? Quale opera fai? I nostri padri hanno mangiato la manna nel deserto, come sta scritto: </w:t>
      </w:r>
      <w:r w:rsidRPr="00E401C9">
        <w:rPr>
          <w:rFonts w:ascii="Arial" w:eastAsia="Times New Roman" w:hAnsi="Arial" w:cs="Arial"/>
          <w:i/>
          <w:iCs/>
          <w:kern w:val="0"/>
          <w:sz w:val="24"/>
          <w:szCs w:val="20"/>
          <w:lang w:eastAsia="it-IT"/>
          <w14:ligatures w14:val="none"/>
        </w:rPr>
        <w:lastRenderedPageBreak/>
        <w:t xml:space="preserve">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19480A9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6,48-51). </w:t>
      </w:r>
    </w:p>
    <w:p w14:paraId="7BCAE8F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259439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2582161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10,14-30) </w:t>
      </w:r>
    </w:p>
    <w:p w14:paraId="0A95AF2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Padre ha dato a Gesù potere sopra ogni essere umano. Qual è il primo esercizio di questo potere? Dare la vita eterna a tutti coloro che il Padre dona al Figlio:</w:t>
      </w:r>
      <w:r w:rsidRPr="00E401C9">
        <w:rPr>
          <w:rFonts w:ascii="Arial" w:eastAsia="Times New Roman" w:hAnsi="Arial" w:cs="Arial"/>
          <w:i/>
          <w:iCs/>
          <w:kern w:val="0"/>
          <w:sz w:val="24"/>
          <w:szCs w:val="20"/>
          <w:lang w:eastAsia="it-IT"/>
          <w14:ligatures w14:val="none"/>
        </w:rPr>
        <w:t xml:space="preserve"> “Tu gli hai dato potere su ogni essere umano, perché egli dia la vita eterna a tutti coloro che gli hai dato”. </w:t>
      </w:r>
      <w:r w:rsidRPr="00E401C9">
        <w:rPr>
          <w:rFonts w:ascii="Arial" w:eastAsia="Times New Roman" w:hAnsi="Arial" w:cs="Arial"/>
          <w:kern w:val="0"/>
          <w:sz w:val="24"/>
          <w:szCs w:val="20"/>
          <w:lang w:eastAsia="it-IT"/>
          <w14:ligatures w14:val="none"/>
        </w:rPr>
        <w:t xml:space="preserve">Entriamo per un istante nella logica del dono. Il Padre dona a noi Cristo. Il Padre dona a Cristo il potere sopra ogni essere umano. Il Padre dona a Cristo gli uomini. Cristo riceve il dono del Padre e ad esso dona la vita eterna. Il Padre è il Datore di ogni Dono. Dono è il Padre. Dono è Cristo. </w:t>
      </w:r>
      <w:r w:rsidRPr="00E401C9">
        <w:rPr>
          <w:rFonts w:ascii="Arial" w:eastAsia="Times New Roman" w:hAnsi="Arial" w:cs="Arial"/>
          <w:kern w:val="0"/>
          <w:sz w:val="24"/>
          <w:szCs w:val="20"/>
          <w:lang w:eastAsia="it-IT"/>
          <w14:ligatures w14:val="none"/>
        </w:rPr>
        <w:lastRenderedPageBreak/>
        <w:t xml:space="preserve">Dono è lo Spirito Santo. Però il Padre ha deciso con decreto eterno che ogni dono del Padre venga dato agli uomini per Cristo, con Cristo, per Cristo, per opera dello Spirito Santo. </w:t>
      </w:r>
    </w:p>
    <w:p w14:paraId="2B6DDD6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vita eterna è Dio. La vita eterna è in Cristo Gesù. La vita eterna, per Cristo Gesù, nel suo Santo Spirito, viene data a tutti coloro che il Padre dona a Cristo. La via per dare a Cristo è l’attrazione a Cristo. La via per dare a Cristo è la Parola di Cristo. La via per dare a Cristo è la mozione dello Spirito che spinge a cercare Cristo. Tutte le vie devono però avere come unico fine: formare il corpo di Cristo, divenire vita di Cristo nel suo corpo, vita del Padre, per opera del suo Santo Spirito. Tutto questo avviene per dono dall’alto e per dono a Dio di ogni membro del corpo di Cristo. Senza il dono al Padre di ogni membro del corpo di Cristo, il Padre potrà dare solo poche pecore a Cristo Gesù. Se tutto in Dio è dono, anche la pastorale della Chiesa va vissuta secondo la logica soprannaturale e divina del dono. </w:t>
      </w:r>
    </w:p>
    <w:p w14:paraId="30D3E85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Papa è dono di verità e di carità per tutta la Chiesa. Facendosi dono di verità e di carità, della verità e della carità di Cristo, per tutta la Chiesa, si fa dono di verità e di carità per la salvezza del mondo. Dono sono i vescovi, i presbiteri, i diaconi. Dono sono i cresimati e i battezzati. Dono è ogni membro del corpo di Cristo. Quando ogni membro del corpo di Cristo si dona al Padre sul modello e sull’esempio di Cristo Gesù, allora il Padre dona molte altre pecore a Cristo Gesù. Il dono del Padre, il dono di Cristo Gesù, il dono dello Spirito Santo, senza il dono del papa, il dono del vescovo, il dono del presbitero, il dono del diacono, il dono del cresimato, il dono del battezzato viene reso vano e quanti rendono vano il dono della salvezza, sono responsabili in eterno dinanzi a Dio a egli uomini.</w:t>
      </w:r>
    </w:p>
    <w:p w14:paraId="4C858B0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Viene ora rivelato cosa è la vita eterna: </w:t>
      </w:r>
      <w:r w:rsidRPr="00E401C9">
        <w:rPr>
          <w:rFonts w:ascii="Arial" w:eastAsia="Times New Roman" w:hAnsi="Arial" w:cs="Arial"/>
          <w:i/>
          <w:iCs/>
          <w:kern w:val="0"/>
          <w:sz w:val="24"/>
          <w:szCs w:val="20"/>
          <w:lang w:eastAsia="it-IT"/>
          <w14:ligatures w14:val="none"/>
        </w:rPr>
        <w:t>“</w:t>
      </w:r>
      <w:bookmarkStart w:id="108" w:name="_Hlk198410266"/>
      <w:r w:rsidRPr="00E401C9">
        <w:rPr>
          <w:rFonts w:ascii="Arial" w:eastAsia="Times New Roman" w:hAnsi="Arial" w:cs="Arial"/>
          <w:i/>
          <w:iCs/>
          <w:kern w:val="0"/>
          <w:sz w:val="24"/>
          <w:szCs w:val="20"/>
          <w:lang w:eastAsia="it-IT"/>
          <w14:ligatures w14:val="none"/>
        </w:rPr>
        <w:t xml:space="preserve">Questa è la vita eterna: che conoscano te, l’unico vero Dio, e colui che hai mandato, Gesù Cristo”. </w:t>
      </w:r>
      <w:r w:rsidRPr="00E401C9">
        <w:rPr>
          <w:rFonts w:ascii="Arial" w:eastAsia="Times New Roman" w:hAnsi="Arial" w:cs="Arial"/>
          <w:kern w:val="0"/>
          <w:sz w:val="24"/>
          <w:szCs w:val="20"/>
          <w:lang w:eastAsia="it-IT"/>
          <w14:ligatures w14:val="none"/>
        </w:rPr>
        <w:t>Si conosce Dio quando si vive in Dio. Si conosce Cristo, quando si vive in Cristo. Si conosce Dio e Cristo Gesù, nello Spirito Santo e per sua opera, se dimoriamo e nel Padre e nel Figlio e nello Spirito Santo. Come si dimora nelle tre Divine Persone? Dimorando nella Parola e nel Comandamento di Cristo Gesù. Dimorando nella purissima verità e carità del Padre, nella purissima verità e carità del Figlio, nella purissima verità e carità dello Spirito Santo. Si vive di vita eterna, vivendo la vita del Padre e del Figlio e dello Spirito Santo. Solo Dio è vita eterna e la vita eterna è in Cristo Gesù.</w:t>
      </w:r>
    </w:p>
    <w:p w14:paraId="3A34611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come l’Apostolo Giovani rivela questa verità nella sua Prima Lettera:</w:t>
      </w:r>
    </w:p>
    <w:p w14:paraId="067C9FD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760DE78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E791F9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7BE623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3DCB8B5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4AD3F8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456AFD5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486415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D85395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AF581D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782062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2327D6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5601A89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18AD905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586E0C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26ADCB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48A2DDF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2B2ABD2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1A83CC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Sappiamo che chiunque è stato generato da Dio non pecca: chi è stato generato da Dio preserva se stesso e il Maligno non lo tocca. Noi sappiamo che siamo da </w:t>
      </w:r>
      <w:r w:rsidRPr="00E401C9">
        <w:rPr>
          <w:rFonts w:ascii="Arial" w:eastAsia="Times New Roman" w:hAnsi="Arial" w:cs="Arial"/>
          <w:i/>
          <w:iCs/>
          <w:kern w:val="0"/>
          <w:sz w:val="24"/>
          <w:szCs w:val="20"/>
          <w:lang w:eastAsia="it-IT"/>
          <w14:ligatures w14:val="none"/>
        </w:rPr>
        <w:lastRenderedPageBreak/>
        <w:t xml:space="preserve">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4E3007B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Cristo Gesù è la vita eterna del Padre. Rendendoci Gesù partecipi della sua vita eterna, anche noi in Lui diveniamo vita eterna, vita eterna per partecipazione e non vita eterna per natura. Questa verità è rivelata con sublime rivelazione dallo Spirito Santo per bocca dell’Apostolo Paolo nella Lettera ai Colossesi:</w:t>
      </w:r>
    </w:p>
    <w:bookmarkEnd w:id="108"/>
    <w:p w14:paraId="23A5C40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5D859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3DA341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Si conosce il Padre vivendo la vita del Padre nello Spirito Santo. Si conosce Cristo Gesù, vivendo la vita di Cristo Gesù, nello Spirito Santo. Ecco il grande dono che Cristo Signore ci ha fatto: ci ha reso partecipi, per la fede in Lui, della sua vita. Rendendoci partecipi della sua vita, ci ha resi partecipi della vita del Padre. Chi è allora il cristiano? È colui che già su questa terra vive di vita eterna nella vita eterna che è il Padre ed è il Figlio. Vive però di vita eterna del Padre, se vive di vita eterna nel Figlio. Se non vive di vita eterna nel Figlio, mai potrà vivere di vita eterna nel Padre. Vive di vita eterna nel Figlio, se osserva i suoi Comandamenti, se rimane nella sua Parola. Si rimane nella Parola di Cristo, si vive nella vita eterna che è Cristo, si vive nella vita eterna che è il Padre e tutto avviene per opera dello Spirito Santo. È lo Spirito che ci dona Cristo e la Purissima Parola di Cristo.</w:t>
      </w:r>
    </w:p>
    <w:p w14:paraId="650E22F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A601CD1"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Io ti ho glorificato sulla terra, compiendo l’opera che mi hai dato da fare. E ora, Padre, glorificami davanti a te con quella gloria che io avevo presso di te prima che il mondo fosse. </w:t>
      </w:r>
    </w:p>
    <w:p w14:paraId="043E7BE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riprende il tema della glorificazione. Lui attesta con una Parola senza tempo si aver glorificato il Padre, compiendo l’opera che il Padre gli ha dato di fare. Siamo ancora una volta nella purissima logica soprannaturale del dono. Il Padre ha dato al Figlio l’opera da compiere. Non è il Figlio che ha scelto l’opera. È il Padre che gli ha dato l’opera: </w:t>
      </w:r>
      <w:r w:rsidRPr="00E401C9">
        <w:rPr>
          <w:rFonts w:ascii="Arial" w:eastAsia="Times New Roman" w:hAnsi="Arial" w:cs="Arial"/>
          <w:i/>
          <w:iCs/>
          <w:kern w:val="0"/>
          <w:sz w:val="24"/>
          <w:szCs w:val="20"/>
          <w:lang w:eastAsia="it-IT"/>
          <w14:ligatures w14:val="none"/>
        </w:rPr>
        <w:t xml:space="preserve">“Io ti ho glorificato sulla terra, compiendo l’opera </w:t>
      </w:r>
      <w:r w:rsidRPr="00E401C9">
        <w:rPr>
          <w:rFonts w:ascii="Arial" w:eastAsia="Times New Roman" w:hAnsi="Arial" w:cs="Arial"/>
          <w:i/>
          <w:iCs/>
          <w:kern w:val="0"/>
          <w:sz w:val="24"/>
          <w:szCs w:val="20"/>
          <w:lang w:eastAsia="it-IT"/>
          <w14:ligatures w14:val="none"/>
        </w:rPr>
        <w:lastRenderedPageBreak/>
        <w:t xml:space="preserve">che mi hai dato da fare”. </w:t>
      </w:r>
      <w:r w:rsidRPr="00E401C9">
        <w:rPr>
          <w:rFonts w:ascii="Arial" w:eastAsia="Times New Roman" w:hAnsi="Arial" w:cs="Arial"/>
          <w:kern w:val="0"/>
          <w:sz w:val="24"/>
          <w:szCs w:val="20"/>
          <w:lang w:eastAsia="it-IT"/>
          <w14:ligatures w14:val="none"/>
        </w:rPr>
        <w:t>La vita di Cristo è obbedienza. L’opera che il Padre gli ha dato di fare è una sola: dare al mondo la Parola del Padre donando al Padre la sua vita per la vita del mondo. Questa opera riceve il suo compimento sulla croce, quando Gesù dice al Padre</w:t>
      </w:r>
      <w:r w:rsidRPr="00E401C9">
        <w:rPr>
          <w:rFonts w:ascii="Arial" w:eastAsia="Times New Roman" w:hAnsi="Arial" w:cs="Arial"/>
          <w:i/>
          <w:iCs/>
          <w:kern w:val="0"/>
          <w:sz w:val="24"/>
          <w:szCs w:val="20"/>
          <w:lang w:eastAsia="it-IT"/>
          <w14:ligatures w14:val="none"/>
        </w:rPr>
        <w:t>: “Tutto è compiuto”</w:t>
      </w:r>
      <w:r w:rsidRPr="00E401C9">
        <w:rPr>
          <w:rFonts w:ascii="Arial" w:eastAsia="Times New Roman" w:hAnsi="Arial" w:cs="Arial"/>
          <w:kern w:val="0"/>
          <w:sz w:val="24"/>
          <w:szCs w:val="20"/>
          <w:lang w:eastAsia="it-IT"/>
          <w14:ligatures w14:val="none"/>
        </w:rPr>
        <w:t xml:space="preserve">. Dopo aver detto questa parola, Gesù consegna il suo spirito al Padre. Ecco perché questa Parola di Cristo è senza tempo. Lui annuncia al Padre che l’opera è stata già compiuta, mente in verità resta da compiere. Resta compiuta nella sua volontà. Resta ancora da compiere nella storia. </w:t>
      </w:r>
    </w:p>
    <w:p w14:paraId="6C234D8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L’Apostolo Paolo nella Lettera ai Filippesi così parla di questa opera:</w:t>
      </w:r>
    </w:p>
    <w:p w14:paraId="2162891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C31143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1E2317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D8F884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Anche ogni discepolo di Gesù è chiamato a compiere l’opera che il Padre gli ha dato. Anche la vita del discepolo di Gesù deve trasformarsi in vita di obbedienza. Oggi tutti i misfatti cristiani proprio in questo consistono: nella sostituzione della volontà del Padre con la nostra volontà e in questi misfatti può cadere il papa, possono cadere i vescovi, possono cadere i presbiteri, possono cadere i diaconi, possono cadere tutti i membri del corpo di Cristo. Ogni discepolo di Gesù, indipendentemente se l’altro compie o non compie l’opera che il Padre gli ha dato, lui deve restare fedele e compiere solo l’opera a lui data dal Padre. Anche il discepolo di Gesù, in Cristo, per lo Spirito Santo, deve dire al Padre: </w:t>
      </w:r>
      <w:r w:rsidRPr="00E401C9">
        <w:rPr>
          <w:rFonts w:ascii="Arial" w:eastAsia="Times New Roman" w:hAnsi="Arial" w:cs="Arial"/>
          <w:i/>
          <w:iCs/>
          <w:kern w:val="0"/>
          <w:sz w:val="24"/>
          <w:szCs w:val="20"/>
          <w:lang w:eastAsia="it-IT"/>
          <w14:ligatures w14:val="none"/>
        </w:rPr>
        <w:t>“Ti ho glorificato con l’opera che tu mi ha dato da fare”</w:t>
      </w:r>
      <w:r w:rsidRPr="00E401C9">
        <w:rPr>
          <w:rFonts w:ascii="Arial" w:eastAsia="Times New Roman" w:hAnsi="Arial" w:cs="Arial"/>
          <w:kern w:val="0"/>
          <w:sz w:val="24"/>
          <w:szCs w:val="20"/>
          <w:lang w:eastAsia="it-IT"/>
          <w14:ligatures w14:val="none"/>
        </w:rPr>
        <w:t>. Questa confessione va fatta in ogni momento della vita del discepolo di Gesù. La volontà va sempre offerta al Padre.</w:t>
      </w:r>
    </w:p>
    <w:p w14:paraId="466AF50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Ora cosa chiede Gesù al Padre? Gli chiede che da Lui venga glorificato davanti a Lui con quella gloria che Gesù aveva presso di Lui, presso il Padre, prima che il mondo fosse. Leggiamo la richiesta di Gesù:</w:t>
      </w:r>
      <w:r w:rsidRPr="00E401C9">
        <w:rPr>
          <w:rFonts w:ascii="Arial" w:eastAsia="Times New Roman" w:hAnsi="Arial" w:cs="Arial"/>
          <w:i/>
          <w:iCs/>
          <w:kern w:val="0"/>
          <w:sz w:val="24"/>
          <w:szCs w:val="20"/>
          <w:lang w:eastAsia="it-IT"/>
          <w14:ligatures w14:val="none"/>
        </w:rPr>
        <w:t xml:space="preserve"> “E ora, Padre, glorificami davanti a te con quella gloria che io avevo presso di te prima che il mondo fosse”. </w:t>
      </w:r>
      <w:r w:rsidRPr="00E401C9">
        <w:rPr>
          <w:rFonts w:ascii="Arial" w:eastAsia="Times New Roman" w:hAnsi="Arial" w:cs="Arial"/>
          <w:kern w:val="0"/>
          <w:sz w:val="24"/>
          <w:szCs w:val="20"/>
          <w:lang w:eastAsia="it-IT"/>
          <w14:ligatures w14:val="none"/>
        </w:rPr>
        <w:t xml:space="preserve">Prima che il mondo fosse la gloria di Cristo Gesù è la gloria di essere il Verbo, di essere Dio, di essere presso Dio, di essere il Figlio Unigenito del Padre. </w:t>
      </w:r>
    </w:p>
    <w:p w14:paraId="104748C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gloria è così rivelata nel Prologo del Quarto Vangelo e anche nei Vangeli Sinottici nel racconto della trasfigurazione. </w:t>
      </w:r>
    </w:p>
    <w:p w14:paraId="19C0442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 Prologo del Vangelo secondo Giovanni:</w:t>
      </w:r>
    </w:p>
    <w:p w14:paraId="00034C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9A1981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67554F6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ED3F2E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341B61C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1983473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C50EC9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 Vangelo secondo Luca:</w:t>
      </w:r>
    </w:p>
    <w:p w14:paraId="2791393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w:t>
      </w:r>
      <w:r w:rsidRPr="00E401C9">
        <w:rPr>
          <w:rFonts w:ascii="Arial" w:eastAsia="Times New Roman" w:hAnsi="Arial" w:cs="Arial"/>
          <w:i/>
          <w:iCs/>
          <w:kern w:val="0"/>
          <w:sz w:val="24"/>
          <w:szCs w:val="20"/>
          <w:lang w:eastAsia="it-IT"/>
          <w14:ligatures w14:val="none"/>
        </w:rPr>
        <w:lastRenderedPageBreak/>
        <w:t>ascoltatelo!». Appena la voce cessò, restò Gesù solo. Essi tacquero e in quei giorni non riferirono a nessuno ciò che avevano visto (Lc 9,28-36).</w:t>
      </w:r>
    </w:p>
    <w:p w14:paraId="094DD7F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gloria il Padre dona a Cristo con la gloriosa risurrezione e con la sua ascensione per rimanere in eterno assiso alla destra del Padre. Questa gloria l’Apostolo Giovanni la vede in visione di spirito e la scrive nel Libro dell’apocalisse. Ecco la gloria eterna di Cristo Signore:</w:t>
      </w:r>
    </w:p>
    <w:p w14:paraId="0A61F8E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B9703F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1B802E9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1F8732B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«Santo, santo, santo il Signore Dio, l’Onnipotente, Colui che era, che è e che viene!».</w:t>
      </w:r>
    </w:p>
    <w:p w14:paraId="20B064C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2A15F94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«Tu sei degno, o Signore e Dio nostro, di ricevere la gloria, l’onore e la potenza, perché tu hai creato tutte le cose, per la tua volontà esistevano e furono create» (Ap 4.111). </w:t>
      </w:r>
    </w:p>
    <w:p w14:paraId="28092FB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377B92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2305C4F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F61DE0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88F38B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097E8DB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571017F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1F73970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Colui che siede sul trono e all’Agnello lode, onore, gloria e potenza, nei secoli dei secoli».</w:t>
      </w:r>
    </w:p>
    <w:p w14:paraId="3075A18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i quattro esseri viventi dicevano: «Amen». E gli anziani si prostrarono in adorazione (Ap 5,1-14). </w:t>
      </w:r>
    </w:p>
    <w:p w14:paraId="2BC2F53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146F14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9A36C5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D8011F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53DC15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w:t>
      </w:r>
    </w:p>
    <w:p w14:paraId="3D2FF31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«Fino a quando, Sovrano, tu che sei santo e veritiero, non farai giustizia e non vendicherai il nostro sangue contro gli abitanti della terra?».</w:t>
      </w:r>
    </w:p>
    <w:p w14:paraId="738C845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70BD6A5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DA5BE7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gloria che Gesù chiede al Padre: essere confessato da Lui dinanzi al mondo intero di essere il solo e unico Figlio da Lui generato. Il solo e unico suo Figlio Unigenito. Il solo e unico Mediatore tra il Padre e tutto l’universo esistente: il solo Mediatore nella creazione, il solo Mediatore nella Redenzione, il solo Mediatore nella Salvezza, il solo Mediatore nella Parola, il solo Mediatore nella vita eterna, il solo Mediatore nel dono dello Spirito Santo, il solo Mediatore nella Preghiera, il solo Mediatore nella luce eterna, il solo Mediatore come via attraverso la quale Dio scende sulla terra e la terra sale fino a Dio. Questa gloria il Figlio chiede che gli sia data dal Padre dinanzi a ogni uomo. </w:t>
      </w:r>
    </w:p>
    <w:p w14:paraId="4A887E8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questa gloria che oggi è stata tolta a Cristo Gesù. Chi gliel’ha tolta sono proprio i suoi Apostoli. Qualcuno potrebbe obiettare: io non ho tolto nessuna gloria a Cristo Gesù. La gloria si può togliere in molti modi: non manifestandola con la propria vita. Non manifestandola con la Parola. Permettendo che la gloria venga tolta a Cristo, senza intervenire per porla lui sul candelabro perché faccia luce a tutti quelli della casa. Sempre ci dobbiamo ricordare della profezia di Isaia, nella quale il Signore chiama cani muti i suoi pastori, cani incapaci di abbaiare:</w:t>
      </w:r>
    </w:p>
    <w:p w14:paraId="716AA35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w:t>
      </w:r>
      <w:r w:rsidRPr="00E401C9">
        <w:rPr>
          <w:rFonts w:ascii="Arial" w:eastAsia="Times New Roman" w:hAnsi="Arial" w:cs="Arial"/>
          <w:i/>
          <w:iCs/>
          <w:kern w:val="0"/>
          <w:sz w:val="24"/>
          <w:szCs w:val="20"/>
          <w:lang w:eastAsia="it-IT"/>
          <w14:ligatures w14:val="none"/>
        </w:rPr>
        <w:lastRenderedPageBreak/>
        <w:t xml:space="preserve">«Venite, io prenderò del vino e ci ubriacheremo di bevande inebrianti. Domani sarà come oggi, e molto più ancora» (Is 56.9-12). </w:t>
      </w:r>
    </w:p>
    <w:p w14:paraId="2309E19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Padre dona la gloria a Cristo Gesù, gloria piena e perfetta, per mezzo dei suoi Apostoli. Tutto il Nuovo Testamento è un canto alla gloria eterna di Cristo Gesù. Tutto il nuovo Testamento è opera dello Spirito Santo a servizio della gloria di Gesù Signore. Se noi diciamo, in nome di un papa o di un vescovo o di un maestro di teologia e di qualche altra persona influente della Chiesa, che Cristo mo va più annunciato alle genti, noi lo priviamo della sua gloria eterna. Se diciamo che il suo Vangelo è uguale a ogni altro Libro religioso, noi lo priviamo della sua gloria eterna, Per ogni falsità che diciamo o sulla Chiesa o sull’uomo, noi lo priviamo della sua gloria eterna. Per ogni falsità che introduciamo nella sua Parola, noi lo priviamo della sua gloria eterna. Se noi dinanzi a questa privazione della gloria eterna di Cristo Gesù rimaniamo cani muti, incapaci di abbaiare, siamo noi i responsabili di ogni furto di gloria eterna con la quale deturpiamo la verità di Cristo Signore. </w:t>
      </w:r>
    </w:p>
    <w:p w14:paraId="4D20C16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un esempio di come di ruba la gloria eterna a Cristo Gesù. Ecco l’opera dei ladri e dei briganti che sempre deturpano Cristo nella sua gloria eterna.</w:t>
      </w:r>
    </w:p>
    <w:p w14:paraId="7CA8CBA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w:t>
      </w:r>
    </w:p>
    <w:p w14:paraId="7298F4A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w:t>
      </w:r>
    </w:p>
    <w:p w14:paraId="70EF36D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simul”. È Impossibile che una cosa sia e non sia nello stesso tempo, sotto i medesimi aspetti. Ecco quanto rivela l’Apostolo Paolo con vera rivelazione di Spirito Santo, nella sua divina ed eterna scienza. </w:t>
      </w:r>
    </w:p>
    <w:p w14:paraId="24178D2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w:t>
      </w:r>
      <w:r w:rsidRPr="00E401C9">
        <w:rPr>
          <w:rFonts w:ascii="Arial" w:eastAsia="Times New Roman" w:hAnsi="Arial" w:cs="Arial"/>
          <w:i/>
          <w:iCs/>
          <w:kern w:val="0"/>
          <w:sz w:val="24"/>
          <w:szCs w:val="20"/>
          <w:lang w:eastAsia="it-IT"/>
          <w14:ligatures w14:val="none"/>
        </w:rPr>
        <w:lastRenderedPageBreak/>
        <w:t xml:space="preserve">dunque? Vicino a te è la Parola, sulla tua bocca e nel tuo cuore, cioè la parola della fede che noi predichiamo. Perché se con la tua bocca proclamerai: «Gesù è il Signore!», e con il tuo cuore crederai che Dio lo ha risuscitato dai morti, sarai salvo. </w:t>
      </w:r>
    </w:p>
    <w:p w14:paraId="368FE4A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9444E7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5C83C72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w:t>
      </w:r>
      <w:r w:rsidRPr="00E401C9">
        <w:rPr>
          <w:rFonts w:ascii="Arial" w:eastAsia="Times New Roman" w:hAnsi="Arial" w:cs="Arial"/>
          <w:i/>
          <w:iCs/>
          <w:kern w:val="0"/>
          <w:sz w:val="24"/>
          <w:szCs w:val="20"/>
          <w:lang w:eastAsia="it-IT"/>
          <w14:ligatures w14:val="none"/>
        </w:rPr>
        <w:lastRenderedPageBreak/>
        <w:t xml:space="preserve">su tutte le cose: essa è il corpo di lui, la pienezza di colui che è il perfetto compimento di tutte le cose (Ef 1,1.23). </w:t>
      </w:r>
    </w:p>
    <w:p w14:paraId="467B464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24322D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49BD21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Di tutto questo mistero rivelato su Cristo Gesù, prendiamo ora cinque verità: </w:t>
      </w:r>
    </w:p>
    <w:p w14:paraId="48D89E1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Prima verità: Chiunque invocherà il nome del Signore sarà salvato. </w:t>
      </w:r>
    </w:p>
    <w:p w14:paraId="3935DD5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Secondo verità: La fede viene dall’ascolto e l’ascolto riguarda la parola di Cristo. </w:t>
      </w:r>
    </w:p>
    <w:p w14:paraId="6279AF5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Terza verità: In lui ci ha scelti prima della creazione del mondo per essere santi e immacolati di fronte a lui nella carità. </w:t>
      </w:r>
    </w:p>
    <w:p w14:paraId="7148A12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Quarta verità: È in lui che abita corporalmente tutta la pienezza della divinità, e voi partecipate della pienezza di lui. </w:t>
      </w:r>
    </w:p>
    <w:p w14:paraId="0A5B3B6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Quinta verità: Con lui sepolti nel battesimo, con lui siete anche risorti mediante la fede nella potenza di Dio, che lo ha risuscitato dai morti. </w:t>
      </w:r>
    </w:p>
    <w:p w14:paraId="69017C0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tutto questo mistero si compie in Cristo, non solo per Cristo, e con Cristo, allora Cristo Gesù è il Necessario eterno e universale per la salvezza di ogni uomo. </w:t>
      </w:r>
    </w:p>
    <w:p w14:paraId="79012F6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la fede in Cristo è la via per invocare Cristo e la fede nasce dalla Parola di Cristo che viene predicata, allora la Parola del Vangelo deve essere predicata ad ogni uomo, se vogliamo che entri nella salvezza. </w:t>
      </w:r>
    </w:p>
    <w:p w14:paraId="3D84681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il Padre non ha altro decreto di salvezza, o diamo ad ogni uomo Cristo Gesù o per lui non ci sarà vera salvezza. </w:t>
      </w:r>
    </w:p>
    <w:p w14:paraId="1B9A4D4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993F14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0B9C82D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0E536B1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Gesù deve essere conosciuto mediante la predicazione della sua Parola, possiamo noi oggi dire che con gli altri dobbiamo avere una relazione solo da fratelli, ma non da cristiani? </w:t>
      </w:r>
    </w:p>
    <w:p w14:paraId="313FF8B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la Parola di Cristo non viene annunciata e ad essa non si chiede la conversione, l’uomo rimane nella sua divisione del cuore, della mente, del corpo, dello spirito. Lo condanniamo a vivere in questa pesante schiavitù. </w:t>
      </w:r>
    </w:p>
    <w:p w14:paraId="7E34860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la Parola di Cristo è la sola che è Parola di vita eterna, possiamo noi affermare che tutte le parole sono uguali? </w:t>
      </w:r>
    </w:p>
    <w:p w14:paraId="400596D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tutte sono uguali, o quella di Cristo non è parola di vita eterna e non ci serve o le altre parole sono di vita eterna e quella di Cristo neanche ci serve. </w:t>
      </w:r>
    </w:p>
    <w:p w14:paraId="3177FAF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questione di sana razionalità e di umana coerenza. Chi cade nell’inganno di questi ladri e briganti, sappia che è privo dello Spirito Santo e della sua sapienza. Quando lo Spirito Santo ci governa, mai permetterà che cadiamo in simili inganni.</w:t>
      </w:r>
    </w:p>
    <w:p w14:paraId="62E489A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questo oggi il grande peccato cristiano: si priva Cristo Gesù della sua gloria eterna e quanti sono preposti al suo annuncio e alla sua difesa tacciono, non parlano, non gridano. Questo non grido è gravissimo peccato di omissione. </w:t>
      </w:r>
    </w:p>
    <w:p w14:paraId="7482ED3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DD4483A"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p w14:paraId="33E3B7B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 chi Gesù ha manifestato il nome del Padre suo? A coloro che il Padre suo gli ha dato. Il Padre ha dato a Cristo i suoi Apostoli: </w:t>
      </w:r>
      <w:r w:rsidRPr="00E401C9">
        <w:rPr>
          <w:rFonts w:ascii="Arial" w:eastAsia="Times New Roman" w:hAnsi="Arial" w:cs="Arial"/>
          <w:i/>
          <w:iCs/>
          <w:kern w:val="0"/>
          <w:sz w:val="24"/>
          <w:szCs w:val="20"/>
          <w:lang w:eastAsia="it-IT"/>
          <w14:ligatures w14:val="none"/>
        </w:rPr>
        <w:t xml:space="preserve">“Ho manifestato il tuo nome agli uomini che mi hai dato dal mondo. Erano tuoi e li hai dati a me, ed essi hanno osservato la tua parola”. </w:t>
      </w:r>
      <w:r w:rsidRPr="00E401C9">
        <w:rPr>
          <w:rFonts w:ascii="Arial" w:eastAsia="Times New Roman" w:hAnsi="Arial" w:cs="Arial"/>
          <w:kern w:val="0"/>
          <w:sz w:val="24"/>
          <w:szCs w:val="20"/>
          <w:lang w:eastAsia="it-IT"/>
          <w14:ligatures w14:val="none"/>
        </w:rPr>
        <w:t xml:space="preserve">Tutto è del Padre. Anche gli Apostoli sono del Padre. Gli Apostoli che sono del Padre, il Padre li ha dati a Cristo Gesù. Ora Gesù rende </w:t>
      </w:r>
      <w:r w:rsidRPr="00E401C9">
        <w:rPr>
          <w:rFonts w:ascii="Arial" w:eastAsia="Times New Roman" w:hAnsi="Arial" w:cs="Arial"/>
          <w:kern w:val="0"/>
          <w:sz w:val="24"/>
          <w:szCs w:val="20"/>
          <w:lang w:eastAsia="it-IT"/>
          <w14:ligatures w14:val="none"/>
        </w:rPr>
        <w:lastRenderedPageBreak/>
        <w:t>testimonianza agli Apostoli: Essi hanno osservato la tua Parola. Essi si sono lasciati donare dal Padre a Cristo Signore. Ecco la verità che va messa nel cuore.</w:t>
      </w:r>
    </w:p>
    <w:p w14:paraId="420B5E0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Padre nello Spirito Santo comanda agli apostoli di farsi dono a Cristo Gesù. Gli Apostoli osservano la Parola del Padre, si lasciano fare dono. Rimangono dono fatto dal Padre a Cristo. Scelgono di essere dono di Cristo Gesù per sempre. Ecco come gli Apostoli per bocca di Simon Pietro scelgono di essere dono fatto a Cristo:</w:t>
      </w:r>
    </w:p>
    <w:p w14:paraId="492383D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disse queste cose, insegnando nella sinagoga a Cafàrnao. Molti dei suoi </w:t>
      </w:r>
      <w:r w:rsidRPr="00E401C9">
        <w:rPr>
          <w:rFonts w:ascii="Arial" w:eastAsia="Times New Roman" w:hAnsi="Arial" w:cs="Arial"/>
          <w:i/>
          <w:iCs/>
          <w:kern w:val="0"/>
          <w:sz w:val="24"/>
          <w:szCs w:val="20"/>
          <w:lang w:eastAsia="it-IT"/>
          <w14:ligatures w14:val="none"/>
        </w:rPr>
        <w:t>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284CF2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6,69-71). </w:t>
      </w:r>
    </w:p>
    <w:p w14:paraId="6C0AF58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membro del corpo di Cristo è un dono che il Padre fa a Cristo Gesù. Ogni membro del corpo di Cristo deve osservare la Parola del Padre e farsi lui dono a Cristo per volontà del Padre. Chi deve farsi dono a Cristo per volontà del Padre è il papa, sono i vescovi, sono i presbiteri, sono di diaconi, sono i cresimati, sono i battezzati, sono tutti i membri del corpo di Cristo. Ci si fa sono a Cristo per manifestare al mondo la gloria di Cristo. Possiamo dire noi oggi che ci siamo fatti dono di Cristo per cantare al mondo la gloria di Cristo? Possiamo dire di cantare la gloria di Cristo, se ci siamo lasciati derubare della gloria eterna di Cristo che sempre deve brillare sul volto del discepolo di Gesù, più splendente che mille soli? Ecco di cosa ci siamo lasciato derubare, spogliare, provare:</w:t>
      </w:r>
    </w:p>
    <w:p w14:paraId="7B7A6CC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22ACBAD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w:t>
      </w:r>
      <w:r w:rsidRPr="00E401C9">
        <w:rPr>
          <w:rFonts w:ascii="Arial" w:eastAsia="Times New Roman" w:hAnsi="Arial" w:cs="Arial"/>
          <w:i/>
          <w:iCs/>
          <w:kern w:val="0"/>
          <w:sz w:val="24"/>
          <w:szCs w:val="20"/>
          <w:lang w:eastAsia="it-IT"/>
          <w14:ligatures w14:val="none"/>
        </w:rPr>
        <w:lastRenderedPageBreak/>
        <w:t xml:space="preserve">uno, nello stesso Spirito, la fede; a un altro, nell’unico Spirito, il dono delle guarigioni; a uno il potere dei miracoli; a un altro il dono della profezia; a un altro il dono di discernere gli spiriti; a un altro la varietà delle lingue; a un altro l’interpretazione delle lingue. </w:t>
      </w:r>
    </w:p>
    <w:p w14:paraId="5788466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202EDF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6570B85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05C824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comunione è possibile solo in Cristo, divenendo con Lui un solo corpo, un solo tempio, una cosa casa. La comunione è possibile solo se animata, vivificata, alimentata dallo Spirito Santo. La comunione ha due fini da raggiungere: far </w:t>
      </w:r>
      <w:r w:rsidRPr="00E401C9">
        <w:rPr>
          <w:rFonts w:ascii="Arial" w:eastAsia="Times New Roman" w:hAnsi="Arial" w:cs="Arial"/>
          <w:kern w:val="0"/>
          <w:sz w:val="24"/>
          <w:szCs w:val="20"/>
          <w:lang w:eastAsia="it-IT"/>
          <w14:ligatures w14:val="none"/>
        </w:rPr>
        <w:lastRenderedPageBreak/>
        <w:t xml:space="preserve">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67FE98C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w:t>
      </w:r>
    </w:p>
    <w:p w14:paraId="2D3748C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3CF0EA1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w:t>
      </w:r>
    </w:p>
    <w:p w14:paraId="01524E3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insipiente,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w:t>
      </w:r>
    </w:p>
    <w:p w14:paraId="4D8FCBE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208F408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Questi ladri e briganti distruggono il corpo di Cristo anche assolutizzando una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w:t>
      </w:r>
      <w:r w:rsidRPr="00E401C9">
        <w:rPr>
          <w:rFonts w:ascii="Arial" w:eastAsia="Times New Roman" w:hAnsi="Arial" w:cs="Arial"/>
          <w:kern w:val="0"/>
          <w:sz w:val="24"/>
          <w:szCs w:val="20"/>
          <w:lang w:eastAsia="it-IT"/>
          <w14:ligatures w14:val="none"/>
        </w:rPr>
        <w:lastRenderedPageBreak/>
        <w:t xml:space="preserve">deflagrata e ormai i danni sono irreversibili ad affermare che tutto è secondo la sana dottrina e il purissimo Vangelo di Cristo Gesù. </w:t>
      </w:r>
    </w:p>
    <w:p w14:paraId="32AB62E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73FDBB9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681265D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w:t>
      </w:r>
    </w:p>
    <w:p w14:paraId="24DB09E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w:t>
      </w:r>
    </w:p>
    <w:p w14:paraId="0218DB3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la scienza che ogni Apostolo del Signore deve possedere: </w:t>
      </w:r>
      <w:r w:rsidRPr="00E401C9">
        <w:rPr>
          <w:rFonts w:ascii="Arial" w:eastAsia="Times New Roman" w:hAnsi="Arial" w:cs="Arial"/>
          <w:i/>
          <w:iCs/>
          <w:kern w:val="0"/>
          <w:sz w:val="24"/>
          <w:szCs w:val="20"/>
          <w:lang w:eastAsia="it-IT"/>
          <w14:ligatures w14:val="none"/>
        </w:rPr>
        <w:t xml:space="preserve">“Ora essi sanno che tutte le cose che mi hai dato vengono da te”. </w:t>
      </w:r>
      <w:r w:rsidRPr="00E401C9">
        <w:rPr>
          <w:rFonts w:ascii="Arial" w:eastAsia="Times New Roman" w:hAnsi="Arial" w:cs="Arial"/>
          <w:kern w:val="0"/>
          <w:sz w:val="24"/>
          <w:szCs w:val="20"/>
          <w:lang w:eastAsia="it-IT"/>
          <w14:ligatures w14:val="none"/>
        </w:rPr>
        <w:t>Gli Apostoli devono sempre possedere questa divina ed eterna scienza: tutto ciò che Cristo possiede viene dal Padre. Tutto ciò che Gesù dice, viene dal Padre. Tutte le opere che Lui compie vengono dal Padre. Ogni uomo che va a Cristo e che viene dato a Cristo viene dal Padre. Se gli Apostoli sono dono a Cristo che viene dal Padre, ci sono due obblighi che sorgono da questo dono. Il primo obbligo è di Cristo. Lui è chiamato a rispettare il dono del Padre donando al dono del Padre tutto ciò che il Padre gli comanda di dare. Se Cristo Gesù non obbedisse ad ogni comando del Padre, non rispetterebbe il comando del Padre. Sarebbe reo di disobbedienza. Ora noi sappiamo che Gesù mai ha conosciuto il peccato, sempre ha obbedito al Padre in ogni sua Parola.</w:t>
      </w:r>
    </w:p>
    <w:p w14:paraId="0E9E61B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secondo obbligo è per gli Apostoli del Signore. Essi sono il dono che il Padre ha fatto a Cristo Signore. Se sono dono del Padre, essi sono obbligati a manifestare, sempre rimanendo di Cristo, che il Padre ha fatto a Cristo Gesù il dono più bello, più santo. più eccellente nella creazione. Dio non dona lo scarto delle cose o lo scarto degli uomini. Ora quale onore si rende oggi al Padre da quei doni che il Padre ha fatto a Cristo Gesù e questi si vergogna finanche di nominare Cristo Gesù dinanzi al mondo, dinanzi agli uomini e poi trascorrono la vita da un peccato a un altro? </w:t>
      </w:r>
    </w:p>
    <w:p w14:paraId="6D184F3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Cristo Gesù sa che il Padre sempre gli dona il meglio del meglio. Colui che è dato a Cristo deve manifestare che il Padre veramente gli ha dato il meglio del meglio. Questa verità del dono obbliga il donato a dare a Cristo sempre il meglio di sé e per questo deve lasciarsi perennemente condurre dallo Spirito Santo. Se il donato lascerà che lo Spirito Santo viva in pienezza di vita in Lui, il Padre sarà glorificato grandemente. Anche Cristo Gesù sarà glorificato grandemente. Il dono del Padre, darà Lui, Cristo Gesù, portandolo fino agli estremi confini della terra. Il donato dal Padre dovrà essere gloria del Padre e gloria di Cristo Gesù.</w:t>
      </w:r>
    </w:p>
    <w:p w14:paraId="58A3499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dona Gesù a coloro che il Padre gli ha dato: dona loro le parole che il padre ha dato a Lui: </w:t>
      </w:r>
      <w:r w:rsidRPr="00E401C9">
        <w:rPr>
          <w:rFonts w:ascii="Arial" w:eastAsia="Times New Roman" w:hAnsi="Arial" w:cs="Arial"/>
          <w:i/>
          <w:iCs/>
          <w:kern w:val="0"/>
          <w:sz w:val="24"/>
          <w:szCs w:val="20"/>
          <w:lang w:eastAsia="it-IT"/>
          <w14:ligatures w14:val="none"/>
        </w:rPr>
        <w:t>“Perché le parole che hai dato a me io le ho date a loro”</w:t>
      </w:r>
      <w:r w:rsidRPr="00E401C9">
        <w:rPr>
          <w:rFonts w:ascii="Arial" w:eastAsia="Times New Roman" w:hAnsi="Arial" w:cs="Arial"/>
          <w:kern w:val="0"/>
          <w:sz w:val="24"/>
          <w:szCs w:val="20"/>
          <w:lang w:eastAsia="it-IT"/>
          <w14:ligatures w14:val="none"/>
        </w:rPr>
        <w:t>. Sempre Gesù, nel Vangelo secondo Giovanni attesta che nulla è da Lui, perché tutto in Lui è dal Padre. Anche le parole sono del Padre. Se le parole sono del Padre, chi crede in queste parole fa due professioni di fede. Prima professione: Cristo Gesù viene dal Padre. Seconda professione: chi crede nelle parole, crede nel Padre. Queste due professioni sono una sola fede: fede in Cristo venuto dal Padre e fede nel Padre che parla per bocca del Figlio del suo amore. È questa duplice fede che oggi sta venendo meno. Urge che essa venga rimessa sul candelabro perché faccia luce a tutti quelli che sono nella Chiesa e a quelli che sono nel mondo.</w:t>
      </w:r>
    </w:p>
    <w:p w14:paraId="0B4A2B3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la duplice fede: </w:t>
      </w:r>
      <w:r w:rsidRPr="00E401C9">
        <w:rPr>
          <w:rFonts w:ascii="Arial" w:eastAsia="Times New Roman" w:hAnsi="Arial" w:cs="Arial"/>
          <w:i/>
          <w:iCs/>
          <w:kern w:val="0"/>
          <w:sz w:val="24"/>
          <w:szCs w:val="20"/>
          <w:lang w:eastAsia="it-IT"/>
          <w14:ligatures w14:val="none"/>
        </w:rPr>
        <w:t xml:space="preserve">“Essi le hanno accolte e sanno veramente che sono uscito da te e hanno creduto che tu mi hai mandato (Gv 17,1-8). </w:t>
      </w:r>
      <w:r w:rsidRPr="00E401C9">
        <w:rPr>
          <w:rFonts w:ascii="Arial" w:eastAsia="Times New Roman" w:hAnsi="Arial" w:cs="Arial"/>
          <w:kern w:val="0"/>
          <w:sz w:val="24"/>
          <w:szCs w:val="20"/>
          <w:lang w:eastAsia="it-IT"/>
          <w14:ligatures w14:val="none"/>
        </w:rPr>
        <w:t>Gli Apostoli hanno accolto le parole di Gesù, non come parole di Gesù, ma come parole del Padre. Gli Apostoli accogliendo le sue parole, sanno che Cristo Gesù è uscito dal Padre e hanno creduto che Lui è stato mandato dal Padre. Se le parole sono del Padre, se Cristo è mandato dal Padre, chi crede in Cristo crede nel Padre. Ma anche chi crede nel Padre, crede che il Padre ha parlato e parla per mezzo di Cristo. Crede nel Padre che ha mandato Cristo Gesù. Ecco perché sempre noi affermiamo che il Dio unico è vera invenzione di Satana e vera invenzione dei cristiani che si sono lasciati satanizzare nella mente e nel cuore. Ecco questa verità così come viene rivelata dal Vangelo secondo Giovanni e anche dalla Lettera agli Ebrei.</w:t>
      </w:r>
    </w:p>
    <w:p w14:paraId="3768101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2E3EA7B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34B4CB0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Infatti, a quale degli angeli Dio ha mai detto: Tu sei mio figlio, oggi ti ho generato? E ancora: Io sarò per lui padre ed egli sarà per me figlio?</w:t>
      </w:r>
    </w:p>
    <w:p w14:paraId="16DDCA8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55B0322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37FEA9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3D576B1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obbligo di ogni Apostolo del Signore vivere questa duplice fede e anche questa duplice fede professare dinanzi ad ogni uomo e manifestare ad ogni uomo. Senza la professione di questa duplice fede non si crede nel Padre, non si crede in Cristo, non si crede nel mistero apostolico che è dono del Padre a Cristo e accoglienza del dono del Padre da parte di Cristo Gesù. Senza il Padre e senza Cristo, chi è un papa? Chi è un vescovo? Chi è un presbitero? Chi è un diacono? Chi è un battezzato? Chi è un cresimato? Chi è la Chiesa o cosa è la Chiesa? Se non si è una cosa sola con Cristo non si può occupare il posto che il Padre ha dato a Cristo e che Cristo oggi occupa per mezzo dei suoi Vicari che sono gli Apostoli. Non si può uccidere Cristo e poi usurpare il posto di Cristo, esercitare il posto di Cristo in nome proprio, facendo credere la mondo che il posto viene esercitato in nome di Cristo.</w:t>
      </w:r>
    </w:p>
    <w:p w14:paraId="5DB408B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EBFAA53"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09" w:name="_Toc218837586"/>
      <w:bookmarkStart w:id="110" w:name="_Toc218974858"/>
      <w:r w:rsidRPr="00E401C9">
        <w:rPr>
          <w:rFonts w:ascii="Arial" w:eastAsia="Times New Roman" w:hAnsi="Arial" w:cs="Arial"/>
          <w:b/>
          <w:color w:val="000000" w:themeColor="text1"/>
          <w:sz w:val="32"/>
          <w:szCs w:val="32"/>
          <w:lang w:eastAsia="it-IT"/>
        </w:rPr>
        <w:t>PERCHÉ ESSI NON SONO DEL MONDO, COME IO NON SONO DEL MONDO</w:t>
      </w:r>
      <w:bookmarkEnd w:id="109"/>
      <w:bookmarkEnd w:id="110"/>
    </w:p>
    <w:p w14:paraId="79F61B6C" w14:textId="77777777" w:rsidR="00E401C9" w:rsidRPr="00E401C9" w:rsidRDefault="00E401C9" w:rsidP="00E401C9">
      <w:pPr>
        <w:spacing w:after="120" w:line="240" w:lineRule="auto"/>
        <w:jc w:val="both"/>
        <w:rPr>
          <w:rFonts w:ascii="Arial" w:eastAsia="Calibri" w:hAnsi="Arial" w:cs="Arial"/>
          <w:b/>
          <w:color w:val="000000" w:themeColor="text1"/>
          <w:kern w:val="0"/>
          <w:sz w:val="28"/>
          <w:shd w:val="clear" w:color="auto" w:fill="FFFFFF"/>
          <w:lang w:eastAsia="it-IT"/>
          <w14:ligatures w14:val="none"/>
        </w:rPr>
      </w:pPr>
      <w:bookmarkStart w:id="111" w:name="_Toc218837587"/>
      <w:r w:rsidRPr="00E401C9">
        <w:rPr>
          <w:rFonts w:ascii="Arial" w:eastAsia="Calibri" w:hAnsi="Arial" w:cs="Arial"/>
          <w:b/>
          <w:color w:val="000000" w:themeColor="text1"/>
          <w:kern w:val="0"/>
          <w:sz w:val="28"/>
          <w:shd w:val="clear" w:color="auto" w:fill="FFFFFF"/>
          <w:lang w:eastAsia="it-IT"/>
          <w14:ligatures w14:val="none"/>
        </w:rPr>
        <w:t>Quia non sunt de mundo, sicut ego non sum de mundo – ὅτι οὐκ εἰσὶν ἐκ τοῦ κόσμου καθὼς ἐγὼ οὐκ εἰμὶ ἐκ τοῦ κόσμου</w:t>
      </w:r>
      <w:bookmarkEnd w:id="111"/>
    </w:p>
    <w:p w14:paraId="7187064D"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p>
    <w:p w14:paraId="6409B2C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112" w:name="_Hlk201850286"/>
      <w:r w:rsidRPr="00E401C9">
        <w:rPr>
          <w:rFonts w:ascii="Arial" w:eastAsia="Times New Roman" w:hAnsi="Arial" w:cs="Arial"/>
          <w:kern w:val="0"/>
          <w:sz w:val="24"/>
          <w:szCs w:val="20"/>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w:t>
      </w:r>
      <w:bookmarkStart w:id="113" w:name="_Hlk198410894"/>
      <w:r w:rsidRPr="00E401C9">
        <w:rPr>
          <w:rFonts w:ascii="Arial" w:eastAsia="Times New Roman" w:hAnsi="Arial" w:cs="Arial"/>
          <w:kern w:val="0"/>
          <w:sz w:val="24"/>
          <w:szCs w:val="20"/>
          <w:lang w:eastAsia="it-IT"/>
          <w14:ligatures w14:val="none"/>
        </w:rPr>
        <w:t xml:space="preserve">perché essi non sono del mondo, come io non sono del mondo </w:t>
      </w:r>
      <w:bookmarkEnd w:id="113"/>
      <w:r w:rsidRPr="00E401C9">
        <w:rPr>
          <w:rFonts w:ascii="Arial" w:eastAsia="Times New Roman" w:hAnsi="Arial" w:cs="Arial"/>
          <w:kern w:val="0"/>
          <w:sz w:val="24"/>
          <w:szCs w:val="20"/>
          <w:lang w:eastAsia="it-IT"/>
          <w14:ligatures w14:val="none"/>
        </w:rPr>
        <w:t xml:space="preserve">(Gv 17,9-14). </w:t>
      </w:r>
    </w:p>
    <w:bookmarkEnd w:id="112"/>
    <w:p w14:paraId="631C7167" w14:textId="77777777" w:rsidR="00E401C9" w:rsidRPr="00E401C9" w:rsidRDefault="00E401C9" w:rsidP="00E401C9">
      <w:pPr>
        <w:spacing w:after="120" w:line="240" w:lineRule="auto"/>
        <w:jc w:val="both"/>
        <w:rPr>
          <w:rFonts w:ascii="Arial" w:eastAsia="Calibri" w:hAnsi="Arial" w:cs="Arial"/>
          <w:color w:val="000000"/>
          <w:sz w:val="24"/>
          <w:szCs w:val="24"/>
          <w:shd w:val="clear" w:color="auto" w:fill="FFFFFF"/>
        </w:rPr>
      </w:pPr>
      <w:r w:rsidRPr="00E401C9">
        <w:rPr>
          <w:rFonts w:ascii="Arial" w:eastAsia="Calibri" w:hAnsi="Arial" w:cs="Arial"/>
          <w:color w:val="000000"/>
          <w:sz w:val="24"/>
          <w:szCs w:val="24"/>
          <w:shd w:val="clear" w:color="auto" w:fill="FFFFFF"/>
        </w:rPr>
        <w:lastRenderedPageBreak/>
        <w:t xml:space="preserve">Ego pro eis rogo; non pro mundo rogo, sed pro his, quos dedisti mihi, quia tui sunt; et mea omnia tua sunt, et tua mea; et clarificatus sum in eis. </w:t>
      </w:r>
      <w:r w:rsidRPr="00E401C9">
        <w:rPr>
          <w:rFonts w:ascii="Arial" w:eastAsia="Calibri" w:hAnsi="Arial" w:cs="Arial"/>
          <w:color w:val="000000"/>
          <w:sz w:val="24"/>
          <w:szCs w:val="24"/>
          <w:shd w:val="clear" w:color="auto" w:fill="FFFFFF"/>
          <w:lang w:val="la-Latn"/>
        </w:rPr>
        <w:t xml:space="preserve">Et iam non sum in mundo, et hi in mundo sunt, et ego ad te venio. </w:t>
      </w:r>
      <w:r w:rsidRPr="00E401C9">
        <w:rPr>
          <w:rFonts w:ascii="Arial" w:eastAsia="Calibri" w:hAnsi="Arial" w:cs="Arial"/>
          <w:color w:val="000000"/>
          <w:sz w:val="24"/>
          <w:szCs w:val="24"/>
          <w:shd w:val="clear" w:color="auto" w:fill="FFFFFF"/>
        </w:rPr>
        <w:t xml:space="preserve">Pater sancte, serva eos in nomine tuo, quod dedisti mihi, ut sint unum sicut nos. Cum essem cum eis, ego servabam eos in nomine tuo, quod dedisti mihi, et custodivi, et nemo ex his periit, nisi filius perditionis, ut Scriptura impleatur. </w:t>
      </w:r>
      <w:r w:rsidRPr="00E401C9">
        <w:rPr>
          <w:rFonts w:ascii="Arial" w:eastAsia="Calibri" w:hAnsi="Arial" w:cs="Arial"/>
          <w:color w:val="000000"/>
          <w:sz w:val="24"/>
          <w:szCs w:val="24"/>
          <w:shd w:val="clear" w:color="auto" w:fill="FFFFFF"/>
          <w:lang w:val="la-Latn"/>
        </w:rPr>
        <w:t xml:space="preserve">Nunc autem ad te venio et haec loquor in mundo, ut habeant gaudium meum impletum in semetipsis. </w:t>
      </w:r>
      <w:r w:rsidRPr="00E401C9">
        <w:rPr>
          <w:rFonts w:ascii="Arial" w:eastAsia="Calibri" w:hAnsi="Arial" w:cs="Arial"/>
          <w:color w:val="000000"/>
          <w:sz w:val="24"/>
          <w:szCs w:val="24"/>
          <w:shd w:val="clear" w:color="auto" w:fill="FFFFFF"/>
        </w:rPr>
        <w:t>Ego dedi eis sermonem tuum, et mundus odio eos habuit,</w:t>
      </w:r>
      <w:bookmarkStart w:id="114" w:name="_Hlk198410920"/>
      <w:r w:rsidRPr="00E401C9">
        <w:rPr>
          <w:rFonts w:ascii="Arial" w:eastAsia="Calibri" w:hAnsi="Arial" w:cs="Arial"/>
          <w:color w:val="000000"/>
          <w:sz w:val="24"/>
          <w:szCs w:val="24"/>
          <w:shd w:val="clear" w:color="auto" w:fill="FFFFFF"/>
        </w:rPr>
        <w:t xml:space="preserve"> quia non sunt de mundo, sicut ego non sum de mundo </w:t>
      </w:r>
      <w:bookmarkEnd w:id="114"/>
      <w:r w:rsidRPr="00E401C9">
        <w:rPr>
          <w:rFonts w:ascii="Arial" w:eastAsia="Calibri" w:hAnsi="Arial" w:cs="Arial"/>
          <w:color w:val="000000"/>
          <w:sz w:val="24"/>
          <w:szCs w:val="24"/>
          <w:shd w:val="clear" w:color="auto" w:fill="FFFFFF"/>
        </w:rPr>
        <w:t xml:space="preserve">(Gv 17,9-14). </w:t>
      </w:r>
    </w:p>
    <w:p w14:paraId="553778F3" w14:textId="77777777" w:rsidR="00E401C9" w:rsidRPr="00E401C9" w:rsidRDefault="00E401C9" w:rsidP="00E401C9">
      <w:pPr>
        <w:spacing w:after="120" w:line="240" w:lineRule="auto"/>
        <w:jc w:val="both"/>
        <w:rPr>
          <w:rFonts w:ascii="PT Serif" w:eastAsia="Calibri" w:hAnsi="PT Serif" w:cs="Times New Roman"/>
          <w:color w:val="111111"/>
          <w:sz w:val="26"/>
          <w:szCs w:val="26"/>
        </w:rPr>
      </w:pP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ρωτ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ρωτ</w:t>
      </w:r>
      <w:r w:rsidRPr="00E401C9">
        <w:rPr>
          <w:rFonts w:ascii="Times New Roman" w:eastAsia="Calibri" w:hAnsi="Times New Roman" w:cs="Times New Roman"/>
          <w:color w:val="111111"/>
          <w:sz w:val="26"/>
          <w:szCs w:val="26"/>
        </w:rPr>
        <w:t>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ὧ</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δέδωκάς</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σοί</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άντα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σά</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ά</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δεδόξασ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κέτι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ῳ</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ῳ</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σίν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ρχο</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αι</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άτερ</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ἅ</w:t>
      </w:r>
      <w:r w:rsidRPr="00E401C9">
        <w:rPr>
          <w:rFonts w:ascii="Cambria" w:eastAsia="Calibri" w:hAnsi="Cambria" w:cs="Cambria"/>
          <w:color w:val="111111"/>
          <w:sz w:val="26"/>
          <w:szCs w:val="26"/>
        </w:rPr>
        <w:t>γιε</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τήρησον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νό</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ατί</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σου</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ᾧ</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δέδωκάς</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ὦ</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ἓ</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τε</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ἤ</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ην</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ετ</w:t>
      </w:r>
      <w:r w:rsidRPr="00E401C9">
        <w:rPr>
          <w:rFonts w:ascii="PT Serif" w:eastAsia="Calibri" w:hAnsi="PT Serif" w:cs="PT Serif"/>
          <w:color w:val="111111"/>
          <w:sz w:val="26"/>
          <w:szCs w:val="26"/>
        </w:rPr>
        <w:t>’</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τήρουν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νό</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ατί</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σου</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ᾧ</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δέδωκάς</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φύλαξα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ώλετο</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 xml:space="preserve"> 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ωλείας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γραφ</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ληρωθ</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ν</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ρχο</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τα</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λαλ</w:t>
      </w:r>
      <w:r w:rsidRPr="00E401C9">
        <w:rPr>
          <w:rFonts w:ascii="Times New Roman" w:eastAsia="Calibri" w:hAnsi="Times New Roman" w:cs="Times New Roman"/>
          <w:color w:val="111111"/>
          <w:sz w:val="26"/>
          <w:szCs w:val="26"/>
        </w:rPr>
        <w:t>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ῳ</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χωσιν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χαρ</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ε</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ληρω</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ένην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ἑ</w:t>
      </w:r>
      <w:r w:rsidRPr="00E401C9">
        <w:rPr>
          <w:rFonts w:ascii="Cambria" w:eastAsia="Calibri" w:hAnsi="Cambria" w:cs="Cambria"/>
          <w:color w:val="111111"/>
          <w:sz w:val="26"/>
          <w:szCs w:val="26"/>
        </w:rPr>
        <w:t>αυτο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δέδωκα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λόγον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σου</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ίσησεν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τούς</w:t>
      </w:r>
      <w:r w:rsidRPr="00E401C9">
        <w:rPr>
          <w:rFonts w:ascii="PT Serif" w:eastAsia="Calibri" w:hAnsi="PT Serif" w:cs="Times New Roman"/>
          <w:color w:val="111111"/>
          <w:sz w:val="26"/>
          <w:szCs w:val="26"/>
        </w:rPr>
        <w:t xml:space="preserve">, </w:t>
      </w:r>
      <w:bookmarkStart w:id="115" w:name="_Hlk198410945"/>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bookmarkEnd w:id="115"/>
      <w:r w:rsidRPr="00E401C9">
        <w:rPr>
          <w:rFonts w:ascii="PT Serif" w:eastAsia="Calibri" w:hAnsi="PT Serif" w:cs="Times New Roman"/>
          <w:color w:val="111111"/>
          <w:sz w:val="26"/>
          <w:szCs w:val="26"/>
        </w:rPr>
        <w:t xml:space="preserve">. (Gv 17-9-14). </w:t>
      </w:r>
    </w:p>
    <w:p w14:paraId="4C27D7C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2F8D8413"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w:t>
      </w:r>
    </w:p>
    <w:p w14:paraId="631088C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Ora Gesù prega per loro. Loro sono quelli che il Padre ha dato a Cristo Gesù. Il Padre li ha dati a Cristo perché Cristo Gesù insegnasse loro con le Parole e con la vita come si obbedisce al Padre. Gesù è il vero Maestro nell’obbedienza. Lui vive di obbedienza, di sola obbedienza e insegna agli Apostoli come si obbedisce, mostrandolo. Il sommo del suo insegnamento lo ha dato sul Golgota e prima ancora nel Giardino del Getsemani, luogo in cui secondo il Vangelo di Luca, Gesù pregò così intensamente per essere liberato dalla tentazione che lo spingeva a non consegnarsi alla passione da trasformare il suo sudore in gocce di sangue:</w:t>
      </w:r>
    </w:p>
    <w:p w14:paraId="0C5BCC6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8BE49C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Il Padre ha dato a Cristo gli Apostoli. Cristo insegna loro da perfetto e vero Maestro in ogni obbedienza come si obbedisce al Padre e come si vince ogni tentazione. Gli Apostoli sono del Padre. Gesù prega per gli Apostoli, non prega per il mondo: </w:t>
      </w:r>
      <w:r w:rsidRPr="00E401C9">
        <w:rPr>
          <w:rFonts w:ascii="Arial" w:eastAsia="Times New Roman" w:hAnsi="Arial" w:cs="Arial"/>
          <w:i/>
          <w:iCs/>
          <w:kern w:val="0"/>
          <w:sz w:val="24"/>
          <w:szCs w:val="20"/>
          <w:lang w:eastAsia="it-IT"/>
          <w14:ligatures w14:val="none"/>
        </w:rPr>
        <w:t xml:space="preserve">“Io prego per loro; non prego per il mondo, ma per coloro che tu mi hai dato, perché sono tuoi”. </w:t>
      </w:r>
      <w:r w:rsidRPr="00E401C9">
        <w:rPr>
          <w:rFonts w:ascii="Arial" w:eastAsia="Times New Roman" w:hAnsi="Arial" w:cs="Arial"/>
          <w:kern w:val="0"/>
          <w:sz w:val="24"/>
          <w:szCs w:val="20"/>
          <w:lang w:eastAsia="it-IT"/>
          <w14:ligatures w14:val="none"/>
        </w:rPr>
        <w:t>Se Gesù dona la vita perché il mondo si salvi per mezzo di Lui, se Gesù è l’Agnello di Dio che toglie il peccato del mondo; se Lui viene come luce vera per il mondo, perché in questa ora non prega per il mondo, ma prega solo per gli Apostoli?</w:t>
      </w:r>
    </w:p>
    <w:p w14:paraId="77219C3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ragione c’è ed è questa: Gesù lava i piedi ai suoi Apostoli, non li lava al mondo. Li lava ai suoi Apostoli per insegnare logo come essi domani dovranno amarsi come Lui li ha amati. È in questo loro amore che cresce e si diffonde la Chiesa nel mondo. La teologia crucis dovrà essere sempre teologia amoris. È la teologia amoris che facendosi teologia di obbedienza, diviene teologia crucis. Gesù ora prega per i suoi Apostoli, non prega per il mondo, perché ora sono gli Apostoli a rischio di perdere la fede in Lui. Pregando per i suoi Apostoli, Gesù prega per il mondo. Saranno infatti gli Apostoli che domani andranno nel mondo a raccogliere tutte le pecore che sono del Padre. Se oggi gli Apostoli perdono la fede, tutto il lavoro di Gesù sarebbe stato fatto vanamente. Cristo Gesù prega per il cuore. Messo in sicurezza il cuore, ogni altra cosa seguirà. Ecco la sapienza dello Spirito Santo che sempre governa Gesù Signore. Governato da questa sapienza Gesù sa sempre la cosa da fare e come farla. Sa per chi Lui deve pregare e come pregare. Lui ora per gli Apostoli. Domani saranno gli Apostoli a pregare per il mondo e a portare la luce in esso. </w:t>
      </w:r>
    </w:p>
    <w:p w14:paraId="5F725E3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parola mondo nel Vangelo secondo Giovanni compare 58 volte. Ben 18 solo in questa Capitoli XVII. Il contesto ci rivela quanto è contenuto nella parola mondo. </w:t>
      </w:r>
    </w:p>
    <w:p w14:paraId="4195506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183A52E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Di nuovo Gesù parlò loro: "Io sono </w:t>
      </w:r>
      <w:r w:rsidRPr="00E401C9">
        <w:rPr>
          <w:rFonts w:ascii="Arial" w:eastAsia="Times New Roman" w:hAnsi="Arial" w:cs="Arial"/>
          <w:i/>
          <w:iCs/>
          <w:kern w:val="0"/>
          <w:sz w:val="24"/>
          <w:szCs w:val="20"/>
          <w:lang w:eastAsia="it-IT"/>
          <w14:ligatures w14:val="none"/>
        </w:rPr>
        <w:lastRenderedPageBreak/>
        <w:t xml:space="preserve">la luce del mondo; chi segue me, non camminerà nelle tenebre, ma avrà la luce della vita" (Gv 8, 12). E diceva loro: "Voi siete di quaggiù, io sono di lassù; voi siete di questo mondo, io non sono di questo mondo (Gv 8, 23). </w:t>
      </w:r>
    </w:p>
    <w:p w14:paraId="108AB5A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w:t>
      </w:r>
    </w:p>
    <w:p w14:paraId="346732F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Chi ama la sua vita la perde e chi odia la sua vita in questo mondo la conserverà per la vita eterna (Gv 12, 25). 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w:t>
      </w:r>
    </w:p>
    <w:p w14:paraId="761BE8A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Vi lascio la pace, vi do la mia pace. Non come la dà il mondo, io la do a voi. Non sia turbato il vostro cuore e non abbia timore (Gv 14, 27). 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w:t>
      </w:r>
    </w:p>
    <w:p w14:paraId="27B9393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w:t>
      </w:r>
      <w:r w:rsidRPr="00E401C9">
        <w:rPr>
          <w:rFonts w:ascii="Arial" w:eastAsia="Times New Roman" w:hAnsi="Arial" w:cs="Arial"/>
          <w:i/>
          <w:iCs/>
          <w:kern w:val="0"/>
          <w:sz w:val="24"/>
          <w:szCs w:val="20"/>
          <w:lang w:eastAsia="it-IT"/>
          <w14:ligatures w14:val="none"/>
        </w:rPr>
        <w:lastRenderedPageBreak/>
        <w:t xml:space="preserve">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07D4D83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w:t>
      </w:r>
    </w:p>
    <w:p w14:paraId="0B77524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7B9D472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Anche questa sapienza dobbiamo imparare da Gesù, altrimenti mai possiamo obbedire allo Spirito Santo secondo purezza e perfezione di obbedienza. Tutto ciò che Gesù dice o fa, lo dice e lo per obbedienza alla Parola del Padre e anche per obbedienza alla sapienza, intelligenza, consiglio, scienza dello Spirito Santo. Si obbedisce alla Parola sempre obbedendo allo Spirito Santo. Se non si obbedisce allo Spirito Santo non si obbedisce alla Parola. Se non si obbedisce alla Parola non si obbedisce allo Spirito Santo. Una sola obbedienza. In questo Cristo Gesù è il Maestro, il vero e perfetto Maestro della vera e perfetta obbedienza. Anche la preghiera è fatta per obbedienza. Oggi lo Spirito Santo dice a Cristo di pregare per gli Apostoli e non per il mondo, e Gesù subito obbedisce, rivelandoci che Lui non prega per il mondo. Non pregando il mondo la sua obbedienza è perfetta. </w:t>
      </w:r>
    </w:p>
    <w:p w14:paraId="5BBEEA8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Questa regola che ha guidato Cristo Gesù, deve guidare anche noi. Ogni cosa che facciamo deve essere obbedienza alla Parola e allo Spirito Santo. Non solo alla Parola, ma anche allo Spirit Santo. Non solo allo Spirito Santo ma anche alla Parola. Ogni azione del cristiano deve essere questa duplice obbedienza: alla Parola e allo Spirito Santo. Allo Spirito Santo e alla Parola. Nulla è gradito al Signore di quanto noi facciamo che non è obbedienza alla Parola e allo Spirito Santo, a cominciare dalle nostre lunghe, sfarzose, arricchite liturgie. Non deve scendere lo Spirito Santo dal cielo per dirci che quanto noi facciamo, non è gradito né al Padre e né a Cristo Gesù. Basta aprire gli occhi e sapremmo che le anime non sono con noi. Non siamo guidati dallo Spirito Santo. Siamo guidati dalla nostra stoltezza e insipienza. In perfetta obbedienza allo Spirito Santo, Gesù sa come pregare e per chi pregare.</w:t>
      </w:r>
    </w:p>
    <w:p w14:paraId="4637E43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Ora Gesù eleva a Dio una professione di fede. Nulla che è di Cristo è di Cristo. Tutte le cose di Cristo sono del Padre. Ma anche nulla che è del Padre è del Padre. Tutto ciò che è del Padre è di Cristo:</w:t>
      </w:r>
      <w:r w:rsidRPr="00E401C9">
        <w:rPr>
          <w:rFonts w:ascii="Arial" w:eastAsia="Times New Roman" w:hAnsi="Arial" w:cs="Arial"/>
          <w:i/>
          <w:iCs/>
          <w:kern w:val="0"/>
          <w:sz w:val="24"/>
          <w:szCs w:val="20"/>
          <w:lang w:eastAsia="it-IT"/>
          <w14:ligatures w14:val="none"/>
        </w:rPr>
        <w:t xml:space="preserve"> “Tutte le cose mie sono tue, e le tue sono mie”.</w:t>
      </w:r>
      <w:r w:rsidRPr="00E401C9">
        <w:rPr>
          <w:rFonts w:ascii="Arial" w:eastAsia="Times New Roman" w:hAnsi="Arial" w:cs="Arial"/>
          <w:kern w:val="0"/>
          <w:sz w:val="24"/>
          <w:szCs w:val="20"/>
          <w:lang w:eastAsia="it-IT"/>
          <w14:ligatures w14:val="none"/>
        </w:rPr>
        <w:t xml:space="preserve"> Gesù lo ha detto ai Giudei: </w:t>
      </w:r>
      <w:r w:rsidRPr="00E401C9">
        <w:rPr>
          <w:rFonts w:ascii="Arial" w:eastAsia="Times New Roman" w:hAnsi="Arial" w:cs="Arial"/>
          <w:i/>
          <w:iCs/>
          <w:kern w:val="0"/>
          <w:sz w:val="24"/>
          <w:szCs w:val="20"/>
          <w:lang w:eastAsia="it-IT"/>
          <w14:ligatures w14:val="none"/>
        </w:rPr>
        <w:t>“Io e il Padre siamo una cosa sola”</w:t>
      </w:r>
      <w:r w:rsidRPr="00E401C9">
        <w:rPr>
          <w:rFonts w:ascii="Arial" w:eastAsia="Times New Roman" w:hAnsi="Arial" w:cs="Arial"/>
          <w:kern w:val="0"/>
          <w:sz w:val="24"/>
          <w:szCs w:val="20"/>
          <w:lang w:eastAsia="it-IT"/>
          <w14:ligatures w14:val="none"/>
        </w:rPr>
        <w:t xml:space="preserve">. Vi è tra il Padre e Cristo Gesù, nello Spirito Santo, una comunione perfettissima. Il Padre ha posto tutto se stesso nelle mani del Figlio. Il Figlio ha posto se stesso tutte nelle mani del Figlio. Il Padre è dono per il Figlio. Il Figlio è dono per il Padre. Rimane in eterno che è il Padre che ha generato il Figlio nell’oggi dell’eternità ed è il Figlio che è stato generato dal Padre e che o Spirito Santo proceda dal Padre e dal Figlio dall’eternità, senza principio e senza fine. Tutto è nella logica teologica del dono. </w:t>
      </w:r>
    </w:p>
    <w:p w14:paraId="693B853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 questa prima verità del dono, ora Gesù ne aggiunger una seconda: “</w:t>
      </w:r>
      <w:r w:rsidRPr="00E401C9">
        <w:rPr>
          <w:rFonts w:ascii="Arial" w:eastAsia="Times New Roman" w:hAnsi="Arial" w:cs="Arial"/>
          <w:i/>
          <w:iCs/>
          <w:kern w:val="0"/>
          <w:sz w:val="24"/>
          <w:szCs w:val="20"/>
          <w:lang w:eastAsia="it-IT"/>
          <w14:ligatures w14:val="none"/>
        </w:rPr>
        <w:t xml:space="preserve">E io sono glorificato in loro”. </w:t>
      </w:r>
      <w:r w:rsidRPr="00E401C9">
        <w:rPr>
          <w:rFonts w:ascii="Arial" w:eastAsia="Times New Roman" w:hAnsi="Arial" w:cs="Arial"/>
          <w:kern w:val="0"/>
          <w:sz w:val="24"/>
          <w:szCs w:val="20"/>
          <w:lang w:eastAsia="it-IT"/>
          <w14:ligatures w14:val="none"/>
        </w:rPr>
        <w:t xml:space="preserve">Loro sono gli Apostoli di Cristo Gesù. Quando Gesù è glorificato negli Apostoli. Quando anche gli Apostoli sono una cosa sola, così che anche con loro Gesù potrà fare la stessa professione di fede: </w:t>
      </w:r>
      <w:r w:rsidRPr="00E401C9">
        <w:rPr>
          <w:rFonts w:ascii="Arial" w:eastAsia="Times New Roman" w:hAnsi="Arial" w:cs="Arial"/>
          <w:i/>
          <w:iCs/>
          <w:kern w:val="0"/>
          <w:sz w:val="24"/>
          <w:szCs w:val="20"/>
          <w:lang w:eastAsia="it-IT"/>
          <w14:ligatures w14:val="none"/>
        </w:rPr>
        <w:t xml:space="preserve">“Le cose mie non sono mie, sono degli Apostoli. Le cose degli Apostoli non sino degli Apostoli, sono mie”. </w:t>
      </w:r>
      <w:r w:rsidRPr="00E401C9">
        <w:rPr>
          <w:rFonts w:ascii="Arial" w:eastAsia="Times New Roman" w:hAnsi="Arial" w:cs="Arial"/>
          <w:kern w:val="0"/>
          <w:sz w:val="24"/>
          <w:szCs w:val="20"/>
          <w:lang w:eastAsia="it-IT"/>
          <w14:ligatures w14:val="none"/>
        </w:rPr>
        <w:t>Questa perfetta comunione chi deve crearla ogni giorno è lo Spirito Santo. Ora, come Cristo vive per essere tutto del Padre, così anche gli Apostoli vivono per essere interamente di Cristo Gesù. Come il Padre dona tutto se stesso al Figlio, il Figlio dona tutto se stesso agli Apostoli. Il Padre e Cristo Gesù sono una cosa sola. Cristo Gesù e gli Apostoli sono anche loro una cosa sola, nello Spirito Santo.</w:t>
      </w:r>
    </w:p>
    <w:p w14:paraId="2B71C03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cosa giusta allora che ci poniamo una domanda: Se Cristo Gesù e gli Apostoli sono una cosa sola. Se Gesù vive tutto nei gli Apostoli e gli Apostoli vivono interamente in Gesù, anche per gli Apostoli deve essere confessato ciò che Cristo Gesù dice di sé: </w:t>
      </w:r>
      <w:r w:rsidRPr="00E401C9">
        <w:rPr>
          <w:rFonts w:ascii="Arial" w:eastAsia="Times New Roman" w:hAnsi="Arial" w:cs="Arial"/>
          <w:i/>
          <w:iCs/>
          <w:kern w:val="0"/>
          <w:sz w:val="24"/>
          <w:szCs w:val="20"/>
          <w:lang w:eastAsia="it-IT"/>
          <w14:ligatures w14:val="none"/>
        </w:rPr>
        <w:t>Chi vede ne, vede il Padre.</w:t>
      </w:r>
      <w:r w:rsidRPr="00E401C9">
        <w:rPr>
          <w:rFonts w:ascii="Arial" w:eastAsia="Times New Roman" w:hAnsi="Arial" w:cs="Arial"/>
          <w:kern w:val="0"/>
          <w:sz w:val="24"/>
          <w:szCs w:val="20"/>
          <w:lang w:eastAsia="it-IT"/>
          <w14:ligatures w14:val="none"/>
        </w:rPr>
        <w:t xml:space="preserve"> Vede il Padre perché il Padre è in me e io nel Padre. Ecco la confessione di ogni Apostolo di Cristo Gesù:</w:t>
      </w:r>
      <w:r w:rsidRPr="00E401C9">
        <w:rPr>
          <w:rFonts w:ascii="Arial" w:eastAsia="Times New Roman" w:hAnsi="Arial" w:cs="Arial"/>
          <w:i/>
          <w:iCs/>
          <w:kern w:val="0"/>
          <w:sz w:val="24"/>
          <w:szCs w:val="20"/>
          <w:lang w:eastAsia="it-IT"/>
          <w14:ligatures w14:val="none"/>
        </w:rPr>
        <w:t xml:space="preserve"> “Chi vede me, vede Cristo Gesù, perché io sono in Cristo e Cristo in me”</w:t>
      </w:r>
      <w:r w:rsidRPr="00E401C9">
        <w:rPr>
          <w:rFonts w:ascii="Arial" w:eastAsia="Times New Roman" w:hAnsi="Arial" w:cs="Arial"/>
          <w:kern w:val="0"/>
          <w:sz w:val="24"/>
          <w:szCs w:val="20"/>
          <w:lang w:eastAsia="it-IT"/>
          <w14:ligatures w14:val="none"/>
        </w:rPr>
        <w:t xml:space="preserve">. Se questa è la solo forma di essere e di vivere dell’Apostolo, perché oggi molti Apostoli di Cristo si vergognano dinanzi al mondo di mostrare Cristo, di predicare Cristo, di confessare Cristo, se Cristo dal Padre è stato dato al mondo per la sua salvezza? </w:t>
      </w:r>
    </w:p>
    <w:p w14:paraId="45E874F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Padre è Parola in Cristo Gesù. Cristo Gesù è la Parola del Padre. il Padre è l’opera in Cristo Gesù. Cristo Gesù è l’opera del Padre. Parliamo in questo contesto del Verbo Incarnato. La generazione eterna è “opera” eterna del Padre. </w:t>
      </w:r>
      <w:r w:rsidRPr="00E401C9">
        <w:rPr>
          <w:rFonts w:ascii="Arial" w:eastAsia="Times New Roman" w:hAnsi="Arial" w:cs="Arial"/>
          <w:kern w:val="0"/>
          <w:sz w:val="24"/>
          <w:szCs w:val="20"/>
          <w:lang w:eastAsia="it-IT"/>
          <w14:ligatures w14:val="none"/>
        </w:rPr>
        <w:lastRenderedPageBreak/>
        <w:t>Opera senza tempo. Opera fuori del tempo. La stessa cosa deve potersi predicare e affermare per gli Apostoli. Cristo Gesù è Parola negli Apostoli. Gli Apostoli sono la Parola di Cristo Gesù. Cristo Gesù è l’opera negli Apostoli. Gli Apostoli sono l’opera di Cristo Gesù. Se gli Apostoli sono la Parola di Cristo Gesù, la Parola rivela Cristo sempre. La Parola manifesta Cristo sempre. La Parola invita a Cristo sempre. La Parola è sempre di invito a Cristo. La Parola è sempre insegnamento di Cristo. Se questo in un Apostolo non avviene, è il segno che vi è separazione ontologica, separazione di essere, separazione d vita. Si possono anche usare gli abiti dell’Apostolo, ma solo gli abiti sono dell’Apostolo. Il cuore, la vita, l’essere non è di Cristo.</w:t>
      </w:r>
    </w:p>
    <w:p w14:paraId="01DB35C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stessa cosa dicasi in relazione alle opere. Gli Apostoli sono l’opera di Cristo Gesù. Cristo Gesù opera negli Apostoli. Se Cristo e gli Apostoli sono una sola opera, è obbligo per ogni Apostolo fare l’opera di Cristo. L’Apostolo non può fare le opere del mondo. Ma qual è l’opera di Cristo? Essa è obbedienza a ogni Parola di Cristo Gesù. Ora cosa comanda agli Apostoli l Parola di Cristo Gesù? Comanda di andare, fare discepoli, battezzare, perdonare i peccati, trasformare il pane e il vino in corpo e sangue del Signore, insegnare Cristo a ogni uomo. Questa è l’opera che il Padre ha assegnato a Cristo Gesù e che Cristo Gesù dovrà compiere fino al giorno della sua gloriosa Parusia. Tutto questo potrà avvenire se l’essere di Cristo è l’essere degli Apostoli, e l’essere degli Apostoli è l’essere di Cristo Gesù. Solo così Cristo Gesù viene glorificato negli Apostoli e il Padre glorificato in Cristo Gesù.</w:t>
      </w:r>
    </w:p>
    <w:p w14:paraId="51AA6F7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Purtroppo dobbiamo confessare che oggi c’è molta, molta separazione tra Cristo Gesù e gli Apostoli. Mentre però Cristo Gesù è sempre fedele e sempre è pronto a dare tutto se stesso ai suoi Apostoli, a volte i suoi Apostoli sono come la strada della Parabola evangelica, sono terreno sassoso, sono terreno invaso e conquistato dalle spine. Gesù si semina sempre tutto negli Apostoli, la loro condizione spirituale non permette che in essi Cristo Gesù produca frutto. Gesù dai suoi Apostoli vuole che essi producano molto frutto. Per produrre molto frutto devono essere una sola vita, un solo essere, una sola natura con Cristo Gesù. La natura di strada, la natura di sasso, la natura di spine solo lo Spirito Santo la potrà modificare, trasformare, renderla natura cristica. Ecco perché anche con lo Spirito Santo gli Apostolo devono essere una cosa sola. È lo Spirito del Signore che deve “creare” Cristo Gesù con “creazione ininterrotta”, negli Apostoli. Se questa cosa sola con lo Spirito Santo non viene vissuta, neanche potrà essere vissuta una cosa sola con Cristo Gesù. Se oggi la Parola e l’opera di moltissimi discepoli di Gesù non è Parola e opera di Gesù, è il segno che vi è separazione di essere, di natura, di vita. Se la natura è di Cristo, produce Cristo, Se l’essere è di Cristo produce Cristo, se la vita è Cristo produce Cristo. La Parola e l’opera sono il frutto della natura, dell’essere, della vita.</w:t>
      </w:r>
    </w:p>
    <w:p w14:paraId="12837BE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vede stesso già presso il Padre. Fino a questo giorno era nel mondo, parlava nel mondo, operava nel mondo, manifestando il Padre, compiendo l’opera del Padre. Con la sua morte non è più nel mondo. Gli Apostoli invece sono nel mondo. Gesù va dal Padre. Gli Apostoli rimangono nel mondo: </w:t>
      </w:r>
      <w:r w:rsidRPr="00E401C9">
        <w:rPr>
          <w:rFonts w:ascii="Arial" w:eastAsia="Times New Roman" w:hAnsi="Arial" w:cs="Arial"/>
          <w:i/>
          <w:iCs/>
          <w:kern w:val="0"/>
          <w:sz w:val="24"/>
          <w:szCs w:val="20"/>
          <w:lang w:eastAsia="it-IT"/>
          <w14:ligatures w14:val="none"/>
        </w:rPr>
        <w:t>“Io non sono più nel mondo; essi invece sono nel mondo, e io vengo a te”.</w:t>
      </w:r>
      <w:r w:rsidRPr="00E401C9">
        <w:rPr>
          <w:rFonts w:ascii="Arial" w:eastAsia="Times New Roman" w:hAnsi="Arial" w:cs="Arial"/>
          <w:kern w:val="0"/>
          <w:sz w:val="24"/>
          <w:szCs w:val="20"/>
          <w:lang w:eastAsia="it-IT"/>
          <w14:ligatures w14:val="none"/>
        </w:rPr>
        <w:t xml:space="preserve"> È verità storica. La casa materiale nella quale gli Apostoli devono abitare è il mondo. Nel mondo essi dovranno essere vita di Cristo, Parola di Cristo, opera di Cristo, essere di Cristo, </w:t>
      </w:r>
      <w:r w:rsidRPr="00E401C9">
        <w:rPr>
          <w:rFonts w:ascii="Arial" w:eastAsia="Times New Roman" w:hAnsi="Arial" w:cs="Arial"/>
          <w:kern w:val="0"/>
          <w:sz w:val="24"/>
          <w:szCs w:val="20"/>
          <w:lang w:eastAsia="it-IT"/>
          <w14:ligatures w14:val="none"/>
        </w:rPr>
        <w:lastRenderedPageBreak/>
        <w:t>natura di Cristo, per “creare” nello Spirito Santo Cristo in ogni cuore. Ecco perché essi devono rimanere nel mondo. Se essi dovessero ritirarsi dal mondo, Cristo non potrebbe essere più “creato” nei cuori e l’opera di Cristo sarebbe esposta a vanità.</w:t>
      </w:r>
    </w:p>
    <w:p w14:paraId="593542E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Lo ripetiamo: se l’Apostolo è Parola di Cristo, opera di Cristo, vita di Cristo, natura di Cristo, essere do Cristo, se lui si vergogna di Cristo è di se stesso che si vergogna. Se Lui non è Parola di Cristo attesta di non essere vita di Cristo. Se lui insegna che Cristo non va dato, dice che è se stesso che non deve essere dato dal Padre per la salvezza del mondo. Se nega Cristo è se stesso che nega. Se dice che la Parola di Cristo è uguale ad ogni alta Parola, altro non dice se non che la sua Parola nella storia non conta nulla, mentre essa è la sola Parola che crea Cristo nei cuori. Se la Parola non va annunciata, Cristo non va creato. Se Cristo non va creato, perché ogni via è buona per essere salvati, a che serve che Lui sia Apostolo? Chi nega Cristo è se stesso che nega. Chi non dona Cristo è se stesso che non ha donato al Padre. Chi dice che il Vangelo è uguale a ogni altro libro religioso, dichiara se stesso uguale ad ogni altro uomo. Porterà anche gli abiti dell’Apostolo, ma non è Apostolo di Cristo Gesù. Non è sua vita. Non è suo essere. Non è sua natura.</w:t>
      </w:r>
    </w:p>
    <w:p w14:paraId="6B55818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A56BC1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w:t>
      </w:r>
    </w:p>
    <w:p w14:paraId="7C7A59B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ritorna dal Padre. Dal Padre è venuto, al Padre ritorna. I suoi Apostoli rimangono nel mondo. Devono rimanere nel mondo. Essi devono vivere la missione di Cristo Gesù allo stesso modo che l’ha vissuta Gesù. Ecco ora cosa chiede Gesù al Padre: </w:t>
      </w:r>
      <w:r w:rsidRPr="00E401C9">
        <w:rPr>
          <w:rFonts w:ascii="Arial" w:eastAsia="Times New Roman" w:hAnsi="Arial" w:cs="Arial"/>
          <w:i/>
          <w:iCs/>
          <w:kern w:val="0"/>
          <w:sz w:val="24"/>
          <w:szCs w:val="20"/>
          <w:lang w:eastAsia="it-IT"/>
          <w14:ligatures w14:val="none"/>
        </w:rPr>
        <w:t xml:space="preserve">“Padre santo, custodiscili nel tuo nome, quello che mi hai dato, perché siano una sola cosa, come noi”. </w:t>
      </w:r>
      <w:r w:rsidRPr="00E401C9">
        <w:rPr>
          <w:rFonts w:ascii="Arial" w:eastAsia="Times New Roman" w:hAnsi="Arial" w:cs="Arial"/>
          <w:kern w:val="0"/>
          <w:sz w:val="24"/>
          <w:szCs w:val="20"/>
          <w:lang w:eastAsia="it-IT"/>
          <w14:ligatures w14:val="none"/>
        </w:rPr>
        <w:t>Prima di ogni cosa il Padre è santo. Lui è la santità eterna. La sua santità eterna è amore eterno. Il suo amore eterno è amore di redenzione, di salvezza, di perdono, di giustizia, di pace, di vita eterna. Al Padre che è il Santo, il tre volte Santo, Gesù chiede che custodisca nel suo nome, che è santità e amore eterno, quello che il Padre gli ha dato. Cosa ha dato il Padre a Gesù? Gli Apostoli. Gli Apostoli il Padre li deve custodire nella sua santità e nel suo amore eterno. Nella sua luce e nella verità, nella sua giustizia e nella sua pace. Nella luce misericordia e nella sua pietà, nel suo perdono e nella sua vita eterna.</w:t>
      </w:r>
    </w:p>
    <w:p w14:paraId="7CD033B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ancora cosa chiede Gesù al Padre: Il Padre santo deve custodire nel suo nome quello che Lui gli ha dato, </w:t>
      </w:r>
      <w:r w:rsidRPr="00E401C9">
        <w:rPr>
          <w:rFonts w:ascii="Arial" w:eastAsia="Times New Roman" w:hAnsi="Arial" w:cs="Arial"/>
          <w:i/>
          <w:iCs/>
          <w:kern w:val="0"/>
          <w:sz w:val="24"/>
          <w:szCs w:val="20"/>
          <w:lang w:eastAsia="it-IT"/>
          <w14:ligatures w14:val="none"/>
        </w:rPr>
        <w:t xml:space="preserve">“perché siano una cosa sola, come noi”. </w:t>
      </w:r>
      <w:r w:rsidRPr="00E401C9">
        <w:rPr>
          <w:rFonts w:ascii="Arial" w:eastAsia="Times New Roman" w:hAnsi="Arial" w:cs="Arial"/>
          <w:kern w:val="0"/>
          <w:sz w:val="24"/>
          <w:szCs w:val="20"/>
          <w:lang w:eastAsia="it-IT"/>
          <w14:ligatures w14:val="none"/>
        </w:rPr>
        <w:t xml:space="preserve">Cristo Gesù e il Padre sono una cosa sola. Tutto il corpo apostolico deve essere una cosa sola. Ogni Apostolo con ogni altro Apostolo devono essere una cosa sola. Saranno una cosa sola se sempre si lasceranno custodire nel nome del Padre. Se si separeranno dal Padre all’istante si separeranno da Cristo Gesù, all’instante si separeranno gli uni dagli altri. La questione apostolica è sempre questione cristologica ed è sempre questione teologica. </w:t>
      </w:r>
    </w:p>
    <w:p w14:paraId="5A5BFD5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gli Apostoli sono una cosa sola come Cristo Gesù e il Padre sono una cosa sola, come Cristo è Parola del Padre ed è opera del Padre, così gli Apostoli </w:t>
      </w:r>
      <w:r w:rsidRPr="00E401C9">
        <w:rPr>
          <w:rFonts w:ascii="Arial" w:eastAsia="Times New Roman" w:hAnsi="Arial" w:cs="Arial"/>
          <w:kern w:val="0"/>
          <w:sz w:val="24"/>
          <w:szCs w:val="20"/>
          <w:lang w:eastAsia="it-IT"/>
          <w14:ligatures w14:val="none"/>
        </w:rPr>
        <w:lastRenderedPageBreak/>
        <w:t xml:space="preserve">saranno tutti Parola di Cristo e opera di Cristo. Se un Apostolo non è Parola di Cristo e opera di Cristo, è responsabilità di ogni altro Apostolo riportarlo sotto la custodia del Padre santo, perché diventi Parola di Cristo e opera di Cristo. Se però chi deve riportare l’Apostolo sotto la custodia del Padre, anche lui si è sottratto al Padre santo e a Cristo, non vi è possibilità che si possa ritornare sotto la custodia del Padre Santo. </w:t>
      </w:r>
    </w:p>
    <w:p w14:paraId="1611FB8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Oggi sembra assistere al compimento al contrario della preghiera di Cristo Gesù. Molti Apostoli lavorano per separare dal Padre e da Cristo, lavorano per separare dalla Parola e dall’opera di Cristo. Si lavora per essere parola del mondo, parola del peccato, parola contro la Parola, opera contro l’opera di Cristo Gesù. Oggi solo lo Spirito Santo intervenendo con un vento mille volte più impetuoso del vento con il quale si è manifestato nel giorno della Pentecoste, può scuotere i pensieri perversi e mettere al loro posto i pensieri di Dio e di Cristo Gesù. Se Lui non interviene con questo vento capace di sradicare pensieri secolari, pensieri di stoltezza e di insipienza, pensieri che sono veri oracoli di peccato, pensieri attinti nel più profondo dell’inferno, il mondo e Satana innalzeranno il loro trono nel cuore della Chiesa, della vera Chiesa di Cristo Gesù. Molti ormai si sono arresi a questi pensieri ormai dilaganti e mancano della necessaria forza per opporsi ad essi.</w:t>
      </w:r>
    </w:p>
    <w:p w14:paraId="4AEBEBA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cosa giusta che ci chiediamo: Quale fede abbiamo oggi noi nel Padre? Quale fede in Cristo Gesù? Quale fede nello Spirito Santo? Quale fede nella Chiesa? Quale fede nella Vergine Maria? Quale fede nella Parola del Signore? Quale fede nella nostra missione che è di salvezza, di redenzione, di santificazione, di formazione del corpo di Cristo? Quale fede noi abbiamo nella grazia? Quale fede nei sacramenti della salvezza? Quale fede nei Ministri Sacri? Quale fede nei doni e carismi dello Spirito Santo? Quale fede nella sorte eterna che ci attende? Quale fede nel proprio ministero e nella propria missione? Quale fede nella nostra preghiera? Quale fede in ogni obbedienza che ci è stata chiesta dallo Spirito Santo? Ecco perché occorre questo vento impetuoso dello Spirito Santo mille volte più forte del vento con il quale lo Spirito si è manifestato il giorno delle Pentecoste. Ci occorrerebbe il vento che agitava con una tale veemenza e violenza la barca nella quale Giona si era imbarcato per fuggire lontano dal Signore da costringere i marinai a gettare nelle acque tutto il carico della nave e alla fine anche Giona fu gettato nelle acque. Ecco come questo evento è narrato nel Libro del profeta Giona:</w:t>
      </w:r>
    </w:p>
    <w:p w14:paraId="57BC053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6320D48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w:t>
      </w:r>
      <w:r w:rsidRPr="00E401C9">
        <w:rPr>
          <w:rFonts w:ascii="Arial" w:eastAsia="Times New Roman" w:hAnsi="Arial" w:cs="Arial"/>
          <w:i/>
          <w:iCs/>
          <w:kern w:val="0"/>
          <w:sz w:val="24"/>
          <w:szCs w:val="20"/>
          <w:lang w:eastAsia="it-IT"/>
          <w14:ligatures w14:val="none"/>
        </w:rPr>
        <w:lastRenderedPageBreak/>
        <w:t xml:space="preserve">così addormentato? Àlzati, invoca il tuo Dio! Forse Dio si darà pensiero di noi e non periremo». </w:t>
      </w:r>
    </w:p>
    <w:p w14:paraId="7D85950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08B24B6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3B02F0E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7AE0A2E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il Signore dispose che un grosso pesce inghiottisse Giona; Giona restò nel ventre del pesce tre giorni e tre notti. Dal ventre del pesce Giona pregò il Signore, suo Dio, e disse:</w:t>
      </w:r>
    </w:p>
    <w:p w14:paraId="16D5B78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1FEF9B6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 dicevo: “Sono scacciato lontano dai tuoi occhi; eppure tornerò a guardare il tuo santo tempio”. Le acque mi hanno sommerso fino alla gola, l’abisso mi ha avvolto, l’alga si è avvinta al mio capo.</w:t>
      </w:r>
    </w:p>
    <w:p w14:paraId="4628951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Sono sceso alle radici dei monti, la terra ha chiuso le sue spranghe dietro a me per sempre. Ma tu hai fatto risalire dalla fossa la mia vita, Signore, mio Dio. </w:t>
      </w:r>
    </w:p>
    <w:p w14:paraId="1DEC0CF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in me sentivo venir meno la vita, ho ricordato il Signore. La mia preghiera è giunta fino a te, fino al tuo santo tempio. Quelli che servono idoli falsi abbandonano il loro amore.</w:t>
      </w:r>
    </w:p>
    <w:p w14:paraId="03BB0EE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io con voce di lode offrirò a te un sacrificio e adempirò il voto che ho fatto; la salvezza viene dal Signore».</w:t>
      </w:r>
    </w:p>
    <w:p w14:paraId="3A37178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il Signore parlò al pesce ed esso rigettò Giona sulla spiaggia (Gio 2,1-11). </w:t>
      </w:r>
    </w:p>
    <w:p w14:paraId="6E8E293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deve fare lo Spirito Santo: venire, scuotere la nave della Chiesa con una violenza e veemenza mai viste prima. Obbligare la Chiesa a gettare nel mare tutto il carico di pensieri del mondo e pensieri di Satana, gettare nel mare quanti fuggono lontano dal Padre santo, così che anche loro vengano raccolti dal grande </w:t>
      </w:r>
      <w:r w:rsidRPr="00E401C9">
        <w:rPr>
          <w:rFonts w:ascii="Arial" w:eastAsia="Times New Roman" w:hAnsi="Arial" w:cs="Arial"/>
          <w:kern w:val="0"/>
          <w:sz w:val="24"/>
          <w:szCs w:val="20"/>
          <w:lang w:eastAsia="it-IT"/>
          <w14:ligatures w14:val="none"/>
        </w:rPr>
        <w:lastRenderedPageBreak/>
        <w:t>pesce e riportati sulla terra per compiere la missione che il Signore ha loro affidato. Sempre dal Libro del profeta Giona sappiamo che l’obbedienza a Dio da parte dei suoi profeti e apostoli produce un frutto di conversione e di salvezza. Ma sappiamo anche come sia difficile, nonostante il vento impetuoso dello Spirito Santo, abbandonare i nostri pensieri. Perché li abbandoniamo non basta il vento impetuoso. Occorre essere immersi nel fuoco dello Spirito Santo e in esso rimanere per tutti i giorni della nostra vita, con fuoco che ogni giorno aumenta la sua fiamma e il suo calore, simile al fuoco che veniva fuori della fornace accesa in Babilonia e nella quale furono gettati i tre giovani che avevano disobbedito al comando del re di Babilonia.</w:t>
      </w:r>
    </w:p>
    <w:p w14:paraId="5ED05CB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Dal libro de profeta Giona:</w:t>
      </w:r>
    </w:p>
    <w:p w14:paraId="7A82307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Fu rivolta a Giona una seconda volta questa parola del Signore: «Àlzati, va’ a Ninive, la grande città, e annuncia loro quanto ti dico». Giona si alzò e andò a Ninive secondo la parola del Signore. </w:t>
      </w:r>
    </w:p>
    <w:p w14:paraId="6F8B6BA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Ninive era una città molto grande, larga tre giornate di cammino. Giona cominciò a percorrere la città per un giorno di cammino e predicava: «Ancora quaranta giorni e Ninive sarà distrutta». </w:t>
      </w:r>
    </w:p>
    <w:p w14:paraId="52AEA94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11A11C7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Dio vide le loro opere, che cioè si erano convertiti dalla loro condotta malvagia, e Dio si ravvide riguardo al male che aveva minacciato di fare loro e non lo fece (Gio 3,1-10). </w:t>
      </w:r>
    </w:p>
    <w:p w14:paraId="6CCE4EA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41AD6BA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3508156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1228DBB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4480EAA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Dal libro del profeta Daniele:</w:t>
      </w:r>
    </w:p>
    <w:p w14:paraId="20B6918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16F912B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6C4F3B2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369C8CF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2ED81B0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3391795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6EE9C9D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19F1FE6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Azaria si alzò e fece questa preghiera in mezzo al fuoco e aprendo la bocca disse:</w:t>
      </w:r>
    </w:p>
    <w:p w14:paraId="73B9641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2A41F32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quanto hai fatto ricadere su di noi, tutto ciò che ci hai fatto, l’hai fatto con retto giudizio: ci hai dato in potere dei nostri nemici, ingiusti, i peggiori fra gli empi, e di un re iniquo, il più malvagio su tutta la terra.</w:t>
      </w:r>
    </w:p>
    <w:p w14:paraId="3F1980D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506FE2D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invece, Signore, noi siamo diventati più piccoli di qualunque altra nazione, oggi siamo umiliati per tutta la terra a causa dei nostri peccati.</w:t>
      </w:r>
    </w:p>
    <w:p w14:paraId="6F5E10D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06B8236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Ora ti seguiamo con tutto il cuore, ti temiamo e cerchiamo il tuo volto, non coprirci di vergogna. Fa’ con noi secondo la tua clemenza, secondo la tua grande </w:t>
      </w:r>
      <w:r w:rsidRPr="00E401C9">
        <w:rPr>
          <w:rFonts w:ascii="Arial" w:eastAsia="Times New Roman" w:hAnsi="Arial" w:cs="Arial"/>
          <w:i/>
          <w:iCs/>
          <w:kern w:val="0"/>
          <w:sz w:val="24"/>
          <w:szCs w:val="20"/>
          <w:lang w:eastAsia="it-IT"/>
          <w14:ligatures w14:val="none"/>
        </w:rPr>
        <w:lastRenderedPageBreak/>
        <w:t>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6132FB7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7BE5BDE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quei tre giovani, a una sola voce, si misero a lodare, a glorificare, a benedire Dio nella fornace dicendo:</w:t>
      </w:r>
    </w:p>
    <w:p w14:paraId="37B401B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0FB1BFF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w:t>
      </w:r>
    </w:p>
    <w:p w14:paraId="311F1AD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w:t>
      </w:r>
    </w:p>
    <w:p w14:paraId="115559F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w:t>
      </w:r>
      <w:r w:rsidRPr="00E401C9">
        <w:rPr>
          <w:rFonts w:ascii="Arial" w:eastAsia="Times New Roman" w:hAnsi="Arial" w:cs="Arial"/>
          <w:i/>
          <w:iCs/>
          <w:kern w:val="0"/>
          <w:sz w:val="24"/>
          <w:szCs w:val="20"/>
          <w:lang w:eastAsia="it-IT"/>
          <w14:ligatures w14:val="none"/>
        </w:rPr>
        <w:lastRenderedPageBreak/>
        <w:t>dell’uomo, il Signore, lodatelo ed esaltatelo nei secoli. Benedite, figli d’Israele, il Signore, lodatelo ed esaltatelo nei secoli.</w:t>
      </w:r>
    </w:p>
    <w:p w14:paraId="1269F50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05E92D1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5D746DC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56A446A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Da allora il re diede autorità a Sadrac, Mesac e Abdènego nella provincia di Babilonia.</w:t>
      </w:r>
    </w:p>
    <w:p w14:paraId="7736786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re Nabucodònosor a tutti i popoli, nazioni e lingue, che abitano in tutta la terra: «Abbondi la vostra pace! Mi è parso opportuno rendervi noti i prodigi e le meraviglie che il Dio altissimo ha fatto per me.</w:t>
      </w:r>
    </w:p>
    <w:p w14:paraId="7FB7346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Quanto sono grandi i suoi prodigi e quanto potenti le sue meraviglie! Il suo regno è un regno eterno e il suo dominio di generazione in generazione» (Dn 3,1-100). </w:t>
      </w:r>
    </w:p>
    <w:p w14:paraId="3261696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Che lo Spirito Santo venga con tutta la potenza del suo vento impetuoso e con tutta la forza del suo fuoco divoratore e distrugga la nostra umanità di peccato e faccia brillare la nuova umanità cristificata e capace di cristificare ogni altro uomo. Solo un Apostolo fortemente cristificato, che è Parola e opera di Cristo, potrà cristificare moli altri uomini. L’Apostolo è cristificato se rimane per sempre nella fornace dello Spirito Santo e se è perennemente scosso e agitato dal suo vento impetuoso </w:t>
      </w:r>
    </w:p>
    <w:p w14:paraId="5E1520C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presenta la sua coscienza al Padre. La sua obbedienza riguardo ad ogni comando dato dal Padre verso i suoi Apostoli è stata perfettissima. Ha fatto </w:t>
      </w:r>
      <w:r w:rsidRPr="00E401C9">
        <w:rPr>
          <w:rFonts w:ascii="Arial" w:eastAsia="Times New Roman" w:hAnsi="Arial" w:cs="Arial"/>
          <w:kern w:val="0"/>
          <w:sz w:val="24"/>
          <w:szCs w:val="20"/>
          <w:lang w:eastAsia="it-IT"/>
          <w14:ligatures w14:val="none"/>
        </w:rPr>
        <w:lastRenderedPageBreak/>
        <w:t xml:space="preserve">quanto gli è stato comandato con ogni sapienza, scienza, consiglio, fortezza e intelligenza nello Spirito Santo, con pietà e nel timore del Signore. Ecco le sue parole: </w:t>
      </w:r>
      <w:r w:rsidRPr="00E401C9">
        <w:rPr>
          <w:rFonts w:ascii="Arial" w:eastAsia="Times New Roman" w:hAnsi="Arial" w:cs="Arial"/>
          <w:i/>
          <w:iCs/>
          <w:kern w:val="0"/>
          <w:sz w:val="24"/>
          <w:szCs w:val="20"/>
          <w:lang w:eastAsia="it-IT"/>
          <w14:ligatures w14:val="none"/>
        </w:rPr>
        <w:t>“Quand’ero con loro, io li custodivo nel tuo nome, quello che mi hai dato, e li ho conservati”. Quando ero con loro</w:t>
      </w:r>
      <w:r w:rsidRPr="00E401C9">
        <w:rPr>
          <w:rFonts w:ascii="Arial" w:eastAsia="Times New Roman" w:hAnsi="Arial" w:cs="Arial"/>
          <w:kern w:val="0"/>
          <w:sz w:val="24"/>
          <w:szCs w:val="20"/>
          <w:lang w:eastAsia="it-IT"/>
          <w14:ligatures w14:val="none"/>
        </w:rPr>
        <w:t xml:space="preserve">, cioè dal momento della loro chiamata, dal giorno della loro elezione, fino all’ultima parola detta questa sera. </w:t>
      </w:r>
      <w:r w:rsidRPr="00E401C9">
        <w:rPr>
          <w:rFonts w:ascii="Arial" w:eastAsia="Times New Roman" w:hAnsi="Arial" w:cs="Arial"/>
          <w:i/>
          <w:iCs/>
          <w:kern w:val="0"/>
          <w:sz w:val="24"/>
          <w:szCs w:val="20"/>
          <w:lang w:eastAsia="it-IT"/>
          <w14:ligatures w14:val="none"/>
        </w:rPr>
        <w:t>Io lo ho custoditi nel tuo nome</w:t>
      </w:r>
      <w:r w:rsidRPr="00E401C9">
        <w:rPr>
          <w:rFonts w:ascii="Arial" w:eastAsia="Times New Roman" w:hAnsi="Arial" w:cs="Arial"/>
          <w:kern w:val="0"/>
          <w:sz w:val="24"/>
          <w:szCs w:val="20"/>
          <w:lang w:eastAsia="it-IT"/>
          <w14:ligatures w14:val="none"/>
        </w:rPr>
        <w:t xml:space="preserve">: cioè li ho custoditi nella tua verità, nel tuo amore, nella tua luce, nella tua volontà. Quanto mi hai detto di dire io l’ho detto. Quanto mi ha detto di operare dinanzi a essi, io l’ho operato. Quanto mi hai comandato di rivelare, io l’ho rivelato. Quanto hai voluto che mostrassi loro del mio mistero, io l’ho mostrato. Nullo ho tralasciato, in tutto ti ho obbedito. Non solo li ha custoditi nel nome del Padre santo, li ha anche custoditi come suo dono preziosissimo. Dal cuore del Padre venivano, come dono del suo amore. Nel cuore di Cristo sono stati custoditi, allo stesso modo che Gesù custodiva il Padre santo nel suo cuore. </w:t>
      </w:r>
    </w:p>
    <w:p w14:paraId="6B97715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santissima regola della custodia: tutto ciò che viene dal cuore del Padre, per il cuore di Cristo Signore, per opera dello Spirito Santo, da noi deve essere custodito nel nostro cuore con la santità più alta e con una vigilanza anch’essa la più alta perché nessuno possa rapirci il dono di Dio. Quanto Gesù dice delle sue pecore: </w:t>
      </w:r>
      <w:r w:rsidRPr="00E401C9">
        <w:rPr>
          <w:rFonts w:ascii="Arial" w:eastAsia="Times New Roman" w:hAnsi="Arial" w:cs="Arial"/>
          <w:i/>
          <w:iCs/>
          <w:kern w:val="0"/>
          <w:sz w:val="24"/>
          <w:szCs w:val="20"/>
          <w:lang w:eastAsia="it-IT"/>
          <w14:ligatures w14:val="none"/>
        </w:rPr>
        <w:t>nessuno le strapperà dalla mano mia, perché nessuno le potrà strappare dalla mano del Padre mio, perché Io e il Padre siamo una cosa sola,</w:t>
      </w:r>
      <w:r w:rsidRPr="00E401C9">
        <w:rPr>
          <w:rFonts w:ascii="Arial" w:eastAsia="Times New Roman" w:hAnsi="Arial" w:cs="Arial"/>
          <w:kern w:val="0"/>
          <w:sz w:val="24"/>
          <w:szCs w:val="20"/>
          <w:lang w:eastAsia="it-IT"/>
          <w14:ligatures w14:val="none"/>
        </w:rPr>
        <w:t xml:space="preserve"> deve sempre potersi predicare di noi tutti discepoli di Gesù, verso ogni dono che a noi è stato fatto. Ecco ora una riflessione sui i doni a noi fatti dal Padre Santo, in Cristo, per lo Spirito Santo a partire dalla Prima Lettera di San Giovanni Apostolo:</w:t>
      </w:r>
    </w:p>
    <w:p w14:paraId="2BE525C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10E6014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62CCDCE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6843ACB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07469D3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3B08FBB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62ACE3E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Ormai sulla nostra terra non dovrà esistere nulla che ci conduca a ricordarci del Signore, del Creatore, del vero Dio dell’uomo. Satana chiede ad ogni suo adoratore un “repulisti o respingimento universale” di tutto ciò che anche per </w:t>
      </w:r>
      <w:r w:rsidRPr="00E401C9">
        <w:rPr>
          <w:rFonts w:ascii="Arial" w:eastAsia="Times New Roman" w:hAnsi="Arial" w:cs="Arial"/>
          <w:kern w:val="0"/>
          <w:sz w:val="24"/>
          <w:szCs w:val="20"/>
          <w:lang w:eastAsia="it-IT"/>
          <w14:ligatures w14:val="none"/>
        </w:rPr>
        <w:lastRenderedPageBreak/>
        <w:t xml:space="preserve">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1DAF377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w:t>
      </w:r>
    </w:p>
    <w:p w14:paraId="65F0567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50327CA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tutti i doni con i quali siamo stati arricchiti. Tutti questi doni vanno dati obbligatoriamente agli uomini. Ama da cristiano chi dona questi doni ai suoi fratelli: </w:t>
      </w:r>
    </w:p>
    <w:p w14:paraId="3BE4256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3A7C808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w:t>
      </w:r>
    </w:p>
    <w:p w14:paraId="555B317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2684FF6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Dono è la Vergine Maria, la Madre di Dio, come nostra vera Madre. </w:t>
      </w:r>
    </w:p>
    <w:p w14:paraId="5746676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42F9F6F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dono è l’eredità eterna a quanti hanno realizzato Cristo Gesù nel loro corpo, anima, spirito. </w:t>
      </w:r>
    </w:p>
    <w:p w14:paraId="0A83668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Doni preziosi e grandissimi sono tutti i sacramenti della Chiesa; il Vangelo della vita e della salvezza.</w:t>
      </w:r>
    </w:p>
    <w:p w14:paraId="6E01F16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5B96255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2A23C52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dono è la partecipazione di ogni battezzato nel corpo di Cristo della natura divina.</w:t>
      </w:r>
    </w:p>
    <w:p w14:paraId="394EA89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Dono è la nostra chiamata ad essere una cosa sola in Cristo, per vivere tutta la vita di Cristo nel nostro corpo, nella nostra anima, nel nostro spirito.</w:t>
      </w:r>
    </w:p>
    <w:p w14:paraId="19A61FF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52422C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265768B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259EDD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F05CFA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2CFD351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w:t>
      </w:r>
      <w:r w:rsidRPr="00E401C9">
        <w:rPr>
          <w:rFonts w:ascii="Arial" w:eastAsia="Times New Roman" w:hAnsi="Arial" w:cs="Arial"/>
          <w:kern w:val="0"/>
          <w:sz w:val="24"/>
          <w:szCs w:val="20"/>
          <w:lang w:eastAsia="it-IT"/>
          <w14:ligatures w14:val="none"/>
        </w:rPr>
        <w:lastRenderedPageBreak/>
        <w:t xml:space="preserve">cristiano, lui non può amare da vero cristiano. Amerà, se amerà, con un amore terreno, mai con amore divino, amore soprannaturale, amore eterno. </w:t>
      </w:r>
    </w:p>
    <w:p w14:paraId="08EB371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2AC03A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C15094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E11494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w:t>
      </w:r>
      <w:r w:rsidRPr="00E401C9">
        <w:rPr>
          <w:rFonts w:ascii="Arial" w:eastAsia="Times New Roman" w:hAnsi="Arial" w:cs="Arial"/>
          <w:kern w:val="0"/>
          <w:sz w:val="24"/>
          <w:szCs w:val="20"/>
          <w:lang w:eastAsia="it-IT"/>
          <w14:ligatures w14:val="none"/>
        </w:rPr>
        <w:lastRenderedPageBreak/>
        <w:t xml:space="preserve">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833E40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Tutti questi doni che vengono dal cuore del Padre, per il cuore del Figlio, nello Spirito Santo, devono essere custoditi nel nostro cuore che è chiamato ogni giorno a divenire sempre di più cuore del Padre, sempre di più cuore del Figlio, sempre di più cuore dello Spirito Santo. Se il nostro cuore non diviene sempre di più cuore del Padre, cuore del Figlio, cuore dello Spirito Santo, a questi cuori va anche aggiunto il cuore della Vergine Maria, il rischio che questi doni vengano smarriti, è più che reale. Basta chiedersi: che ne abbiamo fatto oggi del preziosissimo dono del Vangelo di Cristo Gesù? Che ne abbiamo fatto de preziosissimo dono che sono gli Apostoli del Signore? Che ne abbiamo fatto del Padre celeste e dello Spirito Santo? Cosa ne abbiamo fatto di Cristo Gesù e della sia Chiesa? Cosa ne abbiamo fatto di ogni altro dono che discende per noi dal cielo? Non essendo il nostro cuore, cuore di Cristo Gesù, noi stessi, preziosissimo dono di Dio Padre per il mondo, siamo divenuti un panno immondo secondo la profezia di Isaia, e un abomino secondo quanto è scritto nel Libro delle Lamentazioni.</w:t>
      </w:r>
    </w:p>
    <w:p w14:paraId="29BFE13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Da Libro del Profeta Isaia: </w:t>
      </w:r>
    </w:p>
    <w:p w14:paraId="412F104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4590812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Tu vai incontro a quelli che praticano con gioia la giustizia e si ricordano delle tue vie. Ecco, tu sei adirato perché abbiamo peccato contro di te da lungo tempo e </w:t>
      </w:r>
      <w:r w:rsidRPr="00E401C9">
        <w:rPr>
          <w:rFonts w:ascii="Arial" w:eastAsia="Times New Roman" w:hAnsi="Arial" w:cs="Arial"/>
          <w:i/>
          <w:iCs/>
          <w:kern w:val="0"/>
          <w:sz w:val="24"/>
          <w:szCs w:val="20"/>
          <w:lang w:eastAsia="it-IT"/>
          <w14:ligatures w14:val="none"/>
        </w:rPr>
        <w:lastRenderedPageBreak/>
        <w:t>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53B8B88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63,17-64,11).</w:t>
      </w:r>
    </w:p>
    <w:p w14:paraId="708CAFD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Dal Libro delle Lamentazioni: </w:t>
      </w:r>
    </w:p>
    <w:p w14:paraId="6042DB4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w:t>
      </w:r>
    </w:p>
    <w:p w14:paraId="7FE2ABD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w:t>
      </w:r>
      <w:r w:rsidRPr="00E401C9">
        <w:rPr>
          <w:rFonts w:ascii="Arial" w:eastAsia="Times New Roman" w:hAnsi="Arial" w:cs="Arial"/>
          <w:i/>
          <w:iCs/>
          <w:kern w:val="0"/>
          <w:sz w:val="24"/>
          <w:szCs w:val="20"/>
          <w:lang w:eastAsia="it-IT"/>
          <w14:ligatures w14:val="none"/>
        </w:rPr>
        <w:lastRenderedPageBreak/>
        <w:t>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p>
    <w:p w14:paraId="35E69B9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w:t>
      </w:r>
    </w:p>
    <w:p w14:paraId="6AECA77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il frutto prodotto dall’obbedienza Gesù Signore. Lui ha custodito il dono nel Padre nel suo nome e nessuno è andato perduto: “</w:t>
      </w:r>
      <w:r w:rsidRPr="00E401C9">
        <w:rPr>
          <w:rFonts w:ascii="Arial" w:eastAsia="Times New Roman" w:hAnsi="Arial" w:cs="Arial"/>
          <w:i/>
          <w:iCs/>
          <w:kern w:val="0"/>
          <w:sz w:val="24"/>
          <w:szCs w:val="20"/>
          <w:lang w:eastAsia="it-IT"/>
          <w14:ligatures w14:val="none"/>
        </w:rPr>
        <w:t xml:space="preserve">E nessuno di loro è andato perduto, tranne il figlio della perdizione, perché si compisse la Scrittura”. </w:t>
      </w:r>
      <w:r w:rsidRPr="00E401C9">
        <w:rPr>
          <w:rFonts w:ascii="Arial" w:eastAsia="Times New Roman" w:hAnsi="Arial" w:cs="Arial"/>
          <w:kern w:val="0"/>
          <w:sz w:val="24"/>
          <w:szCs w:val="20"/>
          <w:lang w:eastAsia="it-IT"/>
          <w14:ligatures w14:val="none"/>
        </w:rPr>
        <w:t>È andato perduto solo il figlio della perdizione, non per responsabilità generata dalla non custodia di Gesù Signore. La sua custodia è stata perfetta. Il Figlio della perdizione è andato perduto per sua personale scelta. Va affermato con divina chiarezza: il figlio della perdizione non si perde perché si deve compiere la Scrittura. Invece si compie la Scrittura perché lo Spirito Santo ha visto la storia, frutto della volontà dell’uomo, e l’ha profetizzata. Ecco cosa dice lo Spirito Santo per bocca dei Salmi e per bocca dell’Apostolo Pietro:</w:t>
      </w:r>
    </w:p>
    <w:p w14:paraId="13E2048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w:t>
      </w:r>
    </w:p>
    <w:p w14:paraId="60D4B02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w:t>
      </w:r>
    </w:p>
    <w:p w14:paraId="5A76540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08819F0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 quei giorni Pietro si alzò in mezzo ai fratelli – il numero delle persone radunate era di circa centoventi – e disse: «Fratelli, era necessario che si compisse ciò che </w:t>
      </w:r>
      <w:r w:rsidRPr="00E401C9">
        <w:rPr>
          <w:rFonts w:ascii="Arial" w:eastAsia="Times New Roman" w:hAnsi="Arial" w:cs="Arial"/>
          <w:i/>
          <w:iCs/>
          <w:kern w:val="0"/>
          <w:sz w:val="24"/>
          <w:szCs w:val="20"/>
          <w:lang w:eastAsia="it-IT"/>
          <w14:ligatures w14:val="none"/>
        </w:rPr>
        <w:lastRenderedPageBreak/>
        <w:t xml:space="preserve">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6FBEA24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7F63D28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3391994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73B2373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16FC636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6B7EA2D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w:t>
      </w:r>
      <w:r w:rsidRPr="00E401C9">
        <w:rPr>
          <w:rFonts w:ascii="Arial" w:eastAsia="Times New Roman" w:hAnsi="Arial" w:cs="Arial"/>
          <w:i/>
          <w:iCs/>
          <w:kern w:val="0"/>
          <w:sz w:val="24"/>
          <w:szCs w:val="20"/>
          <w:lang w:eastAsia="it-IT"/>
          <w14:ligatures w14:val="none"/>
        </w:rPr>
        <w:lastRenderedPageBreak/>
        <w:t xml:space="preserve">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743ACB7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w:t>
      </w:r>
    </w:p>
    <w:p w14:paraId="0E9C12F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w:t>
      </w:r>
    </w:p>
    <w:p w14:paraId="1490178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p>
    <w:p w14:paraId="76E427D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w:t>
      </w:r>
    </w:p>
    <w:p w14:paraId="29D8E54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00E0B8F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4824FCA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Signore vede e profetizza. Vede la storia e rivela cosa in essa avverrà, anche mille, diecimila, un milione di anni prima che le cose accadano. Nel mistero-uomo sempre dobbiamo avere chiaro il mistero-volontà. Cristo Gesù per volontà si consegna alla passione. Senza volontà non c’è sacrificio, perché il sacrificio è della volontà. Giuda con volontà vende Cristo per trenta monete d’argento ai suoi </w:t>
      </w:r>
      <w:r w:rsidRPr="00E401C9">
        <w:rPr>
          <w:rFonts w:ascii="Arial" w:eastAsia="Times New Roman" w:hAnsi="Arial" w:cs="Arial"/>
          <w:kern w:val="0"/>
          <w:sz w:val="24"/>
          <w:szCs w:val="20"/>
          <w:lang w:eastAsia="it-IT"/>
          <w14:ligatures w14:val="none"/>
        </w:rPr>
        <w:lastRenderedPageBreak/>
        <w:t xml:space="preserve">nemici. Sempre il Signore rispetta il mistero-uomo. Il mistero-uomo è mistero di volontà. </w:t>
      </w:r>
    </w:p>
    <w:p w14:paraId="4DFE58F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ha conservato il dono del Padre come il suo stesso cuore. Ora però si deve separare dai suoi. Questa separazione è necessaria come per il contadino è necessaria la semina del grano se poi vuole raccogliere molto frutto al tempo della mietitura. Dovendosi separare dai suoi discepoli. ecco cosa ora dice al Padre: </w:t>
      </w:r>
      <w:r w:rsidRPr="00E401C9">
        <w:rPr>
          <w:rFonts w:ascii="Arial" w:eastAsia="Times New Roman" w:hAnsi="Arial" w:cs="Arial"/>
          <w:i/>
          <w:iCs/>
          <w:kern w:val="0"/>
          <w:sz w:val="24"/>
          <w:szCs w:val="20"/>
          <w:lang w:eastAsia="it-IT"/>
          <w14:ligatures w14:val="none"/>
        </w:rPr>
        <w:t xml:space="preserve">“Ma ora io vengo a te e dico questo mentre sono nel mondo, perché abbiano in se stessi la pienezza della mia gioia”. </w:t>
      </w:r>
      <w:r w:rsidRPr="00E401C9">
        <w:rPr>
          <w:rFonts w:ascii="Arial" w:eastAsia="Times New Roman" w:hAnsi="Arial" w:cs="Arial"/>
          <w:kern w:val="0"/>
          <w:sz w:val="24"/>
          <w:szCs w:val="20"/>
          <w:lang w:eastAsia="it-IT"/>
          <w14:ligatures w14:val="none"/>
        </w:rPr>
        <w:t>I discepoli sono nel mondo. Restano nel mondo. Devono però restare nel mondo con la pienezza della sua gioia. In cosa consiste questa pienezza della gioia di Cristo? Nel sapere che essi sono stati ben custoditi da Cristo Gesù. È questa la gioia di Gesù: aver obbedito al Padre con ogni obbedienza e non aver perso nessuno. È ancora questa la gioia di Gesù: aver affidato gli Apostoli al Padre e sapere che il Padre li custodirà nel suo cuore. È questa la gioia degli Apostoli: sapere che ora sono nel cuore del Padre, sono nelle mani del Padre e nessuno li rapirà dalla mano del Padre. Il Padre è il più forte di tutti e nessuno potrà mai strappare un Apostolo dalla mano del Padre.</w:t>
      </w:r>
    </w:p>
    <w:p w14:paraId="31A87C3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Possiamo noi fare la stessa professione di obbedienza di Cristo Gesù? Possiamo noi oggi dire che ogni dono fatto a noi dal Padre è stato custodito nel nostro cuore, ogni giorno sempre più santificato dallo Spirito Santo? Possiamo dire che nessun dono per nostra colpa è andato perduto? Possiamo dire che da noi ogni dono a noi fatto è stato consegnato al Padre perché lo custodisca nel suo cuore? Possiamo noi affermare di gustare la stessa gioia di Cristo Gesù? Sono domande che meritano una risposta. Sono domande che verificano la nostra coscienza.</w:t>
      </w:r>
    </w:p>
    <w:p w14:paraId="27B1F41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cosa dice Gesù al Padre: </w:t>
      </w:r>
      <w:r w:rsidRPr="00E401C9">
        <w:rPr>
          <w:rFonts w:ascii="Arial" w:eastAsia="Times New Roman" w:hAnsi="Arial" w:cs="Arial"/>
          <w:i/>
          <w:iCs/>
          <w:kern w:val="0"/>
          <w:sz w:val="24"/>
          <w:szCs w:val="20"/>
          <w:lang w:eastAsia="it-IT"/>
          <w14:ligatures w14:val="none"/>
        </w:rPr>
        <w:t xml:space="preserve">“Io ho dato loro la tua parola e il mondo li ha odiati, perché essi non sono del mondo, come io non sono del mondo (Gv 17,9-14). </w:t>
      </w:r>
      <w:r w:rsidRPr="00E401C9">
        <w:rPr>
          <w:rFonts w:ascii="Arial" w:eastAsia="Times New Roman" w:hAnsi="Arial" w:cs="Arial"/>
          <w:kern w:val="0"/>
          <w:sz w:val="24"/>
          <w:szCs w:val="20"/>
          <w:lang w:eastAsia="it-IT"/>
          <w14:ligatures w14:val="none"/>
        </w:rPr>
        <w:t>La Parola di Dio è luce, verità, sapienza, fonte di vita eterna per chi crede in essa e per chi ad essa obbedisce con ogni obbedienza. Il mondo che giace sotto la parola di Satana odia coloro che sono sotto il governo della Parola di Dio. Gesù dona la Parola del Padre ai suoi Apostoli e il mondo li odia. Li odia perché sono il frutto della Parola e perché sono i portatori della Parola. La Parola creduta e obbedita ci fa essere non del mondo. Ci fa essere di Dio. Ora gli Apostoli non sono del mondo, allo stesso modo che Cristo Gesù non è del mondo. Cristo Gesù vive la Parola del Padre, porta la Parola del Padre e il mondo lo odia. Lui non è del mondo. Gli Apostoli vivono la Parola del Padre, portano la Parola del Padre, non sono del mondo. Il mondo li odia. Li odia perché la Parola rivela che le loro opere sono malvage.</w:t>
      </w:r>
    </w:p>
    <w:p w14:paraId="70EDF35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la Parola del Padre ascoltata, accolta, ricevuta, obbedita che attesta che noi non siamo del mondo. Un Apostolo senza la Parola è del mondo. Una Chiesa senza la Parola è del mondo. Un discepolo di Gesù senza la Parola è del mondo. Una struttura religiosa senza la Parola è del mondo. Non sono le cose che noi facciamo che ci dicono che non siamo mondo. Solo la Parola di Dio ascoltata, accolta, ricevuta, obbedita non ci fa essere mondo. Anche le nostre belle liturgie senza la Parola obbedita non ci separa dal mondo. Anzi sono spesso le splendide liturgie che ci ingannano. Noi pensiamo di essere non del mondo e invece siamo del mondo. Inganno di moltissimi cuori. </w:t>
      </w:r>
    </w:p>
    <w:p w14:paraId="739D3A67"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16" w:name="_Toc218837588"/>
      <w:bookmarkStart w:id="117" w:name="_Toc218974859"/>
      <w:r w:rsidRPr="00E401C9">
        <w:rPr>
          <w:rFonts w:ascii="Arial" w:eastAsia="Times New Roman" w:hAnsi="Arial" w:cs="Arial"/>
          <w:b/>
          <w:color w:val="000000" w:themeColor="text1"/>
          <w:sz w:val="32"/>
          <w:szCs w:val="32"/>
          <w:lang w:eastAsia="it-IT"/>
        </w:rPr>
        <w:lastRenderedPageBreak/>
        <w:t>PERCHÉ TUTTI SIANO UNA SOLA COSA</w:t>
      </w:r>
      <w:bookmarkEnd w:id="116"/>
      <w:bookmarkEnd w:id="117"/>
    </w:p>
    <w:p w14:paraId="71D66D89" w14:textId="77777777" w:rsidR="00E401C9" w:rsidRPr="00E401C9" w:rsidRDefault="00E401C9" w:rsidP="00E401C9">
      <w:pPr>
        <w:spacing w:after="120" w:line="240" w:lineRule="auto"/>
        <w:jc w:val="center"/>
        <w:rPr>
          <w:rFonts w:ascii="Arial" w:eastAsia="Calibri" w:hAnsi="Arial" w:cs="Arial"/>
          <w:b/>
          <w:bCs/>
          <w:sz w:val="24"/>
          <w:szCs w:val="24"/>
          <w:lang w:eastAsia="it-IT"/>
        </w:rPr>
      </w:pPr>
      <w:r w:rsidRPr="00E401C9">
        <w:rPr>
          <w:rFonts w:ascii="Arial" w:eastAsia="Calibri" w:hAnsi="Arial" w:cs="Arial"/>
          <w:b/>
          <w:bCs/>
          <w:sz w:val="24"/>
          <w:szCs w:val="24"/>
          <w:lang w:eastAsia="it-IT"/>
        </w:rPr>
        <w:t>COME TU, PADRE, SEI IN ME E IO IN TE, SIANO ANCH’ESSI IN NOI</w:t>
      </w:r>
    </w:p>
    <w:p w14:paraId="4A35252B" w14:textId="77777777" w:rsidR="00E401C9" w:rsidRPr="00E401C9" w:rsidRDefault="00E401C9" w:rsidP="00E401C9">
      <w:pPr>
        <w:spacing w:after="120" w:line="240" w:lineRule="auto"/>
        <w:jc w:val="center"/>
        <w:rPr>
          <w:rFonts w:ascii="Tahoma" w:eastAsia="Calibri" w:hAnsi="Tahoma" w:cs="Tahoma"/>
          <w:b/>
          <w:bCs/>
          <w:color w:val="000000"/>
          <w:sz w:val="28"/>
          <w:szCs w:val="28"/>
          <w:shd w:val="clear" w:color="auto" w:fill="FFFFFF"/>
        </w:rPr>
      </w:pPr>
      <w:r w:rsidRPr="00E401C9">
        <w:rPr>
          <w:rFonts w:ascii="Tahoma" w:eastAsia="Calibri" w:hAnsi="Tahoma" w:cs="Tahoma"/>
          <w:b/>
          <w:bCs/>
          <w:color w:val="000000"/>
          <w:sz w:val="28"/>
          <w:szCs w:val="28"/>
          <w:shd w:val="clear" w:color="auto" w:fill="FFFFFF"/>
        </w:rPr>
        <w:t xml:space="preserve">Ut omnes unum sint, sicut tu, Pater, in me et ego in te, ut et ipsi in nobis unum sint – </w:t>
      </w:r>
      <w:r w:rsidRPr="00E401C9">
        <w:rPr>
          <w:rFonts w:ascii="Times New Roman" w:eastAsia="Calibri" w:hAnsi="Times New Roman" w:cs="Times New Roman"/>
          <w:b/>
          <w:bCs/>
          <w:color w:val="111111"/>
          <w:sz w:val="28"/>
          <w:szCs w:val="28"/>
        </w:rPr>
        <w:t>ἵ</w:t>
      </w:r>
      <w:r w:rsidRPr="00E401C9">
        <w:rPr>
          <w:rFonts w:ascii="Cambria" w:eastAsia="Calibri" w:hAnsi="Cambria" w:cs="Cambria"/>
          <w:b/>
          <w:bCs/>
          <w:color w:val="111111"/>
          <w:sz w:val="28"/>
          <w:szCs w:val="28"/>
        </w:rPr>
        <w:t>να</w:t>
      </w:r>
      <w:r w:rsidRPr="00E401C9">
        <w:rPr>
          <w:rFonts w:ascii="PT Serif" w:eastAsia="Calibri" w:hAnsi="PT Serif" w:cs="Times New Roman"/>
          <w:b/>
          <w:bCs/>
          <w:color w:val="111111"/>
          <w:sz w:val="28"/>
          <w:szCs w:val="28"/>
        </w:rPr>
        <w:t xml:space="preserve"> </w:t>
      </w:r>
      <w:r w:rsidRPr="00E401C9">
        <w:rPr>
          <w:rFonts w:ascii="PT Serif" w:eastAsia="Calibri" w:hAnsi="PT Serif" w:cs="PT Serif"/>
          <w:b/>
          <w:bCs/>
          <w:color w:val="111111"/>
          <w:sz w:val="28"/>
          <w:szCs w:val="28"/>
        </w:rPr>
        <w:t>π</w:t>
      </w:r>
      <w:r w:rsidRPr="00E401C9">
        <w:rPr>
          <w:rFonts w:ascii="Cambria" w:eastAsia="Calibri" w:hAnsi="Cambria" w:cs="Cambria"/>
          <w:b/>
          <w:bCs/>
          <w:color w:val="111111"/>
          <w:sz w:val="28"/>
          <w:szCs w:val="28"/>
        </w:rPr>
        <w:t>άντες</w:t>
      </w:r>
      <w:r w:rsidRPr="00E401C9">
        <w:rPr>
          <w:rFonts w:ascii="PT Serif" w:eastAsia="Calibri" w:hAnsi="PT Serif" w:cs="Times New Roman"/>
          <w:b/>
          <w:bCs/>
          <w:color w:val="111111"/>
          <w:sz w:val="28"/>
          <w:szCs w:val="28"/>
        </w:rPr>
        <w:t xml:space="preserve"> </w:t>
      </w:r>
      <w:r w:rsidRPr="00E401C9">
        <w:rPr>
          <w:rFonts w:ascii="Times New Roman" w:eastAsia="Calibri" w:hAnsi="Times New Roman" w:cs="Times New Roman"/>
          <w:b/>
          <w:bCs/>
          <w:color w:val="111111"/>
          <w:sz w:val="28"/>
          <w:szCs w:val="28"/>
        </w:rPr>
        <w:t>ἓ</w:t>
      </w:r>
      <w:r w:rsidRPr="00E401C9">
        <w:rPr>
          <w:rFonts w:ascii="Cambria" w:eastAsia="Calibri" w:hAnsi="Cambria" w:cs="Cambria"/>
          <w:b/>
          <w:bCs/>
          <w:color w:val="111111"/>
          <w:sz w:val="28"/>
          <w:szCs w:val="28"/>
        </w:rPr>
        <w:t>ν</w:t>
      </w:r>
      <w:r w:rsidRPr="00E401C9">
        <w:rPr>
          <w:rFonts w:ascii="PT Serif" w:eastAsia="Calibri" w:hAnsi="PT Serif" w:cs="Times New Roman"/>
          <w:b/>
          <w:bCs/>
          <w:color w:val="111111"/>
          <w:sz w:val="28"/>
          <w:szCs w:val="28"/>
        </w:rPr>
        <w:t xml:space="preserve"> </w:t>
      </w:r>
      <w:r w:rsidRPr="00E401C9">
        <w:rPr>
          <w:rFonts w:ascii="Times New Roman" w:eastAsia="Calibri" w:hAnsi="Times New Roman" w:cs="Times New Roman"/>
          <w:b/>
          <w:bCs/>
          <w:color w:val="111111"/>
          <w:sz w:val="28"/>
          <w:szCs w:val="28"/>
        </w:rPr>
        <w:t>ὦ</w:t>
      </w:r>
      <w:r w:rsidRPr="00E401C9">
        <w:rPr>
          <w:rFonts w:ascii="Cambria" w:eastAsia="Calibri" w:hAnsi="Cambria" w:cs="Cambria"/>
          <w:b/>
          <w:bCs/>
          <w:color w:val="111111"/>
          <w:sz w:val="28"/>
          <w:szCs w:val="28"/>
        </w:rPr>
        <w:t>σιν</w:t>
      </w:r>
      <w:r w:rsidRPr="00E401C9">
        <w:rPr>
          <w:rFonts w:ascii="PT Serif" w:eastAsia="Calibri" w:hAnsi="PT Serif" w:cs="Times New Roman"/>
          <w:b/>
          <w:bCs/>
          <w:color w:val="111111"/>
          <w:sz w:val="28"/>
          <w:szCs w:val="28"/>
        </w:rPr>
        <w:t xml:space="preserve">, </w:t>
      </w:r>
      <w:r w:rsidRPr="00E401C9">
        <w:rPr>
          <w:rFonts w:ascii="Cambria" w:eastAsia="Calibri" w:hAnsi="Cambria" w:cs="Cambria"/>
          <w:b/>
          <w:bCs/>
          <w:color w:val="111111"/>
          <w:sz w:val="28"/>
          <w:szCs w:val="28"/>
        </w:rPr>
        <w:t>καθ</w:t>
      </w:r>
      <w:r w:rsidRPr="00E401C9">
        <w:rPr>
          <w:rFonts w:ascii="Times New Roman" w:eastAsia="Calibri" w:hAnsi="Times New Roman" w:cs="Times New Roman"/>
          <w:b/>
          <w:bCs/>
          <w:color w:val="111111"/>
          <w:sz w:val="28"/>
          <w:szCs w:val="28"/>
        </w:rPr>
        <w:t>ὼ</w:t>
      </w:r>
      <w:r w:rsidRPr="00E401C9">
        <w:rPr>
          <w:rFonts w:ascii="Cambria" w:eastAsia="Calibri" w:hAnsi="Cambria" w:cs="Cambria"/>
          <w:b/>
          <w:bCs/>
          <w:color w:val="111111"/>
          <w:sz w:val="28"/>
          <w:szCs w:val="28"/>
        </w:rPr>
        <w:t>ς</w:t>
      </w:r>
      <w:r w:rsidRPr="00E401C9">
        <w:rPr>
          <w:rFonts w:ascii="PT Serif" w:eastAsia="Calibri" w:hAnsi="PT Serif" w:cs="Times New Roman"/>
          <w:b/>
          <w:bCs/>
          <w:color w:val="111111"/>
          <w:sz w:val="28"/>
          <w:szCs w:val="28"/>
        </w:rPr>
        <w:t xml:space="preserve"> </w:t>
      </w:r>
      <w:r w:rsidRPr="00E401C9">
        <w:rPr>
          <w:rFonts w:ascii="Cambria" w:eastAsia="Calibri" w:hAnsi="Cambria" w:cs="Cambria"/>
          <w:b/>
          <w:bCs/>
          <w:color w:val="111111"/>
          <w:sz w:val="28"/>
          <w:szCs w:val="28"/>
        </w:rPr>
        <w:t>σύ</w:t>
      </w:r>
      <w:r w:rsidRPr="00E401C9">
        <w:rPr>
          <w:rFonts w:ascii="PT Serif" w:eastAsia="Calibri" w:hAnsi="PT Serif" w:cs="Times New Roman"/>
          <w:b/>
          <w:bCs/>
          <w:color w:val="111111"/>
          <w:sz w:val="28"/>
          <w:szCs w:val="28"/>
        </w:rPr>
        <w:t xml:space="preserve">, </w:t>
      </w:r>
      <w:r w:rsidRPr="00E401C9">
        <w:rPr>
          <w:rFonts w:ascii="Segoe UI Symbol" w:eastAsia="Calibri" w:hAnsi="Segoe UI Symbol" w:cs="Segoe UI Symbol"/>
          <w:b/>
          <w:bCs/>
          <w:color w:val="111111"/>
          <w:sz w:val="28"/>
          <w:szCs w:val="28"/>
        </w:rPr>
        <w:t>⸀</w:t>
      </w:r>
      <w:r w:rsidRPr="00E401C9">
        <w:rPr>
          <w:rFonts w:ascii="PT Serif" w:eastAsia="Calibri" w:hAnsi="PT Serif" w:cs="Times New Roman"/>
          <w:b/>
          <w:bCs/>
          <w:color w:val="111111"/>
          <w:sz w:val="28"/>
          <w:szCs w:val="28"/>
        </w:rPr>
        <w:t>π</w:t>
      </w:r>
      <w:r w:rsidRPr="00E401C9">
        <w:rPr>
          <w:rFonts w:ascii="Cambria" w:eastAsia="Calibri" w:hAnsi="Cambria" w:cs="Cambria"/>
          <w:b/>
          <w:bCs/>
          <w:color w:val="111111"/>
          <w:sz w:val="28"/>
          <w:szCs w:val="28"/>
        </w:rPr>
        <w:t>άτερ</w:t>
      </w:r>
      <w:r w:rsidRPr="00E401C9">
        <w:rPr>
          <w:rFonts w:ascii="PT Serif" w:eastAsia="Calibri" w:hAnsi="PT Serif" w:cs="Times New Roman"/>
          <w:b/>
          <w:bCs/>
          <w:color w:val="111111"/>
          <w:sz w:val="28"/>
          <w:szCs w:val="28"/>
        </w:rPr>
        <w:t xml:space="preserve">, </w:t>
      </w:r>
      <w:r w:rsidRPr="00E401C9">
        <w:rPr>
          <w:rFonts w:ascii="Times New Roman" w:eastAsia="Calibri" w:hAnsi="Times New Roman" w:cs="Times New Roman"/>
          <w:b/>
          <w:bCs/>
          <w:color w:val="111111"/>
          <w:sz w:val="28"/>
          <w:szCs w:val="28"/>
        </w:rPr>
        <w:t>ἐ</w:t>
      </w:r>
      <w:r w:rsidRPr="00E401C9">
        <w:rPr>
          <w:rFonts w:ascii="Cambria" w:eastAsia="Calibri" w:hAnsi="Cambria" w:cs="Cambria"/>
          <w:b/>
          <w:bCs/>
          <w:color w:val="111111"/>
          <w:sz w:val="28"/>
          <w:szCs w:val="28"/>
        </w:rPr>
        <w:t>ν</w:t>
      </w:r>
      <w:r w:rsidRPr="00E401C9">
        <w:rPr>
          <w:rFonts w:ascii="PT Serif" w:eastAsia="Calibri" w:hAnsi="PT Serif" w:cs="Times New Roman"/>
          <w:b/>
          <w:bCs/>
          <w:color w:val="111111"/>
          <w:sz w:val="28"/>
          <w:szCs w:val="28"/>
        </w:rPr>
        <w:t xml:space="preserve"> </w:t>
      </w:r>
      <w:r w:rsidRPr="00E401C9">
        <w:rPr>
          <w:rFonts w:ascii="Times New Roman" w:eastAsia="Calibri" w:hAnsi="Times New Roman" w:cs="Times New Roman"/>
          <w:b/>
          <w:bCs/>
          <w:color w:val="111111"/>
          <w:sz w:val="28"/>
          <w:szCs w:val="28"/>
        </w:rPr>
        <w:t>ἐ</w:t>
      </w:r>
      <w:r w:rsidRPr="00E401C9">
        <w:rPr>
          <w:rFonts w:ascii="PT Serif" w:eastAsia="Calibri" w:hAnsi="PT Serif" w:cs="Times New Roman"/>
          <w:b/>
          <w:bCs/>
          <w:color w:val="111111"/>
          <w:sz w:val="28"/>
          <w:szCs w:val="28"/>
        </w:rPr>
        <w:t>μ</w:t>
      </w:r>
      <w:r w:rsidRPr="00E401C9">
        <w:rPr>
          <w:rFonts w:ascii="Cambria" w:eastAsia="Calibri" w:hAnsi="Cambria" w:cs="Cambria"/>
          <w:b/>
          <w:bCs/>
          <w:color w:val="111111"/>
          <w:sz w:val="28"/>
          <w:szCs w:val="28"/>
        </w:rPr>
        <w:t>ο</w:t>
      </w:r>
      <w:r w:rsidRPr="00E401C9">
        <w:rPr>
          <w:rFonts w:ascii="Times New Roman" w:eastAsia="Calibri" w:hAnsi="Times New Roman" w:cs="Times New Roman"/>
          <w:b/>
          <w:bCs/>
          <w:color w:val="111111"/>
          <w:sz w:val="28"/>
          <w:szCs w:val="28"/>
        </w:rPr>
        <w:t>ὶ</w:t>
      </w:r>
      <w:r w:rsidRPr="00E401C9">
        <w:rPr>
          <w:rFonts w:ascii="PT Serif" w:eastAsia="Calibri" w:hAnsi="PT Serif" w:cs="Times New Roman"/>
          <w:b/>
          <w:bCs/>
          <w:color w:val="111111"/>
          <w:sz w:val="28"/>
          <w:szCs w:val="28"/>
        </w:rPr>
        <w:t xml:space="preserve"> </w:t>
      </w:r>
      <w:r w:rsidRPr="00E401C9">
        <w:rPr>
          <w:rFonts w:ascii="Cambria" w:eastAsia="Calibri" w:hAnsi="Cambria" w:cs="Cambria"/>
          <w:b/>
          <w:bCs/>
          <w:color w:val="111111"/>
          <w:sz w:val="28"/>
          <w:szCs w:val="28"/>
        </w:rPr>
        <w:t>κ</w:t>
      </w:r>
      <w:r w:rsidRPr="00E401C9">
        <w:rPr>
          <w:rFonts w:ascii="Times New Roman" w:eastAsia="Calibri" w:hAnsi="Times New Roman" w:cs="Times New Roman"/>
          <w:b/>
          <w:bCs/>
          <w:color w:val="111111"/>
          <w:sz w:val="28"/>
          <w:szCs w:val="28"/>
        </w:rPr>
        <w:t>ἀ</w:t>
      </w:r>
      <w:r w:rsidRPr="00E401C9">
        <w:rPr>
          <w:rFonts w:ascii="Cambria" w:eastAsia="Calibri" w:hAnsi="Cambria" w:cs="Cambria"/>
          <w:b/>
          <w:bCs/>
          <w:color w:val="111111"/>
          <w:sz w:val="28"/>
          <w:szCs w:val="28"/>
        </w:rPr>
        <w:t>γ</w:t>
      </w:r>
      <w:r w:rsidRPr="00E401C9">
        <w:rPr>
          <w:rFonts w:ascii="Times New Roman" w:eastAsia="Calibri" w:hAnsi="Times New Roman" w:cs="Times New Roman"/>
          <w:b/>
          <w:bCs/>
          <w:color w:val="111111"/>
          <w:sz w:val="28"/>
          <w:szCs w:val="28"/>
        </w:rPr>
        <w:t>ὼ</w:t>
      </w:r>
      <w:r w:rsidRPr="00E401C9">
        <w:rPr>
          <w:rFonts w:ascii="PT Serif" w:eastAsia="Calibri" w:hAnsi="PT Serif" w:cs="Times New Roman"/>
          <w:b/>
          <w:bCs/>
          <w:color w:val="111111"/>
          <w:sz w:val="28"/>
          <w:szCs w:val="28"/>
        </w:rPr>
        <w:t xml:space="preserve"> </w:t>
      </w:r>
      <w:r w:rsidRPr="00E401C9">
        <w:rPr>
          <w:rFonts w:ascii="Times New Roman" w:eastAsia="Calibri" w:hAnsi="Times New Roman" w:cs="Times New Roman"/>
          <w:b/>
          <w:bCs/>
          <w:color w:val="111111"/>
          <w:sz w:val="28"/>
          <w:szCs w:val="28"/>
        </w:rPr>
        <w:t>ἐ</w:t>
      </w:r>
      <w:r w:rsidRPr="00E401C9">
        <w:rPr>
          <w:rFonts w:ascii="Cambria" w:eastAsia="Calibri" w:hAnsi="Cambria" w:cs="Cambria"/>
          <w:b/>
          <w:bCs/>
          <w:color w:val="111111"/>
          <w:sz w:val="28"/>
          <w:szCs w:val="28"/>
        </w:rPr>
        <w:t>ν</w:t>
      </w:r>
      <w:r w:rsidRPr="00E401C9">
        <w:rPr>
          <w:rFonts w:ascii="PT Serif" w:eastAsia="Calibri" w:hAnsi="PT Serif" w:cs="Times New Roman"/>
          <w:b/>
          <w:bCs/>
          <w:color w:val="111111"/>
          <w:sz w:val="28"/>
          <w:szCs w:val="28"/>
        </w:rPr>
        <w:t xml:space="preserve"> </w:t>
      </w:r>
      <w:r w:rsidRPr="00E401C9">
        <w:rPr>
          <w:rFonts w:ascii="Cambria" w:eastAsia="Calibri" w:hAnsi="Cambria" w:cs="Cambria"/>
          <w:b/>
          <w:bCs/>
          <w:color w:val="111111"/>
          <w:sz w:val="28"/>
          <w:szCs w:val="28"/>
        </w:rPr>
        <w:t>σοί</w:t>
      </w:r>
      <w:r w:rsidRPr="00E401C9">
        <w:rPr>
          <w:rFonts w:ascii="PT Serif" w:eastAsia="Calibri" w:hAnsi="PT Serif" w:cs="Times New Roman"/>
          <w:b/>
          <w:bCs/>
          <w:color w:val="111111"/>
          <w:sz w:val="28"/>
          <w:szCs w:val="28"/>
        </w:rPr>
        <w:t xml:space="preserve">, </w:t>
      </w:r>
      <w:r w:rsidRPr="00E401C9">
        <w:rPr>
          <w:rFonts w:ascii="Times New Roman" w:eastAsia="Calibri" w:hAnsi="Times New Roman" w:cs="Times New Roman"/>
          <w:b/>
          <w:bCs/>
          <w:color w:val="111111"/>
          <w:sz w:val="28"/>
          <w:szCs w:val="28"/>
        </w:rPr>
        <w:t>ἵ</w:t>
      </w:r>
      <w:r w:rsidRPr="00E401C9">
        <w:rPr>
          <w:rFonts w:ascii="Cambria" w:eastAsia="Calibri" w:hAnsi="Cambria" w:cs="Cambria"/>
          <w:b/>
          <w:bCs/>
          <w:color w:val="111111"/>
          <w:sz w:val="28"/>
          <w:szCs w:val="28"/>
        </w:rPr>
        <w:t>να</w:t>
      </w:r>
      <w:r w:rsidRPr="00E401C9">
        <w:rPr>
          <w:rFonts w:ascii="PT Serif" w:eastAsia="Calibri" w:hAnsi="PT Serif" w:cs="Times New Roman"/>
          <w:b/>
          <w:bCs/>
          <w:color w:val="111111"/>
          <w:sz w:val="28"/>
          <w:szCs w:val="28"/>
        </w:rPr>
        <w:t xml:space="preserve"> </w:t>
      </w:r>
      <w:r w:rsidRPr="00E401C9">
        <w:rPr>
          <w:rFonts w:ascii="Cambria" w:eastAsia="Calibri" w:hAnsi="Cambria" w:cs="Cambria"/>
          <w:b/>
          <w:bCs/>
          <w:color w:val="111111"/>
          <w:sz w:val="28"/>
          <w:szCs w:val="28"/>
        </w:rPr>
        <w:t>κα</w:t>
      </w:r>
      <w:r w:rsidRPr="00E401C9">
        <w:rPr>
          <w:rFonts w:ascii="Times New Roman" w:eastAsia="Calibri" w:hAnsi="Times New Roman" w:cs="Times New Roman"/>
          <w:b/>
          <w:bCs/>
          <w:color w:val="111111"/>
          <w:sz w:val="28"/>
          <w:szCs w:val="28"/>
        </w:rPr>
        <w:t>ὶ</w:t>
      </w:r>
      <w:r w:rsidRPr="00E401C9">
        <w:rPr>
          <w:rFonts w:ascii="PT Serif" w:eastAsia="Calibri" w:hAnsi="PT Serif" w:cs="Times New Roman"/>
          <w:b/>
          <w:bCs/>
          <w:color w:val="111111"/>
          <w:sz w:val="28"/>
          <w:szCs w:val="28"/>
        </w:rPr>
        <w:t xml:space="preserve"> </w:t>
      </w:r>
      <w:r w:rsidRPr="00E401C9">
        <w:rPr>
          <w:rFonts w:ascii="Cambria" w:eastAsia="Calibri" w:hAnsi="Cambria" w:cs="Cambria"/>
          <w:b/>
          <w:bCs/>
          <w:color w:val="111111"/>
          <w:sz w:val="28"/>
          <w:szCs w:val="28"/>
        </w:rPr>
        <w:t>α</w:t>
      </w:r>
      <w:r w:rsidRPr="00E401C9">
        <w:rPr>
          <w:rFonts w:ascii="Times New Roman" w:eastAsia="Calibri" w:hAnsi="Times New Roman" w:cs="Times New Roman"/>
          <w:b/>
          <w:bCs/>
          <w:color w:val="111111"/>
          <w:sz w:val="28"/>
          <w:szCs w:val="28"/>
        </w:rPr>
        <w:t>ὐ</w:t>
      </w:r>
      <w:r w:rsidRPr="00E401C9">
        <w:rPr>
          <w:rFonts w:ascii="Cambria" w:eastAsia="Calibri" w:hAnsi="Cambria" w:cs="Cambria"/>
          <w:b/>
          <w:bCs/>
          <w:color w:val="111111"/>
          <w:sz w:val="28"/>
          <w:szCs w:val="28"/>
        </w:rPr>
        <w:t>το</w:t>
      </w:r>
      <w:r w:rsidRPr="00E401C9">
        <w:rPr>
          <w:rFonts w:ascii="Times New Roman" w:eastAsia="Calibri" w:hAnsi="Times New Roman" w:cs="Times New Roman"/>
          <w:b/>
          <w:bCs/>
          <w:color w:val="111111"/>
          <w:sz w:val="28"/>
          <w:szCs w:val="28"/>
        </w:rPr>
        <w:t>ὶ</w:t>
      </w:r>
      <w:r w:rsidRPr="00E401C9">
        <w:rPr>
          <w:rFonts w:ascii="PT Serif" w:eastAsia="Calibri" w:hAnsi="PT Serif" w:cs="Times New Roman"/>
          <w:b/>
          <w:bCs/>
          <w:color w:val="111111"/>
          <w:sz w:val="28"/>
          <w:szCs w:val="28"/>
        </w:rPr>
        <w:t xml:space="preserve"> </w:t>
      </w:r>
      <w:r w:rsidRPr="00E401C9">
        <w:rPr>
          <w:rFonts w:ascii="Times New Roman" w:eastAsia="Calibri" w:hAnsi="Times New Roman" w:cs="Times New Roman"/>
          <w:b/>
          <w:bCs/>
          <w:color w:val="111111"/>
          <w:sz w:val="28"/>
          <w:szCs w:val="28"/>
        </w:rPr>
        <w:t>ἐ</w:t>
      </w:r>
      <w:r w:rsidRPr="00E401C9">
        <w:rPr>
          <w:rFonts w:ascii="Cambria" w:eastAsia="Calibri" w:hAnsi="Cambria" w:cs="Cambria"/>
          <w:b/>
          <w:bCs/>
          <w:color w:val="111111"/>
          <w:sz w:val="28"/>
          <w:szCs w:val="28"/>
        </w:rPr>
        <w:t>ν</w:t>
      </w:r>
      <w:r w:rsidRPr="00E401C9">
        <w:rPr>
          <w:rFonts w:ascii="PT Serif" w:eastAsia="Calibri" w:hAnsi="PT Serif" w:cs="Times New Roman"/>
          <w:b/>
          <w:bCs/>
          <w:color w:val="111111"/>
          <w:sz w:val="28"/>
          <w:szCs w:val="28"/>
        </w:rPr>
        <w:t xml:space="preserve"> </w:t>
      </w:r>
      <w:r w:rsidRPr="00E401C9">
        <w:rPr>
          <w:rFonts w:ascii="Segoe UI Symbol" w:eastAsia="Calibri" w:hAnsi="Segoe UI Symbol" w:cs="Segoe UI Symbol"/>
          <w:b/>
          <w:bCs/>
          <w:color w:val="111111"/>
          <w:sz w:val="28"/>
          <w:szCs w:val="28"/>
        </w:rPr>
        <w:t>⸀</w:t>
      </w:r>
      <w:r w:rsidRPr="00E401C9">
        <w:rPr>
          <w:rFonts w:ascii="Times New Roman" w:eastAsia="Calibri" w:hAnsi="Times New Roman" w:cs="Times New Roman"/>
          <w:b/>
          <w:bCs/>
          <w:color w:val="111111"/>
          <w:sz w:val="28"/>
          <w:szCs w:val="28"/>
        </w:rPr>
        <w:t>ἡ</w:t>
      </w:r>
      <w:r w:rsidRPr="00E401C9">
        <w:rPr>
          <w:rFonts w:ascii="PT Serif" w:eastAsia="Calibri" w:hAnsi="PT Serif" w:cs="Times New Roman"/>
          <w:b/>
          <w:bCs/>
          <w:color w:val="111111"/>
          <w:sz w:val="28"/>
          <w:szCs w:val="28"/>
        </w:rPr>
        <w:t>μ</w:t>
      </w:r>
      <w:r w:rsidRPr="00E401C9">
        <w:rPr>
          <w:rFonts w:ascii="Times New Roman" w:eastAsia="Calibri" w:hAnsi="Times New Roman" w:cs="Times New Roman"/>
          <w:b/>
          <w:bCs/>
          <w:color w:val="111111"/>
          <w:sz w:val="28"/>
          <w:szCs w:val="28"/>
        </w:rPr>
        <w:t>ῖ</w:t>
      </w:r>
      <w:r w:rsidRPr="00E401C9">
        <w:rPr>
          <w:rFonts w:ascii="Cambria" w:eastAsia="Calibri" w:hAnsi="Cambria" w:cs="Cambria"/>
          <w:b/>
          <w:bCs/>
          <w:color w:val="111111"/>
          <w:sz w:val="28"/>
          <w:szCs w:val="28"/>
        </w:rPr>
        <w:t>ν</w:t>
      </w:r>
      <w:r w:rsidRPr="00E401C9">
        <w:rPr>
          <w:rFonts w:ascii="PT Serif" w:eastAsia="Calibri" w:hAnsi="PT Serif" w:cs="Times New Roman"/>
          <w:b/>
          <w:bCs/>
          <w:color w:val="111111"/>
          <w:sz w:val="28"/>
          <w:szCs w:val="28"/>
        </w:rPr>
        <w:t xml:space="preserve"> </w:t>
      </w:r>
      <w:r w:rsidRPr="00E401C9">
        <w:rPr>
          <w:rFonts w:ascii="Times New Roman" w:eastAsia="Calibri" w:hAnsi="Times New Roman" w:cs="Times New Roman"/>
          <w:b/>
          <w:bCs/>
          <w:color w:val="111111"/>
          <w:sz w:val="28"/>
          <w:szCs w:val="28"/>
        </w:rPr>
        <w:t>ὦ</w:t>
      </w:r>
      <w:r w:rsidRPr="00E401C9">
        <w:rPr>
          <w:rFonts w:ascii="Cambria" w:eastAsia="Calibri" w:hAnsi="Cambria" w:cs="Cambria"/>
          <w:b/>
          <w:bCs/>
          <w:color w:val="111111"/>
          <w:sz w:val="28"/>
          <w:szCs w:val="28"/>
        </w:rPr>
        <w:t>σιν</w:t>
      </w:r>
    </w:p>
    <w:p w14:paraId="73DFBAF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118" w:name="_Hlk198411416"/>
    </w:p>
    <w:p w14:paraId="69144F2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119" w:name="_Hlk201952012"/>
      <w:r w:rsidRPr="00E401C9">
        <w:rPr>
          <w:rFonts w:ascii="Arial" w:eastAsia="Times New Roman" w:hAnsi="Arial" w:cs="Arial"/>
          <w:kern w:val="0"/>
          <w:sz w:val="24"/>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17,15-21).</w:t>
      </w:r>
    </w:p>
    <w:bookmarkEnd w:id="118"/>
    <w:bookmarkEnd w:id="119"/>
    <w:p w14:paraId="4B2C5DDC" w14:textId="77777777" w:rsidR="00E401C9" w:rsidRPr="00E401C9" w:rsidRDefault="00E401C9" w:rsidP="00E401C9">
      <w:pPr>
        <w:spacing w:after="120" w:line="240" w:lineRule="auto"/>
        <w:jc w:val="both"/>
        <w:rPr>
          <w:rFonts w:ascii="Tahoma" w:eastAsia="Calibri" w:hAnsi="Tahoma" w:cs="Tahoma"/>
          <w:color w:val="000000"/>
          <w:shd w:val="clear" w:color="auto" w:fill="FFFFFF"/>
        </w:rPr>
      </w:pPr>
      <w:r w:rsidRPr="00E401C9">
        <w:rPr>
          <w:rFonts w:ascii="Tahoma" w:eastAsia="Calibri" w:hAnsi="Tahoma" w:cs="Tahoma"/>
          <w:color w:val="000000"/>
          <w:shd w:val="clear" w:color="auto" w:fill="FFFFFF"/>
          <w:lang w:val="fr-FR"/>
        </w:rPr>
        <w:t xml:space="preserve">Non rogo, ut tollas eos de mundo, sed ut serves eos ex Malo. </w:t>
      </w:r>
      <w:r w:rsidRPr="00E401C9">
        <w:rPr>
          <w:rFonts w:ascii="Tahoma" w:eastAsia="Calibri" w:hAnsi="Tahoma" w:cs="Tahoma"/>
          <w:color w:val="000000"/>
          <w:shd w:val="clear" w:color="auto" w:fill="FFFFFF"/>
        </w:rPr>
        <w:t xml:space="preserve">De mundo non sunt, sicut ego non sum de mundo. Sanctifica eos in veritate; sermo tuus veritas est. Sicut me misisti in mundum, et ego misi eos in mundum; et pro eis ego sanctifico meipsum, ut sint et ipsi sanctificati in veritate. Non pro his autem rogo tantum, sed et pro eis, qui credituri sunt per verbum eorum in me, </w:t>
      </w:r>
      <w:bookmarkStart w:id="120" w:name="_Hlk198411570"/>
      <w:r w:rsidRPr="00E401C9">
        <w:rPr>
          <w:rFonts w:ascii="Tahoma" w:eastAsia="Calibri" w:hAnsi="Tahoma" w:cs="Tahoma"/>
          <w:color w:val="000000"/>
          <w:shd w:val="clear" w:color="auto" w:fill="FFFFFF"/>
        </w:rPr>
        <w:t>ut omnes unum sint, sicut tu, Pater, in me et ego in te, ut et ipsi in nobis unum sint</w:t>
      </w:r>
      <w:bookmarkEnd w:id="120"/>
      <w:r w:rsidRPr="00E401C9">
        <w:rPr>
          <w:rFonts w:ascii="Tahoma" w:eastAsia="Calibri" w:hAnsi="Tahoma" w:cs="Tahoma"/>
          <w:color w:val="000000"/>
          <w:shd w:val="clear" w:color="auto" w:fill="FFFFFF"/>
        </w:rPr>
        <w:t xml:space="preserve">; ut mundus credat quia tu me misisti (G 17,15-21). </w:t>
      </w:r>
    </w:p>
    <w:p w14:paraId="00199598" w14:textId="77777777" w:rsidR="00E401C9" w:rsidRPr="00E401C9" w:rsidRDefault="00E401C9" w:rsidP="00E401C9">
      <w:pPr>
        <w:spacing w:after="120" w:line="240" w:lineRule="auto"/>
        <w:jc w:val="both"/>
        <w:rPr>
          <w:rFonts w:ascii="PT Serif" w:eastAsia="Calibri" w:hAnsi="PT Serif" w:cs="Times New Roman"/>
          <w:color w:val="111111"/>
          <w:sz w:val="26"/>
          <w:szCs w:val="26"/>
        </w:rPr>
      </w:pP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ρωτ</w:t>
      </w:r>
      <w:r w:rsidRPr="00E401C9">
        <w:rPr>
          <w:rFonts w:ascii="Times New Roman" w:eastAsia="Calibri" w:hAnsi="Times New Roman" w:cs="Times New Roman"/>
          <w:color w:val="111111"/>
          <w:sz w:val="26"/>
          <w:szCs w:val="26"/>
        </w:rPr>
        <w:t>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ῃ</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PT Serif" w:eastAsia="Calibri" w:hAnsi="PT Serif" w:cs="PT Serif"/>
          <w:color w:val="111111"/>
          <w:sz w:val="26"/>
          <w:szCs w:val="26"/>
        </w:rPr>
        <w:t>’</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τηρήσ</w:t>
      </w:r>
      <w:r w:rsidRPr="00E401C9">
        <w:rPr>
          <w:rFonts w:ascii="Times New Roman" w:eastAsia="Calibri" w:hAnsi="Times New Roman" w:cs="Times New Roman"/>
          <w:color w:val="111111"/>
          <w:sz w:val="26"/>
          <w:szCs w:val="26"/>
        </w:rPr>
        <w:t>ῃ</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ονηρο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 </w:t>
      </w:r>
      <w:r w:rsidRPr="00E401C9">
        <w:rPr>
          <w:rFonts w:ascii="Times New Roman" w:eastAsia="Calibri" w:hAnsi="Times New Roman" w:cs="Times New Roman"/>
          <w:color w:val="111111"/>
          <w:sz w:val="26"/>
          <w:szCs w:val="26"/>
        </w:rPr>
        <w:t>ἁ</w:t>
      </w:r>
      <w:r w:rsidRPr="00E401C9">
        <w:rPr>
          <w:rFonts w:ascii="Cambria" w:eastAsia="Calibri" w:hAnsi="Cambria" w:cs="Cambria"/>
          <w:color w:val="111111"/>
          <w:sz w:val="26"/>
          <w:szCs w:val="26"/>
        </w:rPr>
        <w:t>γίασον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ληθεί</w:t>
      </w:r>
      <w:r w:rsidRPr="00E401C9">
        <w:rPr>
          <w:rFonts w:ascii="Times New Roman" w:eastAsia="Calibri" w:hAnsi="Times New Roman" w:cs="Times New Roman"/>
          <w:color w:val="111111"/>
          <w:sz w:val="26"/>
          <w:szCs w:val="26"/>
        </w:rPr>
        <w:t>ᾳ</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λόγος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λήθειά</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έστειλας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έστειλα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ὲ</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ἁ</w:t>
      </w:r>
      <w:r w:rsidRPr="00E401C9">
        <w:rPr>
          <w:rFonts w:ascii="Cambria" w:eastAsia="Calibri" w:hAnsi="Cambria" w:cs="Cambria"/>
          <w:color w:val="111111"/>
          <w:sz w:val="26"/>
          <w:szCs w:val="26"/>
        </w:rPr>
        <w:t>γιάζω</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αυτόν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ὦ</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ὶ</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ἡ</w:t>
      </w:r>
      <w:r w:rsidRPr="00E401C9">
        <w:rPr>
          <w:rFonts w:ascii="Cambria" w:eastAsia="Calibri" w:hAnsi="Cambria" w:cs="Cambria"/>
          <w:color w:val="111111"/>
          <w:sz w:val="26"/>
          <w:szCs w:val="26"/>
        </w:rPr>
        <w:t>γιασ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ένοι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ληθεί</w:t>
      </w:r>
      <w:r w:rsidRPr="00E401C9">
        <w:rPr>
          <w:rFonts w:ascii="Times New Roman" w:eastAsia="Calibri" w:hAnsi="Times New Roman" w:cs="Times New Roman"/>
          <w:color w:val="111111"/>
          <w:sz w:val="26"/>
          <w:szCs w:val="26"/>
        </w:rPr>
        <w:t>ᾳ</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τούτων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ρωτ</w:t>
      </w:r>
      <w:r w:rsidRPr="00E401C9">
        <w:rPr>
          <w:rFonts w:ascii="Times New Roman" w:eastAsia="Calibri" w:hAnsi="Times New Roman" w:cs="Times New Roman"/>
          <w:color w:val="111111"/>
          <w:sz w:val="26"/>
          <w:szCs w:val="26"/>
        </w:rPr>
        <w:t>ῶ</w:t>
      </w:r>
      <w:r w:rsidRPr="00E401C9">
        <w:rPr>
          <w:rFonts w:ascii="PT Serif" w:eastAsia="Calibri" w:hAnsi="PT Serif" w:cs="Times New Roman"/>
          <w:color w:val="111111"/>
          <w:sz w:val="26"/>
          <w:szCs w:val="26"/>
        </w:rPr>
        <w:t xml:space="preserve"> μ</w:t>
      </w:r>
      <w:r w:rsidRPr="00E401C9">
        <w:rPr>
          <w:rFonts w:ascii="Cambria" w:eastAsia="Calibri" w:hAnsi="Cambria" w:cs="Cambria"/>
          <w:color w:val="111111"/>
          <w:sz w:val="26"/>
          <w:szCs w:val="26"/>
        </w:rPr>
        <w:t>όνον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ιστευόντων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δι</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λόγου</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έ</w:t>
      </w:r>
      <w:r w:rsidRPr="00E401C9">
        <w:rPr>
          <w:rFonts w:ascii="PT Serif" w:eastAsia="Calibri" w:hAnsi="PT Serif" w:cs="Times New Roman"/>
          <w:color w:val="111111"/>
          <w:sz w:val="26"/>
          <w:szCs w:val="26"/>
        </w:rPr>
        <w:t>,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άντες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ἓ</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ὦ</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σύ</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άτερ</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σοί</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ὦ</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σύ</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έστειλας</w:t>
      </w:r>
      <w:r w:rsidRPr="00E401C9">
        <w:rPr>
          <w:rFonts w:ascii="PT Serif" w:eastAsia="Calibri" w:hAnsi="PT Serif" w:cs="Times New Roman"/>
          <w:color w:val="111111"/>
          <w:sz w:val="26"/>
          <w:szCs w:val="26"/>
        </w:rPr>
        <w:t xml:space="preserve">. (Gv 17,15-21). </w:t>
      </w:r>
    </w:p>
    <w:p w14:paraId="708CA56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EB37C86"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Non prego che tu li tolga dal mondo, ma che tu li custodisca dal Maligno. Essi non sono del mondo, come io non sono del mondo. Consacrali nella verità. La tua parola è verità.</w:t>
      </w:r>
    </w:p>
    <w:p w14:paraId="26BD093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non chiede al Padre che tolga gli Apostoli dal mondo. Se li togliesse dal mondo, il mondo non potrebbe essere salvato. La redenzione di Cristo Gesù sarebbe resa vana. Gesù prega invece il Padre perché li custodisca dal Maligno: </w:t>
      </w:r>
      <w:r w:rsidRPr="00E401C9">
        <w:rPr>
          <w:rFonts w:ascii="Arial" w:eastAsia="Times New Roman" w:hAnsi="Arial" w:cs="Arial"/>
          <w:i/>
          <w:iCs/>
          <w:kern w:val="0"/>
          <w:sz w:val="24"/>
          <w:szCs w:val="20"/>
          <w:lang w:eastAsia="it-IT"/>
          <w14:ligatures w14:val="none"/>
        </w:rPr>
        <w:t xml:space="preserve">“Non prego che tu li tolga dal mondo, ma che tu li custodisca dal Maligno”. </w:t>
      </w:r>
    </w:p>
    <w:p w14:paraId="3D16F8A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Perché gli Apostoli devono rimanere nel mondo? Gli Apostoli devono rimanere nel mondo perché la redenzione operata da Cristo Gesù è redenzione oggettiva </w:t>
      </w:r>
      <w:r w:rsidRPr="00E401C9">
        <w:rPr>
          <w:rFonts w:ascii="Arial" w:eastAsia="Times New Roman" w:hAnsi="Arial" w:cs="Arial"/>
          <w:kern w:val="0"/>
          <w:sz w:val="24"/>
          <w:szCs w:val="20"/>
          <w:lang w:eastAsia="it-IT"/>
          <w14:ligatures w14:val="none"/>
        </w:rPr>
        <w:lastRenderedPageBreak/>
        <w:t>e non soggettiva. Cristo dal Padre per il suo sacrificio ha ottenuto il perdono e la remissione e del peccato e della pena. Ora però è necessario che ad ogni uomo venga annunciata l’opera compiuta da Cristo Gesù per noi. Chi crederà nella Parola della predicazione, sarà battezzato, entrerà nel mistero della redenzione di Cristo Gesù. Se persevererà fino alla fine nell’obbedienza alla Parola di Gesù Signore, otterrà la beatitudine eterna nel regno eterno del Signore nostro Dio. Ora se gli Apostoli non predicano il Vangelo, non perdonano i peccati, non donano lo Spirito Santo, non generano altri vescovi e presbiteri, non consacrano altri diaconi, non creano altri fedeli testimoni di Cristo Gesù e altri fedele figli di Dio, la salvezza non si compie negli uomini ed è come se Cristo Gesù fosse morto invano.</w:t>
      </w:r>
    </w:p>
    <w:p w14:paraId="354D82D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come lo Spirito Santo per bocca dell’Apostolo Paolo rivela questo mistero della Lettera ai Romani. Prima però di leggere i sacri testi urge mettere in chiara luce che mentre il peccato di Adamo si trasmette per generazione di padre in figlio. la redenzione di Cristo non si trasmette per generazione naturale, si trasmette per generazione spirituale. Si annuncia la Parola di Gesù, si crede in essa, si nasce da acqua e da Spirito Santo si entra nel mistero della redenzione e della salvezza. Anche lo Spirito Santo che viene versato nei nostri cuori è versato per la nostra fede nella Parola e i responsabili della Parola sono gli Apostoli del Signore:</w:t>
      </w:r>
    </w:p>
    <w:p w14:paraId="79A26FF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7AD3C9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BFAC7D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5ED28D6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E86944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BF38A6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910D7F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63952E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02E48A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2AA5F54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BBE762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4C6E70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D9A720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1915590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6304226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30A8953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L’Apostolo è scelto per portare a ogni uomo il solo nome nel quale è stabilito che possiamo essere salvati. Apostolo e missione sono una cosa sola. Apostolo e Parola, Apostolo e Vangelo, Apostolo e Spirito Santo, Apostolo e Perdono, Apostolo e Verità, Apostolo e Grazia di salvezza sono una cosa sola. Se l’Apostolo si separa da queste divine e soprannaturali realtà, non è più Apostolo. Se l’Apostolo si separa dalla missione che gli è stata affidata e che per lui è vero comando, non più Apostolo. La missione è l’Apostolo e l’Apostolo è la missione. E Il luogo della missione è il mondo. È Apostolo perché riceve la missione da Cristo Gesù ed essa è immutabile per tutto il tempo della storia. Se è Apostolo, deve andare nel mondo per portare la Parola, per annunciare il Vangelo, per dare lo Spirito Santo, per elargire il Perdono, per consacrare gli uomini nella Verità, per dare la Grazia della salvezza, per fare il corpo di Cristo, per nutrire il corpo di Cristo, di Cristo Grazia e Verità, Luce e Vita eterna, Giustizia e Pace, Carità e ogni altra virtù. </w:t>
      </w:r>
    </w:p>
    <w:p w14:paraId="4E7264D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 Se questa è la soprannaturale verità dell’Apostolo, come è possibile che oggi si parli di una Chiesa che venga dal basso? Se tutto discende dall’Alto, se Cristo viene dall’Alto, se il Padre viene dall’Alto, se lo Spirito Santo viene dall’Alto, se la Parola e il Vangelo vengono dall’Alto, se la Grazia viene dall’Alto, potrà mai la Chiesa venire dal basso? Sappiamo perché la Chiesa deve venire dal basso. </w:t>
      </w:r>
      <w:r w:rsidRPr="00E401C9">
        <w:rPr>
          <w:rFonts w:ascii="Arial" w:eastAsia="Times New Roman" w:hAnsi="Arial" w:cs="Arial"/>
          <w:kern w:val="0"/>
          <w:sz w:val="24"/>
          <w:szCs w:val="20"/>
          <w:lang w:eastAsia="it-IT"/>
          <w14:ligatures w14:val="none"/>
        </w:rPr>
        <w:lastRenderedPageBreak/>
        <w:t xml:space="preserve">Deve venire dal basso perché avendo noi ridotto in macerie tutto l’ordine soprannaturale divino, tutti coloro che sono stati e tuttora sono gli artefici di questa riduzione in macerie dell’ordine soprannaturale divino, essendo ormai divenuti incapaci di vera incapacità metafisica nel ripristinarlo, va aggiunto che neanche vogliono ripristinarlo, vogliono solo che il popolo ratifichi questa loro riduzione in macerie dell’ordine soprannaturale divino, così da poter sempre dire, quando si prendono decisione contro la Divina Rivelazione: è il popolo che lo ha voluto. È la Chiesa sinodale che lo ha voluto. È la Chiesa sinodale che ha scelto queste vie e ha preso queste decisioni. </w:t>
      </w:r>
    </w:p>
    <w:p w14:paraId="15931C2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Ci si dimentica però che sinodo significa: </w:t>
      </w:r>
      <w:r w:rsidRPr="00E401C9">
        <w:rPr>
          <w:rFonts w:ascii="Arial" w:eastAsia="Times New Roman" w:hAnsi="Arial" w:cs="Arial"/>
          <w:i/>
          <w:iCs/>
          <w:kern w:val="0"/>
          <w:sz w:val="24"/>
          <w:szCs w:val="20"/>
          <w:lang w:eastAsia="it-IT"/>
          <w14:ligatures w14:val="none"/>
        </w:rPr>
        <w:t>“insieme sulla stessa via”</w:t>
      </w:r>
      <w:r w:rsidRPr="00E401C9">
        <w:rPr>
          <w:rFonts w:ascii="Arial" w:eastAsia="Times New Roman" w:hAnsi="Arial" w:cs="Arial"/>
          <w:kern w:val="0"/>
          <w:sz w:val="24"/>
          <w:szCs w:val="20"/>
          <w:lang w:eastAsia="it-IT"/>
          <w14:ligatures w14:val="none"/>
        </w:rPr>
        <w:t>. Ora sulla stessa via il papa rimane in eterno papa con le sue responsabilità eterne. Il vescovo rimane sempre vescovo con le sue responsabilità eterne. Il presbitero rimane sempre presbitero con le sue responsabilità eterne. Il profeta, il maestro, il pastore, rimangono in eterno profeta, maestro, pastore con le loro responsabilità eterne- Così ogni altro membro del corpo di Cristo rimane membro del corpo di Cristo con le sue responsabilità eterne. L’Apostolo Paolo non dice al fedele laico di vigilare sul gregge del Signore mettendolo in guarda contro i cattivi maestri. Lo dice al Vescovo Timoteo. È Lui il responsabile del gregge ed è Lui che deve vigilare.</w:t>
      </w:r>
    </w:p>
    <w:p w14:paraId="47AB65F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573D39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788B19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 Tm 3,1-17). </w:t>
      </w:r>
    </w:p>
    <w:p w14:paraId="72123CC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Ti scongiuro davanti a Dio e a Cristo Gesù, che verrà a giudicare i vivi e i morti, per la sua manifestazione e il suo regno: annuncia la Parola, insisti al momento </w:t>
      </w:r>
      <w:r w:rsidRPr="00E401C9">
        <w:rPr>
          <w:rFonts w:ascii="Arial" w:eastAsia="Times New Roman" w:hAnsi="Arial" w:cs="Arial"/>
          <w:i/>
          <w:iCs/>
          <w:kern w:val="0"/>
          <w:sz w:val="24"/>
          <w:szCs w:val="20"/>
          <w:lang w:eastAsia="it-IT"/>
          <w14:ligatures w14:val="none"/>
        </w:rPr>
        <w:lastRenderedPageBreak/>
        <w:t xml:space="preserve">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(1Tm 4,1-5). </w:t>
      </w:r>
    </w:p>
    <w:p w14:paraId="40B39F3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Gesù non dice che dinanzi al lupo è la pecora che deve salvare le altre pecore. Chi deve salvare tutte le pecore dai molti lupi rapaci che vengono per uccidere e sbranare è il Pastore del gregge.</w:t>
      </w:r>
    </w:p>
    <w:p w14:paraId="45EF44D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72FBEE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DBA4CA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F1B5BC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79C316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1E2086C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E401C9">
        <w:rPr>
          <w:rFonts w:ascii="Arial" w:eastAsia="Times New Roman" w:hAnsi="Arial" w:cs="Arial"/>
          <w:i/>
          <w:iCs/>
          <w:kern w:val="0"/>
          <w:sz w:val="24"/>
          <w:szCs w:val="20"/>
          <w:lang w:eastAsia="it-IT"/>
          <w14:ligatures w14:val="none"/>
        </w:rPr>
        <w:lastRenderedPageBreak/>
        <w:t xml:space="preserve">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0E0316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L’Apostolo Pietro non dice al gregge di pascere i pastori. Sono invece i pastori che devono pascere il gregge. E i pastori consacrati a questo ministero sono gli Anziani:</w:t>
      </w:r>
    </w:p>
    <w:p w14:paraId="13D4087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855CB7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non manda in missione alcune pecore del suo gregge. Manda i suoi Apostoli ed è Pietro che conferisce il mandato di pascere le sue pecore e i suoi agnelli. Questo è l’ordine soprannaturale divino. </w:t>
      </w:r>
    </w:p>
    <w:p w14:paraId="1E6AA4D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C41959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Chi distrugge questo ordine da questo ordine distrutto, sarà distrutto. Chi crederà domani in un papa, in un vescovo, in un presbitero? Nessuno. Quale decisione pastorale potrà domani prendere un vescovo? Nessuna. Se la Chiesa è dal basso, non si potranno prendere decisioni che vengono dall’alto. Muore il vescovo, nascono i funzionari, i burocrati, nascono i notai. Lo Spirito Santo non corregge i sette greggi delle sette Chiesa che sono in Asia. Corregge gli Angeli delle sette Chiese. Sono loro che dovranno correggere ognuno il proprio gregge. </w:t>
      </w:r>
    </w:p>
    <w:p w14:paraId="7B143C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268F16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w:t>
      </w:r>
      <w:r w:rsidRPr="00E401C9">
        <w:rPr>
          <w:rFonts w:ascii="Arial" w:eastAsia="Times New Roman" w:hAnsi="Arial" w:cs="Arial"/>
          <w:i/>
          <w:iCs/>
          <w:kern w:val="0"/>
          <w:sz w:val="24"/>
          <w:szCs w:val="20"/>
          <w:lang w:eastAsia="it-IT"/>
          <w14:ligatures w14:val="none"/>
        </w:rPr>
        <w:lastRenderedPageBreak/>
        <w:t>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F01983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395EB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2F4033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62C92F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710330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383789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perché la Chiesa che viene dal basso è quella Chiesa inventata dai distruttori della vera Chiesa, dei distruttoti dell’Ordine Sacro, di quanti si sono serviti dell’ordine sacro e del mandato apostolico per distruggere il mandato apostolico e l’ordine sacro. Quanto stiamo dicendo è anche frutto di quanto noi stessi abbiamo vissuto: siamo stati derisi e accusati di incapacità, idiotismo ed ebetismo teologico per non aver saputo discernere ciò che viene da Dio da ciò che viene dall’uomo. In un decreto pontificio si accusa un vescovo per non avere preso in considerazione i risultati di una commissione da lui stesso nominata per esaminare un evento “soprannaturale” verificatosi nella sua diocesi. Il vescovo ha pregato ben nove anni, di notte e di giorno. prima di prendere la sua decisione. Di che cosa lo si accusa? Di aver fatto il Vescovo. Secondo questo decreto, cosa dovrà essere un vescovo? Un povero, misero, notaio. Con un a differenza: il notaio ha una legge da osservare. Il notaio vescovo deve solo sottoscrivere quanto altri hanno deciso per lui. Per questo si vuole la Chiesa dal basso. La volontà del gregge deve essere volontà del vescovo e al vescovo non resta che registrare e apporre i necessari bolli o timbri.</w:t>
      </w:r>
    </w:p>
    <w:p w14:paraId="05B58D1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Che non stia forse succedendo ciò che circa tremila anni fa è successo con Aronne nel deserto? Non è forse quanto è avvenuto allora l’edificazione di una comunità voluta dal basso? Non è forse questa la prima “chiesa” che sorge dal </w:t>
      </w:r>
      <w:r w:rsidRPr="00E401C9">
        <w:rPr>
          <w:rFonts w:ascii="Arial" w:eastAsia="Times New Roman" w:hAnsi="Arial" w:cs="Arial"/>
          <w:kern w:val="0"/>
          <w:sz w:val="24"/>
          <w:szCs w:val="20"/>
          <w:lang w:eastAsia="it-IT"/>
          <w14:ligatures w14:val="none"/>
        </w:rPr>
        <w:lastRenderedPageBreak/>
        <w:t>basso? Oggi forse non sta sorgendo la Chiesa secondo Aronne in sostituzione della Chiesa secondo Cristo Gesù? Leggiamo quanto è accaduto e sapremo cosa è la chiesa dal basso, la chiesa secondo Aronne:</w:t>
      </w:r>
    </w:p>
    <w:p w14:paraId="20F2CEE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DF9219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98A0F8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0832D1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si pentì del male che aveva minacciato di fare al suo popolo.</w:t>
      </w:r>
    </w:p>
    <w:p w14:paraId="0365FD9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7ABF283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w:t>
      </w:r>
    </w:p>
    <w:p w14:paraId="1277421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43034E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86AE1C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7656BC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18E4D09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Preghiamo il Signore che mandi un altro Mosè a distruggere questo idolo che abbiamo creato svuotando il ministero sacro di ogni sua verità. Grande, oltremodo grande è il nostro peccato. È il peccato del sale insipido e che a null’altro serve che a essere gettato e calpestato dagli uomini. A Dio servono papi, non papi-notai. Servono vescovi, non vescovi-notai. Servono presbiteri, non presbiteri-notai. E per di più senza alcuna Legge divina da servire come notai.</w:t>
      </w:r>
    </w:p>
    <w:p w14:paraId="1D23112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Gesù chiede al Padre per gli Apostoli: “Che li custodisca dal Maligno”. Perché il Padre li deve custodire dal Maligno? Perché il Maligno li assiederà, schiererà contro di essi un esercito più numeroso di quello schierato da Oloferne contro la città di Betulia. Li tenterà con ogni tentazione. Suggerirà loro ogni pensiero. Farà celebrare stupende liturgie, anzi per essi ne inventerà sempre delle nuove. Creerà loro mille occupazioni. Creerà per loro forme nuove di carità verso i poveri e i bisognosi, metterò nei loro cuori sentimenti di pietà e di commiserazione non per i peccatori, ma per il peccato dei peccatori, li stordirà con effetti speciali nelle loro molteplici attività da lui create per loro. E tutto questo mondo glielo creerà perché stiano lontani dalla predicazione della Parole e dalla conoscenza di essa. Sarà lui stesso a scrivere per essi i libri da leggere e gli autori da ascoltare. Saranno incantati dalla loro voce o dal loro nome, finanche storditi dalla loro scienza, il fine però è uno solo: rinunciare alla loro autorità, al loro insegnamento con autorità. Alla fine li farà suo frullatore nel quale mescolare </w:t>
      </w:r>
      <w:r w:rsidRPr="00E401C9">
        <w:rPr>
          <w:rFonts w:ascii="Arial" w:eastAsia="Times New Roman" w:hAnsi="Arial" w:cs="Arial"/>
          <w:kern w:val="0"/>
          <w:sz w:val="24"/>
          <w:szCs w:val="20"/>
          <w:lang w:eastAsia="it-IT"/>
          <w14:ligatures w14:val="none"/>
        </w:rPr>
        <w:lastRenderedPageBreak/>
        <w:t xml:space="preserve">bene e male, giusto e ingiusto, pensiero di Dio e pensiero dell’uomo, Parola di Dio e parola dell’uomo. Ecco dove giungerà la tentazione. Come cani famelici saranno essere a sbranare la Parola del Signore, allo stesso modo che i cani hanno sbranato Gezabele, da renderla irriconoscibile. </w:t>
      </w:r>
    </w:p>
    <w:p w14:paraId="6555553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seguito avvenne questo episodio. Nabot di Izreèl possedeva una vigna che era a Izreèl, vicino al palazzo di Acab, re di Samaria. 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15B2EF3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C90728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C8601C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w:t>
      </w:r>
      <w:r w:rsidRPr="00E401C9">
        <w:rPr>
          <w:rFonts w:ascii="Arial" w:eastAsia="Times New Roman" w:hAnsi="Arial" w:cs="Arial"/>
          <w:i/>
          <w:iCs/>
          <w:kern w:val="0"/>
          <w:sz w:val="24"/>
          <w:szCs w:val="20"/>
          <w:lang w:eastAsia="it-IT"/>
          <w14:ligatures w14:val="none"/>
        </w:rPr>
        <w:lastRenderedPageBreak/>
        <w:t>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BFE0DB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C6240E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2061136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w:t>
      </w:r>
    </w:p>
    <w:p w14:paraId="4731E0F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Possiamo noi dire oggi: “Questa è Parola del Signore”? La Parola di Dio oggi è talmente sbranata dalla parola del mondo e di Satana da non potersi più dire: “Questa è Parola di Dio”. Lo si dice nella Liturgia, ma solo come formula liturgica. Non però come vera formula della nostra fede. Quanto il profeta Malachia dice per riguardo al tempio di Gerusalemme, noi dovremmo dirlo per rapporto al Libro Sacro. Parafrasando:</w:t>
      </w:r>
      <w:r w:rsidRPr="00E401C9">
        <w:rPr>
          <w:rFonts w:ascii="Arial" w:eastAsia="Times New Roman" w:hAnsi="Arial" w:cs="Arial"/>
          <w:i/>
          <w:iCs/>
          <w:kern w:val="0"/>
          <w:sz w:val="24"/>
          <w:szCs w:val="20"/>
          <w:lang w:eastAsia="it-IT"/>
          <w14:ligatures w14:val="none"/>
        </w:rPr>
        <w:t xml:space="preserve"> “Oh, ci fosse fra voi chi chiude il Libro della mia Parola, perché non si parli più invano al mio popolo! Non mi compiaccio di voi – dice il Signore degli eserciti – e non accetto la parola della vostra bocca! Poiché dall’oriente all’occidente grande è il mio nome fra le nazioni e in ogni luogo si si insegna la mia Parola e si dicono le mie sante verità, perché grande è il mio nome fra le nazioni. Dice il Signore degli eserciti (Cfr. Mal 1,10-11). </w:t>
      </w:r>
      <w:r w:rsidRPr="00E401C9">
        <w:rPr>
          <w:rFonts w:ascii="Arial" w:eastAsia="Times New Roman" w:hAnsi="Arial" w:cs="Arial"/>
          <w:kern w:val="0"/>
          <w:sz w:val="24"/>
          <w:szCs w:val="20"/>
          <w:lang w:eastAsia="it-IT"/>
          <w14:ligatures w14:val="none"/>
        </w:rPr>
        <w:t>Noi possiamo anche profanare il Testo Sacro, però il Signore non chiede ragione alla Chiesa dal basso. Chiede ragione alla Chiesa dall’Alto, chiede ragioni agli Apostoli dello sbranamento della sua Parola:</w:t>
      </w:r>
    </w:p>
    <w:p w14:paraId="5F90EE7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w:t>
      </w:r>
      <w:r w:rsidRPr="00E401C9">
        <w:rPr>
          <w:rFonts w:ascii="Arial" w:eastAsia="Times New Roman" w:hAnsi="Arial" w:cs="Arial"/>
          <w:i/>
          <w:iCs/>
          <w:kern w:val="0"/>
          <w:sz w:val="24"/>
          <w:szCs w:val="20"/>
          <w:lang w:eastAsia="it-IT"/>
          <w14:ligatures w14:val="none"/>
        </w:rPr>
        <w:lastRenderedPageBreak/>
        <w:t xml:space="preserve">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56198A5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CDE465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663E2E2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perché il Padre deve custodire gli Apostoli di Cristo dal Maligno: perché non cadano nelle tentazioni dl Maligno. Le tentazioni del Maligno hanno un unico scopo: separare gli Apostoli dalla Parola. Occuparsi di altro e non della Parola. Vivere di mille “sante” occupazioni così da non avere tempo neanche per celebrare con dignità una Santa Messa. Satana è così abile nelle sue tentazioni da farci trasformare anche la Liturgia in spettacolo, in recitazione, in ceremonia. Quando un Apostolo cade in tentazione, sempre il popolo de Signore langue. La vita della Chiesa sono i suoi Apostoli. I suoi Apostoli sono come Oloferne per il suo sterminato esercito. Se Satana taglia la testa a un Vescovo, tutto il popolo si smarrisce. Vale la pena leggere ciò che è accaduto quando Oloferne fu trovato nella tenda privo della sua testa. Allora fisicamente senza testa. Con Satana spiritualmente senza testa:</w:t>
      </w:r>
    </w:p>
    <w:p w14:paraId="7A7E971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w:t>
      </w:r>
      <w:r w:rsidRPr="00E401C9">
        <w:rPr>
          <w:rFonts w:ascii="Arial" w:eastAsia="Times New Roman" w:hAnsi="Arial" w:cs="Arial"/>
          <w:i/>
          <w:iCs/>
          <w:kern w:val="0"/>
          <w:sz w:val="24"/>
          <w:szCs w:val="20"/>
          <w:lang w:eastAsia="it-IT"/>
          <w14:ligatures w14:val="none"/>
        </w:rPr>
        <w:lastRenderedPageBreak/>
        <w:t xml:space="preserve">guardia del mattino. Mandò a dire a Oloferne: «Comandi il mio signore che lascino uscire la tua serva per la preghiera». Olofene ordinò alle guardie del corpo di non impedirla. </w:t>
      </w:r>
    </w:p>
    <w:p w14:paraId="65773B4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2A29D84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2259F7B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70806FC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0A4E339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751ED89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Giuditta gridò da lontano al corpo di guardia delle porte: «Aprite, aprite subito la porta: è con noi Dio, il nostro Dio, per esercitare ancora la sua forza in Israele e la sua potenza contro i nemici, come ha fatto oggi».</w:t>
      </w:r>
    </w:p>
    <w:p w14:paraId="3B67E86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1C4C9A3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41C4995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2E3BF11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w:t>
      </w:r>
      <w:r w:rsidRPr="00E401C9">
        <w:rPr>
          <w:rFonts w:ascii="Arial" w:eastAsia="Times New Roman" w:hAnsi="Arial" w:cs="Arial"/>
          <w:i/>
          <w:iCs/>
          <w:kern w:val="0"/>
          <w:sz w:val="24"/>
          <w:szCs w:val="20"/>
          <w:lang w:eastAsia="it-IT"/>
          <w14:ligatures w14:val="none"/>
        </w:rPr>
        <w:lastRenderedPageBreak/>
        <w:t>l’Ammonita, perché venga a vedere e riconoscere colui che ha disprezzato la casa d’Israele e che lo ha inviato qui tra noi come per destinarlo alla morte».</w:t>
      </w:r>
    </w:p>
    <w:p w14:paraId="4C9C6ED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28563C5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0F560C4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 comandanti dell’esercito assiro, appena udirono questo annuncio, si stracciarono i mantelli e rimasero terribilmente sconvolti nel loro animo; entro l’accampamento si elevarono altissime le loro grida e le urla di dolore (Gdt 14,1-19). </w:t>
      </w:r>
    </w:p>
    <w:p w14:paraId="7321F9D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797AF5E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w:t>
      </w:r>
      <w:r w:rsidRPr="00E401C9">
        <w:rPr>
          <w:rFonts w:ascii="Arial" w:eastAsia="Times New Roman" w:hAnsi="Arial" w:cs="Arial"/>
          <w:i/>
          <w:iCs/>
          <w:kern w:val="0"/>
          <w:sz w:val="24"/>
          <w:szCs w:val="20"/>
          <w:lang w:eastAsia="it-IT"/>
          <w14:ligatures w14:val="none"/>
        </w:rPr>
        <w:lastRenderedPageBreak/>
        <w:t>Israeliti tornati dalla strage si impadronirono del resto e le borgate e i villaggi del monte e del piano vennero in possesso di grande bottino, poiché ve n’era in grandissima quantità.</w:t>
      </w:r>
    </w:p>
    <w:p w14:paraId="7D38E4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0A91C30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(Gdt 15.1-13). </w:t>
      </w:r>
    </w:p>
    <w:p w14:paraId="14F3CA9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Allora fisicamente senza testa, oggi spiritualmente senza testa. Allora tutto era visibile. Oggi invece tutto è invisibile. Solo con gli occhi dello Spirito Santo è possibile vedere un Apostolo di Gesù rimasto senza testa perché a lui è stata recisa dalla scimitarra della tentazione di Satana. Questi sempre si traveste da Giuditta infernale per sedurlo così che gli possa tagliare la testa, dopo aver ubriacato di pensieri della terra e di tutte quelle confetture appetitose che solo lui sa fare. Per noi un Apostolo del Signore deve sempre operare con la testa dello Spirito Santo, con il cuore del Padre, con le membra di Cristo Gesù, sempre sotto la vigile e attenta custodia della Madre nostra Celeste, della Donna che il Figlio suo gli ha dato come Madre dall’Alto della croce. Senza la Donna che Lui dovrà prendere come vera propria Madre, sempre lui sarà esposto a ogni tentazione di Satana.</w:t>
      </w:r>
    </w:p>
    <w:p w14:paraId="67AF138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verità che rivela chi è un Apostolo del Signore: </w:t>
      </w:r>
      <w:r w:rsidRPr="00E401C9">
        <w:rPr>
          <w:rFonts w:ascii="Arial" w:eastAsia="Times New Roman" w:hAnsi="Arial" w:cs="Arial"/>
          <w:i/>
          <w:iCs/>
          <w:kern w:val="0"/>
          <w:sz w:val="24"/>
          <w:szCs w:val="20"/>
          <w:lang w:eastAsia="it-IT"/>
          <w14:ligatures w14:val="none"/>
        </w:rPr>
        <w:t>“Essi non sono del mondo, come io non sono del mondo”</w:t>
      </w:r>
      <w:r w:rsidRPr="00E401C9">
        <w:rPr>
          <w:rFonts w:ascii="Arial" w:eastAsia="Times New Roman" w:hAnsi="Arial" w:cs="Arial"/>
          <w:kern w:val="0"/>
          <w:sz w:val="24"/>
          <w:szCs w:val="20"/>
          <w:lang w:eastAsia="it-IT"/>
          <w14:ligatures w14:val="none"/>
        </w:rPr>
        <w:t xml:space="preserve">. Cristo Gesù è venuto nel mondo, mai però è stato del mondo. Mai è stato di Satana. Gli Apostoli sono mandati da Cristo Gesù nel mondo, mai però dovranno essere del mondo, mai dovranno essere di Satana. Perché non siano di Satana, il Padre li deve custodire. Su di essi deve vigilare. Come Cristo Gesù e il Padre sono una cosa sola. Così in Cristo Gesù, per lo Spirito Santo, gli Apostoli e il Padre devono essere una cosa sola. </w:t>
      </w:r>
    </w:p>
    <w:p w14:paraId="428C659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In questa preghiera che Gesù rivolge al Padre, sempre ci dobbiamo ricordare del figlio della perdizione. Come Giuda si è sottratto alla custodia di Cristo Gesù per sua volontà, così ogni Apostolo potrebbe sottrarsi alla custodia del Padre per sua volontà e per sua scelta. Ogni Apostolo potrebbe cadere nella tentazione di Satana. Per questo ogni Apostolo è obbligato a vigilare. Se a lui viene tagliata spiritualmente la testa, tutto il suo gregge si disperderà. Se a un papa Satana </w:t>
      </w:r>
      <w:r w:rsidRPr="00E401C9">
        <w:rPr>
          <w:rFonts w:ascii="Arial" w:eastAsia="Times New Roman" w:hAnsi="Arial" w:cs="Arial"/>
          <w:kern w:val="0"/>
          <w:sz w:val="24"/>
          <w:szCs w:val="20"/>
          <w:lang w:eastAsia="it-IT"/>
          <w14:ligatures w14:val="none"/>
        </w:rPr>
        <w:lastRenderedPageBreak/>
        <w:t xml:space="preserve">taglia la testa. tutta la Chiesa si disperde. Se a un vescovo Satana taglia la testa, tutto il suo gregge si disperderà. Se a un parroco Satana taglia la testa, tutto il suo gregge si disperderà. Mai dobbiamo dimenticarci che Satana si presenta a noi sotto le vesti della seduttrice infernale Giuditta. Prima ci seduce. Poi ci fa ubriacare. Poi ci taglia la testa. Siamo tutti avvisati. A ognuno di noi l’obbligo di vigilare. Ha anche l’obbliga di elevare al Padre la stessa preghiera di Gesù: </w:t>
      </w:r>
      <w:r w:rsidRPr="00E401C9">
        <w:rPr>
          <w:rFonts w:ascii="Arial" w:eastAsia="Times New Roman" w:hAnsi="Arial" w:cs="Arial"/>
          <w:i/>
          <w:iCs/>
          <w:kern w:val="0"/>
          <w:sz w:val="24"/>
          <w:szCs w:val="20"/>
          <w:lang w:eastAsia="it-IT"/>
          <w14:ligatures w14:val="none"/>
        </w:rPr>
        <w:t xml:space="preserve">“Padre, custodisci gli Apostoli del Figlio tuo dal Maligno. Non permettere che Satana sotto le vesti di una seducente Giuditta infernale entri nel loro accampamento per sedurli. Dona loro infinita saggezza nella Spirito Santo perché mai accolgano la Giuditta infernale nella loro casa”. </w:t>
      </w:r>
      <w:r w:rsidRPr="00E401C9">
        <w:rPr>
          <w:rFonts w:ascii="Arial" w:eastAsia="Times New Roman" w:hAnsi="Arial" w:cs="Arial"/>
          <w:kern w:val="0"/>
          <w:sz w:val="24"/>
          <w:szCs w:val="20"/>
          <w:lang w:eastAsia="it-IT"/>
          <w14:ligatures w14:val="none"/>
        </w:rPr>
        <w:t xml:space="preserve">Preghiera da elevare senza alcuna interruzione. </w:t>
      </w:r>
    </w:p>
    <w:p w14:paraId="1F21A23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come il Padre dovrà custodire gli Apostoli di Cristo Gesù: consacrandoli nella verità. Così prosegue la preghiera di Cristo Signore: </w:t>
      </w:r>
      <w:r w:rsidRPr="00E401C9">
        <w:rPr>
          <w:rFonts w:ascii="Arial" w:eastAsia="Times New Roman" w:hAnsi="Arial" w:cs="Arial"/>
          <w:i/>
          <w:iCs/>
          <w:kern w:val="0"/>
          <w:sz w:val="24"/>
          <w:szCs w:val="20"/>
          <w:lang w:eastAsia="it-IT"/>
          <w14:ligatures w14:val="none"/>
        </w:rPr>
        <w:t>“Consacrali nella verità. La tua Parola è verità”.</w:t>
      </w:r>
      <w:r w:rsidRPr="00E401C9">
        <w:rPr>
          <w:rFonts w:ascii="Arial" w:eastAsia="Times New Roman" w:hAnsi="Arial" w:cs="Arial"/>
          <w:kern w:val="0"/>
          <w:sz w:val="24"/>
          <w:szCs w:val="20"/>
          <w:lang w:eastAsia="it-IT"/>
          <w14:ligatures w14:val="none"/>
        </w:rPr>
        <w:t xml:space="preserve"> La consacrazione è togliere una cosa alla profanità per farne un’offerta gradita dal Signore. Il Padre deve togliere gli Apostoli dalla parola del mondo, e fare di esse la sua Parola. La parola del mondo è falsità, la sua Parola è verità. Il Padre deve fare gli Apostoli Parola nella sua Parola, verità nella sua verità. La natura degli Apostoli dovrà essere Parola. Così come anche la natura degli Apostoli dovrà essere verità. Per natura Parola di Dio. Per natura Verità di Dio. </w:t>
      </w:r>
    </w:p>
    <w:p w14:paraId="68586AA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è vera creazione. Creazione del Padre, in Cristo, per opera dello Spirito Santo. Questa creazione dovrà essere ininterrotta. Ma anche in questa creazione si dovrà crescere senza alcuna interruzione, giorno dopo giorno. Se in questa creazione non si cresce, non si ha alcuna forza per resistere agli attacchi infernali di Satana e questi ci trasforma in sua natura, che è natura di falsità e di menzogna, natura di superbia e di ribellione, natura di disobbedienza e di peccato. Si diviene natura secondo il mondo e non natura secondo Cristo Gesù. </w:t>
      </w:r>
    </w:p>
    <w:p w14:paraId="2300404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si diviene natura secondo il mondo o secondo Satana, si producono i frutti del mondo e i frutti di Satana. Mai si potranno produrre i frutti della nuova natura creata in noi dallo Spirito Santo. L’Apostolo Paolo ci avverte che è assai facile passare dalla natura secondo lo Spirito alla natura secondo la carne, secondo il mondo, secondo Satana. San Giovanni Apostolo ci rivela che molti figli di Dio sono divenuti figli del diavolo. Gesù non dice forse che Giuda è un diavolo? Ecco i figli del diavolo di cui parla San Giovanni Apostolo nella sua Prima Lettera:</w:t>
      </w:r>
    </w:p>
    <w:p w14:paraId="5BAE420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4726D6E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w:t>
      </w:r>
      <w:r w:rsidRPr="00E401C9">
        <w:rPr>
          <w:rFonts w:ascii="Arial" w:eastAsia="Times New Roman" w:hAnsi="Arial" w:cs="Arial"/>
          <w:i/>
          <w:iCs/>
          <w:kern w:val="0"/>
          <w:sz w:val="24"/>
          <w:szCs w:val="20"/>
          <w:lang w:eastAsia="it-IT"/>
          <w14:ligatures w14:val="none"/>
        </w:rPr>
        <w:lastRenderedPageBreak/>
        <w:t>il Cristo? L’anticristo è colui che nega il Padre e il Figlio. Chiunque nega il Figlio, non possiede nemmeno il Padre; chi professa la sua fede nel Figlio possiede anche il Padre.</w:t>
      </w:r>
    </w:p>
    <w:p w14:paraId="380F8B7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4766913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44DD2F1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2,15-20). </w:t>
      </w:r>
    </w:p>
    <w:p w14:paraId="7465405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B62AE3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3C22EA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B8478D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41C7E1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41EE63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073ABE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6097369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1,1-24). </w:t>
      </w:r>
    </w:p>
    <w:p w14:paraId="2415AE4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Apostolo deve innalzare questa preghiera al Padre per ogni altra Apostolo. Tutto il gregge deve innalzare al Padre questa preghiera per ogni Apostolo e Presbitero. Ogni Presbitero deve innalzare questa preghiera per ogni Apostolo e ogni Presbitero. La Chiesa vive di questa preghiera. Senza questa preghiera, la Chiesa muore. Responsabile di questa preghiera è tutto il corpo di Cristo per tutto il corpo di Cristo. Ogni membro del corpo di Cristo dovrà essere consacrato nella verità. Solo chi è consacrato nella verità, solo chi si lascia consacrare nella verità, saprà elevare questa preghiera al Padre perché tutti siano consacrati nella verità.</w:t>
      </w:r>
    </w:p>
    <w:p w14:paraId="6ECC6DF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33A3FDE4"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Come tu hai mandato me nel mondo, anche io ho mandato loro nel mondo; per loro io consacro me stesso, perché siano anch’essi consacrati nella verità. </w:t>
      </w:r>
    </w:p>
    <w:p w14:paraId="354FE73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che ancora viene ribadita qual è la missione degli Apostoli: essere nel mondo per dare al mondo la Parola, la Grazia, lo Spirito Santo, la Verità, la Luce, la Vita eterna. Cristo dal Padre è stato mandato nel mondo. Gli Apostoli da Cristo sono mandati nel mondo: </w:t>
      </w:r>
      <w:r w:rsidRPr="00E401C9">
        <w:rPr>
          <w:rFonts w:ascii="Arial" w:eastAsia="Times New Roman" w:hAnsi="Arial" w:cs="Arial"/>
          <w:i/>
          <w:iCs/>
          <w:kern w:val="0"/>
          <w:sz w:val="24"/>
          <w:szCs w:val="20"/>
          <w:lang w:eastAsia="it-IT"/>
          <w14:ligatures w14:val="none"/>
        </w:rPr>
        <w:t xml:space="preserve">“Come tu hai mandato me nel mondo, anche io ho mandato loro nel mondo”. </w:t>
      </w:r>
      <w:r w:rsidRPr="00E401C9">
        <w:rPr>
          <w:rFonts w:ascii="Arial" w:eastAsia="Times New Roman" w:hAnsi="Arial" w:cs="Arial"/>
          <w:kern w:val="0"/>
          <w:sz w:val="24"/>
          <w:szCs w:val="20"/>
          <w:lang w:eastAsia="it-IT"/>
          <w14:ligatures w14:val="none"/>
        </w:rPr>
        <w:t>Il Padre ha mandato Cristo Gesù nel mondo per rivelare al mondo chi è il Padre. Lo rivela donando al mondo è la Parola e l’Opera che il padre gli ha chiesto di dire e di compiere. Gli Apostoli sono mandati nel mondo da Cristo Gesù per rivelare a esso Cristo Gesù. Rivelano Cristo Gesù con la Parola e con l’Opera che Cristo ha comandato loro di dire e di fare. Come Cristo Gesù è tutto dalla volontà del Padre. Così gli Apostoli devono essere interamente dalla volontà di Cristo Gesù. Come Cristo Gesù ha fatto e ha detto solo ciò che il Padre gli ha comandato, così anche gli Apostoli devono dire e fare solo ciò che Cristo Gesù ha comandato loro. La missione degli Apostoli ha un solo nome: obbedienza. Così come la missione di Cristo Gesù ha un solo nome: Obbedienza. Obbedienza al Padre. Obbedienza a Cristo. Obbedienza allo Spirito Santo. Obbedienza alla Parola.</w:t>
      </w:r>
    </w:p>
    <w:p w14:paraId="556655E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chiediamoci. Che significato hanno queste parole di Cristo Gesù: </w:t>
      </w:r>
      <w:r w:rsidRPr="00E401C9">
        <w:rPr>
          <w:rFonts w:ascii="Arial" w:eastAsia="Times New Roman" w:hAnsi="Arial" w:cs="Arial"/>
          <w:i/>
          <w:iCs/>
          <w:kern w:val="0"/>
          <w:sz w:val="24"/>
          <w:szCs w:val="20"/>
          <w:lang w:eastAsia="it-IT"/>
          <w14:ligatures w14:val="none"/>
        </w:rPr>
        <w:t>“Per loro io consacro me stesso, perché sia anch’essi consacrati nella verità”?</w:t>
      </w:r>
      <w:r w:rsidRPr="00E401C9">
        <w:rPr>
          <w:rFonts w:ascii="Arial" w:eastAsia="Times New Roman" w:hAnsi="Arial" w:cs="Arial"/>
          <w:kern w:val="0"/>
          <w:sz w:val="24"/>
          <w:szCs w:val="20"/>
          <w:lang w:eastAsia="it-IT"/>
          <w14:ligatures w14:val="none"/>
        </w:rPr>
        <w:t xml:space="preserve"> Consacrarsi significa essere solo di… Appartenere solo a… dedicarsi solo a… Vivere solo per… Consegnare se stesso per… Gesù consegna e dona al Padre tutta la sua vita perché gli Apostoli sino anch’esse consacrati nella verità. Gesù è la verità del Padre. Gesù dona tutto se stesso, Verità del Padre, agli Apostoli perché anche loro siano Verità del Padre, divenendo Verità di Cristo. Questa consacrazione si compie nello Spirito Santo e per sua opera, perché Lui è lo Spirito della Verità. </w:t>
      </w:r>
    </w:p>
    <w:p w14:paraId="51FAD48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Concretamente cosa significa questa Parola di Gesù? Significa che se un Apostolo diviene come Oloferne, se una Giuditta infernale gli mozza la testa, la responsabilità non va trovata in Cristo Gesù. Va trovata solo nell’Apostolo che ha abbandonato Cristo Signore. Abbandonando Cristo Signore, anche il Padre e lo Spirito Santo ha abbandonato. Oggi quale relazione abbiamo noi con il Padre, con Cristo Gesù, con lo Spirito Santo, se ci vergogniamo finanche di nominarli, poiché parliamo sempre di Dio, e mai di Dio Padre, sempre di Dio e mai di Cristo Gesù. sempre di Dio e mai dello Spirito Santo? Così parlando e dicendo, attestiamo che la nostra testa è già stata mozzata. Noi abbiamo già rinnegato questo modo diabolico di parlare di Dio. Lo abbiamo fatto con parole inequivocabili, che qui vogliamo riportare:</w:t>
      </w:r>
    </w:p>
    <w:p w14:paraId="1EB8868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280CCA92"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La non correttezza del politicamente corretto </w:t>
      </w:r>
    </w:p>
    <w:p w14:paraId="0DC4165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369AA0A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Prima pennellata: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65125A0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Seconda pennellata: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0C15525C" w14:textId="77777777" w:rsidR="00E401C9" w:rsidRPr="00E401C9" w:rsidRDefault="00E401C9" w:rsidP="00E401C9">
      <w:pPr>
        <w:spacing w:after="120" w:line="240" w:lineRule="auto"/>
        <w:jc w:val="both"/>
        <w:rPr>
          <w:rFonts w:ascii="Arial" w:eastAsia="Times New Roman" w:hAnsi="Arial" w:cs="Arial"/>
          <w:i/>
          <w:iCs/>
          <w:kern w:val="0"/>
          <w:sz w:val="24"/>
          <w:szCs w:val="20"/>
          <w:lang w:val="la-Latn" w:eastAsia="it-IT"/>
          <w14:ligatures w14:val="none"/>
        </w:rPr>
      </w:pPr>
      <w:r w:rsidRPr="00E401C9">
        <w:rPr>
          <w:rFonts w:ascii="Arial" w:eastAsia="Times New Roman" w:hAnsi="Arial" w:cs="Arial"/>
          <w:kern w:val="0"/>
          <w:sz w:val="24"/>
          <w:szCs w:val="20"/>
          <w:lang w:eastAsia="it-IT"/>
          <w14:ligatures w14:val="none"/>
        </w:rPr>
        <w:t xml:space="preserve">Respondeo dicendum quod, sicut supra dictum est, cum nomen iustitiae </w:t>
      </w:r>
      <w:r w:rsidRPr="00E401C9">
        <w:rPr>
          <w:rFonts w:ascii="Arial" w:eastAsia="Times New Roman" w:hAnsi="Arial" w:cs="Arial"/>
          <w:i/>
          <w:iCs/>
          <w:kern w:val="0"/>
          <w:sz w:val="24"/>
          <w:szCs w:val="20"/>
          <w:lang w:val="la-Latn" w:eastAsia="it-IT"/>
          <w14:ligatures w14:val="none"/>
        </w:rPr>
        <w:t xml:space="preserve">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w:t>
      </w:r>
      <w:r w:rsidRPr="00E401C9">
        <w:rPr>
          <w:rFonts w:ascii="Arial" w:eastAsia="Times New Roman" w:hAnsi="Arial" w:cs="Arial"/>
          <w:i/>
          <w:iCs/>
          <w:kern w:val="0"/>
          <w:sz w:val="24"/>
          <w:szCs w:val="20"/>
          <w:lang w:val="la-Latn" w:eastAsia="it-IT"/>
          <w14:ligatures w14:val="none"/>
        </w:rPr>
        <w:lastRenderedPageBreak/>
        <w:t>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2905384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(S. Th. IIª-IIae q. 58 a. 2 co). </w:t>
      </w:r>
      <w:r w:rsidRPr="00E401C9">
        <w:rPr>
          <w:rFonts w:ascii="Arial" w:eastAsia="Times New Roman" w:hAnsi="Arial" w:cs="Arial"/>
          <w:i/>
          <w:iCs/>
          <w:kern w:val="0"/>
          <w:sz w:val="24"/>
          <w:szCs w:val="20"/>
          <w:lang w:eastAsia="it-IT"/>
          <w14:ligatures w14:val="none"/>
        </w:rPr>
        <w:tab/>
      </w:r>
    </w:p>
    <w:p w14:paraId="484D307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Terza pennellata: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54485CC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771C368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1065AD8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27BE892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53A1769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744F404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1F61608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w:t>
      </w:r>
      <w:r w:rsidRPr="00E401C9">
        <w:rPr>
          <w:rFonts w:ascii="Arial" w:eastAsia="Times New Roman" w:hAnsi="Arial" w:cs="Arial"/>
          <w:kern w:val="0"/>
          <w:sz w:val="24"/>
          <w:szCs w:val="20"/>
          <w:lang w:eastAsia="it-IT"/>
          <w14:ligatures w14:val="none"/>
        </w:rPr>
        <w:lastRenderedPageBreak/>
        <w:t xml:space="preserve">questo il grande peccato che sempre si può commettere ai danni della Chiesa e del mondo. </w:t>
      </w:r>
    </w:p>
    <w:p w14:paraId="75BFC24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588CE4F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303913E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18BC560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w:t>
      </w:r>
      <w:r w:rsidRPr="00E401C9">
        <w:rPr>
          <w:rFonts w:ascii="Arial" w:eastAsia="Times New Roman" w:hAnsi="Arial" w:cs="Arial"/>
          <w:kern w:val="0"/>
          <w:sz w:val="24"/>
          <w:szCs w:val="20"/>
          <w:lang w:eastAsia="it-IT"/>
          <w14:ligatures w14:val="none"/>
        </w:rPr>
        <w:lastRenderedPageBreak/>
        <w:t xml:space="preserve">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0C3D730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2C73CD7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19EC90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7392766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54D5CA4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8BEC75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39F10BA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F58B2F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w:t>
      </w:r>
      <w:r w:rsidRPr="00E401C9">
        <w:rPr>
          <w:rFonts w:ascii="Arial" w:eastAsia="Times New Roman" w:hAnsi="Arial" w:cs="Arial"/>
          <w:kern w:val="0"/>
          <w:sz w:val="24"/>
          <w:szCs w:val="20"/>
          <w:lang w:eastAsia="it-IT"/>
          <w14:ligatures w14:val="none"/>
        </w:rPr>
        <w:lastRenderedPageBreak/>
        <w:t xml:space="preserve">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8D7DCB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C3B50E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1A9B10B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moltiplicare le sue forze perché la retta fede in Cristo non muoia. </w:t>
      </w:r>
    </w:p>
    <w:p w14:paraId="49DC5CA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25DB19E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617EA03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51D464B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5C29D14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una radice perversa come questa si pianta nel cuore, è segno che dal cuore è stato tolto lo Spirito Santo. Quando lo Spirito del Signore governa un </w:t>
      </w:r>
      <w:r w:rsidRPr="00E401C9">
        <w:rPr>
          <w:rFonts w:ascii="Arial" w:eastAsia="Times New Roman" w:hAnsi="Arial" w:cs="Arial"/>
          <w:kern w:val="0"/>
          <w:sz w:val="24"/>
          <w:szCs w:val="20"/>
          <w:lang w:eastAsia="it-IT"/>
          <w14:ligatures w14:val="none"/>
        </w:rPr>
        <w:lastRenderedPageBreak/>
        <w:t>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4B4E34C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124AD78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allora la vera missione del discepolo di Gesù: “Dire ad ogni uomo la Parola di salvezza e di redenzione, la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5C3A78A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4A349EF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queste regole vengono osservate, la responsabilità ricade su quanti ascoltano. Anche chi ascolta deve accogliere la Parola in pienezza di fede e di convincimento, fortezza, intelligenza, sapienza di Spirito Santo. In questa fede, in questo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w:t>
      </w:r>
      <w:r w:rsidRPr="00E401C9">
        <w:rPr>
          <w:rFonts w:ascii="Arial" w:eastAsia="Times New Roman" w:hAnsi="Arial" w:cs="Arial"/>
          <w:kern w:val="0"/>
          <w:sz w:val="24"/>
          <w:szCs w:val="20"/>
          <w:lang w:eastAsia="it-IT"/>
          <w14:ligatures w14:val="none"/>
        </w:rPr>
        <w:lastRenderedPageBreak/>
        <w:t xml:space="preserve">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5FC3A8A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7029BB3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0C01630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C403F2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37C2DB6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w:t>
      </w:r>
      <w:r w:rsidRPr="00E401C9">
        <w:rPr>
          <w:rFonts w:ascii="Arial" w:eastAsia="Times New Roman" w:hAnsi="Arial" w:cs="Arial"/>
          <w:kern w:val="0"/>
          <w:sz w:val="24"/>
          <w:szCs w:val="20"/>
          <w:lang w:eastAsia="it-IT"/>
          <w14:ligatures w14:val="none"/>
        </w:rPr>
        <w:lastRenderedPageBreak/>
        <w:t xml:space="preserve">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49681FB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3A96724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38AAAE6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06F0E65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62C1009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Ogni fedele in Cristo è rivestito dal suo Signore e Dio di tre grandi responsabilità. </w:t>
      </w:r>
    </w:p>
    <w:p w14:paraId="2140F6D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w:t>
      </w:r>
      <w:r w:rsidRPr="00E401C9">
        <w:rPr>
          <w:rFonts w:ascii="Arial" w:eastAsia="Times New Roman" w:hAnsi="Arial" w:cs="Arial"/>
          <w:kern w:val="0"/>
          <w:sz w:val="24"/>
          <w:szCs w:val="20"/>
          <w:lang w:eastAsia="it-IT"/>
          <w14:ligatures w14:val="none"/>
        </w:rPr>
        <w:lastRenderedPageBreak/>
        <w:t xml:space="preserve">Statuto, Legge, Norma, Prescrizione, Precetto da lui trasgredito, altro non fa che creare non una croce, ma moltissime croci di peccato per se stesso e per gli altri. </w:t>
      </w:r>
    </w:p>
    <w:p w14:paraId="544ADA0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569BB17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2DF3D11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7DA81A7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Altra responsabilità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350B53C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sotto il peso di croci di peccato sempre più grandi. Il sotterramento poi diviene eterno con la dannazione e la perdizione per sempre. </w:t>
      </w:r>
    </w:p>
    <w:p w14:paraId="0E9963A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w:t>
      </w:r>
      <w:r w:rsidRPr="00E401C9">
        <w:rPr>
          <w:rFonts w:ascii="Arial" w:eastAsia="Times New Roman" w:hAnsi="Arial" w:cs="Arial"/>
          <w:kern w:val="0"/>
          <w:sz w:val="24"/>
          <w:szCs w:val="20"/>
          <w:lang w:eastAsia="it-IT"/>
          <w14:ligatures w14:val="none"/>
        </w:rPr>
        <w:lastRenderedPageBreak/>
        <w:t>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2D90517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1491EF4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la falsa profezia: solo l’abito è cristiano. Il cuore è pagano. Il pensiero è pagano. La Parola è paganizzata e desacralizzata. I frutti mai potranno essere di vita eterna. Saranno sempre frutti di morte che conducono alla morte eterna.</w:t>
      </w:r>
    </w:p>
    <w:p w14:paraId="3D94BD8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0E38866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29887EB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747160B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discepolo di Gesù mai deve cadere nelle trappole di Satana che sono il politicamente corretto e oggi anche il linguisticamente corretto. Sul politicamente corretto abbiamo già scritto quanto era necessario scrivere:</w:t>
      </w:r>
    </w:p>
    <w:p w14:paraId="3C98DF9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w:t>
      </w:r>
      <w:r w:rsidRPr="00E401C9">
        <w:rPr>
          <w:rFonts w:ascii="Arial" w:eastAsia="Times New Roman" w:hAnsi="Arial" w:cs="Arial"/>
          <w:kern w:val="0"/>
          <w:sz w:val="24"/>
          <w:szCs w:val="20"/>
          <w:lang w:eastAsia="it-IT"/>
          <w14:ligatures w14:val="none"/>
        </w:rPr>
        <w:lastRenderedPageBreak/>
        <w:t xml:space="preserve">dall’oggettivo al particolare e al soggettivo. A causa di questo spostamento viene a tutti vietato o proibito di parlare di morale oggettiva e universale, fondata sulla verità oggettiva e universale, sulla natura oggettiva e universale. </w:t>
      </w:r>
    </w:p>
    <w:p w14:paraId="4FC789A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34F818D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2CDED0A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7AF7152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w:t>
      </w:r>
    </w:p>
    <w:p w14:paraId="73F3FA8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71DFA44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2BAEF6E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724339D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80F985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29553A4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w:t>
      </w:r>
      <w:r w:rsidRPr="00E401C9">
        <w:rPr>
          <w:rFonts w:ascii="Arial" w:eastAsia="Times New Roman" w:hAnsi="Arial" w:cs="Arial"/>
          <w:kern w:val="0"/>
          <w:sz w:val="24"/>
          <w:szCs w:val="20"/>
          <w:lang w:eastAsia="it-IT"/>
          <w14:ligatures w14:val="none"/>
        </w:rPr>
        <w:lastRenderedPageBreak/>
        <w:t xml:space="preserve">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45A9470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0A16A8D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22581D0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295E054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16FD8B6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17D9A5A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13B4596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08D6693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Sempre dobbiamo sapere che anche se si volesse ritenere che clero sono solo i presbiteri, si deve anche pensare che dai presbiteri vengono i vescovi e dai </w:t>
      </w:r>
      <w:r w:rsidRPr="00E401C9">
        <w:rPr>
          <w:rFonts w:ascii="Arial" w:eastAsia="Times New Roman" w:hAnsi="Arial" w:cs="Arial"/>
          <w:kern w:val="0"/>
          <w:sz w:val="24"/>
          <w:szCs w:val="20"/>
          <w:lang w:eastAsia="it-IT"/>
          <w14:ligatures w14:val="none"/>
        </w:rPr>
        <w:lastRenderedPageBreak/>
        <w:t xml:space="preserve">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248EF73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1BAEAE1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175A135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75A46F54"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L’escatologia politicamente e linguisticamente corretta</w:t>
      </w:r>
    </w:p>
    <w:p w14:paraId="404FE65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w:t>
      </w:r>
      <w:r w:rsidRPr="00E401C9">
        <w:rPr>
          <w:rFonts w:ascii="Arial" w:eastAsia="Times New Roman" w:hAnsi="Arial" w:cs="Arial"/>
          <w:kern w:val="0"/>
          <w:sz w:val="24"/>
          <w:szCs w:val="20"/>
          <w:lang w:eastAsia="it-IT"/>
          <w14:ligatures w14:val="none"/>
        </w:rPr>
        <w:lastRenderedPageBreak/>
        <w:t xml:space="preserve">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5444AF7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6A0D090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111F46D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77EDEAB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7D52604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5C451A2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w:t>
      </w:r>
      <w:r w:rsidRPr="00E401C9">
        <w:rPr>
          <w:rFonts w:ascii="Arial" w:eastAsia="Times New Roman" w:hAnsi="Arial" w:cs="Arial"/>
          <w:kern w:val="0"/>
          <w:sz w:val="24"/>
          <w:szCs w:val="20"/>
          <w:lang w:eastAsia="it-IT"/>
          <w14:ligatures w14:val="none"/>
        </w:rPr>
        <w:lastRenderedPageBreak/>
        <w:t xml:space="preserve">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62091C3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128C3FD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297A47D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w:t>
      </w:r>
      <w:r w:rsidRPr="00E401C9">
        <w:rPr>
          <w:rFonts w:ascii="Arial" w:eastAsia="Times New Roman" w:hAnsi="Arial" w:cs="Arial"/>
          <w:kern w:val="0"/>
          <w:sz w:val="24"/>
          <w:szCs w:val="20"/>
          <w:lang w:eastAsia="it-IT"/>
          <w14:ligatures w14:val="none"/>
        </w:rPr>
        <w:lastRenderedPageBreak/>
        <w:t xml:space="preserve">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5321EA8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573003F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6814949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Questo obbligo molteplice dura fino alla consumazione dei secoli. Se un Apostolo del Signore non rispetta tutto ciò che gli è stato affidato, si macchia di due </w:t>
      </w:r>
      <w:r w:rsidRPr="00E401C9">
        <w:rPr>
          <w:rFonts w:ascii="Arial" w:eastAsia="Times New Roman" w:hAnsi="Arial" w:cs="Arial"/>
          <w:kern w:val="0"/>
          <w:sz w:val="24"/>
          <w:szCs w:val="20"/>
          <w:lang w:eastAsia="it-IT"/>
          <w14:ligatures w14:val="none"/>
        </w:rPr>
        <w:lastRenderedPageBreak/>
        <w:t xml:space="preserve">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78951C6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0B6E7F9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2920BEB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6841083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w:t>
      </w:r>
      <w:r w:rsidRPr="00E401C9">
        <w:rPr>
          <w:rFonts w:ascii="Arial" w:eastAsia="Times New Roman" w:hAnsi="Arial" w:cs="Arial"/>
          <w:kern w:val="0"/>
          <w:sz w:val="24"/>
          <w:szCs w:val="20"/>
          <w:lang w:eastAsia="it-IT"/>
          <w14:ligatures w14:val="none"/>
        </w:rPr>
        <w:lastRenderedPageBreak/>
        <w:t xml:space="preserve">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1E4CD0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619A04A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6CB100E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w:t>
      </w:r>
      <w:r w:rsidRPr="00E401C9">
        <w:rPr>
          <w:rFonts w:ascii="Arial" w:eastAsia="Times New Roman" w:hAnsi="Arial" w:cs="Arial"/>
          <w:kern w:val="0"/>
          <w:sz w:val="24"/>
          <w:szCs w:val="20"/>
          <w:lang w:eastAsia="it-IT"/>
          <w14:ligatures w14:val="none"/>
        </w:rPr>
        <w:lastRenderedPageBreak/>
        <w:t xml:space="preserve">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5D7BE13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747C431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5E278F9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w:t>
      </w:r>
      <w:r w:rsidRPr="00E401C9">
        <w:rPr>
          <w:rFonts w:ascii="Arial" w:eastAsia="Times New Roman" w:hAnsi="Arial" w:cs="Arial"/>
          <w:kern w:val="0"/>
          <w:sz w:val="24"/>
          <w:szCs w:val="20"/>
          <w:lang w:eastAsia="it-IT"/>
          <w14:ligatures w14:val="none"/>
        </w:rPr>
        <w:lastRenderedPageBreak/>
        <w:t xml:space="preserve">creazione dell’uomo, quei cristiani che separano Cristo Gesù dal Padre e il Padre da Cristo Gesù. </w:t>
      </w:r>
    </w:p>
    <w:p w14:paraId="2EBC8EF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12C55DE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38B0BF1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w:t>
      </w:r>
      <w:r w:rsidRPr="00E401C9">
        <w:rPr>
          <w:rFonts w:ascii="Arial" w:eastAsia="Times New Roman" w:hAnsi="Arial" w:cs="Arial"/>
          <w:kern w:val="0"/>
          <w:sz w:val="24"/>
          <w:szCs w:val="20"/>
          <w:lang w:eastAsia="it-IT"/>
          <w14:ligatures w14:val="none"/>
        </w:rPr>
        <w:lastRenderedPageBreak/>
        <w:t xml:space="preserve">l’immolazione sul suo altare di ogni altro Dio, sia esso parzialmente vero o addirittura falso. </w:t>
      </w:r>
    </w:p>
    <w:p w14:paraId="6F9F8A1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568202D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54B4455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w:t>
      </w:r>
      <w:r w:rsidRPr="00E401C9">
        <w:rPr>
          <w:rFonts w:ascii="Arial" w:eastAsia="Times New Roman" w:hAnsi="Arial" w:cs="Arial"/>
          <w:kern w:val="0"/>
          <w:sz w:val="24"/>
          <w:szCs w:val="20"/>
          <w:lang w:eastAsia="it-IT"/>
          <w14:ligatures w14:val="none"/>
        </w:rPr>
        <w:lastRenderedPageBreak/>
        <w:t>Cristo, con Cristo, in Cristo. Non senza Cristo. Mai. Non solo per Cristo. Mai. Non solo con Cristo. Mai. Non solo in Cristo. Mai. Ma sempre per Cristo, con Cristo, in Cristo, nel suo corpo che è la Chiesa. Altre vie non sono del Padre. Mai potranno esserlo o divenirlo.</w:t>
      </w:r>
    </w:p>
    <w:p w14:paraId="22D4831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DB56EC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466CFC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373F0F0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w:t>
      </w:r>
      <w:r w:rsidRPr="00E401C9">
        <w:rPr>
          <w:rFonts w:ascii="Arial" w:eastAsia="Times New Roman" w:hAnsi="Arial" w:cs="Arial"/>
          <w:kern w:val="0"/>
          <w:sz w:val="24"/>
          <w:szCs w:val="20"/>
          <w:lang w:eastAsia="it-IT"/>
          <w14:ligatures w14:val="none"/>
        </w:rPr>
        <w:lastRenderedPageBreak/>
        <w:t>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0930E07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33208D1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02D1DDB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4832681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50D08C0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6B97FC0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40AD319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F54A14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7CBD2EA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00B3F6D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131264A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43AC823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4C0C164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w:t>
      </w:r>
      <w:r w:rsidRPr="00E401C9">
        <w:rPr>
          <w:rFonts w:ascii="Arial" w:eastAsia="Times New Roman" w:hAnsi="Arial" w:cs="Arial"/>
          <w:kern w:val="0"/>
          <w:sz w:val="24"/>
          <w:szCs w:val="20"/>
          <w:lang w:eastAsia="it-IT"/>
          <w14:ligatures w14:val="none"/>
        </w:rPr>
        <w:lastRenderedPageBreak/>
        <w:t>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06BFEDC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C10A29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7539308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w:t>
      </w:r>
      <w:r w:rsidRPr="00E401C9">
        <w:rPr>
          <w:rFonts w:ascii="Arial" w:eastAsia="Times New Roman" w:hAnsi="Arial" w:cs="Arial"/>
          <w:kern w:val="0"/>
          <w:sz w:val="24"/>
          <w:szCs w:val="20"/>
          <w:lang w:eastAsia="it-IT"/>
          <w14:ligatures w14:val="none"/>
        </w:rPr>
        <w:lastRenderedPageBreak/>
        <w:t>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2E085A9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187B30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DEB4C5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6DD503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535A61C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4D662AC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63839DB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w:t>
      </w:r>
      <w:r w:rsidRPr="00E401C9">
        <w:rPr>
          <w:rFonts w:ascii="Arial" w:eastAsia="Times New Roman" w:hAnsi="Arial" w:cs="Arial"/>
          <w:kern w:val="0"/>
          <w:sz w:val="24"/>
          <w:szCs w:val="20"/>
          <w:lang w:eastAsia="it-IT"/>
          <w14:ligatures w14:val="none"/>
        </w:rPr>
        <w:lastRenderedPageBreak/>
        <w:t xml:space="preserve">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B470AC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7F75CAE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64F548B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30F2B39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69E0D3B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127EDB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23D7B9E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Purtroppo oggi la Chiesa sta per essere trasformata in una forgia nella quale vengono elaborate nuove dottrine, ogni giorno sempre sofisticate e ben studiate contro il mistero di Cristo Gesù. Se non si è nello Spirito Santo, sarà difficile </w:t>
      </w:r>
      <w:r w:rsidRPr="00E401C9">
        <w:rPr>
          <w:rFonts w:ascii="Arial" w:eastAsia="Times New Roman" w:hAnsi="Arial" w:cs="Arial"/>
          <w:kern w:val="0"/>
          <w:sz w:val="24"/>
          <w:szCs w:val="20"/>
          <w:lang w:eastAsia="it-IT"/>
          <w14:ligatures w14:val="none"/>
        </w:rPr>
        <w:lastRenderedPageBreak/>
        <w:t xml:space="preserve">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2603E21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7E06041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47D6ED5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w:t>
      </w:r>
      <w:r w:rsidRPr="00E401C9">
        <w:rPr>
          <w:rFonts w:ascii="Arial" w:eastAsia="Times New Roman" w:hAnsi="Arial" w:cs="Arial"/>
          <w:kern w:val="0"/>
          <w:sz w:val="24"/>
          <w:szCs w:val="20"/>
          <w:lang w:eastAsia="it-IT"/>
          <w14:ligatures w14:val="none"/>
        </w:rPr>
        <w:lastRenderedPageBreak/>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1B5C3BD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3C7045A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3A2DDBE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0C59455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w:t>
      </w:r>
      <w:r w:rsidRPr="00E401C9">
        <w:rPr>
          <w:rFonts w:ascii="Arial" w:eastAsia="Times New Roman" w:hAnsi="Arial" w:cs="Arial"/>
          <w:kern w:val="0"/>
          <w:sz w:val="24"/>
          <w:szCs w:val="20"/>
          <w:lang w:eastAsia="it-IT"/>
          <w14:ligatures w14:val="none"/>
        </w:rPr>
        <w:lastRenderedPageBreak/>
        <w:t>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57C6FFF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08557D6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w:t>
      </w:r>
      <w:r w:rsidRPr="00E401C9">
        <w:rPr>
          <w:rFonts w:ascii="Arial" w:eastAsia="Times New Roman" w:hAnsi="Arial" w:cs="Arial"/>
          <w:kern w:val="0"/>
          <w:sz w:val="24"/>
          <w:szCs w:val="20"/>
          <w:lang w:eastAsia="it-IT"/>
          <w14:ligatures w14:val="none"/>
        </w:rPr>
        <w:lastRenderedPageBreak/>
        <w:t xml:space="preserve">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52B8520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Sono tutti con la testa mozzata, coloro che sono caduti dalla retta fede in Cristo Gesù, in Dio Padre, nello Spirito Santo, nella Chiesa, nella Vergine Maria, nella Divina Rivelazione. Sono tutti con la testa mozzata tutti gli Oloferne che non parlano secondo verità di Dio Padre, di Cristo Gesù, dello Spirito Santo, dalla purissima verità della Divina Rivelazione. Sono stati tutti ingannati dalla Giuditta infernale tutti coloro che hanno ridotto il Vangelo a un’antica favole e la Divina rivelazione e mitologia e leggenda, senza alcuna verità.</w:t>
      </w:r>
    </w:p>
    <w:p w14:paraId="043085B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486211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Non prego solo per questi, ma anche per quelli che crederanno in me mediante la loro parola: perché tutti siano una sola cosa; come tu, Padre, sei in me e io in te, siano anch’essi in noi, perché il mondo creda che tu mi hai mandato (Gv 17,15-21).</w:t>
      </w:r>
    </w:p>
    <w:p w14:paraId="38B0028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ancora per chi prega Cristo Gesù: </w:t>
      </w:r>
      <w:r w:rsidRPr="00E401C9">
        <w:rPr>
          <w:rFonts w:ascii="Arial" w:eastAsia="Times New Roman" w:hAnsi="Arial" w:cs="Arial"/>
          <w:i/>
          <w:iCs/>
          <w:kern w:val="0"/>
          <w:sz w:val="24"/>
          <w:szCs w:val="20"/>
          <w:lang w:eastAsia="it-IT"/>
          <w14:ligatures w14:val="none"/>
        </w:rPr>
        <w:t>“Non prego solo per questi, ma anche per quelli che crederanno in me mediante la loro parola”.</w:t>
      </w:r>
      <w:r w:rsidRPr="00E401C9">
        <w:rPr>
          <w:rFonts w:ascii="Arial" w:eastAsia="Times New Roman" w:hAnsi="Arial" w:cs="Arial"/>
          <w:kern w:val="0"/>
          <w:sz w:val="24"/>
          <w:szCs w:val="20"/>
          <w:lang w:eastAsia="it-IT"/>
          <w14:ligatures w14:val="none"/>
        </w:rPr>
        <w:t xml:space="preserve"> Cristo Gesù è Parola del Padre. Dona la Parola del Padre e gli Apostoli hanno creduto in Cristo e nel Padre. Gli Apostoli sono Parola di Cristo. Portano la Parola di Cristo nel mondo. Annunciano la Parola di Cristo. Insegnano la Parola di Cristo. Quanti sono di buona volontà credono in Cristo per la Parola degli Apostoli che è Parola di Cristo. </w:t>
      </w:r>
    </w:p>
    <w:p w14:paraId="535E2EC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prega il Padre e per il frutto che il Padre ha dato a Lui per l’annuncio della Parola del Padre e anche per il frutto che gli Apostoli produrranno nel mondo annunciando, donando, insegnando la Parola di Cristo. Questo processo di fede non finisce però con i Dodici, continua con Vescovi generati dai Dodici e con gli altri frutti sempre prodotti dai Dodici. Continua fino al giorno della Parusia attraverso tutti coloro che portano la Parola di Cristo, donano la Parola di Cristo, annunciano la Parola di Cristo, insegnano la Parola di Cristo. Apostoli, vescovi. Vescovi, vescovi fino alla fine del mondo. Tutto coloro che crederanno per la Parola degli Apostoli che è Parola di Cristo Signore, sono inclusi in questa preghiera di Gesù. Sempre però dobbiamo distinguere e separare la missione degli Apostoli, la missione dei presbiteri, la missione dei diaconi, la missione dei cresimati, la missione dei battezzati, la missione dei profeti, dei maestri, dei pastori, degli evangelisti. </w:t>
      </w:r>
    </w:p>
    <w:p w14:paraId="5F35E03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il fine di questa preghiera di Gesù: </w:t>
      </w:r>
      <w:r w:rsidRPr="00E401C9">
        <w:rPr>
          <w:rFonts w:ascii="Arial" w:eastAsia="Times New Roman" w:hAnsi="Arial" w:cs="Arial"/>
          <w:i/>
          <w:iCs/>
          <w:kern w:val="0"/>
          <w:sz w:val="24"/>
          <w:szCs w:val="20"/>
          <w:lang w:eastAsia="it-IT"/>
          <w14:ligatures w14:val="none"/>
        </w:rPr>
        <w:t>“</w:t>
      </w:r>
      <w:bookmarkStart w:id="121" w:name="_Hlk198411496"/>
      <w:r w:rsidRPr="00E401C9">
        <w:rPr>
          <w:rFonts w:ascii="Arial" w:eastAsia="Times New Roman" w:hAnsi="Arial" w:cs="Arial"/>
          <w:i/>
          <w:iCs/>
          <w:kern w:val="0"/>
          <w:sz w:val="24"/>
          <w:szCs w:val="20"/>
          <w:lang w:eastAsia="it-IT"/>
          <w14:ligatures w14:val="none"/>
        </w:rPr>
        <w:t>perché tutti siano una sola cosa; come tu, Padre, sei in me e io in te, siano anch’essi in noi</w:t>
      </w:r>
      <w:bookmarkEnd w:id="121"/>
      <w:r w:rsidRPr="00E401C9">
        <w:rPr>
          <w:rFonts w:ascii="Arial" w:eastAsia="Times New Roman" w:hAnsi="Arial" w:cs="Arial"/>
          <w:i/>
          <w:iCs/>
          <w:kern w:val="0"/>
          <w:sz w:val="24"/>
          <w:szCs w:val="20"/>
          <w:lang w:eastAsia="it-IT"/>
          <w14:ligatures w14:val="none"/>
        </w:rPr>
        <w:t xml:space="preserve">, perché il mondo creda che tu mi hai mandato (Gv 17,15-21). </w:t>
      </w:r>
      <w:r w:rsidRPr="00E401C9">
        <w:rPr>
          <w:rFonts w:ascii="Arial" w:eastAsia="Times New Roman" w:hAnsi="Arial" w:cs="Arial"/>
          <w:kern w:val="0"/>
          <w:sz w:val="24"/>
          <w:szCs w:val="20"/>
          <w:lang w:eastAsia="it-IT"/>
          <w14:ligatures w14:val="none"/>
        </w:rPr>
        <w:t xml:space="preserve">Gesù chiede al Padre che tutti coloro che per la Parola degli Apostoli e dei loro successori crederanno in Lui siano una cosa sola. Il modello di questa unità e comunione, è l’unità e la comunione che regna tra il Padre e Cristo Gesù, nello Spirito Santo. Il Padre è in Cristo e Cristo è nel Padre. Ogni credente in Cristo deve essere in ogni altro credente in Cristo, non però senza Cristo e senza il Padre, ma in Cristo e nel Padre. Tutti i credenti in </w:t>
      </w:r>
      <w:r w:rsidRPr="00E401C9">
        <w:rPr>
          <w:rFonts w:ascii="Arial" w:eastAsia="Times New Roman" w:hAnsi="Arial" w:cs="Arial"/>
          <w:kern w:val="0"/>
          <w:sz w:val="24"/>
          <w:szCs w:val="20"/>
          <w:lang w:eastAsia="it-IT"/>
          <w14:ligatures w14:val="none"/>
        </w:rPr>
        <w:lastRenderedPageBreak/>
        <w:t>Cristo devono essere una cosa sola. Saranno una cosa sola tra di loro se saranno una una cosa sola nel Padre e nel Figlio, sempre per opera dello Spirito Santo.</w:t>
      </w:r>
    </w:p>
    <w:p w14:paraId="30E84A5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L’unità è ecclesiologica se è unità teologica. L’’unità è teologica se è cristologica. L’unità è cristologica se è unità pneumatologica. Se non è pneumatologica non è cristologica. Se non è cristologica non teologica. Se non è teologica neanche è ecclesiologica. L’unità e la comunione si vivono nel mistero della Beata e Unica Trinità. Si vivono nel mistero del Verbo Incarnato. Ecco colme questa purissima verità è stata a noi rivelata dallo Spirito Santo per bocca dell’Apostolo Paolo.</w:t>
      </w:r>
    </w:p>
    <w:p w14:paraId="5A79D98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Dalla Lettera agli Efesini: </w:t>
      </w:r>
    </w:p>
    <w:p w14:paraId="0F9BFB8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E0CFC7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33EA20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w:t>
      </w:r>
    </w:p>
    <w:p w14:paraId="14DA819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DAA6DA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E3D6A7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p>
    <w:p w14:paraId="05297BE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w:t>
      </w:r>
      <w:r w:rsidRPr="00E401C9">
        <w:rPr>
          <w:rFonts w:ascii="Arial" w:eastAsia="Times New Roman" w:hAnsi="Arial" w:cs="Arial"/>
          <w:i/>
          <w:iCs/>
          <w:kern w:val="0"/>
          <w:sz w:val="24"/>
          <w:szCs w:val="20"/>
          <w:lang w:eastAsia="it-IT"/>
          <w14:ligatures w14:val="none"/>
        </w:rPr>
        <w:lastRenderedPageBreak/>
        <w:t xml:space="preserve">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382C9E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6B89326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095EB6A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192625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Dalla Lettera ai Colossesi:</w:t>
      </w:r>
    </w:p>
    <w:p w14:paraId="37D266A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DB8514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314123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40BFC5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w:t>
      </w:r>
      <w:r w:rsidRPr="00E401C9">
        <w:rPr>
          <w:rFonts w:ascii="Arial" w:eastAsia="Times New Roman" w:hAnsi="Arial" w:cs="Arial"/>
          <w:i/>
          <w:iCs/>
          <w:kern w:val="0"/>
          <w:sz w:val="24"/>
          <w:szCs w:val="20"/>
          <w:lang w:eastAsia="it-IT"/>
          <w14:ligatures w14:val="none"/>
        </w:rPr>
        <w:lastRenderedPageBreak/>
        <w:t xml:space="preserve">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(Colo 1,13-29: </w:t>
      </w:r>
    </w:p>
    <w:p w14:paraId="0ADC2AB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B6050D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909A96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2B402A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L’unità e la comunione di compiono e si vivono in Cristo Gesù. Vivendo noi in Cristo, con Cristo, per Cristo, come suo vero corpo, in Cristo viviamo nel Padre, per il Padre, con il Padre. Questo mistero di unità e di comunione senza alcuna interruzione è creato in noi dallo Spirito Santo. Quando questo mistero si compie? Quando noi dimoriamo nella Parola e la Parola rimane in noi. Avendo noi oggi ridoto la Parola della Divina Rivelazione e menzogna, a favola, a mito, menzogna, favola, mito è anche questa preghiera di Gesù e noi siamo nella nostra misera solitudine di peccato e di morte. Tutte le opere che facciamo, poiché non sono opere di Cristo Signore, non liberano né dalla solitudine e neanche dalla morte. Un corpo di Cristo che è morto a Cristo quale vita, quale unità, quale comunione potrà mai creare o generare tra i membri dello stesso corpo? Nessuna. Non vivendo di perfetta unità, non essendo noi una cosa sola in Cristo e per Cristo nel Padre, mediante il suo Santo Spirito, nessuno per noi crederà in Cristo Signore, Nessuno crederà che Cristo Gesù è stato mandato da Padre, viene dal Padre. </w:t>
      </w:r>
      <w:r w:rsidRPr="00E401C9">
        <w:rPr>
          <w:rFonts w:ascii="Arial" w:eastAsia="Times New Roman" w:hAnsi="Arial" w:cs="Arial"/>
          <w:kern w:val="0"/>
          <w:sz w:val="24"/>
          <w:szCs w:val="20"/>
          <w:lang w:eastAsia="it-IT"/>
          <w14:ligatures w14:val="none"/>
        </w:rPr>
        <w:lastRenderedPageBreak/>
        <w:t>L’unità e la comunione cristiana sono la via data a noi da Dio per attrarre a Cristo molti cuori.</w:t>
      </w:r>
    </w:p>
    <w:p w14:paraId="4ED753E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la nostra miseria spirituale. Simo in tutto simili a quella pianura di ossa aride mostrata dal Signore Dio al Profeta Ezechiele, al quale fu dato il comando di chiamare lo Spirito dai quattro venti al fine di ridare la vita a quelle ossa aride:</w:t>
      </w:r>
    </w:p>
    <w:p w14:paraId="35B9BEF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1DF437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D2B5E1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3C5142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w:t>
      </w:r>
      <w:r w:rsidRPr="00E401C9">
        <w:rPr>
          <w:rFonts w:ascii="Arial" w:eastAsia="Times New Roman" w:hAnsi="Arial" w:cs="Arial"/>
          <w:i/>
          <w:iCs/>
          <w:kern w:val="0"/>
          <w:sz w:val="24"/>
          <w:szCs w:val="20"/>
          <w:lang w:eastAsia="it-IT"/>
          <w14:ligatures w14:val="none"/>
        </w:rPr>
        <w:lastRenderedPageBreak/>
        <w:t xml:space="preserve">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AA33C2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Che oggi il Signore mandi non uno ma mille profeti come Ezechiele e chieda loro si soffiare sulle nostre ossa aride perché ritorniamo in vita. Ma anche che scenda Lui, il Padre celeste, e con un suo miracolo più potente della creazione del cielo e della terra, purifichi, rinnovi, santifichi, colmi di Divina Parola la testa mozzata di tutti gli “Oloferne” del Figlio suo, e la rimetta sul loro collo, aggiungendovi la grazia con ogni potenza di Spirito Santo, affinché nessuna Giuditta infernali li seduca e di nuovo li decapiti. Che la Madre celeste accolga questa preghiera e la presenti direttamente a Dio Padre, perché a Lei nulla mai il Padre Celeste le negherà. </w:t>
      </w:r>
    </w:p>
    <w:p w14:paraId="0347035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658581B"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22" w:name="_Toc218837589"/>
      <w:bookmarkStart w:id="123" w:name="_Toc218974860"/>
      <w:r w:rsidRPr="00E401C9">
        <w:rPr>
          <w:rFonts w:ascii="Arial" w:eastAsia="Times New Roman" w:hAnsi="Arial" w:cs="Arial"/>
          <w:b/>
          <w:color w:val="000000" w:themeColor="text1"/>
          <w:sz w:val="32"/>
          <w:szCs w:val="32"/>
          <w:lang w:eastAsia="it-IT"/>
        </w:rPr>
        <w:t>PERCHÉ L’AMORE CON IL QUALE MI HAI AMATO SIA IN ESSI E IO IN LORO</w:t>
      </w:r>
      <w:bookmarkEnd w:id="122"/>
      <w:bookmarkEnd w:id="123"/>
    </w:p>
    <w:p w14:paraId="1638D76F" w14:textId="77777777" w:rsidR="00E401C9" w:rsidRPr="00E401C9" w:rsidRDefault="00E401C9" w:rsidP="00E401C9">
      <w:pPr>
        <w:spacing w:after="120" w:line="240" w:lineRule="auto"/>
        <w:jc w:val="center"/>
        <w:rPr>
          <w:rFonts w:ascii="Cambria" w:eastAsia="Calibri" w:hAnsi="Cambria" w:cs="Cambria"/>
          <w:b/>
          <w:bCs/>
          <w:color w:val="111111"/>
          <w:sz w:val="30"/>
          <w:szCs w:val="30"/>
        </w:rPr>
      </w:pPr>
      <w:r w:rsidRPr="00E401C9">
        <w:rPr>
          <w:rFonts w:ascii="Tahoma" w:eastAsia="Calibri" w:hAnsi="Tahoma" w:cs="Tahoma"/>
          <w:b/>
          <w:bCs/>
          <w:color w:val="000000"/>
          <w:shd w:val="clear" w:color="auto" w:fill="FFFFFF"/>
        </w:rPr>
        <w:t xml:space="preserve">Ut dilectio, qua dilexisti me, in ipsis sit, et ego in ipsis – </w:t>
      </w:r>
      <w:r w:rsidRPr="00E401C9">
        <w:rPr>
          <w:rFonts w:ascii="Times New Roman" w:eastAsia="Calibri" w:hAnsi="Times New Roman" w:cs="Times New Roman"/>
          <w:b/>
          <w:bCs/>
          <w:color w:val="111111"/>
          <w:sz w:val="30"/>
          <w:szCs w:val="30"/>
        </w:rPr>
        <w:t>ἵ</w:t>
      </w:r>
      <w:r w:rsidRPr="00E401C9">
        <w:rPr>
          <w:rFonts w:ascii="Cambria" w:eastAsia="Calibri" w:hAnsi="Cambria" w:cs="Cambria"/>
          <w:b/>
          <w:bCs/>
          <w:color w:val="111111"/>
          <w:sz w:val="30"/>
          <w:szCs w:val="30"/>
        </w:rPr>
        <w:t>να</w:t>
      </w:r>
      <w:r w:rsidRPr="00E401C9">
        <w:rPr>
          <w:rFonts w:ascii="PT Serif" w:eastAsia="Calibri" w:hAnsi="PT Serif" w:cs="Times New Roman"/>
          <w:b/>
          <w:bCs/>
          <w:color w:val="111111"/>
          <w:sz w:val="30"/>
          <w:szCs w:val="30"/>
        </w:rPr>
        <w:t xml:space="preserve"> </w:t>
      </w:r>
      <w:r w:rsidRPr="00E401C9">
        <w:rPr>
          <w:rFonts w:ascii="Times New Roman" w:eastAsia="Calibri" w:hAnsi="Times New Roman" w:cs="Times New Roman"/>
          <w:b/>
          <w:bCs/>
          <w:color w:val="111111"/>
          <w:sz w:val="30"/>
          <w:szCs w:val="30"/>
        </w:rPr>
        <w:t>ἡ</w:t>
      </w:r>
      <w:r w:rsidRPr="00E401C9">
        <w:rPr>
          <w:rFonts w:ascii="PT Serif" w:eastAsia="Calibri" w:hAnsi="PT Serif" w:cs="Times New Roman"/>
          <w:b/>
          <w:bCs/>
          <w:color w:val="111111"/>
          <w:sz w:val="30"/>
          <w:szCs w:val="30"/>
        </w:rPr>
        <w:t xml:space="preserve"> </w:t>
      </w:r>
      <w:r w:rsidRPr="00E401C9">
        <w:rPr>
          <w:rFonts w:ascii="Times New Roman" w:eastAsia="Calibri" w:hAnsi="Times New Roman" w:cs="Times New Roman"/>
          <w:b/>
          <w:bCs/>
          <w:color w:val="111111"/>
          <w:sz w:val="30"/>
          <w:szCs w:val="30"/>
        </w:rPr>
        <w:t>ἀ</w:t>
      </w:r>
      <w:r w:rsidRPr="00E401C9">
        <w:rPr>
          <w:rFonts w:ascii="Cambria" w:eastAsia="Calibri" w:hAnsi="Cambria" w:cs="Cambria"/>
          <w:b/>
          <w:bCs/>
          <w:color w:val="111111"/>
          <w:sz w:val="30"/>
          <w:szCs w:val="30"/>
        </w:rPr>
        <w:t>γά</w:t>
      </w:r>
      <w:r w:rsidRPr="00E401C9">
        <w:rPr>
          <w:rFonts w:ascii="PT Serif" w:eastAsia="Calibri" w:hAnsi="PT Serif" w:cs="PT Serif"/>
          <w:b/>
          <w:bCs/>
          <w:color w:val="111111"/>
          <w:sz w:val="30"/>
          <w:szCs w:val="30"/>
        </w:rPr>
        <w:t>π</w:t>
      </w:r>
      <w:r w:rsidRPr="00E401C9">
        <w:rPr>
          <w:rFonts w:ascii="Cambria" w:eastAsia="Calibri" w:hAnsi="Cambria" w:cs="Cambria"/>
          <w:b/>
          <w:bCs/>
          <w:color w:val="111111"/>
          <w:sz w:val="30"/>
          <w:szCs w:val="30"/>
        </w:rPr>
        <w:t>η</w:t>
      </w:r>
      <w:r w:rsidRPr="00E401C9">
        <w:rPr>
          <w:rFonts w:ascii="PT Serif" w:eastAsia="Calibri" w:hAnsi="PT Serif" w:cs="Times New Roman"/>
          <w:b/>
          <w:bCs/>
          <w:color w:val="111111"/>
          <w:sz w:val="30"/>
          <w:szCs w:val="30"/>
        </w:rPr>
        <w:t xml:space="preserve"> </w:t>
      </w:r>
      <w:r w:rsidRPr="00E401C9">
        <w:rPr>
          <w:rFonts w:ascii="Times New Roman" w:eastAsia="Calibri" w:hAnsi="Times New Roman" w:cs="Times New Roman"/>
          <w:b/>
          <w:bCs/>
          <w:color w:val="111111"/>
          <w:sz w:val="30"/>
          <w:szCs w:val="30"/>
        </w:rPr>
        <w:t>ἣ</w:t>
      </w:r>
      <w:r w:rsidRPr="00E401C9">
        <w:rPr>
          <w:rFonts w:ascii="Cambria" w:eastAsia="Calibri" w:hAnsi="Cambria" w:cs="Cambria"/>
          <w:b/>
          <w:bCs/>
          <w:color w:val="111111"/>
          <w:sz w:val="30"/>
          <w:szCs w:val="30"/>
        </w:rPr>
        <w:t>ν</w:t>
      </w:r>
      <w:r w:rsidRPr="00E401C9">
        <w:rPr>
          <w:rFonts w:ascii="PT Serif" w:eastAsia="Calibri" w:hAnsi="PT Serif" w:cs="Times New Roman"/>
          <w:b/>
          <w:bCs/>
          <w:color w:val="111111"/>
          <w:sz w:val="30"/>
          <w:szCs w:val="30"/>
        </w:rPr>
        <w:t xml:space="preserve"> </w:t>
      </w:r>
      <w:r w:rsidRPr="00E401C9">
        <w:rPr>
          <w:rFonts w:ascii="Times New Roman" w:eastAsia="Calibri" w:hAnsi="Times New Roman" w:cs="Times New Roman"/>
          <w:b/>
          <w:bCs/>
          <w:color w:val="111111"/>
          <w:sz w:val="30"/>
          <w:szCs w:val="30"/>
        </w:rPr>
        <w:t>ἠ</w:t>
      </w:r>
      <w:r w:rsidRPr="00E401C9">
        <w:rPr>
          <w:rFonts w:ascii="Cambria" w:eastAsia="Calibri" w:hAnsi="Cambria" w:cs="Cambria"/>
          <w:b/>
          <w:bCs/>
          <w:color w:val="111111"/>
          <w:sz w:val="30"/>
          <w:szCs w:val="30"/>
        </w:rPr>
        <w:t>γά</w:t>
      </w:r>
      <w:r w:rsidRPr="00E401C9">
        <w:rPr>
          <w:rFonts w:ascii="PT Serif" w:eastAsia="Calibri" w:hAnsi="PT Serif" w:cs="PT Serif"/>
          <w:b/>
          <w:bCs/>
          <w:color w:val="111111"/>
          <w:sz w:val="30"/>
          <w:szCs w:val="30"/>
        </w:rPr>
        <w:t>π</w:t>
      </w:r>
      <w:r w:rsidRPr="00E401C9">
        <w:rPr>
          <w:rFonts w:ascii="Cambria" w:eastAsia="Calibri" w:hAnsi="Cambria" w:cs="Cambria"/>
          <w:b/>
          <w:bCs/>
          <w:color w:val="111111"/>
          <w:sz w:val="30"/>
          <w:szCs w:val="30"/>
        </w:rPr>
        <w:t>ησάς</w:t>
      </w:r>
      <w:r w:rsidRPr="00E401C9">
        <w:rPr>
          <w:rFonts w:ascii="PT Serif" w:eastAsia="Calibri" w:hAnsi="PT Serif" w:cs="Times New Roman"/>
          <w:b/>
          <w:bCs/>
          <w:color w:val="111111"/>
          <w:sz w:val="30"/>
          <w:szCs w:val="30"/>
        </w:rPr>
        <w:t xml:space="preserve"> </w:t>
      </w:r>
      <w:r w:rsidRPr="00E401C9">
        <w:rPr>
          <w:rFonts w:ascii="PT Serif" w:eastAsia="Calibri" w:hAnsi="PT Serif" w:cs="PT Serif"/>
          <w:b/>
          <w:bCs/>
          <w:color w:val="111111"/>
          <w:sz w:val="30"/>
          <w:szCs w:val="30"/>
        </w:rPr>
        <w:t>μ</w:t>
      </w:r>
      <w:r w:rsidRPr="00E401C9">
        <w:rPr>
          <w:rFonts w:ascii="Cambria" w:eastAsia="Calibri" w:hAnsi="Cambria" w:cs="Cambria"/>
          <w:b/>
          <w:bCs/>
          <w:color w:val="111111"/>
          <w:sz w:val="30"/>
          <w:szCs w:val="30"/>
        </w:rPr>
        <w:t>ε</w:t>
      </w:r>
      <w:r w:rsidRPr="00E401C9">
        <w:rPr>
          <w:rFonts w:ascii="PT Serif" w:eastAsia="Calibri" w:hAnsi="PT Serif" w:cs="Times New Roman"/>
          <w:b/>
          <w:bCs/>
          <w:color w:val="111111"/>
          <w:sz w:val="30"/>
          <w:szCs w:val="30"/>
        </w:rPr>
        <w:t xml:space="preserve"> </w:t>
      </w:r>
      <w:r w:rsidRPr="00E401C9">
        <w:rPr>
          <w:rFonts w:ascii="Times New Roman" w:eastAsia="Calibri" w:hAnsi="Times New Roman" w:cs="Times New Roman"/>
          <w:b/>
          <w:bCs/>
          <w:color w:val="111111"/>
          <w:sz w:val="30"/>
          <w:szCs w:val="30"/>
        </w:rPr>
        <w:t>ἐ</w:t>
      </w:r>
      <w:r w:rsidRPr="00E401C9">
        <w:rPr>
          <w:rFonts w:ascii="Cambria" w:eastAsia="Calibri" w:hAnsi="Cambria" w:cs="Cambria"/>
          <w:b/>
          <w:bCs/>
          <w:color w:val="111111"/>
          <w:sz w:val="30"/>
          <w:szCs w:val="30"/>
        </w:rPr>
        <w:t>ν</w:t>
      </w:r>
      <w:r w:rsidRPr="00E401C9">
        <w:rPr>
          <w:rFonts w:ascii="PT Serif" w:eastAsia="Calibri" w:hAnsi="PT Serif" w:cs="Times New Roman"/>
          <w:b/>
          <w:bCs/>
          <w:color w:val="111111"/>
          <w:sz w:val="30"/>
          <w:szCs w:val="30"/>
        </w:rPr>
        <w:t xml:space="preserve"> </w:t>
      </w:r>
      <w:r w:rsidRPr="00E401C9">
        <w:rPr>
          <w:rFonts w:ascii="Cambria" w:eastAsia="Calibri" w:hAnsi="Cambria" w:cs="Cambria"/>
          <w:b/>
          <w:bCs/>
          <w:color w:val="111111"/>
          <w:sz w:val="30"/>
          <w:szCs w:val="30"/>
        </w:rPr>
        <w:t>α</w:t>
      </w:r>
      <w:r w:rsidRPr="00E401C9">
        <w:rPr>
          <w:rFonts w:ascii="Times New Roman" w:eastAsia="Calibri" w:hAnsi="Times New Roman" w:cs="Times New Roman"/>
          <w:b/>
          <w:bCs/>
          <w:color w:val="111111"/>
          <w:sz w:val="30"/>
          <w:szCs w:val="30"/>
        </w:rPr>
        <w:t>ὐ</w:t>
      </w:r>
      <w:r w:rsidRPr="00E401C9">
        <w:rPr>
          <w:rFonts w:ascii="Cambria" w:eastAsia="Calibri" w:hAnsi="Cambria" w:cs="Cambria"/>
          <w:b/>
          <w:bCs/>
          <w:color w:val="111111"/>
          <w:sz w:val="30"/>
          <w:szCs w:val="30"/>
        </w:rPr>
        <w:t>το</w:t>
      </w:r>
      <w:r w:rsidRPr="00E401C9">
        <w:rPr>
          <w:rFonts w:ascii="Times New Roman" w:eastAsia="Calibri" w:hAnsi="Times New Roman" w:cs="Times New Roman"/>
          <w:b/>
          <w:bCs/>
          <w:color w:val="111111"/>
          <w:sz w:val="30"/>
          <w:szCs w:val="30"/>
        </w:rPr>
        <w:t>ῖ</w:t>
      </w:r>
      <w:r w:rsidRPr="00E401C9">
        <w:rPr>
          <w:rFonts w:ascii="Cambria" w:eastAsia="Calibri" w:hAnsi="Cambria" w:cs="Cambria"/>
          <w:b/>
          <w:bCs/>
          <w:color w:val="111111"/>
          <w:sz w:val="30"/>
          <w:szCs w:val="30"/>
        </w:rPr>
        <w:t>ς</w:t>
      </w:r>
      <w:r w:rsidRPr="00E401C9">
        <w:rPr>
          <w:rFonts w:ascii="PT Serif" w:eastAsia="Calibri" w:hAnsi="PT Serif" w:cs="Times New Roman"/>
          <w:b/>
          <w:bCs/>
          <w:color w:val="111111"/>
          <w:sz w:val="30"/>
          <w:szCs w:val="30"/>
        </w:rPr>
        <w:t xml:space="preserve"> </w:t>
      </w:r>
      <w:r w:rsidRPr="00E401C9">
        <w:rPr>
          <w:rFonts w:ascii="Times New Roman" w:eastAsia="Calibri" w:hAnsi="Times New Roman" w:cs="Times New Roman"/>
          <w:b/>
          <w:bCs/>
          <w:color w:val="111111"/>
          <w:sz w:val="30"/>
          <w:szCs w:val="30"/>
        </w:rPr>
        <w:t>ᾖ</w:t>
      </w:r>
      <w:r w:rsidRPr="00E401C9">
        <w:rPr>
          <w:rFonts w:ascii="PT Serif" w:eastAsia="Calibri" w:hAnsi="PT Serif" w:cs="Times New Roman"/>
          <w:b/>
          <w:bCs/>
          <w:color w:val="111111"/>
          <w:sz w:val="30"/>
          <w:szCs w:val="30"/>
        </w:rPr>
        <w:t xml:space="preserve"> </w:t>
      </w:r>
      <w:r w:rsidRPr="00E401C9">
        <w:rPr>
          <w:rFonts w:ascii="Cambria" w:eastAsia="Calibri" w:hAnsi="Cambria" w:cs="Cambria"/>
          <w:b/>
          <w:bCs/>
          <w:color w:val="111111"/>
          <w:sz w:val="30"/>
          <w:szCs w:val="30"/>
        </w:rPr>
        <w:t>κ</w:t>
      </w:r>
      <w:r w:rsidRPr="00E401C9">
        <w:rPr>
          <w:rFonts w:ascii="Times New Roman" w:eastAsia="Calibri" w:hAnsi="Times New Roman" w:cs="Times New Roman"/>
          <w:b/>
          <w:bCs/>
          <w:color w:val="111111"/>
          <w:sz w:val="30"/>
          <w:szCs w:val="30"/>
        </w:rPr>
        <w:t>ἀ</w:t>
      </w:r>
      <w:r w:rsidRPr="00E401C9">
        <w:rPr>
          <w:rFonts w:ascii="Cambria" w:eastAsia="Calibri" w:hAnsi="Cambria" w:cs="Cambria"/>
          <w:b/>
          <w:bCs/>
          <w:color w:val="111111"/>
          <w:sz w:val="30"/>
          <w:szCs w:val="30"/>
        </w:rPr>
        <w:t>γ</w:t>
      </w:r>
      <w:r w:rsidRPr="00E401C9">
        <w:rPr>
          <w:rFonts w:ascii="Times New Roman" w:eastAsia="Calibri" w:hAnsi="Times New Roman" w:cs="Times New Roman"/>
          <w:b/>
          <w:bCs/>
          <w:color w:val="111111"/>
          <w:sz w:val="30"/>
          <w:szCs w:val="30"/>
        </w:rPr>
        <w:t>ὼ</w:t>
      </w:r>
      <w:r w:rsidRPr="00E401C9">
        <w:rPr>
          <w:rFonts w:ascii="PT Serif" w:eastAsia="Calibri" w:hAnsi="PT Serif" w:cs="Times New Roman"/>
          <w:b/>
          <w:bCs/>
          <w:color w:val="111111"/>
          <w:sz w:val="30"/>
          <w:szCs w:val="30"/>
        </w:rPr>
        <w:t xml:space="preserve"> </w:t>
      </w:r>
      <w:r w:rsidRPr="00E401C9">
        <w:rPr>
          <w:rFonts w:ascii="Times New Roman" w:eastAsia="Calibri" w:hAnsi="Times New Roman" w:cs="Times New Roman"/>
          <w:b/>
          <w:bCs/>
          <w:color w:val="111111"/>
          <w:sz w:val="30"/>
          <w:szCs w:val="30"/>
        </w:rPr>
        <w:t>ἐ</w:t>
      </w:r>
      <w:r w:rsidRPr="00E401C9">
        <w:rPr>
          <w:rFonts w:ascii="Cambria" w:eastAsia="Calibri" w:hAnsi="Cambria" w:cs="Cambria"/>
          <w:b/>
          <w:bCs/>
          <w:color w:val="111111"/>
          <w:sz w:val="30"/>
          <w:szCs w:val="30"/>
        </w:rPr>
        <w:t>ν</w:t>
      </w:r>
      <w:r w:rsidRPr="00E401C9">
        <w:rPr>
          <w:rFonts w:ascii="PT Serif" w:eastAsia="Calibri" w:hAnsi="PT Serif" w:cs="Times New Roman"/>
          <w:b/>
          <w:bCs/>
          <w:color w:val="111111"/>
          <w:sz w:val="30"/>
          <w:szCs w:val="30"/>
        </w:rPr>
        <w:t xml:space="preserve"> </w:t>
      </w:r>
      <w:r w:rsidRPr="00E401C9">
        <w:rPr>
          <w:rFonts w:ascii="Cambria" w:eastAsia="Calibri" w:hAnsi="Cambria" w:cs="Cambria"/>
          <w:b/>
          <w:bCs/>
          <w:color w:val="111111"/>
          <w:sz w:val="30"/>
          <w:szCs w:val="30"/>
        </w:rPr>
        <w:t>α</w:t>
      </w:r>
      <w:r w:rsidRPr="00E401C9">
        <w:rPr>
          <w:rFonts w:ascii="Times New Roman" w:eastAsia="Calibri" w:hAnsi="Times New Roman" w:cs="Times New Roman"/>
          <w:b/>
          <w:bCs/>
          <w:color w:val="111111"/>
          <w:sz w:val="30"/>
          <w:szCs w:val="30"/>
        </w:rPr>
        <w:t>ὐ</w:t>
      </w:r>
      <w:r w:rsidRPr="00E401C9">
        <w:rPr>
          <w:rFonts w:ascii="Cambria" w:eastAsia="Calibri" w:hAnsi="Cambria" w:cs="Cambria"/>
          <w:b/>
          <w:bCs/>
          <w:color w:val="111111"/>
          <w:sz w:val="30"/>
          <w:szCs w:val="30"/>
        </w:rPr>
        <w:t>το</w:t>
      </w:r>
      <w:r w:rsidRPr="00E401C9">
        <w:rPr>
          <w:rFonts w:ascii="Times New Roman" w:eastAsia="Calibri" w:hAnsi="Times New Roman" w:cs="Times New Roman"/>
          <w:b/>
          <w:bCs/>
          <w:color w:val="111111"/>
          <w:sz w:val="30"/>
          <w:szCs w:val="30"/>
        </w:rPr>
        <w:t>ῖ</w:t>
      </w:r>
      <w:r w:rsidRPr="00E401C9">
        <w:rPr>
          <w:rFonts w:ascii="Cambria" w:eastAsia="Calibri" w:hAnsi="Cambria" w:cs="Cambria"/>
          <w:b/>
          <w:bCs/>
          <w:color w:val="111111"/>
          <w:sz w:val="30"/>
          <w:szCs w:val="30"/>
        </w:rPr>
        <w:t>ς</w:t>
      </w:r>
    </w:p>
    <w:p w14:paraId="1DAD7CB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2396459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124" w:name="_Hlk202020648"/>
      <w:r w:rsidRPr="00E401C9">
        <w:rPr>
          <w:rFonts w:ascii="Arial" w:eastAsia="Times New Roman" w:hAnsi="Arial" w:cs="Arial"/>
          <w:kern w:val="0"/>
          <w:sz w:val="24"/>
          <w:szCs w:val="20"/>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17,22-26). </w:t>
      </w:r>
    </w:p>
    <w:bookmarkEnd w:id="124"/>
    <w:p w14:paraId="56F83B72" w14:textId="77777777" w:rsidR="00E401C9" w:rsidRPr="00E401C9" w:rsidRDefault="00E401C9" w:rsidP="00E401C9">
      <w:pPr>
        <w:spacing w:after="120" w:line="240" w:lineRule="auto"/>
        <w:jc w:val="both"/>
        <w:rPr>
          <w:rFonts w:ascii="Tahoma" w:eastAsia="Calibri" w:hAnsi="Tahoma" w:cs="Tahoma"/>
          <w:color w:val="000000"/>
          <w:shd w:val="clear" w:color="auto" w:fill="FFFFFF"/>
          <w:lang w:val="fr-FR"/>
        </w:rPr>
      </w:pPr>
      <w:r w:rsidRPr="00E401C9">
        <w:rPr>
          <w:rFonts w:ascii="Tahoma" w:eastAsia="Calibri" w:hAnsi="Tahoma" w:cs="Tahoma"/>
          <w:color w:val="000000"/>
          <w:shd w:val="clear" w:color="auto" w:fill="FFFFFF"/>
        </w:rPr>
        <w:t xml:space="preserve">Et ego claritatem, quam dedisti mihi, dedi illis, ut sint unum, sicut nos unum sumus; ego in eis, et tu in me, ut sint consummati in unum; ut cognoscat mundus, quia tu me misisti et dilexisti eos, sicut me dilexisti. Pater, quod dedisti mihi, volo, ut ubi ego sum, et illi sint mecum, ut videant claritatem meam, quam dedisti mihi, quia dilexisti me ante constitutionem mundi. </w:t>
      </w:r>
      <w:r w:rsidRPr="00E401C9">
        <w:rPr>
          <w:rFonts w:ascii="Tahoma" w:eastAsia="Calibri" w:hAnsi="Tahoma" w:cs="Tahoma"/>
          <w:color w:val="000000"/>
          <w:shd w:val="clear" w:color="auto" w:fill="FFFFFF"/>
          <w:lang w:val="fr-FR"/>
        </w:rPr>
        <w:t xml:space="preserve">Pater iuste, et mundus te non cognovit; ego autem te cognovi, et hi cognoverunt quia tu me misisti; et notum feci eis nomen tuum et notum faciam, </w:t>
      </w:r>
      <w:bookmarkStart w:id="125" w:name="_Hlk198412249"/>
      <w:r w:rsidRPr="00E401C9">
        <w:rPr>
          <w:rFonts w:ascii="Tahoma" w:eastAsia="Calibri" w:hAnsi="Tahoma" w:cs="Tahoma"/>
          <w:color w:val="000000"/>
          <w:shd w:val="clear" w:color="auto" w:fill="FFFFFF"/>
          <w:lang w:val="fr-FR"/>
        </w:rPr>
        <w:t xml:space="preserve">ut dilectio, qua dilexisti me, in ipsis sit, et ego in ipsis </w:t>
      </w:r>
      <w:bookmarkEnd w:id="125"/>
      <w:r w:rsidRPr="00E401C9">
        <w:rPr>
          <w:rFonts w:ascii="Tahoma" w:eastAsia="Calibri" w:hAnsi="Tahoma" w:cs="Tahoma"/>
          <w:color w:val="000000"/>
          <w:shd w:val="clear" w:color="auto" w:fill="FFFFFF"/>
          <w:lang w:val="fr-FR"/>
        </w:rPr>
        <w:t xml:space="preserve">” (Gv 17,22-26). </w:t>
      </w:r>
    </w:p>
    <w:p w14:paraId="0C0D67D9" w14:textId="77777777" w:rsidR="00E401C9" w:rsidRPr="00E401C9" w:rsidRDefault="00E401C9" w:rsidP="00E401C9">
      <w:pPr>
        <w:spacing w:after="120" w:line="240" w:lineRule="auto"/>
        <w:jc w:val="both"/>
        <w:rPr>
          <w:rFonts w:ascii="Arial" w:eastAsia="Times New Roman" w:hAnsi="Arial" w:cs="Arial"/>
          <w:kern w:val="0"/>
          <w:sz w:val="26"/>
          <w:szCs w:val="26"/>
          <w:lang w:eastAsia="it-IT"/>
          <w14:ligatures w14:val="none"/>
        </w:rPr>
      </w:pP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δόξαν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ἣ</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δέδωκάς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δέδωκα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ὦ</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ἓ</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ἕ</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οί</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ὦ</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τετελειω</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ένοι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ἕ</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γινώσκ</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σύ</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έστειλας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ἠ</w:t>
      </w:r>
      <w:r w:rsidRPr="00E401C9">
        <w:rPr>
          <w:rFonts w:ascii="Cambria" w:eastAsia="Calibri" w:hAnsi="Cambria" w:cs="Cambria"/>
          <w:color w:val="111111"/>
          <w:sz w:val="26"/>
          <w:szCs w:val="26"/>
        </w:rPr>
        <w:t>γά</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ησας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lastRenderedPageBreak/>
        <w:t>ἠ</w:t>
      </w:r>
      <w:r w:rsidRPr="00E401C9">
        <w:rPr>
          <w:rFonts w:ascii="Cambria" w:eastAsia="Calibri" w:hAnsi="Cambria" w:cs="Cambria"/>
          <w:color w:val="111111"/>
          <w:sz w:val="26"/>
          <w:szCs w:val="26"/>
        </w:rPr>
        <w:t>γά</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ησας</w:t>
      </w:r>
      <w:r w:rsidRPr="00E401C9">
        <w:rPr>
          <w:rFonts w:ascii="PT Serif" w:eastAsia="Calibri" w:hAnsi="PT Serif" w:cs="Times New Roman"/>
          <w:color w:val="111111"/>
          <w:sz w:val="26"/>
          <w:szCs w:val="26"/>
          <w:lang w:val="fr-FR"/>
        </w:rPr>
        <w:t>.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άτερ</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ὃ</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δέδωκάς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θέλω</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ὦ</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ετ</w:t>
      </w:r>
      <w:r w:rsidRPr="00E401C9">
        <w:rPr>
          <w:rFonts w:ascii="PT Serif" w:eastAsia="Calibri" w:hAnsi="PT Serif" w:cs="PT Serif"/>
          <w:color w:val="111111"/>
          <w:sz w:val="26"/>
          <w:szCs w:val="26"/>
          <w:lang w:val="fr-FR"/>
        </w:rPr>
        <w:t>’</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θεωρ</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δόξαν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ἣ</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δέδωκάς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ἠ</w:t>
      </w:r>
      <w:r w:rsidRPr="00E401C9">
        <w:rPr>
          <w:rFonts w:ascii="Cambria" w:eastAsia="Calibri" w:hAnsi="Cambria" w:cs="Cambria"/>
          <w:color w:val="111111"/>
          <w:sz w:val="26"/>
          <w:szCs w:val="26"/>
        </w:rPr>
        <w:t>γά</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ησάς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καταβολ</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fr-FR"/>
        </w:rPr>
        <w:t>. </w:t>
      </w:r>
      <w:r w:rsidRPr="00E401C9">
        <w:rPr>
          <w:rFonts w:ascii="Segoe UI Symbol" w:eastAsia="Calibri" w:hAnsi="Segoe UI Symbol" w:cs="Segoe UI Symbol"/>
          <w:color w:val="111111"/>
          <w:sz w:val="26"/>
          <w:szCs w:val="26"/>
        </w:rPr>
        <w:t>⸀</w:t>
      </w:r>
      <w:r w:rsidRPr="00E401C9">
        <w:rPr>
          <w:rFonts w:ascii="Cambria" w:eastAsia="Calibri" w:hAnsi="Cambria" w:cs="Cambria"/>
          <w:color w:val="111111"/>
          <w:sz w:val="26"/>
          <w:szCs w:val="26"/>
        </w:rPr>
        <w:t>Πάτερ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δίκαιε</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κόσ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σε</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γνω</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δέ</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γνων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ὗ</w:t>
      </w:r>
      <w:r w:rsidRPr="00E401C9">
        <w:rPr>
          <w:rFonts w:ascii="Cambria" w:eastAsia="Calibri" w:hAnsi="Cambria" w:cs="Cambria"/>
          <w:color w:val="111111"/>
          <w:sz w:val="26"/>
          <w:szCs w:val="26"/>
        </w:rPr>
        <w:t>τοι</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γνωσαν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σύ</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έστειλας</w:t>
      </w:r>
      <w:r w:rsidRPr="00E401C9">
        <w:rPr>
          <w:rFonts w:ascii="PT Serif" w:eastAsia="Calibri" w:hAnsi="PT Serif" w:cs="Times New Roman"/>
          <w:color w:val="111111"/>
          <w:sz w:val="26"/>
          <w:szCs w:val="26"/>
          <w:lang w:val="fr-FR"/>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γνώρισα</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ὄ</w:t>
      </w:r>
      <w:r w:rsidRPr="00E401C9">
        <w:rPr>
          <w:rFonts w:ascii="Cambria" w:eastAsia="Calibri" w:hAnsi="Cambria" w:cs="Cambria"/>
          <w:color w:val="111111"/>
          <w:sz w:val="26"/>
          <w:szCs w:val="26"/>
        </w:rPr>
        <w:t>νο</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ά</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σου</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γνωρίσω</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γά</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η</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ἣ</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ἠ</w:t>
      </w:r>
      <w:r w:rsidRPr="00E401C9">
        <w:rPr>
          <w:rFonts w:ascii="Cambria" w:eastAsia="Calibri" w:hAnsi="Cambria" w:cs="Cambria"/>
          <w:color w:val="111111"/>
          <w:sz w:val="26"/>
          <w:szCs w:val="26"/>
        </w:rPr>
        <w:t>γά</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ησάς</w:t>
      </w:r>
      <w:r w:rsidRPr="00E401C9">
        <w:rPr>
          <w:rFonts w:ascii="PT Serif" w:eastAsia="Calibri" w:hAnsi="PT Serif" w:cs="Times New Roman"/>
          <w:color w:val="111111"/>
          <w:sz w:val="26"/>
          <w:szCs w:val="26"/>
          <w:lang w:val="fr-FR"/>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ᾖ</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fr-FR"/>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fr-FR"/>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fr-FR"/>
        </w:rPr>
        <w:t xml:space="preserve">. </w:t>
      </w:r>
      <w:r w:rsidRPr="00E401C9">
        <w:rPr>
          <w:rFonts w:ascii="PT Serif" w:eastAsia="Calibri" w:hAnsi="PT Serif" w:cs="Times New Roman"/>
          <w:color w:val="111111"/>
          <w:sz w:val="26"/>
          <w:szCs w:val="26"/>
        </w:rPr>
        <w:t xml:space="preserve">(Gv 17,22-26). </w:t>
      </w:r>
    </w:p>
    <w:p w14:paraId="7955A4B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59D7CE9"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w:t>
      </w:r>
    </w:p>
    <w:p w14:paraId="65CDF4E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Quale gloria ha dato il Padre a Cristo? La gloria di essere da Lui generato nell’oggi dell’eternità. La gloria di essere una cosa sola con il Padre, nell’unità e nella comunione dello Spirito Santo. La gloria di essere l’unico e solo Mediatore tra il Padre, ogni uomo, l’intero universo. La gloria di essere il solo e unico Figlio Unigenito del Padre e la gloria di essere il Figlio Unigenito Incarnato. La gloria di essere il solo e unico Redentore e Salvatore del genere umano e anche della creazione corrotta dal peccato dell’uomo. La gloria di essere stato costituito dal Padre il solo Signore dell’universo e di essere il solo Giudice dei vivi e dei morti. La gloria di essere il solo al quale il Padre consegna nelle mani il Libro sigillato con sette di Sigilli. La gloria di essere la Parola vivente del Padre. La gloria di essersi il Padre posto interamente nelle mani del Figlio del suo amore. È come se Cristo Signore fosse stato costituito l’Amministratore della Vita del Padre suo. La gloria di essere Lui la Grazia, la Verità, la Luce, la Vita eterna. il Perdono, la Pace, la Carità, la Speranza, la Fede. La gloria di essere il solo Necessario Eterno dell’uomo e della creazione. La gloria di aver amato il Padre, per grazia del Padre, con un amore di obbedienza fino alla morte e a una morte di croce. La gloria di essere Lui, nella sua umanità, il tempio nel quale Dio abita corporalmente nella pienezza della sua umanità. La gloria di essere Lui il solo tempio nel quale per la fede ogni uomo diviene partecipe della pienezza di Dio. Se volessimo elencare ogni verità che rivela la grande gloria di Cristo Signore, veramente l’elenco si farebbe molto lungo. Tuttavia a titolo di esemplificazione ecco alcuni titoli della gloria di Gesù Signore:</w:t>
      </w:r>
    </w:p>
    <w:p w14:paraId="2938F7D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0989D11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w:t>
      </w:r>
      <w:r w:rsidRPr="00E401C9">
        <w:rPr>
          <w:rFonts w:ascii="Arial" w:eastAsia="Times New Roman" w:hAnsi="Arial" w:cs="Arial"/>
          <w:kern w:val="0"/>
          <w:sz w:val="24"/>
          <w:szCs w:val="20"/>
          <w:lang w:eastAsia="it-IT"/>
          <w14:ligatures w14:val="none"/>
        </w:rPr>
        <w:lastRenderedPageBreak/>
        <w:t xml:space="preserve">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0727709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0F16454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646C0C5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2021EF6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ascoltiamo cosa dice Gesù al Padre: </w:t>
      </w:r>
      <w:r w:rsidRPr="00E401C9">
        <w:rPr>
          <w:rFonts w:ascii="Arial" w:eastAsia="Times New Roman" w:hAnsi="Arial" w:cs="Arial"/>
          <w:i/>
          <w:iCs/>
          <w:kern w:val="0"/>
          <w:sz w:val="24"/>
          <w:szCs w:val="20"/>
          <w:lang w:eastAsia="it-IT"/>
          <w14:ligatures w14:val="none"/>
        </w:rPr>
        <w:t xml:space="preserve">“E la gloria che tu hai dato a me, io l’ho data a loro, perché siano una sola cosa come noi siamo una sola cosa”. </w:t>
      </w:r>
      <w:r w:rsidRPr="00E401C9">
        <w:rPr>
          <w:rFonts w:ascii="Arial" w:eastAsia="Times New Roman" w:hAnsi="Arial" w:cs="Arial"/>
          <w:kern w:val="0"/>
          <w:sz w:val="24"/>
          <w:szCs w:val="20"/>
          <w:lang w:eastAsia="it-IT"/>
          <w14:ligatures w14:val="none"/>
        </w:rPr>
        <w:t xml:space="preserve">Quale gloria ha dato Gesù ai suoi discepoli? Per opera dello Spirito Santo, in Lui sono stati generati come veri figli del Padre. In Lui sono stati colmati di Spirito Santo e di grazia senza misura. In Lui sono stati costituiti coloro che dovranno continuare la sua missione di salvezza in favore di ogni uomo. In Lui, con Lui, per Lui, anche loro dovranno offrire la vita al Padre con una obbedienza fino alla morte e alla </w:t>
      </w:r>
      <w:r w:rsidRPr="00E401C9">
        <w:rPr>
          <w:rFonts w:ascii="Arial" w:eastAsia="Times New Roman" w:hAnsi="Arial" w:cs="Arial"/>
          <w:kern w:val="0"/>
          <w:sz w:val="24"/>
          <w:szCs w:val="20"/>
          <w:lang w:eastAsia="it-IT"/>
          <w14:ligatures w14:val="none"/>
        </w:rPr>
        <w:lastRenderedPageBreak/>
        <w:t xml:space="preserve">morte di croce. In Lui, con Lui e per Lui, dovranno formare il suo corpo che è la Chiesa, facendolo crescere in grazia, in Spirito Santo, in verità nella carità e in carità nella verità. In Lui, cin Lui e pe Lui, sono coloro che dovranno produrre oggi il frutto della redenzione dell’umanità. In Lui, con Lui, per Lui, ha dato loro il Pare suo come loro vero Padre, ha dato il suo Santo Spirito come loro personale Spirito, ha dato la Madre sua come loro personale Madre. </w:t>
      </w:r>
    </w:p>
    <w:p w14:paraId="50EAD43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In Lui, con Lui, per Lui li ha costituiti sua Parola vivente, suo Vangelo vivente, sua Verità vivente, sua Carità vivente, sua Luce vivente, sua Vita eterna vivente. In Lui, con Lui, per Lui, li ha fatti suoi ministri e amministratori dei misteri della sua redenzione. In Lui, con Lui, per Lui, ha messo nelle loro mani il suo cuore e la sua anima, perché prima divenissero cuore e anima della loro persona e poi per loro fossero dati a ogni credente in Lui, in Cristo Gesù, perché anche loro vivessero con il suo cuore e la sua anima. Volendo dire con una sola parola la gloria che Gesù ha dato ai suoi Apostoli, possiamo così manifestarla: </w:t>
      </w:r>
      <w:r w:rsidRPr="00E401C9">
        <w:rPr>
          <w:rFonts w:ascii="Arial" w:eastAsia="Times New Roman" w:hAnsi="Arial" w:cs="Arial"/>
          <w:i/>
          <w:iCs/>
          <w:kern w:val="0"/>
          <w:sz w:val="24"/>
          <w:szCs w:val="20"/>
          <w:lang w:eastAsia="it-IT"/>
          <w14:ligatures w14:val="none"/>
        </w:rPr>
        <w:t>“Gesù ha dato ai suoi Apostolo di essere Lui, il Signore, in loro, con loro e per loro, sua presenza viva nella storia, allo stesso modo che Lui era presenza vivente del Padre nella storia”</w:t>
      </w:r>
      <w:r w:rsidRPr="00E401C9">
        <w:rPr>
          <w:rFonts w:ascii="Arial" w:eastAsia="Times New Roman" w:hAnsi="Arial" w:cs="Arial"/>
          <w:kern w:val="0"/>
          <w:sz w:val="24"/>
          <w:szCs w:val="20"/>
          <w:lang w:eastAsia="it-IT"/>
          <w14:ligatures w14:val="none"/>
        </w:rPr>
        <w:t xml:space="preserve">. Gli Apostoli dovranno ricordarsi che saranno questa gloria di Cristo Gesù, se abiteranno sempre in Lui abitando nella sua Parola e se vivranno con il cuore e l’anima di Gesù, sempre vivificati, fortificati, elevati in santità e grazia per opera del suo Santo Spirito a loro dato come personale Spirito. </w:t>
      </w:r>
    </w:p>
    <w:p w14:paraId="5BDBC42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gli Apostoli si lasceranno tentare dalle molte Giuditte infernali che vengono per sedurli per poi mozzare loro la testa, allora tutta questa gloria svanirà. Giaceranno nella loro tenda con un corpo senza testa, un corpo privo di vita soprannaturale ed eterna. Ma ci sono anche le molte Dalile che piangeranno ai loro piedi e li piegheranno a svelare il segreto della loro forza così che possano venire i Filistei e renderli non solo innocui, ma prigionieri e posti come asini a girare la macina nelle prigioni del re. Come Sansone l’Apostolo si potrebbe trovare in un solo istante schiavo di Satana e assoggettato al suo potere. Ecco perché è obbligo per un Apostolo rimanere sempre in Cristo, rimanendo nella sua Parola, prestando a essa ogni obbedienza. La vigilanza e la prudenza dovranno essere al sommo sempre.</w:t>
      </w:r>
    </w:p>
    <w:p w14:paraId="1900F04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il fine di tanta gloria data ai suoi Apostoli, e per la loro missione, ad ogni credente e fedele in Lui:</w:t>
      </w:r>
      <w:r w:rsidRPr="00E401C9">
        <w:rPr>
          <w:rFonts w:ascii="Arial" w:eastAsia="Times New Roman" w:hAnsi="Arial" w:cs="Arial"/>
          <w:i/>
          <w:iCs/>
          <w:kern w:val="0"/>
          <w:sz w:val="24"/>
          <w:szCs w:val="20"/>
          <w:lang w:eastAsia="it-IT"/>
          <w14:ligatures w14:val="none"/>
        </w:rPr>
        <w:t xml:space="preserve"> “Io in loro e tu in me, perché siano perfetti nell’unità e il mondo conosca che tu mi hai mandato e che li hai amati come hai amato me”. </w:t>
      </w:r>
      <w:r w:rsidRPr="00E401C9">
        <w:rPr>
          <w:rFonts w:ascii="Arial" w:eastAsia="Times New Roman" w:hAnsi="Arial" w:cs="Arial"/>
          <w:kern w:val="0"/>
          <w:sz w:val="24"/>
          <w:szCs w:val="20"/>
          <w:lang w:eastAsia="it-IT"/>
          <w14:ligatures w14:val="none"/>
        </w:rPr>
        <w:t xml:space="preserve">Cristo negli Apostoli. Cristo vive negli Apostoli. Il Padre vive in Cristo. Per Cristo con Cristo e in Cristo, il Padre vive negli Apostoli. Gli Apostoli vivono in Cristo, per Cristo. Con Cristo, per Cristo, in Cristo, vivono nel Padre e tutto questo scambio di vita si compie in Cristo, per opera dello Spirito Santo. Vivendo in Cristo, con Cristo, per Cristo, gli Apostoli e ogni credente e fedele in Cristo, vive nell’altro, per l’altro, con l’altro credente e fedele in Cristo Signore. Così che Cristo diviene il cuore nel quale si vive l’unità e la comunione per opera dello Spirito Santo. </w:t>
      </w:r>
    </w:p>
    <w:p w14:paraId="540E7AA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Da questa unità e comunione, sempre da rafforzare e fare crescere, il mondo saprà che Gesù è stato mandato dal Padre. Il mondo saprà anche che il Padre ha amato gli Apostoli e ogni credente e fedel in Lui così come ha amato Cristo Gesù, il Figlio del suo amore. Un solo amore eterno si versa dal Padre su Cristo </w:t>
      </w:r>
      <w:r w:rsidRPr="00E401C9">
        <w:rPr>
          <w:rFonts w:ascii="Arial" w:eastAsia="Times New Roman" w:hAnsi="Arial" w:cs="Arial"/>
          <w:kern w:val="0"/>
          <w:sz w:val="24"/>
          <w:szCs w:val="20"/>
          <w:lang w:eastAsia="it-IT"/>
          <w14:ligatures w14:val="none"/>
        </w:rPr>
        <w:lastRenderedPageBreak/>
        <w:t>Signore. Un solo amore eterno del Padre per Cristo Signore, per opera dello Spirito Santo, si riversa sugli Apostoli e quanti per loro Parola diverranno credenti e fedeli in Cristo Gesù. Il cuore e l’anima di questa unità e comunione è Cristo Gesù. Chi opera questa unità e comunione è lo Spirito Santo. La sorgente eterna dell’amore è il Padre celeste, perché è Lui l’ Amore eterno ed è da Lui che l’amore eterno diviene amore eterno del Figlio ed è per sua volontà che l’amore eterno del Figlio diviene amore eterno degli Apostoli e di ogni credente e fedele in Cristo Gesù.</w:t>
      </w:r>
    </w:p>
    <w:p w14:paraId="4A85497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 ci separiamo da Cristo, separandoci dalla sua Parola, tutta questa ricchezza di amore eterno, di grazia, di verità, di luce, di vita eterna, di Spirito Santo, tutto il dono del Padre e del Figlio e dello Spirito Santo che si sono a noi donati, si perde e noi restiamo spogli, miseri, nudi, privi di ogni forza soprannaturale e siamo come pula sulle ali del vento di Satana che soffia su di noi e ci conduce negli abissi più profondi della sua cattiveria, della sua malvagità, del suo odio. Perché Satana riesca nel suo intento, prima ci seduce perché ci allontaniamo dalla Parola di Cristo Gesù. Separati dalla sua Parola ci convince che Cristo a noi non serve. Poi ci separa dalla Chiesa. Separati dalla vera Chiesa ce ne crea una tutta per noi, non però ci crea la Chiesa di Cristo, ci crea la sua chiesa, quella chiesa fatta di peccato, di vizio, di nefandezze e di misfatti, quella chiesa nella quale Cristo Gesù non ha diritto di esistere, quella chiese che è sempre pronta a crocifiggere Gesù Signore e quanti portano nel mondo la sua Parola e sono presenza vivente di Lui, allo stesso modo che Lui era presenza vivente del Padre suo nulla nostra terra. Una chiesa nella quale si può stare solo con la testa mozzata, da persone senza testa, perché unica testa dovrà essere quella di Satana, una chiesa nella quale i partecipanti devono stare senza volontà, perché la sola volontà dovrà essere quella del principe dei diavoli. Questa Chiesa oggi è la chiesa dal basso. Infatti chi sta in questa chiesa è stato privato e della sua testa per pensare e della sua volontà per decidere, per scegliere, per amore. </w:t>
      </w:r>
    </w:p>
    <w:p w14:paraId="7660356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Osserviamo bene. In questa chiesa che viene dal basso, c’è una sola persona con la testa di Cristo sulle spalle e con la volontà dello Spirito Santo che lo conduce? C’è qualcuno che osa dire che questa chiesa mai potrà essere la Chiesa di Cristo Gesù, dal momento che sia il Padre, sia Cristo Gesù, sia lo Spirito Santo, sia la Divina Rivelazione, sia il Santo Vangelo, sia gli Apostoli del Signore, in quanto Apostoli del Signore, non possono esistere. Gli Apostoli del Signore potranno esistere in essa, a condizione che esistano con la testa di Cristo mozzata e privi della volontà dello Spirito Santo. D’altronde come potrebbe un Apostolo che è in Cristo e in cui abita Cristo, un Apostolo che in Cristo, con Cristo e in Cristo, che abita in Dio e Dio abita in Lui, un Apostolo sempre mosso e condotto dalla Spirito Santo che è in Lui e Lui è nello Spirito Santo, fare parte di questa chiesa? Se si abita in Dio, non si abita in Satana. Se si abita in Satana, non si abita in Dio. Se si abita nella Chiesa di Cristo Gesù non si abita nella chiesa di Satana. Se si abita nella chiesa di Satana non ci abita nella Chiesa di Cristo Gesù. Nella Chiesa di Cristo Gesù si abita con sul collo la testa di Cristo Gesù e con nel cuore la volontà dello Spirito Santo. Nella chiesa di satana si abita con sul collo la testa di Satana e con nel cuore la volontà del principe dei demòni. Ecco perché sono tutti con la testa di Satana e con la volontà del principe dei demòni tutti coloro che sono i creatori e i diffusori della chiesa di Satana. Noi </w:t>
      </w:r>
      <w:r w:rsidRPr="00E401C9">
        <w:rPr>
          <w:rFonts w:ascii="Arial" w:eastAsia="Times New Roman" w:hAnsi="Arial" w:cs="Arial"/>
          <w:kern w:val="0"/>
          <w:sz w:val="24"/>
          <w:szCs w:val="20"/>
          <w:lang w:eastAsia="it-IT"/>
          <w14:ligatures w14:val="none"/>
        </w:rPr>
        <w:lastRenderedPageBreak/>
        <w:t xml:space="preserve">siamo per la Chiesa di Cristo Gesù e in essa vogliamo dimorare e abitare, con la grazia di Dio e per grazia di Dio per tutti i giorni della nostra vita. Solo per grazia di Dio si può abitare in questa Chiesa santissima. </w:t>
      </w:r>
    </w:p>
    <w:p w14:paraId="63EE25E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2302B0A"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Padre, voglio che quelli che mi hai dato siano anch’essi con me dove sono io, perché contemplino la mia gloria, quella che tu mi hai dato; poiché mi hai amato prima della creazione del mondo. </w:t>
      </w:r>
    </w:p>
    <w:p w14:paraId="4CEFF39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cosa chiede Gesù al Padre: </w:t>
      </w:r>
      <w:r w:rsidRPr="00E401C9">
        <w:rPr>
          <w:rFonts w:ascii="Arial" w:eastAsia="Times New Roman" w:hAnsi="Arial" w:cs="Arial"/>
          <w:i/>
          <w:iCs/>
          <w:kern w:val="0"/>
          <w:sz w:val="24"/>
          <w:szCs w:val="20"/>
          <w:lang w:eastAsia="it-IT"/>
          <w14:ligatures w14:val="none"/>
        </w:rPr>
        <w:t xml:space="preserve">“Padre, voglio che quelli che mi hai dato siano anch’essi con me dove sono io”. </w:t>
      </w:r>
      <w:r w:rsidRPr="00E401C9">
        <w:rPr>
          <w:rFonts w:ascii="Arial" w:eastAsia="Times New Roman" w:hAnsi="Arial" w:cs="Arial"/>
          <w:kern w:val="0"/>
          <w:sz w:val="24"/>
          <w:szCs w:val="20"/>
          <w:lang w:eastAsia="it-IT"/>
          <w14:ligatures w14:val="none"/>
        </w:rPr>
        <w:t>Dov’è Cristo Gesù? Nel cuore del Padre. Nel cuore dello Spirito Santo. Il cuore del Padre è nel cuore di Cristo, il cuore dello Spirito Santo è nel cuore di Cristo. Padre, Figlio e Spirito Santo vivono di pericoresi eterna. Sono l’uno nell’altro in una comunione di unità e di amore eterno. In questa pericoresi di unità e di comunione di amore eterno Gesù chiede al Padre che vengano inseriti anche i suoi Apostoli. Dimorando e abitando in Cristo, per Cristo e con Cristo, gli Apostoli sono anche loro nel cuore del Padre e dello Spirito Santo e il cuore del Padre e dello Spirito Santo è in loro. Una sola pericoresi divina e apostolica. Una sola pericoresi, divina, apostolica e di ogni membro del corpo di Cristo che crede in Cristo e vive di fedeltà alla sua Parola. Questa è la volontà di Cristo. Questa volontà è trasformata in preghiera. Ora noi sappiamo che la preghiera di Cristo Gesù è sempre ascoltata dal Padre.</w:t>
      </w:r>
    </w:p>
    <w:p w14:paraId="2C61340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ancora cosa chiede Cristo Gesù: </w:t>
      </w:r>
      <w:r w:rsidRPr="00E401C9">
        <w:rPr>
          <w:rFonts w:ascii="Arial" w:eastAsia="Times New Roman" w:hAnsi="Arial" w:cs="Arial"/>
          <w:i/>
          <w:iCs/>
          <w:kern w:val="0"/>
          <w:sz w:val="24"/>
          <w:szCs w:val="20"/>
          <w:lang w:eastAsia="it-IT"/>
          <w14:ligatures w14:val="none"/>
        </w:rPr>
        <w:t xml:space="preserve">“Perché contemplino la mia gloria, quella che tu mi hai dato; poiché mi hai amato prima della creazione del mondo”. </w:t>
      </w:r>
      <w:r w:rsidRPr="00E401C9">
        <w:rPr>
          <w:rFonts w:ascii="Arial" w:eastAsia="Times New Roman" w:hAnsi="Arial" w:cs="Arial"/>
          <w:kern w:val="0"/>
          <w:sz w:val="24"/>
          <w:szCs w:val="20"/>
          <w:lang w:eastAsia="it-IT"/>
          <w14:ligatures w14:val="none"/>
        </w:rPr>
        <w:t xml:space="preserve">Ecco qual è il fine di questa pericoresi divina e apostolica: perché abitando e dimorando in Cristo, abitando e dimorando nel Padre e nello Spirito Santo, gli Apostoli contemplino la gloria di Cristo Gesù, gloria che gli ha dato il Padre che lo ha amato prima della creazione del mondo. Questa preghiera è stata esaudita dal Padre. Lo attesta la gloria vista e contemplata dagli Apostoli. </w:t>
      </w:r>
    </w:p>
    <w:p w14:paraId="281615F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725640C8"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Ecco cosa vede e contempla l’Apostolo Giovanni:</w:t>
      </w:r>
    </w:p>
    <w:p w14:paraId="7200297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0B44DC4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6BC291D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261B1F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 xml:space="preserve">E il Verbo si fece carne e venne ad abitare in mezzo a noi; e noi abbiamo contemplato la sua gloria, gloria come del Figlio unigenito che viene dal Padre, pieno di grazia e di verità. </w:t>
      </w:r>
    </w:p>
    <w:p w14:paraId="18F5D21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298A538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p>
    <w:p w14:paraId="3AB3A70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191BA5D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54B5EAF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(Gv 1,1-10). </w:t>
      </w:r>
    </w:p>
    <w:p w14:paraId="6203F8F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4D7329D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561A197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424EDE3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Scrivo a voi, figlioli, perché vi sono stati perdonati i peccati in virtù del suo nome.</w:t>
      </w:r>
    </w:p>
    <w:p w14:paraId="66AEC4F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Scrivo a voi, padri, perché avete conosciuto colui che è da principio.</w:t>
      </w:r>
    </w:p>
    <w:p w14:paraId="59C7C07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Scrivo a voi, giovani, perché avete vinto il Maligno.</w:t>
      </w:r>
    </w:p>
    <w:p w14:paraId="5F2EF1D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Ho scritto a voi, figlioli, perché avete conosciuto il Padre.</w:t>
      </w:r>
    </w:p>
    <w:p w14:paraId="27018F5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Ho scritto a voi, padri, perché avete conosciuto colui che è da principio.</w:t>
      </w:r>
    </w:p>
    <w:p w14:paraId="01E3DCB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Ho scritto a voi, giovani, perché siete forti e la parola di Dio rimane in voi e avete vinto il Maligno.</w:t>
      </w:r>
    </w:p>
    <w:p w14:paraId="1D96F42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432070C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4E945F0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2D0DB73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023A19D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(Gv 2,1-29). </w:t>
      </w:r>
    </w:p>
    <w:p w14:paraId="09FD04D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4AAED85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30AE493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93C198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01AB1EC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CC801D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FFAAD1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ECFD12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5597B80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87BF63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6A106E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A938A5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92FEA9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7E46EC9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1EFE30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AE572F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7F78250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3F31706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6B2312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Sappiamo che chiunque è stato generato da Dio non pecca: chi è stato generato da Dio preserva se stesso e il Maligno non lo tocca. Noi sappiamo che siamo da </w:t>
      </w:r>
      <w:r w:rsidRPr="00E401C9">
        <w:rPr>
          <w:rFonts w:ascii="Arial" w:eastAsia="Times New Roman" w:hAnsi="Arial" w:cs="Arial"/>
          <w:i/>
          <w:iCs/>
          <w:kern w:val="0"/>
          <w:sz w:val="24"/>
          <w:szCs w:val="20"/>
          <w:lang w:eastAsia="it-IT"/>
          <w14:ligatures w14:val="none"/>
        </w:rPr>
        <w:lastRenderedPageBreak/>
        <w:t>Dio, mentre tutto il mondo sta in potere del Maligno. Sappiamo anche che il Figlio di Dio è venuto e ci ha dato l’intelligenza per conoscere il vero Dio. E noi siamo nel vero Dio, nel Figlio suo Gesù Cristo: egli è il vero Dio e la vita eterna.</w:t>
      </w:r>
    </w:p>
    <w:p w14:paraId="5D148A2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Figlioli, guardatevi dai falsi dèi! (1Gv 5,1-21). </w:t>
      </w:r>
    </w:p>
    <w:p w14:paraId="78058E2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82A612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5CDDF50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4A0CE7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Ecco, viene con le nubi e ogni occhio lo vedrà, anche quelli che lo trafissero, e per lui tutte le tribù della terra si batteranno il petto. Sì, Amen!</w:t>
      </w:r>
    </w:p>
    <w:p w14:paraId="6C08C6B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Dice il Signore Dio: Io sono l’Alfa e l’Omèga, Colui che è, che era e che viene, l’Onnipotente!</w:t>
      </w:r>
    </w:p>
    <w:p w14:paraId="27BB86D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0318AD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7A89A5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A370BC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w:t>
      </w:r>
      <w:r w:rsidRPr="00E401C9">
        <w:rPr>
          <w:rFonts w:ascii="Arial" w:eastAsia="Times New Roman" w:hAnsi="Arial" w:cs="Arial"/>
          <w:i/>
          <w:iCs/>
          <w:kern w:val="0"/>
          <w:sz w:val="24"/>
          <w:szCs w:val="20"/>
          <w:lang w:eastAsia="it-IT"/>
          <w14:ligatures w14:val="none"/>
        </w:rPr>
        <w:lastRenderedPageBreak/>
        <w:t>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CCC706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01948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9AB1E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4C5092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5FCCE1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E7B600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E1F1F2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w:t>
      </w:r>
      <w:r w:rsidRPr="00E401C9">
        <w:rPr>
          <w:rFonts w:ascii="Arial" w:eastAsia="Times New Roman" w:hAnsi="Arial" w:cs="Arial"/>
          <w:i/>
          <w:iCs/>
          <w:kern w:val="0"/>
          <w:sz w:val="24"/>
          <w:szCs w:val="20"/>
          <w:lang w:eastAsia="it-IT"/>
          <w14:ligatures w14:val="none"/>
        </w:rPr>
        <w:lastRenderedPageBreak/>
        <w:t>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3AFA8FE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«Santo, santo, santo il Signore Dio, l’Onnipotente, Colui che era, che è e che viene!».</w:t>
      </w:r>
    </w:p>
    <w:p w14:paraId="39706E0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293926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 sei degno, o Signore e Dio nostro, di ricevere la gloria, l’onore e la potenza, perché tu hai creato tutte le cose,</w:t>
      </w:r>
    </w:p>
    <w:p w14:paraId="108DC6E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per la tua volontà esistevano e furono create» (Ap 4,1-11). </w:t>
      </w:r>
    </w:p>
    <w:p w14:paraId="2A13DEF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75D5DC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33E48AE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1B12B9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4E2F74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723474E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6176425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10DB33C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Colui che siede sul trono e all’Agnello lode, onore, gloria e potenza, nei secoli dei secoli».</w:t>
      </w:r>
    </w:p>
    <w:p w14:paraId="445F54E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 xml:space="preserve">E i quattro esseri viventi dicevano: «Amen». E gli anziani si prostrarono in adorazione (Ap 5,1-14). </w:t>
      </w:r>
    </w:p>
    <w:p w14:paraId="18481CE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18A53C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2BC4B5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CA3FB5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9EEEAB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DAE3BD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603AF2D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082D10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45992EB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vidi salire dall’oriente un altro angelo, con il sigillo del Dio vivente. E gridò a gran voce ai quattro angeli, ai quali era stato concesso di devastare la terra e il </w:t>
      </w:r>
      <w:r w:rsidRPr="00E401C9">
        <w:rPr>
          <w:rFonts w:ascii="Arial" w:eastAsia="Times New Roman" w:hAnsi="Arial" w:cs="Arial"/>
          <w:i/>
          <w:iCs/>
          <w:kern w:val="0"/>
          <w:sz w:val="24"/>
          <w:szCs w:val="20"/>
          <w:lang w:eastAsia="it-IT"/>
          <w14:ligatures w14:val="none"/>
        </w:rPr>
        <w:lastRenderedPageBreak/>
        <w:t>mare: «Non devastate la terra né il mare né le piante, finché non avremo impresso il sigillo sulla fronte dei servi del nostro Dio».</w:t>
      </w:r>
    </w:p>
    <w:p w14:paraId="20A1048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udii il numero di coloro che furono segnati con il sigillo: centoquarantaquattromila segnati, provenienti da ogni tribù dei figli d’Israele:</w:t>
      </w:r>
    </w:p>
    <w:p w14:paraId="5C37B32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FE04ED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B3D2AA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49A2A6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958795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2330D7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p>
    <w:p w14:paraId="2B985D6E"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Ecco cosa ha visto e contempla l’Apostolo Paolo:</w:t>
      </w:r>
    </w:p>
    <w:p w14:paraId="0F451EA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9B5B06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w:t>
      </w:r>
      <w:r w:rsidRPr="00E401C9">
        <w:rPr>
          <w:rFonts w:ascii="Arial" w:eastAsia="Times New Roman" w:hAnsi="Arial" w:cs="Arial"/>
          <w:i/>
          <w:iCs/>
          <w:kern w:val="0"/>
          <w:sz w:val="24"/>
          <w:szCs w:val="20"/>
          <w:lang w:eastAsia="it-IT"/>
          <w14:ligatures w14:val="none"/>
        </w:rPr>
        <w:lastRenderedPageBreak/>
        <w:t>della morte del Figlio suo, molto più, ora che siamo riconciliati, saremo salvati mediante la sua vita. Non solo, ma ci gloriamo pure in Dio, per mezzo del Signore nostro Gesù Cristo, grazie al quale ora abbiamo ricevuto la riconciliazione.</w:t>
      </w:r>
    </w:p>
    <w:p w14:paraId="7A3D410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AF55D3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205407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E873EB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57DEDB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B163DC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F4CFE7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w:t>
      </w:r>
      <w:r w:rsidRPr="00E401C9">
        <w:rPr>
          <w:rFonts w:ascii="Arial" w:eastAsia="Times New Roman" w:hAnsi="Arial" w:cs="Arial"/>
          <w:i/>
          <w:iCs/>
          <w:kern w:val="0"/>
          <w:sz w:val="24"/>
          <w:szCs w:val="20"/>
          <w:lang w:eastAsia="it-IT"/>
          <w14:ligatures w14:val="none"/>
        </w:rPr>
        <w:lastRenderedPageBreak/>
        <w:t xml:space="preserve">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7CC03A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8B4523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8C2E53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7DF612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Tutti noi, che siamo perfetti, dobbiamo avere questi sentimenti; se in qualche cosa pensate diversamente, Dio vi illuminerà anche su questo. Intanto, dal punto a cui siamo arrivati, insieme procediamo.</w:t>
      </w:r>
    </w:p>
    <w:p w14:paraId="7F9E81E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EEAADB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w:t>
      </w:r>
    </w:p>
    <w:p w14:paraId="0C166EC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53A50F3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E4607B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FA3346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31D1D9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F04239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CD5F82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79DAEA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7424F9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5F4A86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5EE439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ín lui anche voi venite edificati insieme per diventare abitazione di Dio per mezzo dello Spirito (Ef 2,1-22). </w:t>
      </w:r>
    </w:p>
    <w:p w14:paraId="30A3406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01EAC61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26BE91A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 xml:space="preserve">A colui che in tutto ha potere di fare molto più di quanto possiamo domandare o pensare, secondo la potenza che opera in noi, a lui la gloria nella Chiesa e in Cristo Gesù per tutte le generazioni, nei secoli dei secoli! Amen (Ef 3,1-21). </w:t>
      </w:r>
    </w:p>
    <w:p w14:paraId="77E5EAE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A71F58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10E5839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4FF5937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B26254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Paolo, apostolo di Cristo Gesù per volontà di Dio, e il fratello Timòteo, ai santi e credenti fratelli in Cristo che sono a Colosse: grazia a voi e pace da Dio, Padre nostro.</w:t>
      </w:r>
    </w:p>
    <w:p w14:paraId="216FE1D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C38BE6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w:t>
      </w:r>
      <w:r w:rsidRPr="00E401C9">
        <w:rPr>
          <w:rFonts w:ascii="Arial" w:eastAsia="Times New Roman" w:hAnsi="Arial" w:cs="Arial"/>
          <w:i/>
          <w:iCs/>
          <w:kern w:val="0"/>
          <w:sz w:val="24"/>
          <w:szCs w:val="20"/>
          <w:lang w:eastAsia="it-IT"/>
          <w14:ligatures w14:val="none"/>
        </w:rPr>
        <w:lastRenderedPageBreak/>
        <w:t>gloria, per essere perseveranti e magnanimi in tutto, ringraziate con gioia il Padre che vi ha resi capaci di partecipare alla sorte dei santi nella luce.</w:t>
      </w:r>
    </w:p>
    <w:p w14:paraId="07EDCE4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90EAD7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3209E5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5685F9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0278C0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833CB8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613AB7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w:t>
      </w:r>
      <w:r w:rsidRPr="00E401C9">
        <w:rPr>
          <w:rFonts w:ascii="Arial" w:eastAsia="Times New Roman" w:hAnsi="Arial" w:cs="Arial"/>
          <w:i/>
          <w:iCs/>
          <w:kern w:val="0"/>
          <w:sz w:val="24"/>
          <w:szCs w:val="20"/>
          <w:lang w:eastAsia="it-IT"/>
          <w14:ligatures w14:val="none"/>
        </w:rPr>
        <w:lastRenderedPageBreak/>
        <w:t xml:space="preserve">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6BA6FC7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p>
    <w:p w14:paraId="0030D05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Ecco cosa ha visto e contempla l’agiografo della Lettera agli Ebrei:</w:t>
      </w:r>
    </w:p>
    <w:p w14:paraId="6BB4F1A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17A80E1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530FF2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Infatti, a quale degli angeli Dio ha mai detto: Tu sei mio figlio, oggi ti ho generato?</w:t>
      </w:r>
    </w:p>
    <w:p w14:paraId="63B8D4C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ancora: Io sarò per lui padre ed egli sarà per me figlio?</w:t>
      </w:r>
    </w:p>
    <w:p w14:paraId="44C8BCA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invece introduce il primogenito nel mondo, dice: Lo adorino tutti gli angeli di Dio.</w:t>
      </w:r>
    </w:p>
    <w:p w14:paraId="63FB0A8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Mentre degli angeli dice: Egli fa i suoi angeli simili al vento, e i suoi ministri come fiamma di fuoco,</w:t>
      </w:r>
    </w:p>
    <w:p w14:paraId="30CF69B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Figlio invece dice: Il tuo trono, Dio, sta nei secoli dei secoli;</w:t>
      </w:r>
    </w:p>
    <w:p w14:paraId="201712F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Lo scettro del tuo regno è scettro di equità; hai amato la giustizia e odiato l’iniquità, perciò Dio, il tuo Dio, ti ha consacrato con olio di esultanza, a preferenza dei tuoi compagni.</w:t>
      </w:r>
    </w:p>
    <w:p w14:paraId="303FF2F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2057AD2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a quale degli angeli poi ha mai detto: Siedi alla mia destra, finché io non abbia messo i tuoi nemici a sgabello dei tuoi piedi?</w:t>
      </w:r>
    </w:p>
    <w:p w14:paraId="5E9B052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Non sono forse tutti spiriti incaricati di un ministero, inviati a servire coloro che erediteranno la salvezza? (Eb 1,1-14). </w:t>
      </w:r>
    </w:p>
    <w:p w14:paraId="7C210A9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w:t>
      </w:r>
      <w:r w:rsidRPr="00E401C9">
        <w:rPr>
          <w:rFonts w:ascii="Arial" w:eastAsia="Times New Roman" w:hAnsi="Arial" w:cs="Arial"/>
          <w:i/>
          <w:iCs/>
          <w:kern w:val="0"/>
          <w:sz w:val="24"/>
          <w:szCs w:val="20"/>
          <w:lang w:eastAsia="it-IT"/>
          <w14:ligatures w14:val="none"/>
        </w:rPr>
        <w:lastRenderedPageBreak/>
        <w:t>questa egli deve offrire sacrifici per i peccati anche per se stesso, come fa per il popolo.</w:t>
      </w:r>
    </w:p>
    <w:p w14:paraId="1AA0653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6582D3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4FCBC4A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5744893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7B52076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4F3129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C1D4E2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w:t>
      </w:r>
      <w:r w:rsidRPr="00E401C9">
        <w:rPr>
          <w:rFonts w:ascii="Arial" w:eastAsia="Times New Roman" w:hAnsi="Arial" w:cs="Arial"/>
          <w:i/>
          <w:iCs/>
          <w:kern w:val="0"/>
          <w:sz w:val="24"/>
          <w:szCs w:val="20"/>
          <w:lang w:eastAsia="it-IT"/>
          <w14:ligatures w14:val="none"/>
        </w:rPr>
        <w:lastRenderedPageBreak/>
        <w:t xml:space="preserve">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1B4AF39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570037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554269C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6FE137A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2E20261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 sei sacerdote per sempre secondo l’ordine di Melchìsedek.</w:t>
      </w:r>
    </w:p>
    <w:p w14:paraId="2262B52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Si ha così l’abrogazione di un ordinamento precedente a causa della sua debolezza e inutilità – la Legge infatti non ha portato nulla alla perfezione – e si ha invece l’introduzione di una speranza migliore, grazie alla quale noi ci avviciniamo a Dio.</w:t>
      </w:r>
    </w:p>
    <w:p w14:paraId="3FCC366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Inoltre ciò non avvenne senza giuramento. Quelli infatti diventavano sacerdoti senza giuramento; costui al contrario con il giuramento di colui che gli dice: Il Signore ha giurato e non si pentirà: tu sei sacerdote per sempre. </w:t>
      </w:r>
    </w:p>
    <w:p w14:paraId="184F6E0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questo Gesù è diventato garante di un’alleanza migliore.</w:t>
      </w:r>
    </w:p>
    <w:p w14:paraId="3A3CB1E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4581969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77B67D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punto capitale delle cose che stiamo dicendo è questo: noi abbiamo un sommo sacerdote così grande che si è assiso alla destra del trono della Maestà nei cieli, ministro del santuario e della vera tenda, che il Signore, e non un uomo, ha costruito.</w:t>
      </w:r>
    </w:p>
    <w:p w14:paraId="744A768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67B2A67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4BA9C3C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4AC8963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Dicendo alleanza nuova, Dio ha dichiarato antica la prima: ma, ciò che diventa antico e invecchia, è prossimo a scomparire (Eb 8,1-13). </w:t>
      </w:r>
    </w:p>
    <w:p w14:paraId="0C38800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w:t>
      </w:r>
      <w:r w:rsidRPr="00E401C9">
        <w:rPr>
          <w:rFonts w:ascii="Arial" w:eastAsia="Times New Roman" w:hAnsi="Arial" w:cs="Arial"/>
          <w:i/>
          <w:iCs/>
          <w:kern w:val="0"/>
          <w:sz w:val="24"/>
          <w:szCs w:val="20"/>
          <w:lang w:eastAsia="it-IT"/>
          <w14:ligatures w14:val="none"/>
        </w:rPr>
        <w:lastRenderedPageBreak/>
        <w:t>E sopra l’arca stavano i cherubini della gloria, che stendevano la loro ombra sul propiziatorio. Di queste cose non è necessario ora parlare nei particolari.</w:t>
      </w:r>
    </w:p>
    <w:p w14:paraId="6E9516B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68943EF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A4092A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A45D87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248F47D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7C3FCC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Tu non hai voluto né sacrificio né offerta, un corpo invece mi hai preparato. 6 Non hai gradito né olocausti né sacrifici per il peccato. Allora ho detto: «Ecco, io vengo – poiché di me sta scritto nel rotolo del libro – per fare, o Dio, la tua volontà». </w:t>
      </w:r>
    </w:p>
    <w:p w14:paraId="24C5AAA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E2F7C6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0EC4C28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Questa è l’alleanza che io stipulerò con loro dopo quei giorni, dice il Signore: io porrò le mie leggi nei loro cuori e le imprimerò nella loro mente, dice: e non mi ricorderò più dei loro peccati e delle loro iniquità.</w:t>
      </w:r>
    </w:p>
    <w:p w14:paraId="2D669A1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dove c’è il perdono di queste cose, non c’è più offerta per il peccato.</w:t>
      </w:r>
    </w:p>
    <w:p w14:paraId="54324C4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28A53D8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6360F9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w:t>
      </w:r>
      <w:r w:rsidRPr="00E401C9">
        <w:rPr>
          <w:rFonts w:ascii="Arial" w:eastAsia="Times New Roman" w:hAnsi="Arial" w:cs="Arial"/>
          <w:i/>
          <w:iCs/>
          <w:kern w:val="0"/>
          <w:sz w:val="24"/>
          <w:szCs w:val="20"/>
          <w:lang w:eastAsia="it-IT"/>
          <w14:ligatures w14:val="none"/>
        </w:rPr>
        <w:lastRenderedPageBreak/>
        <w:t>retribuzione! E ancora: Il Signore giudicherà il suo popolo. È terribile cadere nelle mani del Dio vivente!</w:t>
      </w:r>
    </w:p>
    <w:p w14:paraId="430068B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w:t>
      </w:r>
    </w:p>
    <w:p w14:paraId="01BD5CE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Noi però non siamo di quelli che cedono, per la propria rovina, ma uomini di fede per la salvezza della nostra anima (Eb 10,1-9). </w:t>
      </w:r>
    </w:p>
    <w:p w14:paraId="58A163B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p>
    <w:p w14:paraId="427AD82B"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Ecco cosa contempla l’Evangelista Luca:</w:t>
      </w:r>
    </w:p>
    <w:p w14:paraId="7DC3CA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5B2B4C2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271589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w:t>
      </w:r>
      <w:r w:rsidRPr="00E401C9">
        <w:rPr>
          <w:rFonts w:ascii="Arial" w:eastAsia="Times New Roman" w:hAnsi="Arial" w:cs="Arial"/>
          <w:i/>
          <w:iCs/>
          <w:kern w:val="0"/>
          <w:sz w:val="24"/>
          <w:szCs w:val="20"/>
          <w:lang w:eastAsia="it-IT"/>
          <w14:ligatures w14:val="none"/>
        </w:rPr>
        <w:lastRenderedPageBreak/>
        <w:t>giorno in cui queste cose avverranno, perché non hai creduto alle mie parole, che si compiranno a loro tempo».</w:t>
      </w:r>
    </w:p>
    <w:p w14:paraId="00378E7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Intanto il popolo stava in attesa di Zaccaria e si meravigliava per il suo indugiare nel tempio. Quando poi uscì e non poteva parlare loro, capirono che nel tempio aveva avuto una visione. Faceva loro dei cenni e restava muto.</w:t>
      </w:r>
    </w:p>
    <w:p w14:paraId="6E62384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4916316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372C97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5A87E4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C022B4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A445FA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2C16372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Maria rimase con lei circa tre mesi, poi tornò a casa sua.</w:t>
      </w:r>
    </w:p>
    <w:p w14:paraId="6B4E908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Per Elisabetta intanto si compì il tempo del parto e diede alla luce un figlio. I vicini e i parenti udirono che il Signore aveva manifestato in lei la sua grande misericordia, e si rallegravano con lei.</w:t>
      </w:r>
    </w:p>
    <w:p w14:paraId="400BA88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1A4DAF2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3144DF5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3A387EE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Il bambino cresceva e si fortificava nello spirito. Visse in regioni deserte fino al giorno della sua manifestazione a Israele (Lc 1,1-80). </w:t>
      </w:r>
    </w:p>
    <w:p w14:paraId="2468E7D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6792017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w:t>
      </w:r>
      <w:r w:rsidRPr="00E401C9">
        <w:rPr>
          <w:rFonts w:ascii="Arial" w:eastAsia="Times New Roman" w:hAnsi="Arial" w:cs="Arial"/>
          <w:i/>
          <w:iCs/>
          <w:kern w:val="0"/>
          <w:sz w:val="24"/>
          <w:szCs w:val="20"/>
          <w:lang w:eastAsia="it-IT"/>
          <w14:ligatures w14:val="none"/>
        </w:rPr>
        <w:lastRenderedPageBreak/>
        <w:t>dell’esercito celeste, che lodava Dio e diceva: «Gloria a Dio nel più alto dei cieli e sulla terra pace agli uomini, che egli ama».</w:t>
      </w:r>
    </w:p>
    <w:p w14:paraId="674FD39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7C75A7D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furono compiuti gli otto giorni prescritti per la circoncisione, gli fu messo nome Gesù, come era stato chiamato dall’angelo prima che fosse concepito nel grembo.</w:t>
      </w:r>
    </w:p>
    <w:p w14:paraId="48B3D3D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35D2D3E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7418BF0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puoi lasciare, o Signore, che il tuo servo vada in pace, secondo la tua parola, perché i miei occhi hanno visto la tua salvezza, preparata da te davanti a tutti i popoli: luce per rivelarti alle genti e gloria del tuo popolo, Israele».</w:t>
      </w:r>
    </w:p>
    <w:p w14:paraId="7465558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6E8EB16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7338670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ebbero adempiuto ogni cosa secondo la legge del Signore, fecero ritorno in Galilea, alla loro città di Nàzaret. Il bambino cresceva e si fortificava, pieno di sapienza, e la grazia di Dio era su di lui.</w:t>
      </w:r>
    </w:p>
    <w:p w14:paraId="55D6453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w:t>
      </w:r>
      <w:r w:rsidRPr="00E401C9">
        <w:rPr>
          <w:rFonts w:ascii="Arial" w:eastAsia="Times New Roman" w:hAnsi="Arial" w:cs="Arial"/>
          <w:i/>
          <w:iCs/>
          <w:kern w:val="0"/>
          <w:sz w:val="24"/>
          <w:szCs w:val="20"/>
          <w:lang w:eastAsia="it-IT"/>
          <w14:ligatures w14:val="none"/>
        </w:rPr>
        <w:lastRenderedPageBreak/>
        <w:t>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1829898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Scese dunque con loro e venne a Nàzaret e stava loro sottomesso. Sua madre custodiva tutte queste cose nel suo cuore. E Gesù cresceva in sapienza, età e grazia davanti a Dio e agli uomini (Lc 2,1-52). </w:t>
      </w:r>
    </w:p>
    <w:p w14:paraId="0C8DA4E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30FC403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Ecco cosa contempla l’Apostolo Pietro:</w:t>
      </w:r>
    </w:p>
    <w:p w14:paraId="5838089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78AF8DA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1DA545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2FE1DC6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6D0421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E85514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B8D50C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5761306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questa è la parola del Vangelo che vi è stato annunciato. (1Pt 1,1-25). </w:t>
      </w:r>
    </w:p>
    <w:p w14:paraId="468B6D4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6DED53E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Ecco, io pongo in Sion una pietra d’angolo, scelta, preziosa, e chi crede in essa non resterà deluso.</w:t>
      </w:r>
    </w:p>
    <w:p w14:paraId="44B7B2F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Onore dunque a voi che credete; ma per quelli che non credono</w:t>
      </w:r>
    </w:p>
    <w:p w14:paraId="5659412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la pietra che i costruttori hanno scartato è diventata pietra d’angolo e sasso d’inciampo, pietra di scandalo.</w:t>
      </w:r>
    </w:p>
    <w:p w14:paraId="3924B74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097F74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0F672D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39A0EC0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6D8C033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p>
    <w:p w14:paraId="2F633430"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Ecco cosa contempla l’Evangelista Matteo:</w:t>
      </w:r>
    </w:p>
    <w:p w14:paraId="0BD5D0B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w:t>
      </w:r>
    </w:p>
    <w:p w14:paraId="24B47D3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3B35133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7E2F8D4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tal modo, tutte le generazioni da Abramo a Davide sono quattordici, da Davide fino alla deportazione in Babilonia quattordici, dalla deportazione in Babilonia a Cristo quattordici.</w:t>
      </w:r>
    </w:p>
    <w:p w14:paraId="014AFA1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3469FBF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Tutto questo è avvenuto perché si compisse ciò che era stato detto dal Signore per mezzo del profeta: Ecco, la vergine concepirà e darà alla luce un figlio: a lui sarà dato il nome di Emmanuele,</w:t>
      </w:r>
    </w:p>
    <w:p w14:paraId="60F4B70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che significa Dio con noi. Quando si destò dal sonno, Giuseppe fece come gli aveva ordinato l’angelo del Signore e prese con sé la sua sposa; senza che egli la conoscesse, ella diede alla luce un figlio ed egli lo chiamò Gesù (Mt 1,1-25). </w:t>
      </w:r>
    </w:p>
    <w:p w14:paraId="271E93F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5B2076F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078035E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5CA0886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w:t>
      </w:r>
    </w:p>
    <w:p w14:paraId="159EAF9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Egli si alzò, nella notte, prese il bambino e sua madre e si rifugiò in Egitto, dove rimase fino alla morte di Erode, perché si compisse ciò che era stato detto dal Signore per mezzo del profeta: Dall’Egitto ho chiamato mio figlio.</w:t>
      </w:r>
    </w:p>
    <w:p w14:paraId="03C20BB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4648549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w:t>
      </w:r>
      <w:r w:rsidRPr="00E401C9">
        <w:rPr>
          <w:rFonts w:ascii="Arial" w:eastAsia="Times New Roman" w:hAnsi="Arial" w:cs="Arial"/>
          <w:i/>
          <w:iCs/>
          <w:kern w:val="0"/>
          <w:sz w:val="24"/>
          <w:szCs w:val="20"/>
          <w:lang w:eastAsia="it-IT"/>
          <w14:ligatures w14:val="none"/>
        </w:rPr>
        <w:lastRenderedPageBreak/>
        <w:t xml:space="preserve">abitare in una città chiamata Nàzaret, perché si compisse ciò che era stato detto per mezzo dei profeti: «Sarà chiamato Nazareno» (Mt 2,1-23). </w:t>
      </w:r>
    </w:p>
    <w:p w14:paraId="5FE2921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p>
    <w:p w14:paraId="120AE5F4"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Ecco cosa contempla l’Apostolo Giacomo:</w:t>
      </w:r>
    </w:p>
    <w:p w14:paraId="47248F9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60A483E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2265AAD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31578CC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Beato l’uomo che resiste alla tentazione perché, dopo averla superata, riceverà la corona della vita, che il Signore ha promesso a quelli che lo amano.</w:t>
      </w:r>
    </w:p>
    <w:p w14:paraId="06BFF77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0D84ABC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35BDCEB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4DAF7CB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1,1-17). </w:t>
      </w:r>
    </w:p>
    <w:p w14:paraId="60509AE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F54482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F60895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25807BA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w:t>
      </w:r>
      <w:r w:rsidRPr="00E401C9">
        <w:rPr>
          <w:rFonts w:ascii="Arial" w:eastAsia="Times New Roman" w:hAnsi="Arial" w:cs="Arial"/>
          <w:i/>
          <w:iCs/>
          <w:kern w:val="0"/>
          <w:sz w:val="24"/>
          <w:szCs w:val="20"/>
          <w:lang w:eastAsia="it-IT"/>
          <w14:ligatures w14:val="none"/>
        </w:rPr>
        <w:lastRenderedPageBreak/>
        <w:t>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D15B63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54FBA34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Ora se Apostoli e successori degli Apostoli vivono di pericoresi divina, e in questa divina pericoresi contemplano la gloria di Cristo Gesù, la gloria del Padre, la gloria dello Spirito Santo, la gloria della Vergine Maria, come è possibile che oggi Cristo Gesù, il Padre celeste, lo Spirito Santo, la Vergine Maria, siano stati privati della loro gloria? La ragione non può essere se non una sola: quanti privano o Dio Padre, o lo Spirit Santo, o Cristo Signore, o la Vergne Maria, o la Divina Rivelazione, o il Santo Vangelo, anche di un atomo della loro purissima verità, non vivono di divina pericoresi. Vivono fuori del corpo di Cristo, fuori del Padre e dello Spirito Santo, vivono non nel cuore della Vergine Maria. Vivo totalmente ciechi, tanto ciechi da non vedere la purissima verità che brilla nella Divina Rivelazione e in ogni sua Parola. Poiché ciechi sono anche guide di ciechi.</w:t>
      </w:r>
    </w:p>
    <w:p w14:paraId="54B307E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Qualcuno potrebbe obiettare:</w:t>
      </w:r>
      <w:r w:rsidRPr="00E401C9">
        <w:rPr>
          <w:rFonts w:ascii="Arial" w:eastAsia="Times New Roman" w:hAnsi="Arial" w:cs="Arial"/>
          <w:i/>
          <w:iCs/>
          <w:kern w:val="0"/>
          <w:sz w:val="24"/>
          <w:szCs w:val="20"/>
          <w:lang w:eastAsia="it-IT"/>
          <w14:ligatures w14:val="none"/>
        </w:rPr>
        <w:t xml:space="preserve"> “Io amo Cristo Gesù, se non vedo nella Divina Parola tutto lo splendore di verità che brilla in essa, è a motivo della mia poca crescita in Cristo. Ma non per questo quello che vedo non è vero”. </w:t>
      </w:r>
      <w:r w:rsidRPr="00E401C9">
        <w:rPr>
          <w:rFonts w:ascii="Arial" w:eastAsia="Times New Roman" w:hAnsi="Arial" w:cs="Arial"/>
          <w:kern w:val="0"/>
          <w:sz w:val="24"/>
          <w:szCs w:val="20"/>
          <w:lang w:eastAsia="it-IT"/>
          <w14:ligatures w14:val="none"/>
        </w:rPr>
        <w:t>Si risponde che non è questione di vedere poco o di vedere molto. Oggi si tratta di negare tutto il mistero del Padre, tutto il mistero dello Spirito Santo, tutto il mistero di Cristo Signore, tutto il mistero della Vergine Maria, tutta la verità che viene dalla Divina Rivelazione. Tutto il mistero della Chiesa e tutto il mistero della Redenzione e della Salvezza operato dal Padre, per Cristo, nello Spirito Santo. Di Cristo non devono restare più tracce nella chiesa di Aronne, o chieda dal basso. È questo oggi l’odio di Satana contro Cristo Gesù e questo odio non viene da quanti sono estranei a Cristo Signore. Questo odio è proprio di moltissimi figli della stessa Chiesa. Di moltissimi che celebrano i divini misteri, si nutrono del corpo e del sangue di Cristo Signore e poi negano la sua divina ed eterna verità soprannaturale e la sua divina verità di incarnazione. Perché questa devastazione venga fermata, occorre un grido potente che si innalzi verso il cielo e chieda al Signore che mandi l’Arcangelo Michele e così, come ha fatto nei cieli santi, fermi oggi l’avanzata di Satana che sta conquistando dalla sua parte non un terzo dei fedeli di Cristo Gesù, ma infinitamente di più.</w:t>
      </w:r>
    </w:p>
    <w:p w14:paraId="7343C69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0A278C1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2A362F6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BC4CB6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7BCBBA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il drago si infuriò contro la donna e se ne andò a fare guerra contro il resto della sua discendenza, contro quelli che custodiscono i comandamenti di Dio e sono in possesso della testimonianza di Gesù.</w:t>
      </w:r>
    </w:p>
    <w:p w14:paraId="2E77281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si appostò sulla spiaggia del mare (Ap 12,1-18). </w:t>
      </w:r>
    </w:p>
    <w:p w14:paraId="2C4AE0D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F9F643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p>
    <w:p w14:paraId="30D3F42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 bestia fu data una bocca per proferire parole d’orgoglio e bestemmie, con il potere di agire per quarantadue mesi. Essa aprì la bocca per proferire bestemmie </w:t>
      </w:r>
      <w:r w:rsidRPr="00E401C9">
        <w:rPr>
          <w:rFonts w:ascii="Arial" w:eastAsia="Times New Roman" w:hAnsi="Arial" w:cs="Arial"/>
          <w:i/>
          <w:iCs/>
          <w:kern w:val="0"/>
          <w:sz w:val="24"/>
          <w:szCs w:val="20"/>
          <w:lang w:eastAsia="it-IT"/>
          <w14:ligatures w14:val="none"/>
        </w:rPr>
        <w:lastRenderedPageBreak/>
        <w:t>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E4A977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 ha orecchi, ascolti: Colui che deve andare in prigionia, vada in prigionia; colui che deve essere ucciso di spada, di spada sia ucciso. In questo sta la perseveranza e la fede dei santi.</w:t>
      </w:r>
    </w:p>
    <w:p w14:paraId="1EA2AB5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19512E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F024AD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05FE9CD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un altro angelo, il secondo, lo seguì dicendo: «È caduta, è caduta Babilonia la grande, quella che ha fatto bere a tutte le nazioni il vino della sua sfrenata prostituzione».</w:t>
      </w:r>
    </w:p>
    <w:p w14:paraId="13D3791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w:t>
      </w:r>
      <w:r w:rsidRPr="00E401C9">
        <w:rPr>
          <w:rFonts w:ascii="Arial" w:eastAsia="Times New Roman" w:hAnsi="Arial" w:cs="Arial"/>
          <w:i/>
          <w:iCs/>
          <w:kern w:val="0"/>
          <w:sz w:val="24"/>
          <w:szCs w:val="20"/>
          <w:lang w:eastAsia="it-IT"/>
          <w14:ligatures w14:val="none"/>
        </w:rPr>
        <w:lastRenderedPageBreak/>
        <w:t>tormento salirà per i secoli dei secoli, e non avranno riposo né giorno né notte quanti adorano la bestia e la sua statua e chiunque riceve il marchio del suo nome». Qui sta la perseveranza dei santi, che custodiscono i comandamenti di Dio e la fede in Gesù.</w:t>
      </w:r>
    </w:p>
    <w:p w14:paraId="32D9157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udii una voce dal cielo che diceva: «Scrivi: d’ora in poi, beati i morti che muoiono nel Signore. Sì – dice lo Spirito –, essi riposeranno dalle loro fatiche, perché le loro opere li seguono».</w:t>
      </w:r>
    </w:p>
    <w:p w14:paraId="4D18385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353716F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 </w:t>
      </w:r>
    </w:p>
    <w:p w14:paraId="1D799B2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Senza questo grido accorato senza alcuna interruzione, sempre Satana sottrarrà anime a Cristo Signore e le condurrà nel suo regno di tenebre- </w:t>
      </w:r>
    </w:p>
    <w:p w14:paraId="5D42570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51166EE"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17,22-26). </w:t>
      </w:r>
    </w:p>
    <w:p w14:paraId="17A6ABE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dice al Padre quali sono stati i frutti del suo lavoro. Lui è venuto, ha manifestato il Padre con le Parola e con le opere. Il mondo però è rimasto sordo al suo richiamo di amore, alla sua rivelazione: </w:t>
      </w:r>
      <w:r w:rsidRPr="00E401C9">
        <w:rPr>
          <w:rFonts w:ascii="Arial" w:eastAsia="Times New Roman" w:hAnsi="Arial" w:cs="Arial"/>
          <w:i/>
          <w:iCs/>
          <w:kern w:val="0"/>
          <w:sz w:val="24"/>
          <w:szCs w:val="20"/>
          <w:lang w:eastAsia="it-IT"/>
          <w14:ligatures w14:val="none"/>
        </w:rPr>
        <w:t>“Padre giusto, il mondo non ti ha conosciuto”</w:t>
      </w:r>
      <w:r w:rsidRPr="00E401C9">
        <w:rPr>
          <w:rFonts w:ascii="Arial" w:eastAsia="Times New Roman" w:hAnsi="Arial" w:cs="Arial"/>
          <w:kern w:val="0"/>
          <w:sz w:val="24"/>
          <w:szCs w:val="20"/>
          <w:lang w:eastAsia="it-IT"/>
          <w14:ligatures w14:val="none"/>
        </w:rPr>
        <w:t xml:space="preserve">. Gesù però ha conosciuto il Padre. Come lo ha conosciuto? Compiendo l’opera che Lui gli ha comandato. Lo ha conosciuto rimanendo fedele alla su Parola fino all’ultimo respiro della sua vita inchiodato su una croce: </w:t>
      </w:r>
      <w:r w:rsidRPr="00E401C9">
        <w:rPr>
          <w:rFonts w:ascii="Arial" w:eastAsia="Times New Roman" w:hAnsi="Arial" w:cs="Arial"/>
          <w:i/>
          <w:iCs/>
          <w:kern w:val="0"/>
          <w:sz w:val="24"/>
          <w:szCs w:val="20"/>
          <w:lang w:eastAsia="it-IT"/>
          <w14:ligatures w14:val="none"/>
        </w:rPr>
        <w:t xml:space="preserve">“Ma io ti ho conosciuto”. </w:t>
      </w:r>
      <w:r w:rsidRPr="00E401C9">
        <w:rPr>
          <w:rFonts w:ascii="Arial" w:eastAsia="Times New Roman" w:hAnsi="Arial" w:cs="Arial"/>
          <w:kern w:val="0"/>
          <w:sz w:val="24"/>
          <w:szCs w:val="20"/>
          <w:lang w:eastAsia="it-IT"/>
          <w14:ligatures w14:val="none"/>
        </w:rPr>
        <w:t xml:space="preserve">Solo l’obbedienza alla Parola attesta che noi conosciamo Dio. La Parola deve essere quella di Dio e l’obbedienza solo alla Parola di Dio. Ecco ora l’altro frutto prodotto dal frutto di Cristo Signore. Gesù ha conosciuto il Padre. La conoscenza del Padre da parte di Cristo produce la conoscenza del Padre da parte degli Apostoli: </w:t>
      </w:r>
      <w:r w:rsidRPr="00E401C9">
        <w:rPr>
          <w:rFonts w:ascii="Arial" w:eastAsia="Times New Roman" w:hAnsi="Arial" w:cs="Arial"/>
          <w:i/>
          <w:iCs/>
          <w:kern w:val="0"/>
          <w:sz w:val="24"/>
          <w:szCs w:val="20"/>
          <w:lang w:eastAsia="it-IT"/>
          <w14:ligatures w14:val="none"/>
        </w:rPr>
        <w:t>“E questi hanno conosciuto che tu mi hai mandato”</w:t>
      </w:r>
      <w:r w:rsidRPr="00E401C9">
        <w:rPr>
          <w:rFonts w:ascii="Arial" w:eastAsia="Times New Roman" w:hAnsi="Arial" w:cs="Arial"/>
          <w:kern w:val="0"/>
          <w:sz w:val="24"/>
          <w:szCs w:val="20"/>
          <w:lang w:eastAsia="it-IT"/>
          <w14:ligatures w14:val="none"/>
        </w:rPr>
        <w:t xml:space="preserve">. Cosa conoscono gli Apostoli? Che Cristo è mandato dal Padre. Non si tratta però di una conoscenza esteriore. Si tratta di quella conoscenza profonda, eterna, soprannaturale. Gli Apostoli conoscono Gesù vero Figlio del Padre. Conoscono che Gesù e il Padre sono una cosa sola. La loro non è una conoscenza morta. È una conoscenza viva, perché perennemente ravvivata dallo Spirito Santo. È lo Spirito che giorno dopo giorno scrive la purissima verità di Cristo nel cuore degli Apostoli e nella loro mente. È lo Spirito che perennemente apre logo gli occhi </w:t>
      </w:r>
      <w:r w:rsidRPr="00E401C9">
        <w:rPr>
          <w:rFonts w:ascii="Arial" w:eastAsia="Times New Roman" w:hAnsi="Arial" w:cs="Arial"/>
          <w:kern w:val="0"/>
          <w:sz w:val="24"/>
          <w:szCs w:val="20"/>
          <w:lang w:eastAsia="it-IT"/>
          <w14:ligatures w14:val="none"/>
        </w:rPr>
        <w:lastRenderedPageBreak/>
        <w:t xml:space="preserve">perché vedano l’invisibile. Perché questo accada, gli Apostoli devono essere una cosa sola con Cristo Gesù e vivere perennemente nella divina ed eterna pericoresi. È la condizione perché si conosca il mistero di Cristo Gesù e lo si viva come nostro mistero. </w:t>
      </w:r>
    </w:p>
    <w:p w14:paraId="701E796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la preghiera termina con una promessa: Non solo Gesù ha fatto conoscere il nome del Padre suo. Nel nome è contenuta tutta l’eterna verità del Padre. Gesù promette al Padre che lo farà conoscere. Perché questa promessa? Perché senza la conoscenza del nome del Padre non si conosce neanche il nome del Figlio e dello Spirito Santo e l’uomo rimane senza la conoscenza dell’Autore e della Fonte eterna della sua vita: </w:t>
      </w:r>
      <w:r w:rsidRPr="00E401C9">
        <w:rPr>
          <w:rFonts w:ascii="Arial" w:eastAsia="Times New Roman" w:hAnsi="Arial" w:cs="Arial"/>
          <w:i/>
          <w:iCs/>
          <w:kern w:val="0"/>
          <w:sz w:val="24"/>
          <w:szCs w:val="20"/>
          <w:lang w:eastAsia="it-IT"/>
          <w14:ligatures w14:val="none"/>
        </w:rPr>
        <w:t xml:space="preserve">“E io ho fatto conoscere loro il tuo nome e lo farò conoscere”. </w:t>
      </w:r>
      <w:r w:rsidRPr="00E401C9">
        <w:rPr>
          <w:rFonts w:ascii="Arial" w:eastAsia="Times New Roman" w:hAnsi="Arial" w:cs="Arial"/>
          <w:kern w:val="0"/>
          <w:sz w:val="24"/>
          <w:szCs w:val="20"/>
          <w:lang w:eastAsia="it-IT"/>
          <w14:ligatures w14:val="none"/>
        </w:rPr>
        <w:t>Poiché la conoscenza in Dio è purissimo amore, l’amore mai potrà fermarsi all’amore di ieri e la conoscenza mai alla conoscenza di oggi. Oggi si deve aggiungere amore all’amore di ieri, e oggi conoscenza alla conoscenza di ieri. Essendo Dio Amore Eterno, questa conoscenza e questo amore neanche nell’eternità potranno raggiunge la perfezione che è eterna, mentre l’uomo non possiede l’eternità. Possiede l’immortalità, ma non l’eternità.</w:t>
      </w:r>
    </w:p>
    <w:p w14:paraId="5C24BAF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qual è il fine di questa promessa: </w:t>
      </w:r>
      <w:r w:rsidRPr="00E401C9">
        <w:rPr>
          <w:rFonts w:ascii="Arial" w:eastAsia="Times New Roman" w:hAnsi="Arial" w:cs="Arial"/>
          <w:i/>
          <w:iCs/>
          <w:kern w:val="0"/>
          <w:sz w:val="24"/>
          <w:szCs w:val="20"/>
          <w:lang w:eastAsia="it-IT"/>
          <w14:ligatures w14:val="none"/>
        </w:rPr>
        <w:t>“Perché l’amore con il quale mi hai amato sia in essi e io in loro»</w:t>
      </w:r>
      <w:r w:rsidRPr="00E401C9">
        <w:rPr>
          <w:rFonts w:ascii="Arial" w:eastAsia="Times New Roman" w:hAnsi="Arial" w:cs="Arial"/>
          <w:kern w:val="0"/>
          <w:sz w:val="24"/>
          <w:szCs w:val="20"/>
          <w:lang w:eastAsia="it-IT"/>
          <w14:ligatures w14:val="none"/>
        </w:rPr>
        <w:t xml:space="preserve"> (Gv 17,22-26). Gesù è stato amato, è amato dal Padre. Gesù chiede al Padre che l’amore con il quale il Padre ha amato Lui sia negli Apostoli. Essendo in essi tutto l’amore con il quale il Padre ha amato Lui, Lui e gli Apostoli sono un solo amore. Lui è nell’amore del Padre. Gli Apostoli sono nell’amore del Padre. Lui è nell’amore degli Apostoli. Gli Apostoli sono in Cristo Gesù e Cristo Gesù è negli Apostoli. Pericoresi perfetta. È una pericoresi di amore e di conoscenza. Quando però questa pericoresi si compie? Quando gli Apostoli rimangono nella Parola di Gesù e la Parola di Gesù rimane in essi.</w:t>
      </w:r>
    </w:p>
    <w:p w14:paraId="0824648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promessa di Cristo Gesù, non fatta agli Apostoli, ma fatta al Padre, è certezza per noi che l’amore e la conoscenza del nome del Padre mai verrà meno in essi. Se cadranno nella tentazione e si lasceranno tagliare la testa dalle molte Giuditte infernali, quanti ancora credono nel nome del Padre e il nome del Padre amano, devono intercedere per i loro fratelli Apostoli, perché scenda Cristo Gesù dal cielo, prenda ogni testa mozzata e dopo averle svuotate da tutti i pensieri di seduzione entrati in esse, ognuna di esse venga riposizionata al suo posto per mezzo di un potentissimo miracolo di nuova creazione e nuova consacrazione da Parte del Padre celeste. Senza una preghiera accorata e corale di quanti ancora non si sono lasciati sedurre dalle Giuditte infernali, il Signore non scenderà, Michele non verrà e anche molte altre teste saranno mozzate.</w:t>
      </w:r>
    </w:p>
    <w:p w14:paraId="773152A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 Che il Signore oggi stesso mandi Michele e fermi questa mozzatura di teste. Che Cristo Gesù scenda, prenda ogni testa mozzata, la purifichi, la riconsacri, la riposizioni al suo posto e per i suoi Apostoli faccia rinascere tutta la sua Chiesa che geme perché assoggettata al potere di Satana. </w:t>
      </w:r>
    </w:p>
    <w:p w14:paraId="3A3BBE2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Che la Vergine Madre presenti questa preghiera al Figlio suo. Se il Cielo tutto non si muove, il futuro della Chiesa di Cristo Signore sarà interamente divorata dalla chiesa di Aronne, chiesa che sale dall’inferno per la rovina dei credenti. Che tutto il cielo impedisca questa salita di inferno.</w:t>
      </w:r>
    </w:p>
    <w:p w14:paraId="20FBE6D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7AD4ABA9"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26" w:name="_Toc218837590"/>
      <w:bookmarkStart w:id="127" w:name="_Toc218974861"/>
      <w:r w:rsidRPr="00E401C9">
        <w:rPr>
          <w:rFonts w:ascii="Arial" w:eastAsia="Times New Roman" w:hAnsi="Arial" w:cs="Arial"/>
          <w:b/>
          <w:color w:val="000000" w:themeColor="text1"/>
          <w:sz w:val="32"/>
          <w:szCs w:val="32"/>
          <w:lang w:eastAsia="it-IT"/>
        </w:rPr>
        <w:lastRenderedPageBreak/>
        <w:t>NON AVEVANO ANCORA COMPRESO LA SCRITTURA, CHE CIOÈ EGLI DOVEVA RISORGERE DAI MORTI.</w:t>
      </w:r>
      <w:bookmarkEnd w:id="126"/>
      <w:bookmarkEnd w:id="127"/>
    </w:p>
    <w:p w14:paraId="4BCA6A81" w14:textId="77777777" w:rsidR="00E401C9" w:rsidRPr="00E401C9" w:rsidRDefault="00E401C9" w:rsidP="00E401C9">
      <w:pPr>
        <w:spacing w:after="120" w:line="240" w:lineRule="auto"/>
        <w:jc w:val="center"/>
        <w:rPr>
          <w:rFonts w:ascii="Arial" w:eastAsia="Calibri" w:hAnsi="Arial" w:cs="Arial"/>
          <w:color w:val="000000"/>
          <w:sz w:val="28"/>
          <w:szCs w:val="28"/>
          <w:shd w:val="clear" w:color="auto" w:fill="FFFFFF"/>
          <w:lang w:val="fr-FR"/>
        </w:rPr>
      </w:pPr>
      <w:r w:rsidRPr="00E401C9">
        <w:rPr>
          <w:rFonts w:ascii="Arial" w:eastAsia="Calibri" w:hAnsi="Arial" w:cs="Arial"/>
          <w:color w:val="000000"/>
          <w:sz w:val="28"/>
          <w:szCs w:val="28"/>
          <w:shd w:val="clear" w:color="auto" w:fill="FFFFFF"/>
          <w:lang w:val="fr-FR"/>
        </w:rPr>
        <w:t>Nondum enim sciebant Scripturam, quia oportet eum a mortuis resurgere.</w:t>
      </w:r>
    </w:p>
    <w:p w14:paraId="2F64B74C" w14:textId="77777777" w:rsidR="00E401C9" w:rsidRPr="00E401C9" w:rsidRDefault="00E401C9" w:rsidP="00E401C9">
      <w:pPr>
        <w:spacing w:after="120" w:line="240" w:lineRule="auto"/>
        <w:jc w:val="center"/>
        <w:rPr>
          <w:rFonts w:ascii="Arial" w:eastAsia="Times New Roman" w:hAnsi="Arial" w:cs="Arial"/>
          <w:kern w:val="0"/>
          <w:sz w:val="28"/>
          <w:szCs w:val="28"/>
          <w:lang w:val="fr-FR" w:eastAsia="it-IT"/>
          <w14:ligatures w14:val="none"/>
        </w:rPr>
      </w:pPr>
      <w:r w:rsidRPr="00E401C9">
        <w:rPr>
          <w:rFonts w:ascii="Cambria" w:eastAsia="Calibri" w:hAnsi="Cambria" w:cs="Cambria"/>
          <w:color w:val="111111"/>
          <w:sz w:val="28"/>
          <w:szCs w:val="28"/>
        </w:rPr>
        <w:t>ο</w:t>
      </w:r>
      <w:r w:rsidRPr="00E401C9">
        <w:rPr>
          <w:rFonts w:ascii="Times New Roman" w:eastAsia="Calibri" w:hAnsi="Times New Roman" w:cs="Times New Roman"/>
          <w:color w:val="111111"/>
          <w:sz w:val="28"/>
          <w:szCs w:val="28"/>
        </w:rPr>
        <w:t>ὐ</w:t>
      </w:r>
      <w:r w:rsidRPr="00E401C9">
        <w:rPr>
          <w:rFonts w:ascii="Cambria" w:eastAsia="Calibri" w:hAnsi="Cambria" w:cs="Cambria"/>
          <w:color w:val="111111"/>
          <w:sz w:val="28"/>
          <w:szCs w:val="28"/>
        </w:rPr>
        <w:t>δέ</w:t>
      </w:r>
      <w:r w:rsidRPr="00E401C9">
        <w:rPr>
          <w:rFonts w:ascii="PT Serif" w:eastAsia="Calibri" w:hAnsi="PT Serif" w:cs="PT Serif"/>
          <w:color w:val="111111"/>
          <w:sz w:val="28"/>
          <w:szCs w:val="28"/>
        </w:rPr>
        <w:t>π</w:t>
      </w:r>
      <w:r w:rsidRPr="00E401C9">
        <w:rPr>
          <w:rFonts w:ascii="Cambria" w:eastAsia="Calibri" w:hAnsi="Cambria" w:cs="Cambria"/>
          <w:color w:val="111111"/>
          <w:sz w:val="28"/>
          <w:szCs w:val="28"/>
        </w:rPr>
        <w:t>ω</w:t>
      </w:r>
      <w:r w:rsidRPr="00E401C9">
        <w:rPr>
          <w:rFonts w:ascii="PT Serif" w:eastAsia="Calibri" w:hAnsi="PT Serif" w:cs="Times New Roman"/>
          <w:color w:val="111111"/>
          <w:sz w:val="28"/>
          <w:szCs w:val="28"/>
          <w:lang w:val="fr-FR"/>
        </w:rPr>
        <w:t xml:space="preserve"> </w:t>
      </w:r>
      <w:r w:rsidRPr="00E401C9">
        <w:rPr>
          <w:rFonts w:ascii="Cambria" w:eastAsia="Calibri" w:hAnsi="Cambria" w:cs="Cambria"/>
          <w:color w:val="111111"/>
          <w:sz w:val="28"/>
          <w:szCs w:val="28"/>
        </w:rPr>
        <w:t>γ</w:t>
      </w:r>
      <w:r w:rsidRPr="00E401C9">
        <w:rPr>
          <w:rFonts w:ascii="Times New Roman" w:eastAsia="Calibri" w:hAnsi="Times New Roman" w:cs="Times New Roman"/>
          <w:color w:val="111111"/>
          <w:sz w:val="28"/>
          <w:szCs w:val="28"/>
        </w:rPr>
        <w:t>ὰ</w:t>
      </w:r>
      <w:r w:rsidRPr="00E401C9">
        <w:rPr>
          <w:rFonts w:ascii="Cambria" w:eastAsia="Calibri" w:hAnsi="Cambria" w:cs="Cambria"/>
          <w:color w:val="111111"/>
          <w:sz w:val="28"/>
          <w:szCs w:val="28"/>
        </w:rPr>
        <w:t>ρ</w:t>
      </w:r>
      <w:r w:rsidRPr="00E401C9">
        <w:rPr>
          <w:rFonts w:ascii="PT Serif" w:eastAsia="Calibri" w:hAnsi="PT Serif" w:cs="Times New Roman"/>
          <w:color w:val="111111"/>
          <w:sz w:val="28"/>
          <w:szCs w:val="28"/>
          <w:lang w:val="fr-FR"/>
        </w:rPr>
        <w:t xml:space="preserve"> </w:t>
      </w:r>
      <w:r w:rsidRPr="00E401C9">
        <w:rPr>
          <w:rFonts w:ascii="Times New Roman" w:eastAsia="Calibri" w:hAnsi="Times New Roman" w:cs="Times New Roman"/>
          <w:color w:val="111111"/>
          <w:sz w:val="28"/>
          <w:szCs w:val="28"/>
        </w:rPr>
        <w:t>ᾔ</w:t>
      </w:r>
      <w:r w:rsidRPr="00E401C9">
        <w:rPr>
          <w:rFonts w:ascii="Cambria" w:eastAsia="Calibri" w:hAnsi="Cambria" w:cs="Cambria"/>
          <w:color w:val="111111"/>
          <w:sz w:val="28"/>
          <w:szCs w:val="28"/>
        </w:rPr>
        <w:t>δεισαν</w:t>
      </w:r>
      <w:r w:rsidRPr="00E401C9">
        <w:rPr>
          <w:rFonts w:ascii="PT Serif" w:eastAsia="Calibri" w:hAnsi="PT Serif" w:cs="Times New Roman"/>
          <w:color w:val="111111"/>
          <w:sz w:val="28"/>
          <w:szCs w:val="28"/>
          <w:lang w:val="fr-FR"/>
        </w:rPr>
        <w:t xml:space="preserve"> </w:t>
      </w:r>
      <w:r w:rsidRPr="00E401C9">
        <w:rPr>
          <w:rFonts w:ascii="Cambria" w:eastAsia="Calibri" w:hAnsi="Cambria" w:cs="Cambria"/>
          <w:color w:val="111111"/>
          <w:sz w:val="28"/>
          <w:szCs w:val="28"/>
        </w:rPr>
        <w:t>τ</w:t>
      </w:r>
      <w:r w:rsidRPr="00E401C9">
        <w:rPr>
          <w:rFonts w:ascii="Times New Roman" w:eastAsia="Calibri" w:hAnsi="Times New Roman" w:cs="Times New Roman"/>
          <w:color w:val="111111"/>
          <w:sz w:val="28"/>
          <w:szCs w:val="28"/>
        </w:rPr>
        <w:t>ὴ</w:t>
      </w:r>
      <w:r w:rsidRPr="00E401C9">
        <w:rPr>
          <w:rFonts w:ascii="Cambria" w:eastAsia="Calibri" w:hAnsi="Cambria" w:cs="Cambria"/>
          <w:color w:val="111111"/>
          <w:sz w:val="28"/>
          <w:szCs w:val="28"/>
        </w:rPr>
        <w:t>ν</w:t>
      </w:r>
      <w:r w:rsidRPr="00E401C9">
        <w:rPr>
          <w:rFonts w:ascii="PT Serif" w:eastAsia="Calibri" w:hAnsi="PT Serif" w:cs="Times New Roman"/>
          <w:color w:val="111111"/>
          <w:sz w:val="28"/>
          <w:szCs w:val="28"/>
          <w:lang w:val="fr-FR"/>
        </w:rPr>
        <w:t xml:space="preserve"> </w:t>
      </w:r>
      <w:r w:rsidRPr="00E401C9">
        <w:rPr>
          <w:rFonts w:ascii="Cambria" w:eastAsia="Calibri" w:hAnsi="Cambria" w:cs="Cambria"/>
          <w:color w:val="111111"/>
          <w:sz w:val="28"/>
          <w:szCs w:val="28"/>
        </w:rPr>
        <w:t>γραφ</w:t>
      </w:r>
      <w:r w:rsidRPr="00E401C9">
        <w:rPr>
          <w:rFonts w:ascii="Times New Roman" w:eastAsia="Calibri" w:hAnsi="Times New Roman" w:cs="Times New Roman"/>
          <w:color w:val="111111"/>
          <w:sz w:val="28"/>
          <w:szCs w:val="28"/>
        </w:rPr>
        <w:t>ὴ</w:t>
      </w:r>
      <w:r w:rsidRPr="00E401C9">
        <w:rPr>
          <w:rFonts w:ascii="Cambria" w:eastAsia="Calibri" w:hAnsi="Cambria" w:cs="Cambria"/>
          <w:color w:val="111111"/>
          <w:sz w:val="28"/>
          <w:szCs w:val="28"/>
        </w:rPr>
        <w:t>ν</w:t>
      </w:r>
      <w:r w:rsidRPr="00E401C9">
        <w:rPr>
          <w:rFonts w:ascii="PT Serif" w:eastAsia="Calibri" w:hAnsi="PT Serif" w:cs="Times New Roman"/>
          <w:color w:val="111111"/>
          <w:sz w:val="28"/>
          <w:szCs w:val="28"/>
          <w:lang w:val="fr-FR"/>
        </w:rPr>
        <w:t xml:space="preserve"> </w:t>
      </w:r>
      <w:r w:rsidRPr="00E401C9">
        <w:rPr>
          <w:rFonts w:ascii="Times New Roman" w:eastAsia="Calibri" w:hAnsi="Times New Roman" w:cs="Times New Roman"/>
          <w:color w:val="111111"/>
          <w:sz w:val="28"/>
          <w:szCs w:val="28"/>
        </w:rPr>
        <w:t>ὅ</w:t>
      </w:r>
      <w:r w:rsidRPr="00E401C9">
        <w:rPr>
          <w:rFonts w:ascii="Cambria" w:eastAsia="Calibri" w:hAnsi="Cambria" w:cs="Cambria"/>
          <w:color w:val="111111"/>
          <w:sz w:val="28"/>
          <w:szCs w:val="28"/>
        </w:rPr>
        <w:t>τι</w:t>
      </w:r>
      <w:r w:rsidRPr="00E401C9">
        <w:rPr>
          <w:rFonts w:ascii="PT Serif" w:eastAsia="Calibri" w:hAnsi="PT Serif" w:cs="Times New Roman"/>
          <w:color w:val="111111"/>
          <w:sz w:val="28"/>
          <w:szCs w:val="28"/>
          <w:lang w:val="fr-FR"/>
        </w:rPr>
        <w:t xml:space="preserve"> </w:t>
      </w:r>
      <w:r w:rsidRPr="00E401C9">
        <w:rPr>
          <w:rFonts w:ascii="Cambria" w:eastAsia="Calibri" w:hAnsi="Cambria" w:cs="Cambria"/>
          <w:color w:val="111111"/>
          <w:sz w:val="28"/>
          <w:szCs w:val="28"/>
        </w:rPr>
        <w:t>δε</w:t>
      </w:r>
      <w:r w:rsidRPr="00E401C9">
        <w:rPr>
          <w:rFonts w:ascii="Times New Roman" w:eastAsia="Calibri" w:hAnsi="Times New Roman" w:cs="Times New Roman"/>
          <w:color w:val="111111"/>
          <w:sz w:val="28"/>
          <w:szCs w:val="28"/>
        </w:rPr>
        <w:t>ῖ</w:t>
      </w:r>
      <w:r w:rsidRPr="00E401C9">
        <w:rPr>
          <w:rFonts w:ascii="PT Serif" w:eastAsia="Calibri" w:hAnsi="PT Serif" w:cs="Times New Roman"/>
          <w:color w:val="111111"/>
          <w:sz w:val="28"/>
          <w:szCs w:val="28"/>
          <w:lang w:val="fr-FR"/>
        </w:rPr>
        <w:t xml:space="preserve"> </w:t>
      </w:r>
      <w:r w:rsidRPr="00E401C9">
        <w:rPr>
          <w:rFonts w:ascii="Cambria" w:eastAsia="Calibri" w:hAnsi="Cambria" w:cs="Cambria"/>
          <w:color w:val="111111"/>
          <w:sz w:val="28"/>
          <w:szCs w:val="28"/>
        </w:rPr>
        <w:t>α</w:t>
      </w:r>
      <w:r w:rsidRPr="00E401C9">
        <w:rPr>
          <w:rFonts w:ascii="Times New Roman" w:eastAsia="Calibri" w:hAnsi="Times New Roman" w:cs="Times New Roman"/>
          <w:color w:val="111111"/>
          <w:sz w:val="28"/>
          <w:szCs w:val="28"/>
        </w:rPr>
        <w:t>ὐ</w:t>
      </w:r>
      <w:r w:rsidRPr="00E401C9">
        <w:rPr>
          <w:rFonts w:ascii="Cambria" w:eastAsia="Calibri" w:hAnsi="Cambria" w:cs="Cambria"/>
          <w:color w:val="111111"/>
          <w:sz w:val="28"/>
          <w:szCs w:val="28"/>
        </w:rPr>
        <w:t>τ</w:t>
      </w:r>
      <w:r w:rsidRPr="00E401C9">
        <w:rPr>
          <w:rFonts w:ascii="Times New Roman" w:eastAsia="Calibri" w:hAnsi="Times New Roman" w:cs="Times New Roman"/>
          <w:color w:val="111111"/>
          <w:sz w:val="28"/>
          <w:szCs w:val="28"/>
        </w:rPr>
        <w:t>ὸ</w:t>
      </w:r>
      <w:r w:rsidRPr="00E401C9">
        <w:rPr>
          <w:rFonts w:ascii="Cambria" w:eastAsia="Calibri" w:hAnsi="Cambria" w:cs="Cambria"/>
          <w:color w:val="111111"/>
          <w:sz w:val="28"/>
          <w:szCs w:val="28"/>
        </w:rPr>
        <w:t>ν</w:t>
      </w:r>
      <w:r w:rsidRPr="00E401C9">
        <w:rPr>
          <w:rFonts w:ascii="PT Serif" w:eastAsia="Calibri" w:hAnsi="PT Serif" w:cs="Times New Roman"/>
          <w:color w:val="111111"/>
          <w:sz w:val="28"/>
          <w:szCs w:val="28"/>
          <w:lang w:val="fr-FR"/>
        </w:rPr>
        <w:t xml:space="preserve"> </w:t>
      </w:r>
      <w:r w:rsidRPr="00E401C9">
        <w:rPr>
          <w:rFonts w:ascii="Times New Roman" w:eastAsia="Calibri" w:hAnsi="Times New Roman" w:cs="Times New Roman"/>
          <w:color w:val="111111"/>
          <w:sz w:val="28"/>
          <w:szCs w:val="28"/>
        </w:rPr>
        <w:t>ἐ</w:t>
      </w:r>
      <w:r w:rsidRPr="00E401C9">
        <w:rPr>
          <w:rFonts w:ascii="Cambria" w:eastAsia="Calibri" w:hAnsi="Cambria" w:cs="Cambria"/>
          <w:color w:val="111111"/>
          <w:sz w:val="28"/>
          <w:szCs w:val="28"/>
        </w:rPr>
        <w:t>κ</w:t>
      </w:r>
      <w:r w:rsidRPr="00E401C9">
        <w:rPr>
          <w:rFonts w:ascii="PT Serif" w:eastAsia="Calibri" w:hAnsi="PT Serif" w:cs="Times New Roman"/>
          <w:color w:val="111111"/>
          <w:sz w:val="28"/>
          <w:szCs w:val="28"/>
          <w:lang w:val="fr-FR"/>
        </w:rPr>
        <w:t xml:space="preserve"> </w:t>
      </w:r>
      <w:r w:rsidRPr="00E401C9">
        <w:rPr>
          <w:rFonts w:ascii="Cambria" w:eastAsia="Calibri" w:hAnsi="Cambria" w:cs="Cambria"/>
          <w:color w:val="111111"/>
          <w:sz w:val="28"/>
          <w:szCs w:val="28"/>
        </w:rPr>
        <w:t>νεκρ</w:t>
      </w:r>
      <w:r w:rsidRPr="00E401C9">
        <w:rPr>
          <w:rFonts w:ascii="Times New Roman" w:eastAsia="Calibri" w:hAnsi="Times New Roman" w:cs="Times New Roman"/>
          <w:color w:val="111111"/>
          <w:sz w:val="28"/>
          <w:szCs w:val="28"/>
        </w:rPr>
        <w:t>ῶ</w:t>
      </w:r>
      <w:r w:rsidRPr="00E401C9">
        <w:rPr>
          <w:rFonts w:ascii="Cambria" w:eastAsia="Calibri" w:hAnsi="Cambria" w:cs="Cambria"/>
          <w:color w:val="111111"/>
          <w:sz w:val="28"/>
          <w:szCs w:val="28"/>
        </w:rPr>
        <w:t>ν</w:t>
      </w:r>
      <w:r w:rsidRPr="00E401C9">
        <w:rPr>
          <w:rFonts w:ascii="PT Serif" w:eastAsia="Calibri" w:hAnsi="PT Serif" w:cs="Times New Roman"/>
          <w:color w:val="111111"/>
          <w:sz w:val="28"/>
          <w:szCs w:val="28"/>
          <w:lang w:val="fr-FR"/>
        </w:rPr>
        <w:t xml:space="preserve"> </w:t>
      </w:r>
      <w:r w:rsidRPr="00E401C9">
        <w:rPr>
          <w:rFonts w:ascii="Times New Roman" w:eastAsia="Calibri" w:hAnsi="Times New Roman" w:cs="Times New Roman"/>
          <w:color w:val="111111"/>
          <w:sz w:val="28"/>
          <w:szCs w:val="28"/>
        </w:rPr>
        <w:t>ἀ</w:t>
      </w:r>
      <w:r w:rsidRPr="00E401C9">
        <w:rPr>
          <w:rFonts w:ascii="Cambria" w:eastAsia="Calibri" w:hAnsi="Cambria" w:cs="Cambria"/>
          <w:color w:val="111111"/>
          <w:sz w:val="28"/>
          <w:szCs w:val="28"/>
        </w:rPr>
        <w:t>ναστ</w:t>
      </w:r>
      <w:r w:rsidRPr="00E401C9">
        <w:rPr>
          <w:rFonts w:ascii="Times New Roman" w:eastAsia="Calibri" w:hAnsi="Times New Roman" w:cs="Times New Roman"/>
          <w:color w:val="111111"/>
          <w:sz w:val="28"/>
          <w:szCs w:val="28"/>
        </w:rPr>
        <w:t>ῆ</w:t>
      </w:r>
      <w:r w:rsidRPr="00E401C9">
        <w:rPr>
          <w:rFonts w:ascii="Cambria" w:eastAsia="Calibri" w:hAnsi="Cambria" w:cs="Cambria"/>
          <w:color w:val="111111"/>
          <w:sz w:val="28"/>
          <w:szCs w:val="28"/>
        </w:rPr>
        <w:t>ναι</w:t>
      </w:r>
    </w:p>
    <w:p w14:paraId="45D8AFAF" w14:textId="77777777" w:rsidR="00E401C9" w:rsidRPr="00E401C9" w:rsidRDefault="00E401C9" w:rsidP="00E401C9">
      <w:pPr>
        <w:spacing w:after="120" w:line="240" w:lineRule="auto"/>
        <w:jc w:val="both"/>
        <w:rPr>
          <w:rFonts w:ascii="Arial" w:eastAsia="Times New Roman" w:hAnsi="Arial" w:cs="Arial"/>
          <w:kern w:val="0"/>
          <w:sz w:val="24"/>
          <w:szCs w:val="20"/>
          <w:lang w:val="fr-FR" w:eastAsia="it-IT"/>
          <w14:ligatures w14:val="none"/>
        </w:rPr>
      </w:pPr>
      <w:bookmarkStart w:id="128" w:name="_Hlk202625155"/>
    </w:p>
    <w:p w14:paraId="24D8949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129" w:name="_Hlk202626150"/>
      <w:r w:rsidRPr="00E401C9">
        <w:rPr>
          <w:rFonts w:ascii="Arial" w:eastAsia="Times New Roman" w:hAnsi="Arial" w:cs="Arial"/>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bookmarkEnd w:id="129"/>
    <w:p w14:paraId="23C8E0F6" w14:textId="77777777" w:rsidR="00E401C9" w:rsidRPr="00E401C9" w:rsidRDefault="00E401C9" w:rsidP="00E401C9">
      <w:pPr>
        <w:spacing w:after="120" w:line="240" w:lineRule="auto"/>
        <w:jc w:val="both"/>
        <w:rPr>
          <w:rFonts w:ascii="Arial" w:eastAsia="Calibri" w:hAnsi="Arial" w:cs="Arial"/>
          <w:color w:val="000000"/>
          <w:sz w:val="24"/>
          <w:szCs w:val="24"/>
          <w:shd w:val="clear" w:color="auto" w:fill="FFFFFF"/>
          <w:lang w:val="la-Latn"/>
        </w:rPr>
      </w:pPr>
      <w:r w:rsidRPr="00E401C9">
        <w:rPr>
          <w:rFonts w:ascii="Arial" w:eastAsia="Calibri" w:hAnsi="Arial" w:cs="Arial"/>
          <w:color w:val="000000"/>
          <w:sz w:val="24"/>
          <w:szCs w:val="24"/>
          <w:shd w:val="clear" w:color="auto" w:fill="FFFFFF"/>
          <w:lang w:val="la-Latn"/>
        </w:rPr>
        <w:t xml:space="preserve">Prima autem sabbatorum Maria Magdalene venit mane, cum adhuc tenebrae essent, ad monumentum et videt lapidem sublatum a monumento. </w:t>
      </w:r>
      <w:r w:rsidRPr="00E401C9">
        <w:rPr>
          <w:rFonts w:ascii="Arial" w:eastAsia="Calibri" w:hAnsi="Arial" w:cs="Arial"/>
          <w:color w:val="000000"/>
          <w:sz w:val="24"/>
          <w:szCs w:val="24"/>
          <w:lang w:val="la-Latn"/>
        </w:rPr>
        <w:br/>
      </w:r>
      <w:r w:rsidRPr="00E401C9">
        <w:rPr>
          <w:rFonts w:ascii="Arial" w:eastAsia="Calibri" w:hAnsi="Arial" w:cs="Arial"/>
          <w:color w:val="000000"/>
          <w:sz w:val="24"/>
          <w:szCs w:val="24"/>
          <w:shd w:val="clear" w:color="auto" w:fill="FFFFFF"/>
          <w:lang w:val="la-Latn"/>
        </w:rPr>
        <w:t xml:space="preserve">Currit ergo et venit ad Simonem Petrum et ad alium discipulum, quem amabat Iesus, et dicit eis: “ Tulerunt Dominum de monumento, et nescimus, ubi posuerunt eum! ”. Exiit ergo Petrus et ille alius discipulus, et veniebant ad monumentum. Currebant autem duo simul, et ille alius discipulus praecucurrit citius Petro et venit primus ad monumentum; et cum se inclinasset, videt posita linteamina, non tamen introivit. Venit ergo et Simon Petrus sequens eum et introivit in monumentum; et videt linteamina posita et sudarium, quod fuerat super caput eius, non cum linteaminibus positum, sed separatim involutum in unum locum. Tunc ergo introivit et alter discipulus, qui venerat primus ad monumentum, et vidit et credidit. </w:t>
      </w:r>
      <w:bookmarkStart w:id="130" w:name="_Hlk202625608"/>
      <w:r w:rsidRPr="00E401C9">
        <w:rPr>
          <w:rFonts w:ascii="Arial" w:eastAsia="Calibri" w:hAnsi="Arial" w:cs="Arial"/>
          <w:color w:val="000000"/>
          <w:sz w:val="24"/>
          <w:szCs w:val="24"/>
          <w:shd w:val="clear" w:color="auto" w:fill="FFFFFF"/>
          <w:lang w:val="la-Latn"/>
        </w:rPr>
        <w:t xml:space="preserve">Nondum enim sciebant Scripturam, quia oportet eum a mortuis resurgere. </w:t>
      </w:r>
      <w:bookmarkEnd w:id="130"/>
      <w:r w:rsidRPr="00E401C9">
        <w:rPr>
          <w:rFonts w:ascii="Arial" w:eastAsia="Calibri" w:hAnsi="Arial" w:cs="Arial"/>
          <w:color w:val="000000"/>
          <w:sz w:val="24"/>
          <w:szCs w:val="24"/>
          <w:shd w:val="clear" w:color="auto" w:fill="FFFFFF"/>
          <w:lang w:val="la-Latn"/>
        </w:rPr>
        <w:t xml:space="preserve">Abierunt ergo iterum ad semetipsos discipuli (Gv 20,1-10). </w:t>
      </w:r>
    </w:p>
    <w:p w14:paraId="6C6B061F" w14:textId="77777777" w:rsidR="00E401C9" w:rsidRPr="00E401C9" w:rsidRDefault="00E401C9" w:rsidP="00E401C9">
      <w:pPr>
        <w:spacing w:after="120" w:line="240" w:lineRule="auto"/>
        <w:jc w:val="both"/>
        <w:rPr>
          <w:rFonts w:ascii="Arial" w:eastAsia="Calibri" w:hAnsi="Arial" w:cs="Arial"/>
          <w:color w:val="111111"/>
          <w:sz w:val="24"/>
          <w:szCs w:val="24"/>
          <w:lang w:val="la-Latn"/>
        </w:rPr>
      </w:pP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ι</w:t>
      </w:r>
      <w:r w:rsidRPr="00E401C9">
        <w:rPr>
          <w:rFonts w:ascii="Times New Roman" w:eastAsia="Calibri" w:hAnsi="Times New Roman" w:cs="Times New Roman"/>
          <w:color w:val="111111"/>
          <w:sz w:val="26"/>
          <w:szCs w:val="26"/>
        </w:rPr>
        <w:t>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σαββάτων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Μαρία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Μαγδαλην</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ρχεται</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ρω</w:t>
      </w:r>
      <w:r w:rsidRPr="00E401C9">
        <w:rPr>
          <w:rFonts w:ascii="Times New Roman" w:eastAsia="Calibri" w:hAnsi="Times New Roman" w:cs="Times New Roman"/>
          <w:color w:val="111111"/>
          <w:sz w:val="26"/>
          <w:szCs w:val="26"/>
        </w:rPr>
        <w:t>ῒ</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σκοτίας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ὔ</w:t>
      </w:r>
      <w:r w:rsidRPr="00E401C9">
        <w:rPr>
          <w:rFonts w:ascii="Cambria" w:eastAsia="Calibri" w:hAnsi="Cambria" w:cs="Cambria"/>
          <w:color w:val="111111"/>
          <w:sz w:val="26"/>
          <w:szCs w:val="26"/>
        </w:rPr>
        <w:t>σης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βλέ</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λίθον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ἠ</w:t>
      </w:r>
      <w:r w:rsidRPr="00E401C9">
        <w:rPr>
          <w:rFonts w:ascii="Cambria" w:eastAsia="Calibri" w:hAnsi="Cambria" w:cs="Cambria"/>
          <w:color w:val="111111"/>
          <w:sz w:val="26"/>
          <w:szCs w:val="26"/>
        </w:rPr>
        <w:t>ρ</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ένον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είου</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τρέχει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ρχεται</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Σί</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ωνα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Πέτρον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λλον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αθητ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ὃ</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φίλει</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λέγει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ραν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κύριον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είου</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δα</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θηκαν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τόν</w:t>
      </w:r>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ξ</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Πέτρος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λλος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αθητής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ἤ</w:t>
      </w:r>
      <w:r w:rsidRPr="00E401C9">
        <w:rPr>
          <w:rFonts w:ascii="Cambria" w:eastAsia="Calibri" w:hAnsi="Cambria" w:cs="Cambria"/>
          <w:color w:val="111111"/>
          <w:sz w:val="26"/>
          <w:szCs w:val="26"/>
        </w:rPr>
        <w:t>ρχοντο</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τρεχον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δύο</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λλος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αθητ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ροέδρα</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τάχιον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Πέτρου</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τος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αρακύψας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βλέ</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κεί</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θόνια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έντοι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ρχεται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Σί</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ων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Πέτρος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κολουθ</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θεωρε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θόνια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κεί</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ενα</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σουδάριον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ὃ</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κεφαλ</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θονίων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lastRenderedPageBreak/>
        <w:t>κεί</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ενον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χωρ</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ντετυλιγ</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ἕ</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τό</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la-Latn"/>
        </w:rPr>
        <w:t> </w:t>
      </w:r>
      <w:r w:rsidRPr="00E401C9">
        <w:rPr>
          <w:rFonts w:ascii="Arial" w:eastAsia="Calibri" w:hAnsi="Arial" w:cs="Arial"/>
          <w:color w:val="472817"/>
          <w:sz w:val="26"/>
          <w:szCs w:val="26"/>
          <w:vertAlign w:val="superscript"/>
          <w:lang w:val="la-Latn"/>
        </w:rPr>
        <w:t>8</w:t>
      </w:r>
      <w:r w:rsidRPr="00E401C9">
        <w:rPr>
          <w:rFonts w:ascii="Cambria" w:eastAsia="Calibri" w:hAnsi="Cambria" w:cs="Cambria"/>
          <w:color w:val="111111"/>
          <w:sz w:val="26"/>
          <w:szCs w:val="26"/>
        </w:rPr>
        <w:t>τότε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λλος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αθητ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λθ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τος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Cambria" w:eastAsia="Calibri" w:hAnsi="Cambria" w:cs="Cambria"/>
          <w:color w:val="111111"/>
          <w:sz w:val="26"/>
          <w:szCs w:val="26"/>
        </w:rPr>
        <w:t>δεν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ίστευσεν·</w:t>
      </w:r>
      <w:bookmarkStart w:id="131" w:name="_Hlk202625740"/>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δέ</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ω</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ᾔ</w:t>
      </w:r>
      <w:r w:rsidRPr="00E401C9">
        <w:rPr>
          <w:rFonts w:ascii="Cambria" w:eastAsia="Calibri" w:hAnsi="Cambria" w:cs="Cambria"/>
          <w:color w:val="111111"/>
          <w:sz w:val="26"/>
          <w:szCs w:val="26"/>
        </w:rPr>
        <w:t>δεισαν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γραφ</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νεκρ</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ναστ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ναι</w:t>
      </w:r>
      <w:bookmarkEnd w:id="131"/>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λθον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άλιν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ὑ</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αθηταί</w:t>
      </w:r>
      <w:r w:rsidRPr="00E401C9">
        <w:rPr>
          <w:rFonts w:ascii="Cambria" w:eastAsia="Calibri" w:hAnsi="Cambria" w:cs="Cambria"/>
          <w:color w:val="111111"/>
          <w:sz w:val="26"/>
          <w:szCs w:val="26"/>
          <w:lang w:val="la-Latn"/>
        </w:rPr>
        <w:t xml:space="preserve"> </w:t>
      </w:r>
      <w:r w:rsidRPr="00E401C9">
        <w:rPr>
          <w:rFonts w:ascii="Arial" w:eastAsia="Calibri" w:hAnsi="Arial" w:cs="Arial"/>
          <w:color w:val="111111"/>
          <w:sz w:val="24"/>
          <w:szCs w:val="24"/>
          <w:lang w:val="la-Latn"/>
        </w:rPr>
        <w:t xml:space="preserve">(Gv 20,1-10). </w:t>
      </w:r>
    </w:p>
    <w:p w14:paraId="60D6BB69" w14:textId="77777777" w:rsidR="00E401C9" w:rsidRPr="00E401C9" w:rsidRDefault="00E401C9" w:rsidP="00E401C9">
      <w:pPr>
        <w:spacing w:after="120" w:line="240" w:lineRule="auto"/>
        <w:jc w:val="both"/>
        <w:rPr>
          <w:rFonts w:ascii="Arial" w:eastAsia="Calibri" w:hAnsi="Arial" w:cs="Arial"/>
          <w:color w:val="111111"/>
          <w:sz w:val="24"/>
          <w:szCs w:val="24"/>
          <w:lang w:val="la-Latn"/>
        </w:rPr>
      </w:pPr>
    </w:p>
    <w:p w14:paraId="28E09791"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w:t>
      </w:r>
    </w:p>
    <w:p w14:paraId="4B236925"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Gesù, la sera della Parasceve, era stato deposto del sepolcro in grande fretta. Non vi è era tempo sufficiente per dare compimento al rito della sepoltura. Maria di Màgdala pensò bene, passato il sabato, di dare compimento al rito, di buon mattino. </w:t>
      </w:r>
    </w:p>
    <w:p w14:paraId="2885979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Calibri" w:hAnsi="Arial" w:cs="Arial"/>
          <w:color w:val="111111"/>
          <w:sz w:val="24"/>
          <w:szCs w:val="24"/>
        </w:rPr>
        <w:t xml:space="preserve">Nel Vangelo secondo Giovanni non si parla di altre donne. Maria si reca al sepolcro e cosa vede? Che la pietra era stata tolta dal sepolcro. Così il testo sacro: </w:t>
      </w:r>
      <w:r w:rsidRPr="00E401C9">
        <w:rPr>
          <w:rFonts w:ascii="Arial" w:eastAsia="Calibri" w:hAnsi="Arial" w:cs="Arial"/>
          <w:i/>
          <w:iCs/>
          <w:color w:val="111111"/>
          <w:sz w:val="24"/>
          <w:szCs w:val="24"/>
        </w:rPr>
        <w:t>“</w:t>
      </w:r>
      <w:r w:rsidRPr="00E401C9">
        <w:rPr>
          <w:rFonts w:ascii="Arial" w:eastAsia="Times New Roman" w:hAnsi="Arial" w:cs="Arial"/>
          <w:i/>
          <w:iCs/>
          <w:kern w:val="0"/>
          <w:sz w:val="24"/>
          <w:szCs w:val="20"/>
          <w:lang w:eastAsia="it-IT"/>
          <w14:ligatures w14:val="none"/>
        </w:rPr>
        <w:t xml:space="preserve">Il primo giorno della settimana, Maria di Màgdala si recò al sepolcro di mattino, quando era ancora buio, e vide che la pietra era stata tolta dal sepolcro”. </w:t>
      </w:r>
    </w:p>
    <w:p w14:paraId="281666C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Da questa prima notizia di ordine storico ne dobbiamo trarre una di ordine cristologico. Maria si reca al sepolcro per preparare il corpo per la sepoltura. Di conseguenza dobbiamo pensare che neanche l’idea che Gesù potesse risorgere faceva parte del suo pensiero. Questa deduzione è verità essenziale per la nostra fede. Mai la risurrezione sarebbe potuta divenire invenzione delle donne. Sia Maria di Màgdala che le altre donne mai avrebbe potuto pensare a una simile invenzione. Lo attesta ciò che segue nel racconto giovanneo.</w:t>
      </w:r>
    </w:p>
    <w:p w14:paraId="7E72E7F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Maria di Màgdala vede che la pietra era stata tolta dal sepolcro. Non entra in esso. Il testo non dona questa notizia. Corre invece da Simon Pietro e dall’altro discepolo, quello che Gesù amava e non dice ciò che lei ha visto. Dice ciò che lei pensa sia accaduto: </w:t>
      </w:r>
      <w:r w:rsidRPr="00E401C9">
        <w:rPr>
          <w:rFonts w:ascii="Arial" w:eastAsia="Times New Roman" w:hAnsi="Arial" w:cs="Arial"/>
          <w:i/>
          <w:iCs/>
          <w:kern w:val="0"/>
          <w:sz w:val="24"/>
          <w:szCs w:val="20"/>
          <w:lang w:eastAsia="it-IT"/>
          <w14:ligatures w14:val="none"/>
        </w:rPr>
        <w:t xml:space="preserve">“Corse allora e andò da Simon Pietro e dall’altro discepolo, quello che Gesù amava, e disse loro: «Hanno portato via il Signore dal sepolcro e non sappiamo dove l’hanno posto!»”. </w:t>
      </w:r>
      <w:r w:rsidRPr="00E401C9">
        <w:rPr>
          <w:rFonts w:ascii="Arial" w:eastAsia="Times New Roman" w:hAnsi="Arial" w:cs="Arial"/>
          <w:kern w:val="0"/>
          <w:sz w:val="24"/>
          <w:szCs w:val="20"/>
          <w:lang w:eastAsia="it-IT"/>
          <w14:ligatures w14:val="none"/>
        </w:rPr>
        <w:t>Maria non entra nel sepolcro. Vede che la pietra è stata tolta. La sua mente pensa una cosa sola:</w:t>
      </w:r>
      <w:r w:rsidRPr="00E401C9">
        <w:rPr>
          <w:rFonts w:ascii="Arial" w:eastAsia="Times New Roman" w:hAnsi="Arial" w:cs="Arial"/>
          <w:i/>
          <w:iCs/>
          <w:kern w:val="0"/>
          <w:sz w:val="24"/>
          <w:szCs w:val="20"/>
          <w:lang w:eastAsia="it-IT"/>
          <w14:ligatures w14:val="none"/>
        </w:rPr>
        <w:t xml:space="preserve"> “Gesù è stato portato via.</w:t>
      </w:r>
      <w:r w:rsidRPr="00E401C9">
        <w:rPr>
          <w:rFonts w:ascii="Arial" w:eastAsia="Times New Roman" w:hAnsi="Arial" w:cs="Arial"/>
          <w:kern w:val="0"/>
          <w:sz w:val="24"/>
          <w:szCs w:val="20"/>
          <w:lang w:eastAsia="it-IT"/>
          <w14:ligatures w14:val="none"/>
        </w:rPr>
        <w:t xml:space="preserve"> </w:t>
      </w:r>
      <w:r w:rsidRPr="00E401C9">
        <w:rPr>
          <w:rFonts w:ascii="Arial" w:eastAsia="Times New Roman" w:hAnsi="Arial" w:cs="Arial"/>
          <w:i/>
          <w:iCs/>
          <w:kern w:val="0"/>
          <w:sz w:val="24"/>
          <w:szCs w:val="20"/>
          <w:lang w:eastAsia="it-IT"/>
          <w14:ligatures w14:val="none"/>
        </w:rPr>
        <w:t>Loro non sanno dove lo hanno posto”</w:t>
      </w:r>
      <w:r w:rsidRPr="00E401C9">
        <w:rPr>
          <w:rFonts w:ascii="Arial" w:eastAsia="Times New Roman" w:hAnsi="Arial" w:cs="Arial"/>
          <w:kern w:val="0"/>
          <w:sz w:val="24"/>
          <w:szCs w:val="20"/>
          <w:lang w:eastAsia="it-IT"/>
          <w14:ligatures w14:val="none"/>
        </w:rPr>
        <w:t>.</w:t>
      </w:r>
      <w:r w:rsidRPr="00E401C9">
        <w:rPr>
          <w:rFonts w:ascii="Arial" w:eastAsia="Times New Roman" w:hAnsi="Arial" w:cs="Arial"/>
          <w:i/>
          <w:iCs/>
          <w:kern w:val="0"/>
          <w:sz w:val="24"/>
          <w:szCs w:val="20"/>
          <w:lang w:eastAsia="it-IT"/>
          <w14:ligatures w14:val="none"/>
        </w:rPr>
        <w:t xml:space="preserve"> </w:t>
      </w:r>
      <w:r w:rsidRPr="00E401C9">
        <w:rPr>
          <w:rFonts w:ascii="Arial" w:eastAsia="Times New Roman" w:hAnsi="Arial" w:cs="Arial"/>
          <w:kern w:val="0"/>
          <w:sz w:val="24"/>
          <w:szCs w:val="20"/>
          <w:lang w:eastAsia="it-IT"/>
          <w14:ligatures w14:val="none"/>
        </w:rPr>
        <w:t xml:space="preserve">Il verbo al plurale: </w:t>
      </w:r>
      <w:r w:rsidRPr="00E401C9">
        <w:rPr>
          <w:rFonts w:ascii="Arial" w:eastAsia="Times New Roman" w:hAnsi="Arial" w:cs="Arial"/>
          <w:i/>
          <w:iCs/>
          <w:kern w:val="0"/>
          <w:sz w:val="24"/>
          <w:szCs w:val="20"/>
          <w:lang w:eastAsia="it-IT"/>
          <w14:ligatures w14:val="none"/>
        </w:rPr>
        <w:t>“Non sappiamo”</w:t>
      </w:r>
      <w:r w:rsidRPr="00E401C9">
        <w:rPr>
          <w:rFonts w:ascii="Arial" w:eastAsia="Times New Roman" w:hAnsi="Arial" w:cs="Arial"/>
          <w:kern w:val="0"/>
          <w:sz w:val="24"/>
          <w:szCs w:val="20"/>
          <w:lang w:eastAsia="it-IT"/>
          <w14:ligatures w14:val="none"/>
        </w:rPr>
        <w:t xml:space="preserve">, presuppone la presenza delle altre donne. Ma di questa presenza il Vangelo tace, perché in Giovanni la prima parte della narrazione è tutta incentrata su Maria di Màgdala. </w:t>
      </w:r>
    </w:p>
    <w:p w14:paraId="1938F31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prima verità che emerge da questi primi versetti: La risurrezione di Gesù non fa parte dei pensieri e neanche dell’immaginazione o della fantasia di Maria di Màgdala. Per lei Gesù è stato portato via. Lei non sa, loro non sanno dove è stato posto. Questa verità è nel suo cuore e questa verità annuncia. </w:t>
      </w:r>
    </w:p>
    <w:p w14:paraId="38D2EB5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E9A1EC1"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Pietro allora uscì insieme all’altro discepolo e si recarono al sepolcro. Correvano insieme tutti e due, ma l’altro discepolo corse più veloce di </w:t>
      </w:r>
      <w:r w:rsidRPr="00E401C9">
        <w:rPr>
          <w:rFonts w:ascii="Arial" w:eastAsia="Times New Roman" w:hAnsi="Arial" w:cs="Arial"/>
          <w:b/>
          <w:bCs/>
          <w:kern w:val="0"/>
          <w:sz w:val="24"/>
          <w:szCs w:val="20"/>
          <w:lang w:eastAsia="it-IT"/>
          <w14:ligatures w14:val="none"/>
        </w:rPr>
        <w:lastRenderedPageBreak/>
        <w:t xml:space="preserve">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w:t>
      </w:r>
    </w:p>
    <w:p w14:paraId="499A788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Simon Pietro e l’altro discepolo, quello che Gesù amava, ascoltano e corrono al sepolcro. Di Maria di Màgdala nulla interessa loro. L’altro discepolo è più giovane di Pietro e corre più velocemente e giunge per primo al sepolcro. </w:t>
      </w:r>
    </w:p>
    <w:p w14:paraId="460F9A0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Si china, vede, non entra: </w:t>
      </w:r>
      <w:r w:rsidRPr="00E401C9">
        <w:rPr>
          <w:rFonts w:ascii="Arial" w:eastAsia="Times New Roman" w:hAnsi="Arial" w:cs="Arial"/>
          <w:i/>
          <w:iCs/>
          <w:kern w:val="0"/>
          <w:sz w:val="24"/>
          <w:szCs w:val="20"/>
          <w:lang w:eastAsia="it-IT"/>
          <w14:ligatures w14:val="none"/>
        </w:rPr>
        <w:t xml:space="preserve">“Pietro allora uscì insieme all’altro discepolo e si recarono al sepolcro. Correvano insieme tutti e due, ma l’altro discepolo corse più veloce di Pietro e giunse per primo al sepolcro. Si chinò, vide i teli posati là, ma non entrò”. </w:t>
      </w:r>
      <w:r w:rsidRPr="00E401C9">
        <w:rPr>
          <w:rFonts w:ascii="Arial" w:eastAsia="Times New Roman" w:hAnsi="Arial" w:cs="Arial"/>
          <w:kern w:val="0"/>
          <w:sz w:val="24"/>
          <w:szCs w:val="20"/>
          <w:lang w:eastAsia="it-IT"/>
          <w14:ligatures w14:val="none"/>
        </w:rPr>
        <w:t>È cosa giusta chiedersi: perché Giovanni non entra nel sepolcro?</w:t>
      </w:r>
    </w:p>
    <w:p w14:paraId="5F94F27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risposta la troviamo nella Legge del Deuteronomio. La testimonianza di una sola persona non ha alcun valore. Un evento storico sempre dovrà essere testimoniato da due persone. Se Giovanni fosse entrato nel sepolcro, Pietro avrebbe potuto pensare che l’ordine che regnava in esso, sarebbe potuto essere anche opera del discepolo che Gesù amava. Invece rimanendo fuori e non entrando, nessun pensiero potrà turbare la mente di Simon Pietro. Quanto è nel sepolcro non è opera di Maria di Màgdala. Lei non entra. Non è opera del discepolo che Gesù amava. Neanche questi vi entra. La fede sempre ha bisogno di certezze storiche.</w:t>
      </w:r>
    </w:p>
    <w:p w14:paraId="70264C4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discepolo di Gesù deve dare alla fede delle certezze storiche, altrimenti la sua parola è priva di ogni fondamento. Quale certezza storica deve dare ogni discepolo di Gesù? Quella per tutti uguale è l’amore degli uni verso gli altri sull’esempio che Gesù ci ha dato. Poi viene la certezza storica personale ed è l’obbedienza allo Spirito Santo in ogni suo carisma da mettere a frutto e a ogni missione da vivere con la stessa fede, la stessa carità, la stessa speranza di Gesù Signore.</w:t>
      </w:r>
    </w:p>
    <w:p w14:paraId="0848BDC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certezza storica obbliga ogni discepolo di Gesù. Senza questa certezza storia la parola che noi annunciano rimane senza fondamento. È come una casa che si costruisce sulle nuvole. Essa non ha fondamento e ogni pietra all’istante precipita e nulla si edifica. Se uno non edifica la sua casa spirituale su queste tre certezze, mai potrà edificare la casa spirituale di nessun’altra persona. Come si fa oggi a edificare la casa cristica di altre persone, se la nostra casa cristica neanche più esiste dal momento che Cristo non è più il cuore della nostra fede? Non solo. Neanche più si vuole che la casa cristica venga edificata. Oggi si insegna che ognuno può costruirsi la propria fede, la propria credenza, la propria casa.</w:t>
      </w:r>
    </w:p>
    <w:p w14:paraId="69A50C2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discepolo che Gesù amava, si china, vede, non entra, non dice neanche una parola. Perché non dice neanche parola? Perché anche la parola da lui detta sarebbe priva di ogni certezza storica, la quale sempre si deve fondare sulla testimonianza di due persone. Giunge Simon Pietro ed ecco cosa vede. Seguiamo la narrazione: “</w:t>
      </w:r>
      <w:r w:rsidRPr="00E401C9">
        <w:rPr>
          <w:rFonts w:ascii="Arial" w:eastAsia="Times New Roman" w:hAnsi="Arial" w:cs="Arial"/>
          <w:i/>
          <w:iCs/>
          <w:kern w:val="0"/>
          <w:sz w:val="24"/>
          <w:szCs w:val="20"/>
          <w:lang w:eastAsia="it-IT"/>
          <w14:ligatures w14:val="none"/>
        </w:rPr>
        <w:t xml:space="preserve">Giunse intanto anche Simon Pietro, che lo seguiva, ed entrò nel sepolcro e osservò i teli posati là, e il sudario – che era stato sul suo capo – non posato là con i teli, ma avvolto in un luogo a parte”. </w:t>
      </w:r>
      <w:r w:rsidRPr="00E401C9">
        <w:rPr>
          <w:rFonts w:ascii="Arial" w:eastAsia="Times New Roman" w:hAnsi="Arial" w:cs="Arial"/>
          <w:kern w:val="0"/>
          <w:sz w:val="24"/>
          <w:szCs w:val="20"/>
          <w:lang w:eastAsia="it-IT"/>
          <w14:ligatures w14:val="none"/>
        </w:rPr>
        <w:t xml:space="preserve">Simon Pietro giunge. Entra nel sepolcro. Osserva i teli posati là. Vede anche il sudario che era </w:t>
      </w:r>
      <w:r w:rsidRPr="00E401C9">
        <w:rPr>
          <w:rFonts w:ascii="Arial" w:eastAsia="Times New Roman" w:hAnsi="Arial" w:cs="Arial"/>
          <w:kern w:val="0"/>
          <w:sz w:val="24"/>
          <w:szCs w:val="20"/>
          <w:lang w:eastAsia="it-IT"/>
          <w14:ligatures w14:val="none"/>
        </w:rPr>
        <w:lastRenderedPageBreak/>
        <w:t>stato sul capo di Gesù. Il sudario non è posato là con i teli. È avvolto e posato in un luoco a parte.</w:t>
      </w:r>
    </w:p>
    <w:p w14:paraId="7BD008F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Come si può constatare nel sepolcro regna un ordine perfetto. Ma soprattutto tutto ciò che non è corpo di Cristo, ma che è servito per portare il corpo di Cristo nel sepolcro, è tutto lì. Non manca nulla. Da questa visione dobbiamo dedurre due verità anch’esse di ordine storico. Prima verità: l’ordine non è di chi viene a trafugare. Chi trafuga deve fare in fretta e la fretta crea sempre disordine. Seconda verità: per trafugare un corpo ci serve del materiale nel quale esso è avvolto. Non si libera prima il corpo dai teli che lo avvolgono e poi lo si porta nudo e spoglio. La fretta non consente questo. Anche perché fuori, secondo il racconto dell’Evangelista Matteo, vi erano i soldati posti a guardia della tomba di Gesù. </w:t>
      </w:r>
    </w:p>
    <w:p w14:paraId="76F59D0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Maria di Màgdala aveva loro riferito che Gesù era stato portato via. Questa notizia è smentita da ciò che Simon Pietro e anche Giovanni vedono nel sepolcro. Gesù non è stato portato via. Ecco ora l’altra conclusione anch’essa di natura storica: Se Gesù non è stato portato via da mano d’uomo, di certo è stato portato via da mano divina. O è stato portato via dalla mano del Padre o da quale Angelo o Gesù stesso si è portato via. Lo attesta il sepolcro vuoto. Quali di queste tre possibilità è quella vera? La risposta ce la offre il discepolo che Gesù amava: </w:t>
      </w:r>
      <w:r w:rsidRPr="00E401C9">
        <w:rPr>
          <w:rFonts w:ascii="Arial" w:eastAsia="Times New Roman" w:hAnsi="Arial" w:cs="Arial"/>
          <w:i/>
          <w:iCs/>
          <w:kern w:val="0"/>
          <w:sz w:val="24"/>
          <w:szCs w:val="20"/>
          <w:lang w:eastAsia="it-IT"/>
          <w14:ligatures w14:val="none"/>
        </w:rPr>
        <w:t xml:space="preserve">“Allora entrò anche l’altro discepolo, che era giunto per primo al sepolcro, e vide e credette”. </w:t>
      </w:r>
      <w:r w:rsidRPr="00E401C9">
        <w:rPr>
          <w:rFonts w:ascii="Arial" w:eastAsia="Times New Roman" w:hAnsi="Arial" w:cs="Arial"/>
          <w:kern w:val="0"/>
          <w:sz w:val="24"/>
          <w:szCs w:val="20"/>
          <w:lang w:eastAsia="it-IT"/>
          <w14:ligatures w14:val="none"/>
        </w:rPr>
        <w:t xml:space="preserve">Simon Pietro è ancora nel sepolcro. Qualche istante dopo vi entra anche l’atro discepolo. Questo vede e crede. Cosa crede? Che Gesù è risorto. Su quale fondamento storico lui che crede che Gesù è risorto? Nel Vangelo secondo Giovanni la fede nasce dai segni e dalla Parola e i segni sono tutti fatti di realtà storiche inoppugnabili. </w:t>
      </w:r>
    </w:p>
    <w:p w14:paraId="47974FD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Inoppugnabile è l’acqua che diviene vino. Inoppugnabile è che Gesù è vero profeta del Signore. Inoppugnabile è la guarigione del figlio del funzionario regio. Inoppugnabile è la guarigione operata presso la piscina di Betzatà. Inoppugnabile è la guarigione del cieco nato. Inoppugnabile è la risurrezione di Lazzaro. Inoppugnabile è l’ordine che regna nel sepolcro. Ma il fatto storico è fondamento sul quale la fede si edifica, ma solo su di esso la fede mai potrà sorgere. La fede nasce dalla Parola ascoltata. Ecco perché sempre al segno Gesù aggiunge la Parola. </w:t>
      </w:r>
    </w:p>
    <w:p w14:paraId="12DEF40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su quale Parola l’Apostolo Giovanni fonda la sua fede nella risurrezione di Gesù? Non certo sulla Parola di Gesù. Nel Vangelo secondo Giovanni non è alcun annuncio della risurrezione. C’è solo la promessa di Cristo fatta ai suoi Apostoli: </w:t>
      </w:r>
      <w:r w:rsidRPr="00E401C9">
        <w:rPr>
          <w:rFonts w:ascii="Arial" w:eastAsia="Times New Roman" w:hAnsi="Arial" w:cs="Arial"/>
          <w:i/>
          <w:iCs/>
          <w:kern w:val="0"/>
          <w:sz w:val="24"/>
          <w:szCs w:val="20"/>
          <w:lang w:eastAsia="it-IT"/>
          <w14:ligatures w14:val="none"/>
        </w:rPr>
        <w:t>“Vado e ritornerò a voi”</w:t>
      </w:r>
      <w:r w:rsidRPr="00E401C9">
        <w:rPr>
          <w:rFonts w:ascii="Arial" w:eastAsia="Times New Roman" w:hAnsi="Arial" w:cs="Arial"/>
          <w:kern w:val="0"/>
          <w:sz w:val="24"/>
          <w:szCs w:val="20"/>
          <w:lang w:eastAsia="it-IT"/>
          <w14:ligatures w14:val="none"/>
        </w:rPr>
        <w:t>. Ora è evidente che queste parole possono compiersi in molti modi. Non vi è un compimento unico. Allora su quale Parola l’Apostolo Giovanni fonda la sua fede nella risurrezione di Gesù?</w:t>
      </w:r>
    </w:p>
    <w:p w14:paraId="0E43785F"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kern w:val="0"/>
          <w:sz w:val="24"/>
          <w:szCs w:val="20"/>
          <w:lang w:eastAsia="it-IT"/>
          <w14:ligatures w14:val="none"/>
        </w:rPr>
        <w:t>“</w:t>
      </w:r>
      <w:r w:rsidRPr="00E401C9">
        <w:rPr>
          <w:rFonts w:ascii="Arial" w:eastAsia="Times New Roman" w:hAnsi="Arial" w:cs="Arial"/>
          <w:b/>
          <w:bCs/>
          <w:kern w:val="0"/>
          <w:sz w:val="24"/>
          <w:szCs w:val="20"/>
          <w:lang w:eastAsia="it-IT"/>
          <w14:ligatures w14:val="none"/>
        </w:rPr>
        <w:t xml:space="preserve">Infatti non avevano ancora compreso la Scrittura, che cioè egli doveva risorgere dai morti. I discepoli perciò se ne tornarono di nuovo a casa (Gv 20,1-20). </w:t>
      </w:r>
    </w:p>
    <w:p w14:paraId="4D6D9C3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fonda sulla Parola della Scrittura Antica. Lo attestano le sue parole posta a conclusione di questo racconto: </w:t>
      </w:r>
      <w:r w:rsidRPr="00E401C9">
        <w:rPr>
          <w:rFonts w:ascii="Arial" w:eastAsia="Times New Roman" w:hAnsi="Arial" w:cs="Arial"/>
          <w:i/>
          <w:iCs/>
          <w:kern w:val="0"/>
          <w:sz w:val="24"/>
          <w:szCs w:val="20"/>
          <w:lang w:eastAsia="it-IT"/>
          <w14:ligatures w14:val="none"/>
        </w:rPr>
        <w:t xml:space="preserve">“Infatti non avevano ancora compreso la Scrittura, che cioè egli doveva risorgere dai morti”. </w:t>
      </w:r>
      <w:r w:rsidRPr="00E401C9">
        <w:rPr>
          <w:rFonts w:ascii="Arial" w:eastAsia="Times New Roman" w:hAnsi="Arial" w:cs="Arial"/>
          <w:kern w:val="0"/>
          <w:sz w:val="24"/>
          <w:szCs w:val="20"/>
          <w:lang w:eastAsia="it-IT"/>
          <w14:ligatures w14:val="none"/>
        </w:rPr>
        <w:t xml:space="preserve">È purissima verità. Quando si parla della sofferenza del Cristo di Dio, mai questa sofferenza è privata della certezza che essa non è la conclusione della missione del Signore, ma che </w:t>
      </w:r>
      <w:r w:rsidRPr="00E401C9">
        <w:rPr>
          <w:rFonts w:ascii="Arial" w:eastAsia="Times New Roman" w:hAnsi="Arial" w:cs="Arial"/>
          <w:kern w:val="0"/>
          <w:sz w:val="24"/>
          <w:szCs w:val="20"/>
          <w:lang w:eastAsia="it-IT"/>
          <w14:ligatures w14:val="none"/>
        </w:rPr>
        <w:lastRenderedPageBreak/>
        <w:t>invece dopo la morte tutto inizia. Questa verità la troviamo nel Salmi e la troviamo nel canto del Servo Sofferente. A questa certezza che dopo la morte inizia la vita, si aggiunge il Salmo che esplicitamente parla della risurrezione del Signore. Eccola questa certezza:</w:t>
      </w:r>
    </w:p>
    <w:p w14:paraId="010EE3A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Salmo 2</w:t>
      </w:r>
    </w:p>
    <w:p w14:paraId="3340CA0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w:t>
      </w:r>
    </w:p>
    <w:p w14:paraId="5792224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1C3A506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42A732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 Salmo 22</w:t>
      </w:r>
    </w:p>
    <w:p w14:paraId="6B9077C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maestro del coro. Su «Cerva dell’aurora». Salmo. Di Davide.</w:t>
      </w:r>
    </w:p>
    <w:p w14:paraId="2051157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61B16B5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w:t>
      </w:r>
    </w:p>
    <w:p w14:paraId="6E6FE52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55B6453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w:t>
      </w:r>
    </w:p>
    <w:p w14:paraId="4C89E5D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 mi hai risposto!</w:t>
      </w:r>
    </w:p>
    <w:p w14:paraId="6143059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w:t>
      </w:r>
    </w:p>
    <w:p w14:paraId="6339D98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3D5A026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 Salmo 62</w:t>
      </w:r>
    </w:p>
    <w:p w14:paraId="411C044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maestro del coro. Su «Iedutùn». Salmo. Di Davide.</w:t>
      </w:r>
    </w:p>
    <w:p w14:paraId="6ADC510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Solo in Dio riposa l’anima mia: da lui la mia salvezza. Lui solo è mia roccia e mia salvezza, mia difesa: mai potrò vacillare. Fino a quando vi scaglierete contro un uomo, per abbatterlo tutti insieme come un muro cadente, come un recinto che crolla?</w:t>
      </w:r>
    </w:p>
    <w:p w14:paraId="211E9AA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w:t>
      </w:r>
    </w:p>
    <w:p w14:paraId="2E20737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w:t>
      </w:r>
    </w:p>
    <w:p w14:paraId="2DFA011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Una parola ha detto Dio, due ne ho udite: la forza appartiene a Dio, tua è la fedeltà, Signore; secondo le sue opere tu ripaghi ogni uomo (Sal 62,1-13). </w:t>
      </w:r>
    </w:p>
    <w:p w14:paraId="6B094C1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 Salmo 69</w:t>
      </w:r>
    </w:p>
    <w:p w14:paraId="5EB8DBA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maestro del coro. Su «I gigli». Di Davide.</w:t>
      </w:r>
    </w:p>
    <w:p w14:paraId="74D08D6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Salvami, o Dio: l’acqua mi giunge alla gola. Affondo in un abisso di fango, non ho nessun sostegno; sono caduto in acque profonde e la corrente mi travolge. Sono sfinito dal gridare, la mia gola è riarsa; i miei occhi si consumano nell’attesa del mio Dio.</w:t>
      </w:r>
    </w:p>
    <w:p w14:paraId="7FCEB26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w:t>
      </w:r>
      <w:r w:rsidRPr="00E401C9">
        <w:rPr>
          <w:rFonts w:ascii="Arial" w:eastAsia="Times New Roman" w:hAnsi="Arial" w:cs="Arial"/>
          <w:i/>
          <w:iCs/>
          <w:kern w:val="0"/>
          <w:sz w:val="24"/>
          <w:szCs w:val="20"/>
          <w:lang w:eastAsia="it-IT"/>
          <w14:ligatures w14:val="none"/>
        </w:rPr>
        <w:lastRenderedPageBreak/>
        <w:t>Signore, Dio degli eserciti; per causa mia non si vergogni chi ti cerca, Dio d’Israele.</w:t>
      </w:r>
    </w:p>
    <w:p w14:paraId="379E82D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570F3EB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w:t>
      </w:r>
    </w:p>
    <w:p w14:paraId="7EE5B19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p>
    <w:p w14:paraId="4CDA05A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6316D85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68,1-37). </w:t>
      </w:r>
    </w:p>
    <w:p w14:paraId="7E7750A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Salmo 110 </w:t>
      </w:r>
    </w:p>
    <w:p w14:paraId="425F2EC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Di Davide. Salmo.</w:t>
      </w:r>
    </w:p>
    <w:p w14:paraId="5893579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w:t>
      </w:r>
      <w:r w:rsidRPr="00E401C9">
        <w:rPr>
          <w:rFonts w:ascii="Arial" w:eastAsia="Times New Roman" w:hAnsi="Arial" w:cs="Arial"/>
          <w:i/>
          <w:iCs/>
          <w:kern w:val="0"/>
          <w:sz w:val="24"/>
          <w:szCs w:val="20"/>
          <w:lang w:eastAsia="it-IT"/>
          <w14:ligatures w14:val="none"/>
        </w:rPr>
        <w:lastRenderedPageBreak/>
        <w:t xml:space="preserve">terra; lungo il cammino si disseta al torrente, perciò solleva alta la testa (Sal 110,17)-. </w:t>
      </w:r>
    </w:p>
    <w:p w14:paraId="27945C5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 canto del Servo Sofferente</w:t>
      </w:r>
    </w:p>
    <w:p w14:paraId="01A7C56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C4C0E8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CD6274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EAE037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 Salmo 16</w:t>
      </w:r>
    </w:p>
    <w:p w14:paraId="64C873B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Miktam. Di Davide.</w:t>
      </w:r>
    </w:p>
    <w:p w14:paraId="790C167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5FC7F49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w:t>
      </w:r>
      <w:r w:rsidRPr="00E401C9">
        <w:rPr>
          <w:rFonts w:ascii="Arial" w:eastAsia="Times New Roman" w:hAnsi="Arial" w:cs="Arial"/>
          <w:i/>
          <w:iCs/>
          <w:kern w:val="0"/>
          <w:sz w:val="24"/>
          <w:szCs w:val="20"/>
          <w:lang w:eastAsia="it-IT"/>
          <w14:ligatures w14:val="none"/>
        </w:rPr>
        <w:lastRenderedPageBreak/>
        <w:t>al sicuro, perché non abbandonerai la mia vita negli inferi, né lascerai che il tuo fedele veda la fossa.</w:t>
      </w:r>
    </w:p>
    <w:p w14:paraId="14FEC81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Mi indicherai il sentiero della vita, gioia piena alla tua presenza, dolcezza senza fine alla tua destra (Sal 16,1-11). </w:t>
      </w:r>
    </w:p>
    <w:p w14:paraId="0D4E79D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decreto erano che stabilisce Gesù, Messia e Salvatore, Redentore e Mediatore universale, dell’uomo, della terra, del cosmo materiale e del cosmo spirituale, del Padre del Signore Nostro Gesù Cristo e il Padre del Signore nostro Gesù Cristo è Colui che ha fatto il cielo e la terra. È colui che ha fatto l’uomo a sua immagine e somiglianza. È colui che ha giurato di benedire tutte le nazioni della terra nella discendenza di Abramo e questa discendenza è Cristo Gesù. È Colui che ha decretato sempre con decreto eterno che la salvezza dell’uomo si compia in Cristo, con Cristo, per Cristo, nel suo corpo. Gesù nulla ha decretato. È il Lui il decreto del Padre ed è in Lui che tutto si deve compiere:</w:t>
      </w:r>
    </w:p>
    <w:p w14:paraId="16A4E70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4F3FBAA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AE9757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94BF7F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0273F51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58DC4E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questo il motivo per cui la risurrezione è evento teologico. Il Padre risuscita il Figlio suo perché tutto nel Figlio suo si dovrà compiere ogni sua volontà. In Lui si dovrà compiere ogni sua Parola, ogni suo giuramento, ogni sua promessa, ogni sua profezia, tutto quanto è scritto nella Legge, nei Profeti, nei Salmi. In Lui è il Verbo Incarnato. In Lui non è il Verbo eterno. In Lui è nel corpo del Verbo Incarnato. Per questo motivo il Padre non può permettere che il suo Messia veda la corruzione. Il corpo del Verbo Incarnato è il corpo vivente e santo, incorruttibile e immortale, spirituale e glorioso, risorto e trasformato in luce come Dio è luce. Se è evento teologico, riguarda ogni uomo che è venuto, viene, verrà sulla nostra terra.</w:t>
      </w:r>
    </w:p>
    <w:p w14:paraId="1AC7941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Poiché evento teologico è anche evento cristologico, perché riguarda la sua Persona di Verbo Incarnato. Se il corpo di Cristo fosse rimasto nella morte, la morte avrebbe avut potere su di lui e nessun altro uomo avrebbe potuto vincerla. Invece Lui l’ha vinta e ha fatto dono della sua vittoria a tutti coloro che credono in lui. Così da evento cristologico si fa evento pneumatologico. Per opera dello Spirito Santo, il Padre nostro celeste prima in Cristo crea la nostra risurrezione spirituale, e poi sempre per opera dello Spirito Santo creerà la nostra risurrezione fisica nell’ultimo giorno. Così diviene anche evento antropologico. Oggi per opera dello Spirito Santo si risuscita in Cristo come esseri spirituali e domani anche nel corpo si viene risuscitati e si diviene riuscitati interamente rivestiti di Cristo Gesù con la sua gloriosa risurrezione. Tutto ciò che Cristo dice e fa, lo dice e lo fa per obbedienza al Padre. Essendo il Padre, il Creatore di ogni uomo, ciò che Cristo dice e fa, è per ogni uomo che lo dice e che lo fa. Ecco allora oggi il grande peccato di moltissimi discepoli di Gesù: hanno provato l’uomo di questo Bene divino ed eterno dato dal Creatore alla sua Creatura. Noi diversi volte abbiamo manifestato questo orrendo peccato. Lo abbiamo messo in Luce in molti modi. Ecco alcune di queste parole: </w:t>
      </w:r>
    </w:p>
    <w:p w14:paraId="7588C30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1AAE650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w:t>
      </w:r>
      <w:r w:rsidRPr="00E401C9">
        <w:rPr>
          <w:rFonts w:ascii="Arial" w:eastAsia="Times New Roman" w:hAnsi="Arial" w:cs="Arial"/>
          <w:kern w:val="0"/>
          <w:sz w:val="24"/>
          <w:szCs w:val="20"/>
          <w:lang w:eastAsia="it-IT"/>
          <w14:ligatures w14:val="none"/>
        </w:rPr>
        <w:lastRenderedPageBreak/>
        <w:t xml:space="preserve">Gesù hanno bisogno di profeti, maestri, dottori, evangelisti, teologi. Chi non si lascia servire dalla carità crocifissa dei fratelli mai potrà servire i fratelli dalla pienezza e purezza della carità crocifissa. </w:t>
      </w:r>
    </w:p>
    <w:p w14:paraId="2F6722C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w:t>
      </w:r>
    </w:p>
    <w:p w14:paraId="22ACEBB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Qual è la via per entrare e per rimanere nella carità? Ma prima di tutto: cosa è la carità? Meglio ancora: Chi è la carità? La carità è Dio. Deus caritas est -</w:t>
      </w:r>
      <w:r w:rsidRPr="00E401C9">
        <w:rPr>
          <w:rFonts w:ascii="Greek" w:eastAsia="Times New Roman" w:hAnsi="Greek" w:cs="Arial"/>
          <w:kern w:val="0"/>
          <w:sz w:val="24"/>
          <w:szCs w:val="20"/>
          <w:lang w:eastAsia="it-IT"/>
          <w14:ligatures w14:val="none"/>
        </w:rPr>
        <w:t xml:space="preserve"> `O qeÕj ¢g£ph ™st…n. </w:t>
      </w:r>
      <w:r w:rsidRPr="00E401C9">
        <w:rPr>
          <w:rFonts w:ascii="Arial" w:eastAsia="Times New Roman" w:hAnsi="Arial" w:cs="Arial"/>
          <w:kern w:val="0"/>
          <w:sz w:val="24"/>
          <w:szCs w:val="20"/>
          <w:lang w:eastAsia="it-IT"/>
          <w14:ligatures w14:val="none"/>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EDC1F7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 </w:t>
      </w:r>
    </w:p>
    <w:p w14:paraId="3DAF79A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0FDB1E0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Senza la loro obbedienza a Cristo Gesù, il mondo rimane senza la carità di Dio, rimane nella tenebra e nella morte, rimane sotto la schiavitù del peccato e del principe del mondo. La coscienza che l’Apostolo Paolo ha della sua missione è altissima .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641C30B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 </w:t>
      </w:r>
    </w:p>
    <w:p w14:paraId="2885901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26F63B6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Ora è obbligo di ogni apostolo del Signore formare nella purissima verità la coscienza della propria vocazione e missione, aiutando ogni altro membro del corpo di Cristo, perché anche lui viva con coscienza ben formata.</w:t>
      </w:r>
    </w:p>
    <w:p w14:paraId="4F52490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22C813C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w:t>
      </w:r>
    </w:p>
    <w:p w14:paraId="70AC177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150CACA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2247A77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31F0F15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0367D11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40CDB04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2DEF975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5B8DA36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w:t>
      </w:r>
      <w:r w:rsidRPr="00E401C9">
        <w:rPr>
          <w:rFonts w:ascii="Arial" w:eastAsia="Times New Roman" w:hAnsi="Arial" w:cs="Arial"/>
          <w:kern w:val="0"/>
          <w:sz w:val="24"/>
          <w:szCs w:val="20"/>
          <w:lang w:eastAsia="it-IT"/>
          <w14:ligatures w14:val="none"/>
        </w:rPr>
        <w:lastRenderedPageBreak/>
        <w:t>Santo, al fine di raggiungere Cristo Signore per essere a Lui conforme in ogni cosa.</w:t>
      </w:r>
    </w:p>
    <w:p w14:paraId="63C23BC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D7BEBD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0613EAA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451CF39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02B8A35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005E49A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3C3B218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4381C41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44CEC6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7615951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w:t>
      </w:r>
      <w:r w:rsidRPr="00E401C9">
        <w:rPr>
          <w:rFonts w:ascii="Arial" w:eastAsia="Times New Roman" w:hAnsi="Arial" w:cs="Arial"/>
          <w:kern w:val="0"/>
          <w:sz w:val="24"/>
          <w:szCs w:val="20"/>
          <w:lang w:eastAsia="it-IT"/>
          <w14:ligatures w14:val="none"/>
        </w:rPr>
        <w:lastRenderedPageBreak/>
        <w:t xml:space="preserve">Gesù Signore sul buon seme e sul seme cattivo è per noi verità eterna. La Parola di Cristo Gesù mai passerà. </w:t>
      </w:r>
    </w:p>
    <w:p w14:paraId="3505684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2B7D317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7CDEC63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il vero principio di questa nuova terza alleanza:</w:t>
      </w:r>
      <w:r w:rsidRPr="00E401C9">
        <w:rPr>
          <w:rFonts w:ascii="Arial" w:eastAsia="Times New Roman" w:hAnsi="Arial" w:cs="Arial"/>
          <w:i/>
          <w:iCs/>
          <w:kern w:val="0"/>
          <w:sz w:val="24"/>
          <w:szCs w:val="20"/>
          <w:lang w:eastAsia="it-IT"/>
          <w14:ligatures w14:val="none"/>
        </w:rPr>
        <w:t xml:space="preserve"> “Venite, facciamoci una Chiesa di pensieri umani che tocchi l’intera umanità, nessun popolo e nessuna nazioni esclusi, nessuna religione e nessuna credenza dichiarate non vere”.</w:t>
      </w:r>
      <w:r w:rsidRPr="00E401C9">
        <w:rPr>
          <w:rFonts w:ascii="Arial" w:eastAsia="Times New Roman" w:hAnsi="Arial" w:cs="Arial"/>
          <w:kern w:val="0"/>
          <w:sz w:val="24"/>
          <w:szCs w:val="20"/>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09672A1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w:t>
      </w:r>
      <w:r w:rsidRPr="00E401C9">
        <w:rPr>
          <w:rFonts w:ascii="Arial" w:eastAsia="Times New Roman" w:hAnsi="Arial" w:cs="Arial"/>
          <w:kern w:val="0"/>
          <w:sz w:val="24"/>
          <w:szCs w:val="20"/>
          <w:lang w:eastAsia="it-IT"/>
          <w14:ligatures w14:val="none"/>
        </w:rPr>
        <w:lastRenderedPageBreak/>
        <w:t>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55C65C7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35D53BB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506074B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p>
    <w:p w14:paraId="1F6B0BF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alterazione o in poco o in molto che viene introdotta nel mistero della Chiesa è tentazione che conduce nel grande buio spirituale e morale.</w:t>
      </w:r>
    </w:p>
    <w:p w14:paraId="68B5E68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volta che si afferma che la trasgressione della Legge del Signore non è un male in sé, indipendentemente se è peccato o non è peccato, è tentazione che conduce nel grande buio morale e spirituale.</w:t>
      </w:r>
    </w:p>
    <w:p w14:paraId="2558C76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è tentazione che conduce nel grande buio morale e spirituale. </w:t>
      </w:r>
    </w:p>
    <w:p w14:paraId="59E7249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Quando si giustifica ogni istinto e ogni perversione dell’uomo e lo si dichiara un fatto della natura, è tentazione che conduce nel grande buio morale e spirituale.</w:t>
      </w:r>
    </w:p>
    <w:p w14:paraId="1372C09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Quando, come avviene ai nostri giorni, si separano il pensiero e le azioni dalla verità e dalla giustizia secondo Dio, è tentazione che conduce nel grande buio spirituale e morale.</w:t>
      </w:r>
    </w:p>
    <w:p w14:paraId="3452581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Quando si denigra in qualsiasi modo il ministero del sacerdozio ordinato.</w:t>
      </w:r>
    </w:p>
    <w:p w14:paraId="560B176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w:t>
      </w:r>
    </w:p>
    <w:p w14:paraId="028E374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Quando si predica, si ammaestra, si insegna dal proprio cuore e dalla propria mente e non invece dal cuore e dalla mente di Cristo Gesù, è tentazione che conduce nel grande buio spirituale e morale.</w:t>
      </w:r>
    </w:p>
    <w:p w14:paraId="24EB0BE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Quando si agisce contro la Legge divina della carità, della speranza, della fede, è tentazione che conduce nel grande buio spirituale e morale.</w:t>
      </w:r>
    </w:p>
    <w:p w14:paraId="6834CC2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Ogni insegnamento che contraddice la divina Rivelazione è tentazione che conduce nel grande buio morale e spirituale.</w:t>
      </w:r>
    </w:p>
    <w:p w14:paraId="4C89C5B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stessa volontà di abolire oggi le differenze che nascono dalla verità, è tentazione che conduce nel grande buio spirituale e morale.</w:t>
      </w:r>
    </w:p>
    <w:p w14:paraId="5C7308D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dichiarazione di uguaglianza di tutte le religioni e di tutte le confessioni cristiane è tentazione che conduce nel grande buio spirituale e morale.</w:t>
      </w:r>
    </w:p>
    <w:p w14:paraId="442740F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Quando si introduce una sola falsità o menzogna o si priva della purezza della verità anche un solo atomo del mistero di Cristo Gesù, conduce nel grande buio morale e spirituale. </w:t>
      </w:r>
    </w:p>
    <w:p w14:paraId="30F48FF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3144963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w:t>
      </w:r>
    </w:p>
    <w:p w14:paraId="2F442D8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w:t>
      </w:r>
      <w:r w:rsidRPr="00E401C9">
        <w:rPr>
          <w:rFonts w:ascii="Arial" w:eastAsia="Times New Roman" w:hAnsi="Arial" w:cs="Arial"/>
          <w:kern w:val="0"/>
          <w:sz w:val="24"/>
          <w:szCs w:val="20"/>
          <w:lang w:eastAsia="it-IT"/>
          <w14:ligatures w14:val="none"/>
        </w:rPr>
        <w:lastRenderedPageBreak/>
        <w:t>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p>
    <w:p w14:paraId="6594451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w:t>
      </w:r>
    </w:p>
    <w:p w14:paraId="042AD55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7A47A34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p>
    <w:p w14:paraId="2950B75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w:t>
      </w:r>
      <w:r w:rsidRPr="00E401C9">
        <w:rPr>
          <w:rFonts w:ascii="Arial" w:eastAsia="Times New Roman" w:hAnsi="Arial" w:cs="Arial"/>
          <w:kern w:val="0"/>
          <w:sz w:val="24"/>
          <w:szCs w:val="20"/>
          <w:lang w:eastAsia="it-IT"/>
          <w14:ligatures w14:val="none"/>
        </w:rPr>
        <w:lastRenderedPageBreak/>
        <w:t>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18971DF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w:t>
      </w:r>
    </w:p>
    <w:p w14:paraId="7865428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FB61EE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w:t>
      </w:r>
      <w:r w:rsidRPr="00E401C9">
        <w:rPr>
          <w:rFonts w:ascii="Arial" w:eastAsia="Times New Roman" w:hAnsi="Arial" w:cs="Arial"/>
          <w:kern w:val="0"/>
          <w:sz w:val="24"/>
          <w:szCs w:val="20"/>
          <w:lang w:eastAsia="it-IT"/>
          <w14:ligatures w14:val="none"/>
        </w:rPr>
        <w:lastRenderedPageBreak/>
        <w:t>sapienza, conoscenza, intelletto, consiglio che vengono dallo Spirito Santo dietro insistente preghiera. La preghiera è l’alito della nostra vita.</w:t>
      </w:r>
    </w:p>
    <w:p w14:paraId="68CCEA2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18407AC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7CB38B4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w:t>
      </w:r>
      <w:r w:rsidRPr="00E401C9">
        <w:rPr>
          <w:rFonts w:ascii="Arial" w:eastAsia="Times New Roman" w:hAnsi="Arial" w:cs="Arial"/>
          <w:kern w:val="0"/>
          <w:sz w:val="24"/>
          <w:szCs w:val="20"/>
          <w:lang w:eastAsia="it-IT"/>
          <w14:ligatures w14:val="none"/>
        </w:rPr>
        <w:tab/>
        <w:t xml:space="preserve">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0EF3BC6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Se il cristiano vuole amare l’uomo, sempre dovrà amarlo da cristiano. Anche questo amore è stato ben presentato e ben manifesta. Rileggere quanto già scritto in questo contesto si carica di una nuova purissima luce:</w:t>
      </w:r>
    </w:p>
    <w:p w14:paraId="378E79B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w:t>
      </w:r>
      <w:r w:rsidRPr="00E401C9">
        <w:rPr>
          <w:rFonts w:ascii="Arial" w:eastAsia="Times New Roman" w:hAnsi="Arial" w:cs="Arial"/>
          <w:kern w:val="0"/>
          <w:sz w:val="24"/>
          <w:szCs w:val="20"/>
          <w:lang w:eastAsia="it-IT"/>
          <w14:ligatures w14:val="none"/>
        </w:rPr>
        <w:lastRenderedPageBreak/>
        <w:t xml:space="preserve">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FE0C00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C33456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5FB36B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16E2B2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w:t>
      </w:r>
      <w:r w:rsidRPr="00E401C9">
        <w:rPr>
          <w:rFonts w:ascii="Arial" w:eastAsia="Times New Roman" w:hAnsi="Arial" w:cs="Arial"/>
          <w:kern w:val="0"/>
          <w:sz w:val="24"/>
          <w:szCs w:val="20"/>
          <w:lang w:eastAsia="it-IT"/>
          <w14:ligatures w14:val="none"/>
        </w:rPr>
        <w:lastRenderedPageBreak/>
        <w:t>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3A7B0F0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Si è detto che segno e Parola devono essere una cosa sola. Il sepolcro vuoto e bene ordinato è il segno. La Parola è data dalla Legge, dai .Profeti, dai Salmi. Con la fede nel cuore che Gesù è risuscitato, secondo le Parole della Scrittura Santa, Simon Pietro e l’Apostolo che Gesù amava, lascano il sepolcro vuoto: “</w:t>
      </w:r>
      <w:r w:rsidRPr="00E401C9">
        <w:rPr>
          <w:rFonts w:ascii="Arial" w:eastAsia="Times New Roman" w:hAnsi="Arial" w:cs="Arial"/>
          <w:i/>
          <w:iCs/>
          <w:kern w:val="0"/>
          <w:sz w:val="24"/>
          <w:szCs w:val="20"/>
          <w:lang w:eastAsia="it-IT"/>
          <w14:ligatures w14:val="none"/>
        </w:rPr>
        <w:t xml:space="preserve">I discepoli perciò se ne tornarono di nuovo a casa (Gv 20,1-20)”. </w:t>
      </w:r>
      <w:r w:rsidRPr="00E401C9">
        <w:rPr>
          <w:rFonts w:ascii="Arial" w:eastAsia="Times New Roman" w:hAnsi="Arial" w:cs="Arial"/>
          <w:kern w:val="0"/>
          <w:sz w:val="24"/>
          <w:szCs w:val="20"/>
          <w:lang w:eastAsia="it-IT"/>
          <w14:ligatures w14:val="none"/>
        </w:rPr>
        <w:t>Come si può constatare, Maria si Màgdala, dopo ver dato l’annuncio ai due Discepoli sulla tomba vuota, scompare dal racconto. Che significato ha per noi questa scomparsa? Il significato ce lo rivelano i Samaritani:</w:t>
      </w:r>
    </w:p>
    <w:p w14:paraId="1DFC436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1B39C2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127AE2D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Molti Samaritani di quella città credettero in lui per la parola della donna, che testimoniava: «Mi ha detto tutto quello che ho fatto». E quando i Samaritani giunsero da lui, lo pregavano di rimanere da loro ed egli rimase là due giorni. </w:t>
      </w:r>
      <w:r w:rsidRPr="00E401C9">
        <w:rPr>
          <w:rFonts w:ascii="Arial" w:eastAsia="Times New Roman" w:hAnsi="Arial" w:cs="Arial"/>
          <w:i/>
          <w:iCs/>
          <w:kern w:val="0"/>
          <w:sz w:val="24"/>
          <w:szCs w:val="20"/>
          <w:lang w:eastAsia="it-IT"/>
          <w14:ligatures w14:val="none"/>
        </w:rPr>
        <w:lastRenderedPageBreak/>
        <w:t xml:space="preserve">Molti di più credettero per la sua parola e alla donna dicevano: «Non è più per i tuoi discorsi che noi crediamo, ma perché noi stessi abbiamo udito e sappiamo che questi è veramente il salvatore del mondo» (Gv 4,27-42). </w:t>
      </w:r>
    </w:p>
    <w:p w14:paraId="0F5DBF1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Lo strumento umano che muove la fede, una volta che la fede è messa in movimento, si vede sempre mettere da parte. Lo strumento porta a Cristo, una volta che avviene l’incontro con Cristo, colui che ha portato a Cristo deve mettersi da parte. La relazione dovrà essere tra Cristo e chi è stato portato a Cristo.</w:t>
      </w:r>
    </w:p>
    <w:p w14:paraId="1A79369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Maria di Màgdala non scompare dalla scena per mancanza di carità da parte degli Apostoli, scompare dalla scena per un evento cristologico. La stessa cosa avviene con Giovanni il Battista. Lui annuncia Cristo. Rivela Cristo. Porta a Cristo. Poi Lui si ritira. La relazione è tra lo Sposo e la Sposa. Ogni altro si deve mettere da parte. Questa verità è così manifestata dallo stesso Giovanni:</w:t>
      </w:r>
    </w:p>
    <w:p w14:paraId="3730192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 </w:t>
      </w:r>
    </w:p>
    <w:p w14:paraId="4B41758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Evento altamente teologico e non assenza di carità di chi è stato mosso nella fede verso chi ha messo in movimento di fede! Questa Legge vale per ogni discepolo di Gesù. Lui deve portare la Sposa a Cristo, poi deve ritirarsi. La Sposa è solo di Gesù. </w:t>
      </w:r>
    </w:p>
    <w:p w14:paraId="2947D5F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ora delle antiche riflessioni su questa pericope del Vangelo :</w:t>
      </w:r>
    </w:p>
    <w:p w14:paraId="43E8A84B" w14:textId="77777777" w:rsidR="00E401C9" w:rsidRPr="00E401C9" w:rsidRDefault="00E401C9" w:rsidP="00E401C9">
      <w:pPr>
        <w:spacing w:after="120" w:line="240" w:lineRule="auto"/>
        <w:jc w:val="both"/>
        <w:rPr>
          <w:rFonts w:ascii="Arial" w:eastAsia="Calibri" w:hAnsi="Arial" w:cs="Arial"/>
          <w:i/>
          <w:iCs/>
          <w:kern w:val="0"/>
          <w:sz w:val="24"/>
          <w:szCs w:val="28"/>
          <w14:ligatures w14:val="none"/>
        </w:rPr>
      </w:pPr>
      <w:r w:rsidRPr="00E401C9">
        <w:rPr>
          <w:rFonts w:ascii="Arial" w:eastAsia="Calibri" w:hAnsi="Arial" w:cs="Arial"/>
          <w:i/>
          <w:iCs/>
          <w:kern w:val="0"/>
          <w:sz w:val="24"/>
          <w:szCs w:val="28"/>
          <w14:ligatures w14:val="none"/>
        </w:rPr>
        <w:t>Prima riflessione.</w:t>
      </w:r>
    </w:p>
    <w:p w14:paraId="4F8D223B"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w:t>
      </w:r>
    </w:p>
    <w:p w14:paraId="74671B3B"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w:t>
      </w:r>
      <w:r w:rsidRPr="00E401C9">
        <w:rPr>
          <w:rFonts w:ascii="Arial" w:eastAsia="Calibri" w:hAnsi="Arial" w:cs="Arial"/>
          <w:kern w:val="0"/>
          <w:sz w:val="24"/>
          <w:szCs w:val="28"/>
          <w14:ligatures w14:val="none"/>
        </w:rPr>
        <w:lastRenderedPageBreak/>
        <w:t>sepolcro, ma il corpo di Gesù non si trova. Pure questa è storia. Corre dagli Apostoli Pietro e Giovanni e annuncia loro che il corpo di Cristo Gesù non si trova nel sepolcro. Loro però non sanno dove è stato posto. Tanche tutto quello che ora segue è storia.</w:t>
      </w:r>
    </w:p>
    <w:p w14:paraId="328C928E"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sua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55DF2F9F"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carità, nella riconciliazione, nella misericordia, nella vita eterna, nella creazione della nuova natura per generazione dall’alto, nascendo da acqua e da Spirito Santo. </w:t>
      </w:r>
    </w:p>
    <w:p w14:paraId="6E32BF06"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w:t>
      </w:r>
    </w:p>
    <w:p w14:paraId="2BD74856"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w:t>
      </w:r>
    </w:p>
    <w:p w14:paraId="7CFEC828"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p>
    <w:p w14:paraId="55519A38"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lastRenderedPageBreak/>
        <w:t>Seconda riflessione</w:t>
      </w:r>
    </w:p>
    <w:p w14:paraId="36964191"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kern w:val="0"/>
          <w:sz w:val="24"/>
          <w:szCs w:val="24"/>
          <w:lang w:eastAsia="it-IT"/>
          <w14:ligatures w14:val="none"/>
        </w:rPr>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per noi è evento pneumatologico. Proviamo a illuminare i differenti aspetti di questo altissimo mistero. </w:t>
      </w:r>
    </w:p>
    <w:p w14:paraId="3D5E2EBE"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La risurrezione è evento teologico</w:t>
      </w:r>
      <w:r w:rsidRPr="00E401C9">
        <w:rPr>
          <w:rFonts w:ascii="Arial" w:eastAsia="Times New Roman" w:hAnsi="Arial" w:cs="Times New Roman"/>
          <w:kern w:val="0"/>
          <w:sz w:val="24"/>
          <w:szCs w:val="24"/>
          <w:lang w:eastAsia="it-IT"/>
          <w14:ligatures w14:val="none"/>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61340B69"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i/>
          <w:kern w:val="0"/>
          <w:sz w:val="24"/>
          <w:szCs w:val="24"/>
          <w:lang w:eastAsia="it-IT"/>
          <w14:ligatures w14:val="none"/>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E401C9">
        <w:rPr>
          <w:rFonts w:ascii="Arial" w:eastAsia="Times New Roman" w:hAnsi="Arial" w:cs="Times New Roman"/>
          <w:kern w:val="0"/>
          <w:sz w:val="24"/>
          <w:szCs w:val="24"/>
          <w:lang w:eastAsia="it-IT"/>
          <w14:ligatures w14:val="none"/>
        </w:rPr>
        <w:t xml:space="preserve">. </w:t>
      </w:r>
    </w:p>
    <w:p w14:paraId="24A69390"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kern w:val="0"/>
          <w:sz w:val="24"/>
          <w:szCs w:val="24"/>
          <w:lang w:eastAsia="it-IT"/>
          <w14:ligatures w14:val="none"/>
        </w:rPr>
        <w:t xml:space="preserve">Ecco come viene sovvertito il giudizio degli uomini. Dio per l’eternità dichiara falsa la sentenza di morte a inflitta al suo Figlio Unigenito. </w:t>
      </w:r>
    </w:p>
    <w:p w14:paraId="2577BBAE"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La risurrezione è evento cristologico.</w:t>
      </w:r>
      <w:r w:rsidRPr="00E401C9">
        <w:rPr>
          <w:rFonts w:ascii="Arial" w:eastAsia="Times New Roman" w:hAnsi="Arial" w:cs="Times New Roman"/>
          <w:kern w:val="0"/>
          <w:sz w:val="24"/>
          <w:szCs w:val="24"/>
          <w:lang w:eastAsia="it-IT"/>
          <w14:ligatures w14:val="none"/>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Ecco una di queste parole:</w:t>
      </w:r>
    </w:p>
    <w:p w14:paraId="7D67B6CF"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i/>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E401C9">
        <w:rPr>
          <w:rFonts w:ascii="Arial" w:eastAsia="Times New Roman" w:hAnsi="Arial" w:cs="Times New Roman"/>
          <w:kern w:val="0"/>
          <w:sz w:val="24"/>
          <w:szCs w:val="24"/>
          <w:lang w:eastAsia="it-IT"/>
          <w14:ligatures w14:val="none"/>
        </w:rPr>
        <w:t xml:space="preserve">. </w:t>
      </w:r>
    </w:p>
    <w:p w14:paraId="0EDD10AC"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kern w:val="0"/>
          <w:sz w:val="24"/>
          <w:szCs w:val="24"/>
          <w:lang w:eastAsia="it-IT"/>
          <w14:ligatures w14:val="none"/>
        </w:rPr>
        <w:lastRenderedPageBreak/>
        <w:t xml:space="preserve">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14:paraId="51D5587F" w14:textId="77777777" w:rsidR="00E401C9" w:rsidRPr="00E401C9" w:rsidRDefault="00E401C9" w:rsidP="00E401C9">
      <w:pPr>
        <w:spacing w:after="120" w:line="240" w:lineRule="auto"/>
        <w:jc w:val="both"/>
        <w:rPr>
          <w:rFonts w:ascii="Arial" w:eastAsia="Times New Roman" w:hAnsi="Arial" w:cs="Times New Roman"/>
          <w:i/>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La risurrezione è evento antropologico</w:t>
      </w:r>
      <w:r w:rsidRPr="00E401C9">
        <w:rPr>
          <w:rFonts w:ascii="Arial" w:eastAsia="Times New Roman" w:hAnsi="Arial" w:cs="Times New Roman"/>
          <w:b/>
          <w:kern w:val="0"/>
          <w:sz w:val="24"/>
          <w:szCs w:val="24"/>
          <w:lang w:eastAsia="it-IT"/>
          <w14:ligatures w14:val="none"/>
        </w:rPr>
        <w:t xml:space="preserve"> </w:t>
      </w:r>
      <w:r w:rsidRPr="00E401C9">
        <w:rPr>
          <w:rFonts w:ascii="Arial" w:eastAsia="Times New Roman" w:hAnsi="Arial" w:cs="Times New Roman"/>
          <w:kern w:val="0"/>
          <w:sz w:val="24"/>
          <w:szCs w:val="24"/>
          <w:lang w:eastAsia="it-IT"/>
          <w14:ligatures w14:val="none"/>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E401C9">
        <w:rPr>
          <w:rFonts w:ascii="Arial" w:eastAsia="Times New Roman" w:hAnsi="Arial" w:cs="Times New Roman"/>
          <w:i/>
          <w:kern w:val="0"/>
          <w:sz w:val="24"/>
          <w:szCs w:val="24"/>
          <w:lang w:eastAsia="it-IT"/>
          <w14:ligatures w14:val="none"/>
        </w:rPr>
        <w:t xml:space="preserve"> </w:t>
      </w:r>
    </w:p>
    <w:p w14:paraId="00B0DAF4"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i/>
          <w:kern w:val="0"/>
          <w:sz w:val="24"/>
          <w:szCs w:val="24"/>
          <w:lang w:eastAsia="it-IT"/>
          <w14:ligatures w14:val="none"/>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E401C9">
        <w:rPr>
          <w:rFonts w:ascii="Arial" w:eastAsia="Times New Roman" w:hAnsi="Arial" w:cs="Times New Roman"/>
          <w:kern w:val="0"/>
          <w:sz w:val="24"/>
          <w:szCs w:val="24"/>
          <w:lang w:eastAsia="it-IT"/>
          <w14:ligatures w14:val="none"/>
        </w:rPr>
        <w:t>.</w:t>
      </w:r>
    </w:p>
    <w:p w14:paraId="1BCC7BD0"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kern w:val="0"/>
          <w:sz w:val="24"/>
          <w:szCs w:val="24"/>
          <w:lang w:eastAsia="it-IT"/>
          <w14:ligatures w14:val="none"/>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0EB6A4BF" w14:textId="77777777" w:rsidR="00E401C9" w:rsidRPr="00E401C9" w:rsidRDefault="00E401C9" w:rsidP="00E401C9">
      <w:pPr>
        <w:spacing w:after="120" w:line="240" w:lineRule="auto"/>
        <w:jc w:val="both"/>
        <w:rPr>
          <w:rFonts w:ascii="Arial" w:eastAsia="Times New Roman" w:hAnsi="Arial" w:cs="Times New Roman"/>
          <w:i/>
          <w:kern w:val="0"/>
          <w:sz w:val="24"/>
          <w:szCs w:val="24"/>
          <w:lang w:eastAsia="it-IT"/>
          <w14:ligatures w14:val="none"/>
        </w:rPr>
      </w:pPr>
      <w:r w:rsidRPr="00E401C9">
        <w:rPr>
          <w:rFonts w:ascii="Arial" w:eastAsia="Times New Roman" w:hAnsi="Arial" w:cs="Times New Roman"/>
          <w:i/>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 </w:t>
      </w:r>
    </w:p>
    <w:p w14:paraId="0FDAEBA0" w14:textId="77777777" w:rsidR="00E401C9" w:rsidRPr="00E401C9" w:rsidRDefault="00E401C9" w:rsidP="00E401C9">
      <w:pPr>
        <w:spacing w:after="120" w:line="240" w:lineRule="auto"/>
        <w:jc w:val="both"/>
        <w:rPr>
          <w:rFonts w:ascii="Arial" w:eastAsia="Times New Roman" w:hAnsi="Arial" w:cs="Times New Roman"/>
          <w:i/>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La risurrezione è evento escatologico</w:t>
      </w:r>
      <w:r w:rsidRPr="00E401C9">
        <w:rPr>
          <w:rFonts w:ascii="Arial" w:eastAsia="Times New Roman" w:hAnsi="Arial" w:cs="Times New Roman"/>
          <w:kern w:val="0"/>
          <w:sz w:val="24"/>
          <w:szCs w:val="24"/>
          <w:lang w:eastAsia="it-IT"/>
          <w14:ligatures w14:val="none"/>
        </w:rPr>
        <w:t>. È evento escatologico perché noi saremo risuscitati ad immagine di Cristo Gesù. Tuttavia la risurrezione non è per tutti uguale. Ecco le parole con le quali Gesù annuncia questo evento:</w:t>
      </w:r>
      <w:r w:rsidRPr="00E401C9">
        <w:rPr>
          <w:rFonts w:ascii="Arial" w:eastAsia="Times New Roman" w:hAnsi="Arial" w:cs="Times New Roman"/>
          <w:i/>
          <w:kern w:val="0"/>
          <w:sz w:val="24"/>
          <w:szCs w:val="24"/>
          <w:lang w:eastAsia="it-IT"/>
          <w14:ligatures w14:val="none"/>
        </w:rPr>
        <w:t xml:space="preserve"> </w:t>
      </w:r>
    </w:p>
    <w:p w14:paraId="5C8E05BE" w14:textId="77777777" w:rsidR="00E401C9" w:rsidRPr="00E401C9" w:rsidRDefault="00E401C9" w:rsidP="00E401C9">
      <w:pPr>
        <w:spacing w:after="120" w:line="240" w:lineRule="auto"/>
        <w:jc w:val="both"/>
        <w:rPr>
          <w:rFonts w:ascii="Arial" w:eastAsia="Times New Roman" w:hAnsi="Arial" w:cs="Times New Roman"/>
          <w:i/>
          <w:kern w:val="0"/>
          <w:sz w:val="24"/>
          <w:szCs w:val="24"/>
          <w:lang w:eastAsia="it-IT"/>
          <w14:ligatures w14:val="none"/>
        </w:rPr>
      </w:pPr>
      <w:r w:rsidRPr="00E401C9">
        <w:rPr>
          <w:rFonts w:ascii="Arial" w:eastAsia="Times New Roman" w:hAnsi="Arial" w:cs="Times New Roman"/>
          <w:i/>
          <w:kern w:val="0"/>
          <w:sz w:val="24"/>
          <w:szCs w:val="24"/>
          <w:lang w:eastAsia="it-IT"/>
          <w14:ligatures w14:val="none"/>
        </w:rPr>
        <w:t xml:space="preserve">“In verità, in verità io vi dico: viene l’ora – ed è questa – in cui i morti udranno la voce del Figlio di Dio e quelli che l’avranno ascoltata, vivranno. Come infatti il Padre ha la vita in se stesso, così ha concesso anche al Figlio di avere la vita in </w:t>
      </w:r>
      <w:r w:rsidRPr="00E401C9">
        <w:rPr>
          <w:rFonts w:ascii="Arial" w:eastAsia="Times New Roman" w:hAnsi="Arial" w:cs="Times New Roman"/>
          <w:i/>
          <w:kern w:val="0"/>
          <w:sz w:val="24"/>
          <w:szCs w:val="24"/>
          <w:lang w:eastAsia="it-IT"/>
          <w14:ligatures w14:val="none"/>
        </w:rPr>
        <w:lastRenderedPageBreak/>
        <w:t xml:space="preserve">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4F7F3D73"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kern w:val="0"/>
          <w:sz w:val="24"/>
          <w:szCs w:val="24"/>
          <w:lang w:eastAsia="it-IT"/>
          <w14:ligatures w14:val="none"/>
        </w:rPr>
        <w:t xml:space="preserve">Ma noi, contro evidenza evangelica, anche questa verità stiamo negando. </w:t>
      </w:r>
    </w:p>
    <w:p w14:paraId="5F654AD4"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La risurrezione è evento pneumatologico</w:t>
      </w:r>
      <w:r w:rsidRPr="00E401C9">
        <w:rPr>
          <w:rFonts w:ascii="Arial" w:eastAsia="Times New Roman" w:hAnsi="Arial" w:cs="Times New Roman"/>
          <w:kern w:val="0"/>
          <w:sz w:val="24"/>
          <w:szCs w:val="24"/>
          <w:lang w:eastAsia="it-IT"/>
          <w14:ligatures w14:val="none"/>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4BF48FFD"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i/>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E401C9">
        <w:rPr>
          <w:rFonts w:ascii="Arial" w:eastAsia="Times New Roman" w:hAnsi="Arial" w:cs="Times New Roman"/>
          <w:kern w:val="0"/>
          <w:sz w:val="24"/>
          <w:szCs w:val="24"/>
          <w:lang w:eastAsia="it-IT"/>
          <w14:ligatures w14:val="none"/>
        </w:rPr>
        <w:t xml:space="preserve">. </w:t>
      </w:r>
    </w:p>
    <w:p w14:paraId="0044C91C"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kern w:val="0"/>
          <w:sz w:val="24"/>
          <w:szCs w:val="24"/>
          <w:lang w:eastAsia="it-IT"/>
          <w14:ligatures w14:val="none"/>
        </w:rPr>
        <w:t>Se Cristo non è risorto, vana è la nostra predicazione e vuota la fede. Madre di Dio, aiutaci. Vogliamo professare Cristo in pienezza di verità.</w:t>
      </w:r>
    </w:p>
    <w:p w14:paraId="69E3F5BC"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Terza riflessione</w:t>
      </w:r>
    </w:p>
    <w:p w14:paraId="695720D6" w14:textId="77777777" w:rsidR="00E401C9" w:rsidRPr="00E401C9" w:rsidRDefault="00E401C9" w:rsidP="00E401C9">
      <w:pPr>
        <w:spacing w:after="120" w:line="240" w:lineRule="auto"/>
        <w:jc w:val="both"/>
        <w:rPr>
          <w:rFonts w:ascii="Arial" w:eastAsia="Calibri" w:hAnsi="Arial" w:cs="Arial"/>
          <w:kern w:val="0"/>
          <w:sz w:val="24"/>
          <w14:ligatures w14:val="none"/>
        </w:rPr>
      </w:pPr>
      <w:r w:rsidRPr="00E401C9">
        <w:rPr>
          <w:rFonts w:ascii="Arial" w:eastAsia="Calibri" w:hAnsi="Arial" w:cs="Arial"/>
          <w:kern w:val="0"/>
          <w:sz w:val="24"/>
          <w14:ligatures w14:val="none"/>
        </w:rPr>
        <w:t xml:space="preserve">La risurrezione di Gesù è prima di tutto evento teologico. È però evento teologico che si compie in Cristo. Per Cristo, in Cristo, con Cristo deve divenire evento antropologico. Se evento antropologico, la risurrezione non è solo per alcuni uomini, essa è per ogni uomo, di ogni nazione, popolo, tribù, lingua. Nulla è più falso che ridurre la risurrezione ad un evento che riguarda solo i cristiani. Essendo evento antropologico nessun uomo dovrà essere privato di essa e per questo è obbligo dei discepoli di Gesù, ognuno secondo la sua particolare responsabilità, predicare Gesù risorto ad ogni uomo, perché lo accolga nella fede, si converta a Lui, si lasci battezzare, riceva il sigillo dello Spirito Santo, venga generato come vero corpo di Cristo, entri nel mistero della nuova creazione, nel suo corpo risorto e glorioso. La risurrezione e la venuta del Messia di Dio per espiare i peccati e per essere luce del mondo è verità essenziale dell’Antico Testamento: </w:t>
      </w:r>
    </w:p>
    <w:p w14:paraId="4E939D6A" w14:textId="77777777" w:rsidR="00E401C9" w:rsidRPr="00E401C9" w:rsidRDefault="00E401C9" w:rsidP="00E401C9">
      <w:pPr>
        <w:spacing w:after="120" w:line="240" w:lineRule="auto"/>
        <w:jc w:val="both"/>
        <w:rPr>
          <w:rFonts w:ascii="Arial" w:eastAsia="Calibri" w:hAnsi="Arial" w:cs="Arial"/>
          <w:i/>
          <w:kern w:val="0"/>
          <w:sz w:val="24"/>
          <w14:ligatures w14:val="none"/>
        </w:rPr>
      </w:pPr>
      <w:r w:rsidRPr="00E401C9">
        <w:rPr>
          <w:rFonts w:ascii="Arial" w:eastAsia="Calibri" w:hAnsi="Arial" w:cs="Arial"/>
          <w:kern w:val="0"/>
          <w:sz w:val="24"/>
          <w14:ligatures w14:val="none"/>
        </w:rPr>
        <w:t>“</w:t>
      </w:r>
      <w:r w:rsidRPr="00E401C9">
        <w:rPr>
          <w:rFonts w:ascii="Arial" w:eastAsia="Calibri" w:hAnsi="Arial" w:cs="Arial"/>
          <w:i/>
          <w:kern w:val="0"/>
          <w:sz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w:t>
      </w:r>
    </w:p>
    <w:p w14:paraId="100AC606" w14:textId="77777777" w:rsidR="00E401C9" w:rsidRPr="00E401C9" w:rsidRDefault="00E401C9" w:rsidP="00E401C9">
      <w:pPr>
        <w:spacing w:after="120" w:line="240" w:lineRule="auto"/>
        <w:jc w:val="both"/>
        <w:rPr>
          <w:rFonts w:ascii="Arial" w:eastAsia="Calibri" w:hAnsi="Arial" w:cs="Arial"/>
          <w:i/>
          <w:kern w:val="0"/>
          <w:sz w:val="24"/>
          <w14:ligatures w14:val="none"/>
        </w:rPr>
      </w:pPr>
      <w:r w:rsidRPr="00E401C9">
        <w:rPr>
          <w:rFonts w:ascii="Arial" w:eastAsia="Calibri" w:hAnsi="Arial" w:cs="Arial"/>
          <w:i/>
          <w:kern w:val="0"/>
          <w:sz w:val="24"/>
          <w14:ligatures w14:val="none"/>
        </w:rPr>
        <w:lastRenderedPageBreak/>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w:t>
      </w:r>
    </w:p>
    <w:p w14:paraId="085B97D8" w14:textId="77777777" w:rsidR="00E401C9" w:rsidRPr="00E401C9" w:rsidRDefault="00E401C9" w:rsidP="00E401C9">
      <w:pPr>
        <w:spacing w:after="120" w:line="240" w:lineRule="auto"/>
        <w:jc w:val="both"/>
        <w:rPr>
          <w:rFonts w:ascii="Arial" w:eastAsia="Calibri" w:hAnsi="Arial" w:cs="Arial"/>
          <w:kern w:val="0"/>
          <w:sz w:val="24"/>
          <w14:ligatures w14:val="none"/>
        </w:rPr>
      </w:pPr>
      <w:r w:rsidRPr="00E401C9">
        <w:rPr>
          <w:rFonts w:ascii="Arial" w:eastAsia="Calibri" w:hAnsi="Arial" w:cs="Arial"/>
          <w:i/>
          <w:kern w:val="0"/>
          <w:sz w:val="24"/>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(Is 53,7-11).</w:t>
      </w:r>
      <w:r w:rsidRPr="00E401C9">
        <w:rPr>
          <w:rFonts w:ascii="Arial" w:eastAsia="Calibri" w:hAnsi="Arial" w:cs="Arial"/>
          <w:kern w:val="0"/>
          <w:sz w:val="24"/>
          <w14:ligatures w14:val="none"/>
        </w:rPr>
        <w:t xml:space="preserve"> </w:t>
      </w:r>
    </w:p>
    <w:p w14:paraId="3CDCEDC5" w14:textId="77777777" w:rsidR="00E401C9" w:rsidRPr="00E401C9" w:rsidRDefault="00E401C9" w:rsidP="00E401C9">
      <w:pPr>
        <w:spacing w:after="120" w:line="240" w:lineRule="auto"/>
        <w:jc w:val="both"/>
        <w:rPr>
          <w:rFonts w:ascii="Arial" w:eastAsia="Calibri" w:hAnsi="Arial" w:cs="Arial"/>
          <w:i/>
          <w:kern w:val="0"/>
          <w:sz w:val="24"/>
          <w14:ligatures w14:val="none"/>
        </w:rPr>
      </w:pPr>
      <w:r w:rsidRPr="00E401C9">
        <w:rPr>
          <w:rFonts w:ascii="Arial" w:eastAsia="Calibri" w:hAnsi="Arial" w:cs="Arial"/>
          <w:kern w:val="0"/>
          <w:sz w:val="24"/>
          <w14:ligatures w14:val="none"/>
        </w:rPr>
        <w:t xml:space="preserve">Oggi molti cristiani pensano come se Dio mai avesse parlato, mai avesse giurato e mai avesse fatto una sola promessa. Pensano anche come se Gesù Signore mai avesse dato un solo comando ai suoi Apostoli, e nei suoi Apostoli, ad ogni altro suo discepolo. Molti cristiani parlano come se la Divina Rivelazione non esistesse più. Oggi tutto deve nascere dai loro pensieri. Senza la Divina Rivelazione è la morte di ogni verità. È la nascita della falsità e della menzogna elevata a sola e unica verità per l’uomo. Scompare dalla terra la vera luce. Nascono le tenebre. </w:t>
      </w:r>
    </w:p>
    <w:p w14:paraId="029A702B" w14:textId="77777777" w:rsidR="00E401C9" w:rsidRPr="00E401C9" w:rsidRDefault="00E401C9" w:rsidP="00E401C9">
      <w:pPr>
        <w:spacing w:after="120" w:line="240" w:lineRule="auto"/>
        <w:jc w:val="both"/>
        <w:rPr>
          <w:rFonts w:ascii="Arial" w:eastAsia="Calibri" w:hAnsi="Arial" w:cs="Arial"/>
          <w:kern w:val="0"/>
          <w:sz w:val="24"/>
          <w14:ligatures w14:val="none"/>
        </w:rPr>
      </w:pPr>
      <w:r w:rsidRPr="00E401C9">
        <w:rPr>
          <w:rFonts w:ascii="Arial" w:eastAsia="Calibri" w:hAnsi="Arial" w:cs="Arial"/>
          <w:kern w:val="0"/>
          <w:sz w:val="24"/>
          <w14:ligatures w14:val="none"/>
        </w:rPr>
        <w:t xml:space="preserve">Sempre dobbiamo ricordare le parole che lo Spirito Santo dice ad ogni uomo per bocca dell’Apostolo Paolo: </w:t>
      </w:r>
      <w:r w:rsidRPr="00E401C9">
        <w:rPr>
          <w:rFonts w:ascii="Arial" w:eastAsia="Calibri" w:hAnsi="Arial" w:cs="Arial"/>
          <w:i/>
          <w:kern w:val="0"/>
          <w:sz w:val="24"/>
          <w14:ligatures w14:val="none"/>
        </w:rPr>
        <w:t>“Se infatti i morti non risorgono, neanche Cristo è risorto; ma se Cristo non è risorto, vana è la vostra fede e voi siete ancora nei vostri peccati” (1Cor 15,16-17)</w:t>
      </w:r>
      <w:r w:rsidRPr="00E401C9">
        <w:rPr>
          <w:rFonts w:ascii="Arial" w:eastAsia="Calibri" w:hAnsi="Arial" w:cs="Arial"/>
          <w:kern w:val="0"/>
          <w:sz w:val="24"/>
          <w14:ligatures w14:val="none"/>
        </w:rPr>
        <w:t xml:space="preserve">. È in Cristo risorto che il peccato è vinto. È in Cristo Risorto che si nasce come nuove creature. È in Cristo Risorto che si cammina di luce in luce. È in Cristo Risorto che ci si libera da ogni schiavitù. È in Cristo Risorto che si vince la morte. Ecco perché Cristo Risorto va annunciato ad ogni uomo, per volontà di Dio, non per volontà di Cristo Gesù. Chi dice di credere in Dio e non obbedisce a questo comando di Dio, non crede nel vero Dio. Crede in un Dio creato da Lui. La Madre di Dio ci aiuti perché crediamo nel vero Dio e obbediamo ad ogni suo comando. </w:t>
      </w:r>
    </w:p>
    <w:p w14:paraId="79CDCDAD" w14:textId="77777777" w:rsidR="00E401C9" w:rsidRPr="00E401C9" w:rsidRDefault="00E401C9" w:rsidP="00E401C9">
      <w:pPr>
        <w:spacing w:after="120" w:line="240" w:lineRule="auto"/>
        <w:jc w:val="both"/>
        <w:rPr>
          <w:rFonts w:ascii="Arial" w:eastAsia="Calibri" w:hAnsi="Arial" w:cs="Arial"/>
          <w:i/>
          <w:kern w:val="0"/>
          <w:sz w:val="24"/>
          <w14:ligatures w14:val="none"/>
        </w:rPr>
      </w:pPr>
      <w:r w:rsidRPr="00E401C9">
        <w:rPr>
          <w:rFonts w:ascii="Arial" w:eastAsia="Calibri" w:hAnsi="Arial" w:cs="Arial"/>
          <w:i/>
          <w:kern w:val="0"/>
          <w:sz w:val="24"/>
          <w14:ligatures w14:val="none"/>
        </w:rPr>
        <w:t xml:space="preserve">Quarta riflessione </w:t>
      </w:r>
    </w:p>
    <w:p w14:paraId="67585E8F" w14:textId="77777777" w:rsidR="00E401C9" w:rsidRPr="00E401C9" w:rsidRDefault="00E401C9" w:rsidP="00E401C9">
      <w:pPr>
        <w:spacing w:after="120" w:line="240" w:lineRule="auto"/>
        <w:jc w:val="both"/>
        <w:rPr>
          <w:rFonts w:ascii="Arial" w:eastAsia="Calibri" w:hAnsi="Arial" w:cs="Arial"/>
          <w:iCs/>
          <w:kern w:val="0"/>
          <w:sz w:val="24"/>
          <w14:ligatures w14:val="none"/>
        </w:rPr>
      </w:pPr>
      <w:r w:rsidRPr="00E401C9">
        <w:rPr>
          <w:rFonts w:ascii="Arial" w:eastAsia="Calibri" w:hAnsi="Arial" w:cs="Arial"/>
          <w:iCs/>
          <w:kern w:val="0"/>
          <w:sz w:val="24"/>
          <w14:ligatures w14:val="none"/>
        </w:rPr>
        <w:t xml:space="preserve">Chi vuole conoscere nella sua più pura essenza Dio nel suo mistero ad entra di sé e anche ad extra, chi vuole conoscere il mistero del Verbo Eterno che si è fatto carne nel seno della Vergine nella pienezza della sua missione, chi vuole </w:t>
      </w:r>
      <w:r w:rsidRPr="00E401C9">
        <w:rPr>
          <w:rFonts w:ascii="Arial" w:eastAsia="Calibri" w:hAnsi="Arial" w:cs="Arial"/>
          <w:iCs/>
          <w:kern w:val="0"/>
          <w:sz w:val="24"/>
          <w14:ligatures w14:val="none"/>
        </w:rPr>
        <w:lastRenderedPageBreak/>
        <w:t xml:space="preserve">conoscere la purissima verità dello Spirito Santo, chi vuole sapere chi è la Vergine Maria nel pensiero eterno del Padre, nel tempo e dopo il tempo, chi vuole sapere chi è l’uomo prima di essere creato, appena creato, dopo la sua disobbedienza, prima della redenzione e dopo la redenzione, chi vuole conoscere il mistero del tempo e il mistero dell’eternità, necessariamente dovrà conoscere tutte le Divine Scritture. Per noi discepoli di Gesù alla conoscenza delle Divine Scrittura si deve aggiungere l’opera bimillenaria dello Spirito Santo che è di conduzione della Chiesa a tutta la verità. Da sola la conoscenza delle Divine Scritture non è sufficiente. Occorre anche la conoscenza della Sacra Tradizione Dogmatica della Chiesa e la preziosa riflessione dei Padri e dei Dottori di essa. </w:t>
      </w:r>
    </w:p>
    <w:p w14:paraId="44307655" w14:textId="77777777" w:rsidR="00E401C9" w:rsidRPr="00E401C9" w:rsidRDefault="00E401C9" w:rsidP="00E401C9">
      <w:pPr>
        <w:spacing w:after="120" w:line="240" w:lineRule="auto"/>
        <w:jc w:val="both"/>
        <w:rPr>
          <w:rFonts w:ascii="Arial" w:eastAsia="Calibri" w:hAnsi="Arial" w:cs="Arial"/>
          <w:iCs/>
          <w:kern w:val="0"/>
          <w:sz w:val="24"/>
          <w14:ligatures w14:val="none"/>
        </w:rPr>
      </w:pPr>
      <w:r w:rsidRPr="00E401C9">
        <w:rPr>
          <w:rFonts w:ascii="Arial" w:eastAsia="Calibri" w:hAnsi="Arial" w:cs="Arial"/>
          <w:iCs/>
          <w:kern w:val="0"/>
          <w:sz w:val="24"/>
          <w14:ligatures w14:val="none"/>
        </w:rPr>
        <w:t xml:space="preserve">Ora chiediamoci: perché i discepoli ancora non avevano compreso la Scrittura? Non l’avevano compresa perché quando Gesù parlava dalla Legge, dai Profeti, dai Salmi, il suo linguaggio rimaneva oscuro e incomprensibile. Perché rimaneva oscuro e incomprensibile? Rimaneva tale per volontà, solo per volontà. Essi si rifiutavano di comprendere, perché dalla retta comprensione avrebbero dovuto cambiare la loro mente, il loro cuore, la loro anima, la loro volontà, la loro intelligenza, tutta la loro scienza e conoscenza. Tutta la loro natura sarebbe dovuto cambiare nell’anima, nello spirito, nel corpo. Avrebbero dovuto anche loro rinnegarsi, prendere la croce della verità del Cristo di Dio e camminare anche loro verso il Golgota. Il cammino nella verità sempre conduce al Golgota, o Golgota di crocifissione fisica o Golgota di crocifissione spirituale. </w:t>
      </w:r>
    </w:p>
    <w:p w14:paraId="12386151" w14:textId="77777777" w:rsidR="00E401C9" w:rsidRPr="00E401C9" w:rsidRDefault="00E401C9" w:rsidP="00E401C9">
      <w:pPr>
        <w:spacing w:after="120" w:line="240" w:lineRule="auto"/>
        <w:jc w:val="both"/>
        <w:rPr>
          <w:rFonts w:ascii="Arial" w:eastAsia="Calibri" w:hAnsi="Arial" w:cs="Arial"/>
          <w:iCs/>
          <w:kern w:val="0"/>
          <w:sz w:val="24"/>
          <w14:ligatures w14:val="none"/>
        </w:rPr>
      </w:pPr>
      <w:r w:rsidRPr="00E401C9">
        <w:rPr>
          <w:rFonts w:ascii="Arial" w:eastAsia="Calibri" w:hAnsi="Arial" w:cs="Arial"/>
          <w:iCs/>
          <w:kern w:val="0"/>
          <w:sz w:val="24"/>
          <w14:ligatures w14:val="none"/>
        </w:rPr>
        <w:t xml:space="preserve">Anche oggi chi vuole conoscere la purissima verità di Cristo Signore, dell’Agnello di Dio immolato dagli uomini e riportato in vita dal Padre ma con il dono di un corpo spirituale, incorruttibile, glorioso, immortale, un corpo interamente di luce come Dio è luce, deve rinnegarsi, prendere la croce della verità di Gesù Signore, farla divenire sua personale croce e seguire Gesù. Poiché oggi la croce della verità di Cristo non si vuole più abbracciare, sono moltissimi i discepoli di Gesù che hanno deciso di abbracciare e fare propria la croce della falsità, dell’inganno, della menzogna, delle tenebre di Satana. Così facendo hanno smesso di essere discepoli dell’Agnello Crocifisso e Risorto e sono divenuti discepoli di Satana, con le vesti visibili, ma solo con le vesti visibili, dei discepoli di Gesù. Da dove si conoscono questi discepoli di Satana? Dalle parole che escono dalla loro bocca e dalle opere che compiono, che sono tutte parole e opere senza il Vangelo, ma anche contro il Vangelo, senza la verità di Cristo, ma anche contro la verità di Cristo. Potrà mai essere discepolo di Gesù chi dice che il Vangelo non debba essere predicato e che con gli uomini bisogna stare in fratellanza, senza annunciare loro la Parola della vita e invitarli alla conversione per essere salvati? Le vesti sono di Esaù, la voce è di Giacobbe. Come Isacco fu ingannato così anche gli uomini vengono ingannati e anche tantissimi discepoli di Gesù. Le vesti sono si Gesù. La voce è di Satana. Le opere sono di Satana. I pensieri sono di Satana. </w:t>
      </w:r>
    </w:p>
    <w:p w14:paraId="17FA0A04" w14:textId="77777777" w:rsidR="00E401C9" w:rsidRPr="00E401C9" w:rsidRDefault="00E401C9" w:rsidP="00E401C9">
      <w:pPr>
        <w:spacing w:after="120" w:line="240" w:lineRule="auto"/>
        <w:jc w:val="both"/>
        <w:rPr>
          <w:rFonts w:ascii="Arial" w:eastAsia="Calibri" w:hAnsi="Arial" w:cs="Arial"/>
          <w:iCs/>
          <w:kern w:val="0"/>
          <w:sz w:val="24"/>
          <w14:ligatures w14:val="none"/>
        </w:rPr>
      </w:pPr>
      <w:r w:rsidRPr="00E401C9">
        <w:rPr>
          <w:rFonts w:ascii="Arial" w:eastAsia="Calibri" w:hAnsi="Arial" w:cs="Arial"/>
          <w:iCs/>
          <w:kern w:val="0"/>
          <w:sz w:val="24"/>
          <w14:ligatures w14:val="none"/>
        </w:rPr>
        <w:t xml:space="preserve">Per chi vuole che le sue vesti siamo di Cristo e anche la sua voce e le sue opere siano di Cristo, è necessario, ma di necessità di fine e di mezzo, non solo di mezzo ma anche di fine, non solo di fine ma anche di mezzo, che si ritorni alla purissima verità di Cristo contenuta in ogni Parola della Scrittura Santa. Credendo nella verità di Cristo si crederà nella purissima verità del Padre e dello Spirito Santo. Si crederà anche nella purissima verità della Vergine Maria. Infine </w:t>
      </w:r>
      <w:r w:rsidRPr="00E401C9">
        <w:rPr>
          <w:rFonts w:ascii="Arial" w:eastAsia="Calibri" w:hAnsi="Arial" w:cs="Arial"/>
          <w:iCs/>
          <w:kern w:val="0"/>
          <w:sz w:val="24"/>
          <w14:ligatures w14:val="none"/>
        </w:rPr>
        <w:lastRenderedPageBreak/>
        <w:t xml:space="preserve">credendo nella purissima verità di Cristo, si crederà anche nella purissima verità dell’uomo. </w:t>
      </w:r>
    </w:p>
    <w:p w14:paraId="6E5EE7A9" w14:textId="77777777" w:rsidR="00E401C9" w:rsidRPr="00E401C9" w:rsidRDefault="00E401C9" w:rsidP="00E401C9">
      <w:pPr>
        <w:spacing w:after="120" w:line="240" w:lineRule="auto"/>
        <w:jc w:val="both"/>
        <w:rPr>
          <w:rFonts w:ascii="Arial" w:eastAsia="Calibri" w:hAnsi="Arial" w:cs="Arial"/>
          <w:iCs/>
          <w:kern w:val="0"/>
          <w:sz w:val="24"/>
          <w14:ligatures w14:val="none"/>
        </w:rPr>
      </w:pPr>
      <w:r w:rsidRPr="00E401C9">
        <w:rPr>
          <w:rFonts w:ascii="Arial" w:eastAsia="Calibri" w:hAnsi="Arial" w:cs="Arial"/>
          <w:iCs/>
          <w:kern w:val="0"/>
          <w:sz w:val="24"/>
          <w14:ligatures w14:val="none"/>
        </w:rPr>
        <w:t xml:space="preserve">È purissima verità dell’uomo la sua lacerazione e frantumazione dopo il peccato delle origini, lacerazione e frantumazione moltiplicata con moltiplicazione geometria fino all’infinito, lacerazione e frantumazione che creano in lui ogni morte: morte fisica, morte spirituale, morte morale, morte sociale, morte politica, morte scientifica, morte filosofica, morte economica, morte finanziaria, morte familiare. Ogni altra morte. Oggi l’uomo vede tutte queste morti e vorrebbe toglierle con leggi e pensieri della terra. Da ogni morte solo Cristo Gesù ci libera per mezzo del suo Santo Spirito e l’opera evangelizzatrice e sacramentale della Chiesa. </w:t>
      </w:r>
    </w:p>
    <w:p w14:paraId="49EA1EAD" w14:textId="77777777" w:rsidR="00E401C9" w:rsidRPr="00E401C9" w:rsidRDefault="00E401C9" w:rsidP="00E401C9">
      <w:pPr>
        <w:spacing w:after="120" w:line="240" w:lineRule="auto"/>
        <w:jc w:val="both"/>
        <w:rPr>
          <w:rFonts w:ascii="Arial" w:eastAsia="Calibri" w:hAnsi="Arial" w:cs="Arial"/>
          <w:iCs/>
          <w:kern w:val="0"/>
          <w:sz w:val="16"/>
          <w:szCs w:val="18"/>
          <w14:ligatures w14:val="none"/>
        </w:rPr>
      </w:pPr>
      <w:r w:rsidRPr="00E401C9">
        <w:rPr>
          <w:rFonts w:ascii="Arial" w:eastAsia="Calibri" w:hAnsi="Arial" w:cs="Arial"/>
          <w:iCs/>
          <w:kern w:val="0"/>
          <w:sz w:val="24"/>
          <w14:ligatures w14:val="none"/>
        </w:rPr>
        <w:t>Dicendo moltissimi discepoli di Gesù che queste opere – evangelizzare e sacramentalizzare – non vanno più operate, si trasformano in giudici e in boia degli uomini. Mettono il cappio intorno al collo dell’umanità e poi tirano dai suoi piedi lo sgabello di sostegno. Che la Madre di Dio ci preservi da questo massacro spirituale e a volte anche fisico, a causa di questi nostri orrendi peccati di omissione.</w:t>
      </w:r>
      <w:r w:rsidRPr="00E401C9">
        <w:rPr>
          <w:rFonts w:ascii="Arial" w:eastAsia="Calibri" w:hAnsi="Arial" w:cs="Arial"/>
          <w:iCs/>
          <w:kern w:val="0"/>
          <w:sz w:val="16"/>
          <w:szCs w:val="18"/>
          <w14:ligatures w14:val="none"/>
        </w:rPr>
        <w:t xml:space="preserve"> </w:t>
      </w:r>
    </w:p>
    <w:p w14:paraId="35A7BC6C" w14:textId="77777777" w:rsidR="00E401C9" w:rsidRPr="00E401C9" w:rsidRDefault="00E401C9" w:rsidP="00E401C9">
      <w:pPr>
        <w:spacing w:after="120" w:line="240" w:lineRule="auto"/>
        <w:jc w:val="both"/>
        <w:rPr>
          <w:rFonts w:ascii="Arial" w:eastAsia="Calibri" w:hAnsi="Arial" w:cs="Arial"/>
          <w:color w:val="111111"/>
          <w:sz w:val="24"/>
          <w:szCs w:val="24"/>
          <w:lang w:val="la-Latn"/>
        </w:rPr>
      </w:pPr>
    </w:p>
    <w:p w14:paraId="7EF45273"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32" w:name="_Toc218837591"/>
      <w:bookmarkStart w:id="133" w:name="_Toc218974862"/>
      <w:bookmarkEnd w:id="128"/>
      <w:r w:rsidRPr="00E401C9">
        <w:rPr>
          <w:rFonts w:ascii="Arial" w:eastAsia="Times New Roman" w:hAnsi="Arial" w:cs="Arial"/>
          <w:b/>
          <w:color w:val="000000" w:themeColor="text1"/>
          <w:sz w:val="32"/>
          <w:szCs w:val="32"/>
          <w:lang w:eastAsia="it-IT"/>
        </w:rPr>
        <w:t>DETTO QUESTO, SOFFIÒ E DISSE LORO: RICEVETE LO SPIRITO SANTO.</w:t>
      </w:r>
      <w:bookmarkEnd w:id="132"/>
      <w:bookmarkEnd w:id="133"/>
    </w:p>
    <w:p w14:paraId="7E0BF019" w14:textId="77777777" w:rsidR="00E401C9" w:rsidRPr="00E401C9" w:rsidRDefault="00E401C9" w:rsidP="00E401C9">
      <w:pPr>
        <w:spacing w:after="120" w:line="240" w:lineRule="auto"/>
        <w:jc w:val="center"/>
        <w:rPr>
          <w:rFonts w:ascii="Arial" w:eastAsia="Times New Roman" w:hAnsi="Arial" w:cs="Arial"/>
          <w:kern w:val="0"/>
          <w:sz w:val="28"/>
          <w:szCs w:val="28"/>
          <w:lang w:eastAsia="it-IT"/>
          <w14:ligatures w14:val="none"/>
        </w:rPr>
      </w:pPr>
      <w:r w:rsidRPr="00E401C9">
        <w:rPr>
          <w:rFonts w:ascii="Arial" w:eastAsia="Calibri" w:hAnsi="Arial" w:cs="Arial"/>
          <w:color w:val="000000"/>
          <w:sz w:val="28"/>
          <w:szCs w:val="28"/>
          <w:shd w:val="clear" w:color="auto" w:fill="FFFFFF"/>
        </w:rPr>
        <w:t xml:space="preserve">Et cum hoc dixisset, insufflavit et dicit eis: Accipite Spiritum Sanctum </w:t>
      </w:r>
      <w:r w:rsidRPr="00E401C9">
        <w:rPr>
          <w:rFonts w:ascii="Cambria" w:eastAsia="Calibri" w:hAnsi="Cambria" w:cs="Cambria"/>
          <w:color w:val="111111"/>
          <w:sz w:val="28"/>
          <w:szCs w:val="28"/>
        </w:rPr>
        <w:t>κα</w:t>
      </w:r>
      <w:r w:rsidRPr="00E401C9">
        <w:rPr>
          <w:rFonts w:ascii="Times New Roman" w:eastAsia="Calibri" w:hAnsi="Times New Roman" w:cs="Times New Roman"/>
          <w:color w:val="111111"/>
          <w:sz w:val="28"/>
          <w:szCs w:val="28"/>
        </w:rPr>
        <w:t>ὶ</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το</w:t>
      </w:r>
      <w:r w:rsidRPr="00E401C9">
        <w:rPr>
          <w:rFonts w:ascii="Times New Roman" w:eastAsia="Calibri" w:hAnsi="Times New Roman" w:cs="Times New Roman"/>
          <w:color w:val="111111"/>
          <w:sz w:val="28"/>
          <w:szCs w:val="28"/>
        </w:rPr>
        <w:t>ῦ</w:t>
      </w:r>
      <w:r w:rsidRPr="00E401C9">
        <w:rPr>
          <w:rFonts w:ascii="Cambria" w:eastAsia="Calibri" w:hAnsi="Cambria" w:cs="Cambria"/>
          <w:color w:val="111111"/>
          <w:sz w:val="28"/>
          <w:szCs w:val="28"/>
        </w:rPr>
        <w:t>το</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ε</w:t>
      </w:r>
      <w:r w:rsidRPr="00E401C9">
        <w:rPr>
          <w:rFonts w:ascii="Times New Roman" w:eastAsia="Calibri" w:hAnsi="Times New Roman" w:cs="Times New Roman"/>
          <w:color w:val="111111"/>
          <w:sz w:val="28"/>
          <w:szCs w:val="28"/>
        </w:rPr>
        <w:t>ἰ</w:t>
      </w:r>
      <w:r w:rsidRPr="00E401C9">
        <w:rPr>
          <w:rFonts w:ascii="PT Serif" w:eastAsia="Calibri" w:hAnsi="PT Serif" w:cs="Times New Roman"/>
          <w:color w:val="111111"/>
          <w:sz w:val="28"/>
          <w:szCs w:val="28"/>
        </w:rPr>
        <w:t>π</w:t>
      </w:r>
      <w:r w:rsidRPr="00E401C9">
        <w:rPr>
          <w:rFonts w:ascii="Times New Roman" w:eastAsia="Calibri" w:hAnsi="Times New Roman" w:cs="Times New Roman"/>
          <w:color w:val="111111"/>
          <w:sz w:val="28"/>
          <w:szCs w:val="28"/>
        </w:rPr>
        <w:t>ὼ</w:t>
      </w:r>
      <w:r w:rsidRPr="00E401C9">
        <w:rPr>
          <w:rFonts w:ascii="Cambria" w:eastAsia="Calibri" w:hAnsi="Cambria" w:cs="Cambria"/>
          <w:color w:val="111111"/>
          <w:sz w:val="28"/>
          <w:szCs w:val="28"/>
        </w:rPr>
        <w:t>ν</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ἐ</w:t>
      </w:r>
      <w:r w:rsidRPr="00E401C9">
        <w:rPr>
          <w:rFonts w:ascii="Cambria" w:eastAsia="Calibri" w:hAnsi="Cambria" w:cs="Cambria"/>
          <w:color w:val="111111"/>
          <w:sz w:val="28"/>
          <w:szCs w:val="28"/>
        </w:rPr>
        <w:t>νεφύσησεν</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κα</w:t>
      </w:r>
      <w:r w:rsidRPr="00E401C9">
        <w:rPr>
          <w:rFonts w:ascii="Times New Roman" w:eastAsia="Calibri" w:hAnsi="Times New Roman" w:cs="Times New Roman"/>
          <w:color w:val="111111"/>
          <w:sz w:val="28"/>
          <w:szCs w:val="28"/>
        </w:rPr>
        <w:t>ὶ</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λέγει</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α</w:t>
      </w:r>
      <w:r w:rsidRPr="00E401C9">
        <w:rPr>
          <w:rFonts w:ascii="Times New Roman" w:eastAsia="Calibri" w:hAnsi="Times New Roman" w:cs="Times New Roman"/>
          <w:color w:val="111111"/>
          <w:sz w:val="28"/>
          <w:szCs w:val="28"/>
        </w:rPr>
        <w:t>ὐ</w:t>
      </w:r>
      <w:r w:rsidRPr="00E401C9">
        <w:rPr>
          <w:rFonts w:ascii="Cambria" w:eastAsia="Calibri" w:hAnsi="Cambria" w:cs="Cambria"/>
          <w:color w:val="111111"/>
          <w:sz w:val="28"/>
          <w:szCs w:val="28"/>
        </w:rPr>
        <w:t>το</w:t>
      </w:r>
      <w:r w:rsidRPr="00E401C9">
        <w:rPr>
          <w:rFonts w:ascii="Times New Roman" w:eastAsia="Calibri" w:hAnsi="Times New Roman" w:cs="Times New Roman"/>
          <w:color w:val="111111"/>
          <w:sz w:val="28"/>
          <w:szCs w:val="28"/>
        </w:rPr>
        <w:t>ῖ</w:t>
      </w:r>
      <w:r w:rsidRPr="00E401C9">
        <w:rPr>
          <w:rFonts w:ascii="Cambria" w:eastAsia="Calibri" w:hAnsi="Cambria" w:cs="Cambria"/>
          <w:color w:val="111111"/>
          <w:sz w:val="28"/>
          <w:szCs w:val="28"/>
        </w:rPr>
        <w:t>ς·</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Λάβετε</w:t>
      </w:r>
      <w:r w:rsidRPr="00E401C9">
        <w:rPr>
          <w:rFonts w:ascii="PT Serif" w:eastAsia="Calibri" w:hAnsi="PT Serif" w:cs="Times New Roman"/>
          <w:color w:val="111111"/>
          <w:sz w:val="28"/>
          <w:szCs w:val="28"/>
        </w:rPr>
        <w:t xml:space="preserve"> </w:t>
      </w:r>
      <w:r w:rsidRPr="00E401C9">
        <w:rPr>
          <w:rFonts w:ascii="PT Serif" w:eastAsia="Calibri" w:hAnsi="PT Serif" w:cs="PT Serif"/>
          <w:color w:val="111111"/>
          <w:sz w:val="28"/>
          <w:szCs w:val="28"/>
        </w:rPr>
        <w:t>π</w:t>
      </w:r>
      <w:r w:rsidRPr="00E401C9">
        <w:rPr>
          <w:rFonts w:ascii="Cambria" w:eastAsia="Calibri" w:hAnsi="Cambria" w:cs="Cambria"/>
          <w:color w:val="111111"/>
          <w:sz w:val="28"/>
          <w:szCs w:val="28"/>
        </w:rPr>
        <w:t>νε</w:t>
      </w:r>
      <w:r w:rsidRPr="00E401C9">
        <w:rPr>
          <w:rFonts w:ascii="Times New Roman" w:eastAsia="Calibri" w:hAnsi="Times New Roman" w:cs="Times New Roman"/>
          <w:color w:val="111111"/>
          <w:sz w:val="28"/>
          <w:szCs w:val="28"/>
        </w:rPr>
        <w:t>ῦ</w:t>
      </w:r>
      <w:r w:rsidRPr="00E401C9">
        <w:rPr>
          <w:rFonts w:ascii="PT Serif" w:eastAsia="Calibri" w:hAnsi="PT Serif" w:cs="Times New Roman"/>
          <w:color w:val="111111"/>
          <w:sz w:val="28"/>
          <w:szCs w:val="28"/>
        </w:rPr>
        <w:t>μ</w:t>
      </w:r>
      <w:r w:rsidRPr="00E401C9">
        <w:rPr>
          <w:rFonts w:ascii="Cambria" w:eastAsia="Calibri" w:hAnsi="Cambria" w:cs="Cambria"/>
          <w:color w:val="111111"/>
          <w:sz w:val="28"/>
          <w:szCs w:val="28"/>
        </w:rPr>
        <w:t>α</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ἅ</w:t>
      </w:r>
      <w:r w:rsidRPr="00E401C9">
        <w:rPr>
          <w:rFonts w:ascii="Cambria" w:eastAsia="Calibri" w:hAnsi="Cambria" w:cs="Cambria"/>
          <w:color w:val="111111"/>
          <w:sz w:val="28"/>
          <w:szCs w:val="28"/>
        </w:rPr>
        <w:t>γιον·</w:t>
      </w:r>
    </w:p>
    <w:p w14:paraId="2B06E5B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134" w:name="_Hlk202646891"/>
      <w:r w:rsidRPr="00E401C9">
        <w:rPr>
          <w:rFonts w:ascii="Arial" w:eastAsia="Times New Roman" w:hAnsi="Arial" w:cs="Arial"/>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bookmarkStart w:id="135" w:name="_Hlk202628868"/>
      <w:r w:rsidRPr="00E401C9">
        <w:rPr>
          <w:rFonts w:ascii="Arial" w:eastAsia="Times New Roman" w:hAnsi="Arial" w:cs="Arial"/>
          <w:kern w:val="0"/>
          <w:sz w:val="24"/>
          <w:szCs w:val="20"/>
          <w:lang w:eastAsia="it-IT"/>
          <w14:ligatures w14:val="none"/>
        </w:rPr>
        <w:t xml:space="preserve">Detto questo, soffiò e disse loro: «Ricevete lo Spirito Santo. </w:t>
      </w:r>
      <w:bookmarkEnd w:id="135"/>
      <w:r w:rsidRPr="00E401C9">
        <w:rPr>
          <w:rFonts w:ascii="Arial" w:eastAsia="Times New Roman" w:hAnsi="Arial" w:cs="Arial"/>
          <w:kern w:val="0"/>
          <w:sz w:val="24"/>
          <w:szCs w:val="20"/>
          <w:lang w:eastAsia="it-IT"/>
          <w14:ligatures w14:val="none"/>
        </w:rPr>
        <w:t xml:space="preserve">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bookmarkEnd w:id="134"/>
    <w:p w14:paraId="42A6A5D2" w14:textId="77777777" w:rsidR="00E401C9" w:rsidRPr="00E401C9" w:rsidRDefault="00E401C9" w:rsidP="00E401C9">
      <w:pPr>
        <w:spacing w:after="120" w:line="240" w:lineRule="auto"/>
        <w:jc w:val="both"/>
        <w:rPr>
          <w:rFonts w:ascii="Arial" w:eastAsia="Calibri" w:hAnsi="Arial" w:cs="Arial"/>
          <w:color w:val="000000"/>
          <w:sz w:val="24"/>
          <w:szCs w:val="24"/>
          <w:shd w:val="clear" w:color="auto" w:fill="FFFFFF"/>
          <w:lang w:val="la-Latn"/>
        </w:rPr>
      </w:pPr>
      <w:r w:rsidRPr="00E401C9">
        <w:rPr>
          <w:rFonts w:ascii="Arial" w:eastAsia="Calibri" w:hAnsi="Arial" w:cs="Arial"/>
          <w:color w:val="000000"/>
          <w:sz w:val="24"/>
          <w:szCs w:val="24"/>
          <w:shd w:val="clear" w:color="auto" w:fill="FFFFFF"/>
          <w:lang w:val="la-Latn"/>
        </w:rPr>
        <w:t xml:space="preserve">Cum esset ergo sero die illa prima sabbatorum, et fores essent clausae, ubi erant discipuli, propter metum Iudaeorum, venit Iesus et stetit in medio et dicit eis: “ Pax vobis! ”. Et hoc cum dixisset, ostendit eis manus et latus. Gavisi sunt ergo discipuli, viso Domino. Dixit ergo eis iterum: “ Pax vobis! Sicut misit me Pater, et ego mitto vos ”. Et cum hoc dixisset, insufflavit et dicit eis: “ Accipite Spiritum Sanctum. Quorum remiseritis peccata, remissa sunt eis; quorum retinueritis, retenta sunt ”. Thomas autem, unus ex Duodecim, qui dicitur Didymus, non erat cum eis, quando venit Iesus. Dicebant ergo ei alii discipuli: “ Vidimus Dominum! ”. Ille autem dixit eis: “ Nisi videro in manibus eius signum clavorum et mittam digitum meum in signum clavorum et mittam manum meam in latus eius, non credam” (Gv 20,19-25). . </w:t>
      </w:r>
    </w:p>
    <w:p w14:paraId="0E34400F" w14:textId="77777777" w:rsidR="00E401C9" w:rsidRPr="00E401C9" w:rsidRDefault="00E401C9" w:rsidP="00E401C9">
      <w:pPr>
        <w:spacing w:after="120" w:line="240" w:lineRule="auto"/>
        <w:jc w:val="both"/>
        <w:rPr>
          <w:rFonts w:ascii="Arial" w:eastAsia="Times New Roman" w:hAnsi="Arial" w:cs="Arial"/>
          <w:bCs/>
          <w:kern w:val="0"/>
          <w:sz w:val="24"/>
          <w:szCs w:val="20"/>
          <w:lang w:val="la-Latn" w:eastAsia="it-IT"/>
          <w14:ligatures w14:val="none"/>
        </w:rPr>
      </w:pPr>
      <w:r w:rsidRPr="00E401C9">
        <w:rPr>
          <w:rFonts w:ascii="Cambria" w:eastAsia="Calibri" w:hAnsi="Cambria" w:cs="Cambria"/>
          <w:color w:val="111111"/>
          <w:sz w:val="26"/>
          <w:szCs w:val="26"/>
        </w:rPr>
        <w:lastRenderedPageBreak/>
        <w:t>Ο</w:t>
      </w:r>
      <w:r w:rsidRPr="00E401C9">
        <w:rPr>
          <w:rFonts w:ascii="Times New Roman" w:eastAsia="Calibri" w:hAnsi="Times New Roman" w:cs="Times New Roman"/>
          <w:color w:val="111111"/>
          <w:sz w:val="26"/>
          <w:szCs w:val="26"/>
        </w:rPr>
        <w:t>ὔ</w:t>
      </w:r>
      <w:r w:rsidRPr="00E401C9">
        <w:rPr>
          <w:rFonts w:ascii="Cambria" w:eastAsia="Calibri" w:hAnsi="Cambria" w:cs="Cambria"/>
          <w:color w:val="111111"/>
          <w:sz w:val="26"/>
          <w:szCs w:val="26"/>
        </w:rPr>
        <w:t>σης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ψίας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έρ</w:t>
      </w:r>
      <w:r w:rsidRPr="00E401C9">
        <w:rPr>
          <w:rFonts w:ascii="Times New Roman" w:eastAsia="Calibri" w:hAnsi="Times New Roman" w:cs="Times New Roman"/>
          <w:color w:val="111111"/>
          <w:sz w:val="26"/>
          <w:szCs w:val="26"/>
        </w:rPr>
        <w:t>ᾳ</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κείν</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ι</w:t>
      </w:r>
      <w:r w:rsidRPr="00E401C9">
        <w:rPr>
          <w:rFonts w:ascii="Times New Roman" w:eastAsia="Calibri" w:hAnsi="Times New Roman" w:cs="Times New Roman"/>
          <w:color w:val="111111"/>
          <w:sz w:val="26"/>
          <w:szCs w:val="26"/>
        </w:rPr>
        <w:t>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σαββάτων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θυρ</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κεκλεισ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ένων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ὅ</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σαν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αθητα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δι</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φόβον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ουδαίων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στη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έσον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λέγει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ρήνη</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το</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δειξεν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ρας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λευρ</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χάρησαν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αθητα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δόντες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κύριον</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άλιν·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ρήνη</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έσταλκέν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ατήρ</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έ</w:t>
      </w:r>
      <w:r w:rsidRPr="00E401C9">
        <w:rPr>
          <w:rFonts w:ascii="PT Serif" w:eastAsia="Calibri" w:hAnsi="PT Serif" w:cs="PT Serif"/>
          <w:color w:val="111111"/>
          <w:sz w:val="26"/>
          <w:szCs w:val="26"/>
        </w:rPr>
        <w:t>μπ</w:t>
      </w:r>
      <w:r w:rsidRPr="00E401C9">
        <w:rPr>
          <w:rFonts w:ascii="Cambria" w:eastAsia="Calibri" w:hAnsi="Cambria" w:cs="Cambria"/>
          <w:color w:val="111111"/>
          <w:sz w:val="26"/>
          <w:szCs w:val="26"/>
        </w:rPr>
        <w:t>ω</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w:t>
      </w:r>
      <w:bookmarkStart w:id="136" w:name="_Hlk202628957"/>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το</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νεφύσησεν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λέγει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Λάβετε</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νε</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ἅ</w:t>
      </w:r>
      <w:r w:rsidRPr="00E401C9">
        <w:rPr>
          <w:rFonts w:ascii="Cambria" w:eastAsia="Calibri" w:hAnsi="Cambria" w:cs="Cambria"/>
          <w:color w:val="111111"/>
          <w:sz w:val="26"/>
          <w:szCs w:val="26"/>
        </w:rPr>
        <w:t>γιον·</w:t>
      </w:r>
      <w:r w:rsidRPr="00E401C9">
        <w:rPr>
          <w:rFonts w:ascii="PT Serif" w:eastAsia="Calibri" w:hAnsi="PT Serif" w:cs="Times New Roman"/>
          <w:color w:val="111111"/>
          <w:sz w:val="26"/>
          <w:szCs w:val="26"/>
          <w:lang w:val="la-Latn"/>
        </w:rPr>
        <w:t> </w:t>
      </w:r>
      <w:bookmarkEnd w:id="136"/>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τινων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φ</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τε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ἁ</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αρτίας</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φέωνται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τινων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κρατ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τε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κεκράτηνται</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Θω</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ἷ</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δώδεκα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λεγό</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ενος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Δ</w:t>
      </w:r>
      <w:r w:rsidRPr="00E401C9">
        <w:rPr>
          <w:rFonts w:ascii="Cambria" w:eastAsia="Calibri" w:hAnsi="Cambria" w:cs="Cambria"/>
          <w:color w:val="111111"/>
          <w:sz w:val="26"/>
          <w:szCs w:val="26"/>
        </w:rPr>
        <w:t>ίδυ</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ετ</w:t>
      </w:r>
      <w:r w:rsidRPr="00E401C9">
        <w:rPr>
          <w:rFonts w:ascii="PT Serif" w:eastAsia="Calibri" w:hAnsi="PT Serif" w:cs="PT Serif"/>
          <w:color w:val="111111"/>
          <w:sz w:val="26"/>
          <w:szCs w:val="26"/>
          <w:lang w:val="la-Latn"/>
        </w:rPr>
        <w:t>’</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τε</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λθεν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λεγον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λλοι</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αθηταί·</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Ἑ</w:t>
      </w:r>
      <w:r w:rsidRPr="00E401C9">
        <w:rPr>
          <w:rFonts w:ascii="Cambria" w:eastAsia="Calibri" w:hAnsi="Cambria" w:cs="Cambria"/>
          <w:color w:val="111111"/>
          <w:sz w:val="26"/>
          <w:szCs w:val="26"/>
        </w:rPr>
        <w:t>ωράκα</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κύριον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Ἐὰ</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δω</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τα</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χερσ</w:t>
      </w:r>
      <w:r w:rsidRPr="00E401C9">
        <w:rPr>
          <w:rFonts w:ascii="Times New Roman" w:eastAsia="Calibri" w:hAnsi="Times New Roman" w:cs="Times New Roman"/>
          <w:color w:val="111111"/>
          <w:sz w:val="26"/>
          <w:szCs w:val="26"/>
        </w:rPr>
        <w:t>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τύ</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ἥ</w:t>
      </w:r>
      <w:r w:rsidRPr="00E401C9">
        <w:rPr>
          <w:rFonts w:ascii="Cambria" w:eastAsia="Calibri" w:hAnsi="Cambria" w:cs="Cambria"/>
          <w:color w:val="111111"/>
          <w:sz w:val="26"/>
          <w:szCs w:val="26"/>
        </w:rPr>
        <w:t>λων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βάλω</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δάκτυλόν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τύ</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ἥ</w:t>
      </w:r>
      <w:r w:rsidRPr="00E401C9">
        <w:rPr>
          <w:rFonts w:ascii="Cambria" w:eastAsia="Calibri" w:hAnsi="Cambria" w:cs="Cambria"/>
          <w:color w:val="111111"/>
          <w:sz w:val="26"/>
          <w:szCs w:val="26"/>
        </w:rPr>
        <w:t>λων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βάλω</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ρα</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λευρ</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ιστεύσω</w:t>
      </w:r>
      <w:r w:rsidRPr="00E401C9">
        <w:rPr>
          <w:rFonts w:ascii="PT Serif" w:eastAsia="Calibri" w:hAnsi="PT Serif" w:cs="Times New Roman"/>
          <w:color w:val="111111"/>
          <w:sz w:val="26"/>
          <w:szCs w:val="26"/>
          <w:lang w:val="la-Latn"/>
        </w:rPr>
        <w:t xml:space="preserve"> </w:t>
      </w:r>
      <w:r w:rsidRPr="00E401C9">
        <w:rPr>
          <w:rFonts w:ascii="Arial" w:eastAsia="Times New Roman" w:hAnsi="Arial" w:cs="Arial"/>
          <w:bCs/>
          <w:kern w:val="0"/>
          <w:sz w:val="24"/>
          <w:szCs w:val="20"/>
          <w:lang w:val="la-Latn" w:eastAsia="it-IT"/>
          <w14:ligatures w14:val="none"/>
        </w:rPr>
        <w:t xml:space="preserve">(Gv 20,19-25). </w:t>
      </w:r>
    </w:p>
    <w:p w14:paraId="058A3FF7" w14:textId="77777777" w:rsidR="00E401C9" w:rsidRPr="00E401C9" w:rsidRDefault="00E401C9" w:rsidP="00E401C9">
      <w:pPr>
        <w:spacing w:after="120" w:line="240" w:lineRule="auto"/>
        <w:jc w:val="both"/>
        <w:rPr>
          <w:rFonts w:ascii="Arial" w:eastAsia="Times New Roman" w:hAnsi="Arial" w:cs="Arial"/>
          <w:bCs/>
          <w:kern w:val="0"/>
          <w:sz w:val="24"/>
          <w:szCs w:val="20"/>
          <w:lang w:val="la-Latn" w:eastAsia="it-IT"/>
          <w14:ligatures w14:val="none"/>
        </w:rPr>
      </w:pPr>
    </w:p>
    <w:p w14:paraId="23C4A94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p>
    <w:p w14:paraId="4A9E7AEE"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Il Capitolo XX del Vangelo secondo Giovanni inizia con Maria di Màgdala che reca agli Apostoli Simon Pietro e Giovanni la notizia che la pietra era stata tolta dal sepolcro e il corpo di Gesù era stato portato via. Segue la venuta dei due Apostoli presso il sepolcro e la nascita della fede nella risurrezione di Gesù nel cuore di Giovanni. Della fede di Simon Pietro nulla viene riferito. </w:t>
      </w:r>
    </w:p>
    <w:p w14:paraId="3CDEE583"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seconda parte della narrazione riguarda per intero Maria di Màgdala, alla quale Gesù Risorto si manifesta e le affida la missione di annunciare ai suoi Fratelli che Lui è risorto e ascende al </w:t>
      </w:r>
      <w:r w:rsidRPr="00E401C9">
        <w:rPr>
          <w:rFonts w:ascii="Arial" w:eastAsia="Times New Roman" w:hAnsi="Arial" w:cs="Arial"/>
          <w:bCs/>
          <w:i/>
          <w:iCs/>
          <w:kern w:val="0"/>
          <w:sz w:val="24"/>
          <w:szCs w:val="20"/>
          <w:lang w:eastAsia="it-IT"/>
          <w14:ligatures w14:val="none"/>
        </w:rPr>
        <w:t>“Dio mio e Dio vostro, Padre mio e Padre vostro”</w:t>
      </w:r>
      <w:r w:rsidRPr="00E401C9">
        <w:rPr>
          <w:rFonts w:ascii="Arial" w:eastAsia="Times New Roman" w:hAnsi="Arial" w:cs="Arial"/>
          <w:bCs/>
          <w:kern w:val="0"/>
          <w:sz w:val="24"/>
          <w:szCs w:val="20"/>
          <w:lang w:eastAsia="it-IT"/>
          <w14:ligatures w14:val="none"/>
        </w:rPr>
        <w:t>.</w:t>
      </w:r>
    </w:p>
    <w:p w14:paraId="4E179F6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terza parte, sempre del primo giorno della settimana, che è il giorno della risurrezione, si vive nel Cenacolo: </w:t>
      </w:r>
      <w:r w:rsidRPr="00E401C9">
        <w:rPr>
          <w:rFonts w:ascii="Arial" w:eastAsia="Times New Roman" w:hAnsi="Arial" w:cs="Arial"/>
          <w:bCs/>
          <w:i/>
          <w:iCs/>
          <w:kern w:val="0"/>
          <w:sz w:val="24"/>
          <w:szCs w:val="20"/>
          <w:lang w:eastAsia="it-IT"/>
          <w14:ligatures w14:val="none"/>
        </w:rPr>
        <w:t>“</w:t>
      </w:r>
      <w:r w:rsidRPr="00E401C9">
        <w:rPr>
          <w:rFonts w:ascii="Arial" w:eastAsia="Times New Roman" w:hAnsi="Arial" w:cs="Arial"/>
          <w:i/>
          <w:i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w:t>
      </w:r>
      <w:r w:rsidRPr="00E401C9">
        <w:rPr>
          <w:rFonts w:ascii="Arial" w:eastAsia="Times New Roman" w:hAnsi="Arial" w:cs="Arial"/>
          <w:kern w:val="0"/>
          <w:sz w:val="24"/>
          <w:szCs w:val="20"/>
          <w:lang w:eastAsia="it-IT"/>
          <w14:ligatures w14:val="none"/>
        </w:rPr>
        <w:t xml:space="preserve">Le porte sono chiuse. Nessuno le apre. Viene Gesù. Sta in mezzo e dice loro. </w:t>
      </w:r>
      <w:r w:rsidRPr="00E401C9">
        <w:rPr>
          <w:rFonts w:ascii="Arial" w:eastAsia="Times New Roman" w:hAnsi="Arial" w:cs="Arial"/>
          <w:i/>
          <w:iCs/>
          <w:kern w:val="0"/>
          <w:sz w:val="24"/>
          <w:szCs w:val="20"/>
          <w:lang w:eastAsia="it-IT"/>
          <w14:ligatures w14:val="none"/>
        </w:rPr>
        <w:t>“Pace a voi!”</w:t>
      </w:r>
    </w:p>
    <w:p w14:paraId="7B4AA02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pace è dare loro ciò che nel giardino piantato in Eden avevano perso: Dio, il loro Creatore e Signore. La vita. La comunione. L’armonia. La carità. La loro stessa natura creata a immagine e a somiglianza di Dio. La famiglia secondo Dio. La fratellanza secondo Dio. La terra come purissimo dono di Dio a servizio dell’uomo. Questa è la pace che Gesù dona. Questa pace gli Apostoli dovranno darla a ogni uomo che abita sulla terra, dal momento che tutti questi beni l’uomo li ha persi in Adamo. Daranno questi doni agli uomini, donando il Vangelo, donando Cristo Gesù. Portando nel Vangelo. Portando in Cristo Gesù.</w:t>
      </w:r>
    </w:p>
    <w:p w14:paraId="78EE2C4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Oggi Satana ha convinto molti discepoli di Gesù della non necessità di dare Cristo alle Genti. A queste il Vangelo non va più domato. Il Vangelo, Cristo Gesù non si dona alle Genti per apostolica carità. Questi doni vanno dati per obbedienza a un comando esplicito di Gesù Signore. Se gli Apostoli non donano questi doni agli uomini non solo essi non amano Cristo Signore, non lo amano perché non gli obbediscono. In più sono essi i soli responsabili di tutto il male che si commette sulla terra a causa del non dono alle Genti di Cristo Gesù e del suo Vangelo. </w:t>
      </w:r>
    </w:p>
    <w:p w14:paraId="6425068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Dopo aver dato la pace, Gesù si fa riconoscere: </w:t>
      </w:r>
      <w:r w:rsidRPr="00E401C9">
        <w:rPr>
          <w:rFonts w:ascii="Arial" w:eastAsia="Times New Roman" w:hAnsi="Arial" w:cs="Arial"/>
          <w:i/>
          <w:iCs/>
          <w:kern w:val="0"/>
          <w:sz w:val="24"/>
          <w:szCs w:val="20"/>
          <w:lang w:eastAsia="it-IT"/>
          <w14:ligatures w14:val="none"/>
        </w:rPr>
        <w:t>“Detto questo, mostrò loro le mani e il fianco”.</w:t>
      </w:r>
      <w:r w:rsidRPr="00E401C9">
        <w:rPr>
          <w:rFonts w:ascii="Arial" w:eastAsia="Times New Roman" w:hAnsi="Arial" w:cs="Arial"/>
          <w:kern w:val="0"/>
          <w:sz w:val="24"/>
          <w:szCs w:val="20"/>
          <w:lang w:eastAsia="it-IT"/>
          <w14:ligatures w14:val="none"/>
        </w:rPr>
        <w:t xml:space="preserve"> Lui è veramente il loro Maestro, il Crocifisso che ora è il Risorto. Come Gesù vive l’obbligo di farsi riconoscere nella sua verità. Lui è il loro Maestro e Signore, che è stato crocifisso, ma che ora è il Risorto, il Vivente eterno, il Signore sopra la morte e gli inferi, così anche gli Apostoli hanno l’obbligo di farsi riconoscere veri Apostoli del Signore. Non è la Tiara. Non è il Camauro. Non è la Mitria. Non è lo Zucchetto. Non è l’Anello. Non è la Croce pettorale. Non sono neanche i diversi abiti colore bianco, colore porpora, colore paonazzo, colore nero e neanche la fascia bianca, rossa, viola o paonazza che vengono indossati a seconda delle circostanze. Neanche il Pastorale è segno di riconoscimento. Segno di riconoscimento è il cuore di Cristo che viene creato quotidianamente dallo Spirito Santo nel loro petto al posto del loro cuore di peccato ereditato da Adamo. È il cuore del Crocifisso, è il cuore trafitto, è il cuore nel quale vive il cuore del Padre, il loro vero segno di riconoscimento: </w:t>
      </w:r>
      <w:r w:rsidRPr="00E401C9">
        <w:rPr>
          <w:rFonts w:ascii="Arial" w:eastAsia="Times New Roman" w:hAnsi="Arial" w:cs="Arial"/>
          <w:i/>
          <w:iCs/>
          <w:kern w:val="0"/>
          <w:sz w:val="24"/>
          <w:szCs w:val="20"/>
          <w:lang w:eastAsia="it-IT"/>
          <w14:ligatures w14:val="none"/>
        </w:rPr>
        <w:t xml:space="preserve">“Quest’uomo è apostolo di Cristo perché pasce le pecore di Cristo con il cuore trafitto di Cristo”. </w:t>
      </w:r>
      <w:r w:rsidRPr="00E401C9">
        <w:rPr>
          <w:rFonts w:ascii="Arial" w:eastAsia="Times New Roman" w:hAnsi="Arial" w:cs="Arial"/>
          <w:kern w:val="0"/>
          <w:sz w:val="24"/>
          <w:szCs w:val="20"/>
          <w:lang w:eastAsia="it-IT"/>
          <w14:ligatures w14:val="none"/>
        </w:rPr>
        <w:t xml:space="preserve">Sempre chi è Apostolo di Cristo Gesù deve manifestarsi come vero apostolo di Cristo Gesù. Come Cristo Gesù sempre si manifestava vero Apostolo del Padre, vivendo e operando con il cuore del Padre, così l’Apostolo di Cristo Gesù deve manifestarsi come vero Apostolo di Gesù vivendo e operando con il cuore trafitto di Cristo Gesù, nel quale vive il cuore del Padre. Cuore di Cristo, cuore del Padre, cuore dell’Apostolo un solo cuore. </w:t>
      </w:r>
    </w:p>
    <w:p w14:paraId="7B78D43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si fa riconoscere e la gioia è sul volto degli Apostoli: </w:t>
      </w:r>
      <w:r w:rsidRPr="00E401C9">
        <w:rPr>
          <w:rFonts w:ascii="Arial" w:eastAsia="Times New Roman" w:hAnsi="Arial" w:cs="Arial"/>
          <w:i/>
          <w:iCs/>
          <w:kern w:val="0"/>
          <w:sz w:val="24"/>
          <w:szCs w:val="20"/>
          <w:lang w:eastAsia="it-IT"/>
          <w14:ligatures w14:val="none"/>
        </w:rPr>
        <w:t xml:space="preserve">“E i discepoli gioirono al vedere il Signore”. </w:t>
      </w:r>
      <w:r w:rsidRPr="00E401C9">
        <w:rPr>
          <w:rFonts w:ascii="Arial" w:eastAsia="Times New Roman" w:hAnsi="Arial" w:cs="Arial"/>
          <w:kern w:val="0"/>
          <w:sz w:val="24"/>
          <w:szCs w:val="20"/>
          <w:lang w:eastAsia="it-IT"/>
          <w14:ligatures w14:val="none"/>
        </w:rPr>
        <w:t xml:space="preserve">La gioia nasce dalla ritrovata presenza di Cristo. Erano stati separati da Lui. Ora Lui è tornato e nessuno più li potrà separare dal loro Maestro. Il Maestro è la loro vita. Il Maestro era stato tolto loro ed essi erano stati privati della loro vita. Ecco la tristezza e il pianto. Ora la loro vita è tornata e loro possono ritornare a vivere. Ecco la gioia. Se il mondo e anche molti figli della Chiesa sono nel pianto e ne lutto spirituale, è perché Cristo Gesù, loro vita è stato tolto loro. È perché Cristo Gesù, loro vita, non è stato loro donato nella pienezza della sua verità, della sua carità, della sua vita. Quando manca Cristo Gesù tutto manca. Cristo Gesù è il Cielo sulla terra. Dove si sporta Cristo Gesù si porta tutto il Cielo. Dove Cristo Gesù non si porta, si porta l’inferno sulla terra. È vero tradimento del mandato apostolico se un Apostolo del Signore, invece che portare il Cielo sulla terra, vi porta l’inferno, la falsità, la menzogna, il peccato, la morte. Se a questo, smette di essere Apostolo di Gesù e diviene Apostolo di Satana. Si metaschematizza in apostolo di Satana e in servo della sua schiavitù e della sua menzogna. </w:t>
      </w:r>
    </w:p>
    <w:p w14:paraId="65732EE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EDA5E5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b/>
          <w:bCs/>
          <w:kern w:val="0"/>
          <w:sz w:val="24"/>
          <w:szCs w:val="20"/>
          <w:lang w:eastAsia="it-IT"/>
          <w14:ligatures w14:val="none"/>
        </w:rPr>
        <w:lastRenderedPageBreak/>
        <w:t xml:space="preserve">Gesù disse loro di nuovo: «Pace a voi! Come il Padre ha mandato me, anche io mando voi». Detto questo, soffiò e disse loro: «Ricevete lo Spirito Santo. A coloro a cui perdonerete i peccati, saranno perdonati; a coloro a cui non perdonerete, non saranno perdonati». </w:t>
      </w:r>
    </w:p>
    <w:p w14:paraId="6A62A31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nuovamente dono la Pace ai discepoli: </w:t>
      </w:r>
      <w:r w:rsidRPr="00E401C9">
        <w:rPr>
          <w:rFonts w:ascii="Arial" w:eastAsia="Times New Roman" w:hAnsi="Arial" w:cs="Arial"/>
          <w:i/>
          <w:iCs/>
          <w:kern w:val="0"/>
          <w:sz w:val="24"/>
          <w:szCs w:val="20"/>
          <w:lang w:eastAsia="it-IT"/>
          <w14:ligatures w14:val="none"/>
        </w:rPr>
        <w:t xml:space="preserve">“Gesù disse loro di nuovo: «Pace a voi!”. </w:t>
      </w:r>
      <w:r w:rsidRPr="00E401C9">
        <w:rPr>
          <w:rFonts w:ascii="Arial" w:eastAsia="Times New Roman" w:hAnsi="Arial" w:cs="Arial"/>
          <w:kern w:val="0"/>
          <w:sz w:val="24"/>
          <w:szCs w:val="20"/>
          <w:lang w:eastAsia="it-IT"/>
          <w14:ligatures w14:val="none"/>
        </w:rPr>
        <w:t>Chiediamoci: perché Gesù per una seconda volta dona la Pace ai suoi discepoli? La dona nuovamente, perché la Pace, la Grazia, la Verità, la Luce, la Sapienza, la Carità, la Fede, la Speranza, non vengono date una volta per sempre. L’Apostolo deve alimentarsi dei doni celesti, allo stesso modo che si alimenta di aria. Come ogni istante deve alimentarsi di aria della terra, così deve alimentarsi di Aria divina, Aria celeste, Aria eterna. È questo il grande errore che noi commettiamo: abbiamo ricevuto un dono, pensiamo che la sua efficacia e la sua durata sia eterna. Invece dobbiamo pensare che in ogni istante il dono dovrà essere a noi fatto. Perché ci venga nuovamente fatto, dobbiamo chiederlo al Cielo. La via sempre efficace perché il dono ci venga fatto è chiedere il dono per la voce e il cuore della Madre madre nostra celeste. La gloria dovrà essere solo sua.</w:t>
      </w:r>
    </w:p>
    <w:p w14:paraId="6518C2D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Ho vissuto in una realtà ecclesiale nella quale questo errore è stato perpetrato per diversi anni. Poiché il Signore ha fatto questo dono, questo dono è per sempre: si credeva e su pensava erroneamente con errore voluto e coltivato. La verità era per costoro solo l’appartenenza esteriore. Essi non volevano riconoscere che il dono è per sempre, se sempre glielo chiedi al Signore, senza alcuna interruzione. Se obbedisci al dono che ti è stato fatto, mettendolo a frutto. Altrimenti il dono scompare, muore e tu ti trovi nell’illusione di avere, mentre sei povero, spoglio, nudo. Questa realtà alla fine si è trovata nuda e spoglia di ogni dono celeste. Neanche più era custodita dalla siepe di angeli posti dal Signore a sua custodia. Sono venuti i cinghiali del bosco e l’hanno devastata. Ancora molti vivono di illusione e credono che il Signore nuovamente verrà e darà gloria e splendere a quella realtà, realtà che è nuda e spoglia di Dio e dello Spirito Santo, della Vergine Maria e del Vangelo. Si è spogli e nudi e ci si crede vestiti e ricchi. Illusione madre di ogni illusione.</w:t>
      </w:r>
    </w:p>
    <w:p w14:paraId="01F77F2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segue una Parola che merita di essere illuminata con ogni luce, sapienza, intelligenza di Spirito Santo. Ecco la Parola: </w:t>
      </w:r>
      <w:r w:rsidRPr="00E401C9">
        <w:rPr>
          <w:rFonts w:ascii="Arial" w:eastAsia="Times New Roman" w:hAnsi="Arial" w:cs="Arial"/>
          <w:i/>
          <w:iCs/>
          <w:kern w:val="0"/>
          <w:sz w:val="24"/>
          <w:szCs w:val="20"/>
          <w:lang w:eastAsia="it-IT"/>
          <w14:ligatures w14:val="none"/>
        </w:rPr>
        <w:t xml:space="preserve">“Come il Padre ha mandato me, anche io mando voi». </w:t>
      </w:r>
      <w:r w:rsidRPr="00E401C9">
        <w:rPr>
          <w:rFonts w:ascii="Arial" w:eastAsia="Times New Roman" w:hAnsi="Arial" w:cs="Arial"/>
          <w:kern w:val="0"/>
          <w:sz w:val="24"/>
          <w:szCs w:val="20"/>
          <w:lang w:eastAsia="it-IT"/>
          <w14:ligatures w14:val="none"/>
        </w:rPr>
        <w:t xml:space="preserve">Il Padre manda Cristo Gesù. Cristo Gesù è il Testimone fedele del Padre. Cristo Gesù manda gli Apostoli. Gli Apostoli sono i Testimoni fedeli di Cristo Gesù. Cristo Gesù e il Padre sono una sola cosa. Gli Apostolo e Cristo Gesù sono una cosa sola. Cristo Gesù nello Spirito Santo rivela il Padre agli Apostoli. Gli Apostoli nello Spirito Santo rivelano Cristo Gesù a ogni uomo che abita la terra. Cristo Gesù ama il Padre e obbedisce a Lui fino alla morte e a una morte di croce. Gli Apostoli amano Cristo Gesù e obbediscono a Lui fino alla morte e a una morte di croce. Cristo Gesù manifesta con segni, miracoli e prodigi che Lui è dal Padre. Gli Apostoli devono manifestare con segni, miracoli e prodigi che sono da Cristo Gesù. Il cuore del Padre e il cuore di Cristo sono un solo cuore. Il cuore di Cristo e il cuore degli Apostoli sono un solo cuore. Il Padre ha colmato di Spirito Santo Cristo Gesù. Cristo Gesù ha colmato di Spirito Santo i suoi Apostoli. </w:t>
      </w:r>
    </w:p>
    <w:p w14:paraId="0ED50AB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Ora chiediamoci. Se Cristo Gesù e gli Apostoli del Signore sono un solo cuore e una sola vita, sono un solo mistero di redenzione e di salvezza, se Cristo Gesù ha affidato loro la missione ricevuta dal Padre, come è possibile che un Apostolo si possa vergognare di testimoniare Cristo, di parlare di Lui, di far conoscere Lui, di attrare a Lui il mondo intero? Se questo accade, accade perché l’Apostolo si è separato da Cristo. Cristo è divenuto per lui un Dio straniero. Un Dio come tutti gli altri dèi che si </w:t>
      </w:r>
      <w:r w:rsidRPr="00E401C9">
        <w:rPr>
          <w:rFonts w:ascii="Arial" w:eastAsia="Times New Roman" w:hAnsi="Arial" w:cs="Arial"/>
          <w:i/>
          <w:iCs/>
          <w:kern w:val="0"/>
          <w:sz w:val="24"/>
          <w:szCs w:val="20"/>
          <w:lang w:eastAsia="it-IT"/>
          <w14:ligatures w14:val="none"/>
        </w:rPr>
        <w:t>“adorano”</w:t>
      </w:r>
      <w:r w:rsidRPr="00E401C9">
        <w:rPr>
          <w:rFonts w:ascii="Arial" w:eastAsia="Times New Roman" w:hAnsi="Arial" w:cs="Arial"/>
          <w:kern w:val="0"/>
          <w:sz w:val="24"/>
          <w:szCs w:val="20"/>
          <w:lang w:eastAsia="it-IT"/>
          <w14:ligatures w14:val="none"/>
        </w:rPr>
        <w:t xml:space="preserve"> nel mondo. Questo accade perché essi si sono fatti apostoli di se stessi e qualcuno anche si è fatto apostolo di Satana. Questo vale anche per tutti quei presbiteri che hanno rinnegato Cristo. Si dono fatti presbiteri di se stessi e qualcuno anche presbitero di Satana. Che la Vergine Maria, la Regina degli Apostoli, scenda Lei e schiacci la testa al serpente antico che ha promesso al Signore nostro Dio di ridurre la sua Chiesa a una stalla, a una povera, misera stalla, senza più neanche un filo di paglia soprannaturale per nutrire i suoi figli. Scenda Lei con la sua potente mano, strappi gli Apostoli dalle mani del mondo e di Satana e li ridoni al Figlio Suo, perché il Figlio li confermi nella missione. La vita di un Apostolo del Signore è Cristo Gesù ed è di Cristo Gesù. Se la si sottrae al servizio di Cristo, all’istante la si pone al servizio di Satana. Si serve Satana con le insegne di Cristo.</w:t>
      </w:r>
    </w:p>
    <w:p w14:paraId="1E085C9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Ora Gesù opera una vera creazione. Come il Padre sull’uomo formato dalla polvere del suolo, soffia nelle sue narici l’alito di vita e l’uomo diviene essere vivente, così Cristo Gesù alita sugli Apostoli il suo alito di Spirito Santo e gli Apostoli divengono esseri spirituali</w:t>
      </w:r>
      <w:r w:rsidRPr="00E401C9">
        <w:rPr>
          <w:rFonts w:ascii="Arial" w:eastAsia="Times New Roman" w:hAnsi="Arial" w:cs="Arial"/>
          <w:i/>
          <w:iCs/>
          <w:kern w:val="0"/>
          <w:sz w:val="24"/>
          <w:szCs w:val="20"/>
          <w:lang w:eastAsia="it-IT"/>
          <w14:ligatures w14:val="none"/>
        </w:rPr>
        <w:t>: “Detto questo, soffiò e disse loro: «Ricevete lo Spirito Santo”</w:t>
      </w:r>
      <w:r w:rsidRPr="00E401C9">
        <w:rPr>
          <w:rFonts w:ascii="Arial" w:eastAsia="Times New Roman" w:hAnsi="Arial" w:cs="Arial"/>
          <w:kern w:val="0"/>
          <w:sz w:val="24"/>
          <w:szCs w:val="20"/>
          <w:lang w:eastAsia="it-IT"/>
          <w14:ligatures w14:val="none"/>
        </w:rPr>
        <w:t xml:space="preserve">. </w:t>
      </w:r>
      <w:r w:rsidRPr="00E401C9">
        <w:rPr>
          <w:rFonts w:ascii="Cambria" w:eastAsia="Calibri" w:hAnsi="Cambria" w:cs="Cambria"/>
          <w:color w:val="111111"/>
          <w:sz w:val="26"/>
          <w:szCs w:val="26"/>
          <w:shd w:val="clear" w:color="auto" w:fill="FFFFFF"/>
        </w:rPr>
        <w:t>κα</w:t>
      </w:r>
      <w:r w:rsidRPr="00E401C9">
        <w:rPr>
          <w:rFonts w:ascii="Times New Roman" w:eastAsia="Calibri" w:hAnsi="Times New Roman" w:cs="Times New Roman"/>
          <w:color w:val="111111"/>
          <w:sz w:val="26"/>
          <w:szCs w:val="26"/>
          <w:shd w:val="clear" w:color="auto" w:fill="FFFFFF"/>
        </w:rPr>
        <w:t>ὶ</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ἔ</w:t>
      </w:r>
      <w:r w:rsidRPr="00E401C9">
        <w:rPr>
          <w:rFonts w:ascii="PT Serif" w:eastAsia="Calibri" w:hAnsi="PT Serif" w:cs="Times New Roman"/>
          <w:color w:val="111111"/>
          <w:sz w:val="26"/>
          <w:szCs w:val="26"/>
          <w:shd w:val="clear" w:color="auto" w:fill="FFFFFF"/>
        </w:rPr>
        <w:t>π</w:t>
      </w:r>
      <w:r w:rsidRPr="00E401C9">
        <w:rPr>
          <w:rFonts w:ascii="Cambria" w:eastAsia="Calibri" w:hAnsi="Cambria" w:cs="Cambria"/>
          <w:color w:val="111111"/>
          <w:sz w:val="26"/>
          <w:szCs w:val="26"/>
          <w:shd w:val="clear" w:color="auto" w:fill="FFFFFF"/>
        </w:rPr>
        <w:t>λασεν</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ὁ</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θε</w:t>
      </w:r>
      <w:r w:rsidRPr="00E401C9">
        <w:rPr>
          <w:rFonts w:ascii="Times New Roman" w:eastAsia="Calibri" w:hAnsi="Times New Roman" w:cs="Times New Roman"/>
          <w:color w:val="111111"/>
          <w:sz w:val="26"/>
          <w:szCs w:val="26"/>
          <w:shd w:val="clear" w:color="auto" w:fill="FFFFFF"/>
        </w:rPr>
        <w:t>ὸ</w:t>
      </w:r>
      <w:r w:rsidRPr="00E401C9">
        <w:rPr>
          <w:rFonts w:ascii="Cambria" w:eastAsia="Calibri" w:hAnsi="Cambria" w:cs="Cambria"/>
          <w:color w:val="111111"/>
          <w:sz w:val="26"/>
          <w:szCs w:val="26"/>
          <w:shd w:val="clear" w:color="auto" w:fill="FFFFFF"/>
        </w:rPr>
        <w:t>ς</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τ</w:t>
      </w:r>
      <w:r w:rsidRPr="00E401C9">
        <w:rPr>
          <w:rFonts w:ascii="Times New Roman" w:eastAsia="Calibri" w:hAnsi="Times New Roman" w:cs="Times New Roman"/>
          <w:color w:val="111111"/>
          <w:sz w:val="26"/>
          <w:szCs w:val="26"/>
          <w:shd w:val="clear" w:color="auto" w:fill="FFFFFF"/>
        </w:rPr>
        <w:t>ὸ</w:t>
      </w:r>
      <w:r w:rsidRPr="00E401C9">
        <w:rPr>
          <w:rFonts w:ascii="Cambria" w:eastAsia="Calibri" w:hAnsi="Cambria" w:cs="Cambria"/>
          <w:color w:val="111111"/>
          <w:sz w:val="26"/>
          <w:szCs w:val="26"/>
          <w:shd w:val="clear" w:color="auto" w:fill="FFFFFF"/>
        </w:rPr>
        <w:t>ν</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ἄ</w:t>
      </w:r>
      <w:r w:rsidRPr="00E401C9">
        <w:rPr>
          <w:rFonts w:ascii="Cambria" w:eastAsia="Calibri" w:hAnsi="Cambria" w:cs="Cambria"/>
          <w:color w:val="111111"/>
          <w:sz w:val="26"/>
          <w:szCs w:val="26"/>
          <w:shd w:val="clear" w:color="auto" w:fill="FFFFFF"/>
        </w:rPr>
        <w:t>νθρω</w:t>
      </w:r>
      <w:r w:rsidRPr="00E401C9">
        <w:rPr>
          <w:rFonts w:ascii="PT Serif" w:eastAsia="Calibri" w:hAnsi="PT Serif" w:cs="PT Serif"/>
          <w:color w:val="111111"/>
          <w:sz w:val="26"/>
          <w:szCs w:val="26"/>
          <w:shd w:val="clear" w:color="auto" w:fill="FFFFFF"/>
        </w:rPr>
        <w:t>π</w:t>
      </w:r>
      <w:r w:rsidRPr="00E401C9">
        <w:rPr>
          <w:rFonts w:ascii="Cambria" w:eastAsia="Calibri" w:hAnsi="Cambria" w:cs="Cambria"/>
          <w:color w:val="111111"/>
          <w:sz w:val="26"/>
          <w:szCs w:val="26"/>
          <w:shd w:val="clear" w:color="auto" w:fill="FFFFFF"/>
        </w:rPr>
        <w:t>ον</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χο</w:t>
      </w:r>
      <w:r w:rsidRPr="00E401C9">
        <w:rPr>
          <w:rFonts w:ascii="Times New Roman" w:eastAsia="Calibri" w:hAnsi="Times New Roman" w:cs="Times New Roman"/>
          <w:color w:val="111111"/>
          <w:sz w:val="26"/>
          <w:szCs w:val="26"/>
          <w:shd w:val="clear" w:color="auto" w:fill="FFFFFF"/>
        </w:rPr>
        <w:t>ῦ</w:t>
      </w:r>
      <w:r w:rsidRPr="00E401C9">
        <w:rPr>
          <w:rFonts w:ascii="Cambria" w:eastAsia="Calibri" w:hAnsi="Cambria" w:cs="Cambria"/>
          <w:color w:val="111111"/>
          <w:sz w:val="26"/>
          <w:szCs w:val="26"/>
          <w:shd w:val="clear" w:color="auto" w:fill="FFFFFF"/>
        </w:rPr>
        <w:t>ν</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ἀ</w:t>
      </w:r>
      <w:r w:rsidRPr="00E401C9">
        <w:rPr>
          <w:rFonts w:ascii="PT Serif" w:eastAsia="Calibri" w:hAnsi="PT Serif" w:cs="Times New Roman"/>
          <w:color w:val="111111"/>
          <w:sz w:val="26"/>
          <w:szCs w:val="26"/>
          <w:shd w:val="clear" w:color="auto" w:fill="FFFFFF"/>
        </w:rPr>
        <w:t>π</w:t>
      </w:r>
      <w:r w:rsidRPr="00E401C9">
        <w:rPr>
          <w:rFonts w:ascii="Times New Roman" w:eastAsia="Calibri" w:hAnsi="Times New Roman" w:cs="Times New Roman"/>
          <w:color w:val="111111"/>
          <w:sz w:val="26"/>
          <w:szCs w:val="26"/>
          <w:shd w:val="clear" w:color="auto" w:fill="FFFFFF"/>
        </w:rPr>
        <w:t>ὸ</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τ</w:t>
      </w:r>
      <w:r w:rsidRPr="00E401C9">
        <w:rPr>
          <w:rFonts w:ascii="Times New Roman" w:eastAsia="Calibri" w:hAnsi="Times New Roman" w:cs="Times New Roman"/>
          <w:color w:val="111111"/>
          <w:sz w:val="26"/>
          <w:szCs w:val="26"/>
          <w:shd w:val="clear" w:color="auto" w:fill="FFFFFF"/>
        </w:rPr>
        <w:t>ῆ</w:t>
      </w:r>
      <w:r w:rsidRPr="00E401C9">
        <w:rPr>
          <w:rFonts w:ascii="Cambria" w:eastAsia="Calibri" w:hAnsi="Cambria" w:cs="Cambria"/>
          <w:color w:val="111111"/>
          <w:sz w:val="26"/>
          <w:szCs w:val="26"/>
          <w:shd w:val="clear" w:color="auto" w:fill="FFFFFF"/>
        </w:rPr>
        <w:t>ς</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γ</w:t>
      </w:r>
      <w:r w:rsidRPr="00E401C9">
        <w:rPr>
          <w:rFonts w:ascii="Times New Roman" w:eastAsia="Calibri" w:hAnsi="Times New Roman" w:cs="Times New Roman"/>
          <w:color w:val="111111"/>
          <w:sz w:val="26"/>
          <w:szCs w:val="26"/>
          <w:shd w:val="clear" w:color="auto" w:fill="FFFFFF"/>
        </w:rPr>
        <w:t>ῆ</w:t>
      </w:r>
      <w:r w:rsidRPr="00E401C9">
        <w:rPr>
          <w:rFonts w:ascii="Cambria" w:eastAsia="Calibri" w:hAnsi="Cambria" w:cs="Cambria"/>
          <w:color w:val="111111"/>
          <w:sz w:val="26"/>
          <w:szCs w:val="26"/>
          <w:shd w:val="clear" w:color="auto" w:fill="FFFFFF"/>
        </w:rPr>
        <w:t>ς</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κα</w:t>
      </w:r>
      <w:r w:rsidRPr="00E401C9">
        <w:rPr>
          <w:rFonts w:ascii="Times New Roman" w:eastAsia="Calibri" w:hAnsi="Times New Roman" w:cs="Times New Roman"/>
          <w:color w:val="111111"/>
          <w:sz w:val="26"/>
          <w:szCs w:val="26"/>
          <w:shd w:val="clear" w:color="auto" w:fill="FFFFFF"/>
        </w:rPr>
        <w:t>ὶ</w:t>
      </w:r>
      <w:r w:rsidRPr="00E401C9">
        <w:rPr>
          <w:rFonts w:ascii="PT Serif" w:eastAsia="Calibri" w:hAnsi="PT Serif" w:cs="Times New Roman"/>
          <w:b/>
          <w:bCs/>
          <w:color w:val="111111"/>
          <w:sz w:val="26"/>
          <w:szCs w:val="26"/>
          <w:shd w:val="clear" w:color="auto" w:fill="FFFFFF"/>
        </w:rPr>
        <w:t xml:space="preserve"> </w:t>
      </w:r>
      <w:r w:rsidRPr="00E401C9">
        <w:rPr>
          <w:rFonts w:ascii="Times New Roman" w:eastAsia="Calibri" w:hAnsi="Times New Roman" w:cs="Times New Roman"/>
          <w:b/>
          <w:bCs/>
          <w:color w:val="111111"/>
          <w:sz w:val="26"/>
          <w:szCs w:val="26"/>
          <w:shd w:val="clear" w:color="auto" w:fill="FFFFFF"/>
        </w:rPr>
        <w:t>ἐ</w:t>
      </w:r>
      <w:r w:rsidRPr="00E401C9">
        <w:rPr>
          <w:rFonts w:ascii="Cambria" w:eastAsia="Calibri" w:hAnsi="Cambria" w:cs="Cambria"/>
          <w:b/>
          <w:bCs/>
          <w:color w:val="111111"/>
          <w:sz w:val="26"/>
          <w:szCs w:val="26"/>
          <w:shd w:val="clear" w:color="auto" w:fill="FFFFFF"/>
        </w:rPr>
        <w:t>νεφ</w:t>
      </w:r>
      <w:r w:rsidRPr="00E401C9">
        <w:rPr>
          <w:rFonts w:ascii="Times New Roman" w:eastAsia="Calibri" w:hAnsi="Times New Roman" w:cs="Times New Roman"/>
          <w:b/>
          <w:bCs/>
          <w:color w:val="111111"/>
          <w:sz w:val="26"/>
          <w:szCs w:val="26"/>
          <w:shd w:val="clear" w:color="auto" w:fill="FFFFFF"/>
        </w:rPr>
        <w:t>ύ</w:t>
      </w:r>
      <w:r w:rsidRPr="00E401C9">
        <w:rPr>
          <w:rFonts w:ascii="Cambria" w:eastAsia="Calibri" w:hAnsi="Cambria" w:cs="Cambria"/>
          <w:b/>
          <w:bCs/>
          <w:color w:val="111111"/>
          <w:sz w:val="26"/>
          <w:szCs w:val="26"/>
          <w:shd w:val="clear" w:color="auto" w:fill="FFFFFF"/>
        </w:rPr>
        <w:t>σησεν</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ε</w:t>
      </w:r>
      <w:r w:rsidRPr="00E401C9">
        <w:rPr>
          <w:rFonts w:ascii="Times New Roman" w:eastAsia="Calibri" w:hAnsi="Times New Roman" w:cs="Times New Roman"/>
          <w:color w:val="111111"/>
          <w:sz w:val="26"/>
          <w:szCs w:val="26"/>
          <w:shd w:val="clear" w:color="auto" w:fill="FFFFFF"/>
        </w:rPr>
        <w:t>ἰ</w:t>
      </w:r>
      <w:r w:rsidRPr="00E401C9">
        <w:rPr>
          <w:rFonts w:ascii="Cambria" w:eastAsia="Calibri" w:hAnsi="Cambria" w:cs="Cambria"/>
          <w:color w:val="111111"/>
          <w:sz w:val="26"/>
          <w:szCs w:val="26"/>
          <w:shd w:val="clear" w:color="auto" w:fill="FFFFFF"/>
        </w:rPr>
        <w:t>ς</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τ</w:t>
      </w:r>
      <w:r w:rsidRPr="00E401C9">
        <w:rPr>
          <w:rFonts w:ascii="Times New Roman" w:eastAsia="Calibri" w:hAnsi="Times New Roman" w:cs="Times New Roman"/>
          <w:color w:val="111111"/>
          <w:sz w:val="26"/>
          <w:szCs w:val="26"/>
          <w:shd w:val="clear" w:color="auto" w:fill="FFFFFF"/>
        </w:rPr>
        <w:t>ὸ</w:t>
      </w:r>
      <w:r w:rsidRPr="00E401C9">
        <w:rPr>
          <w:rFonts w:ascii="PT Serif" w:eastAsia="Calibri" w:hAnsi="PT Serif" w:cs="Times New Roman"/>
          <w:color w:val="111111"/>
          <w:sz w:val="26"/>
          <w:szCs w:val="26"/>
          <w:shd w:val="clear" w:color="auto" w:fill="FFFFFF"/>
        </w:rPr>
        <w:t xml:space="preserve"> π</w:t>
      </w:r>
      <w:r w:rsidRPr="00E401C9">
        <w:rPr>
          <w:rFonts w:ascii="Cambria" w:eastAsia="Calibri" w:hAnsi="Cambria" w:cs="Cambria"/>
          <w:color w:val="111111"/>
          <w:sz w:val="26"/>
          <w:szCs w:val="26"/>
          <w:shd w:val="clear" w:color="auto" w:fill="FFFFFF"/>
        </w:rPr>
        <w:t>ρ</w:t>
      </w:r>
      <w:r w:rsidRPr="00E401C9">
        <w:rPr>
          <w:rFonts w:ascii="Times New Roman" w:eastAsia="Calibri" w:hAnsi="Times New Roman" w:cs="Times New Roman"/>
          <w:color w:val="111111"/>
          <w:sz w:val="26"/>
          <w:szCs w:val="26"/>
          <w:shd w:val="clear" w:color="auto" w:fill="FFFFFF"/>
        </w:rPr>
        <w:t>ό</w:t>
      </w:r>
      <w:r w:rsidRPr="00E401C9">
        <w:rPr>
          <w:rFonts w:ascii="Cambria" w:eastAsia="Calibri" w:hAnsi="Cambria" w:cs="Cambria"/>
          <w:color w:val="111111"/>
          <w:sz w:val="26"/>
          <w:szCs w:val="26"/>
          <w:shd w:val="clear" w:color="auto" w:fill="FFFFFF"/>
        </w:rPr>
        <w:t>σω</w:t>
      </w:r>
      <w:r w:rsidRPr="00E401C9">
        <w:rPr>
          <w:rFonts w:ascii="PT Serif" w:eastAsia="Calibri" w:hAnsi="PT Serif" w:cs="PT Serif"/>
          <w:color w:val="111111"/>
          <w:sz w:val="26"/>
          <w:szCs w:val="26"/>
          <w:shd w:val="clear" w:color="auto" w:fill="FFFFFF"/>
        </w:rPr>
        <w:t>π</w:t>
      </w:r>
      <w:r w:rsidRPr="00E401C9">
        <w:rPr>
          <w:rFonts w:ascii="Cambria" w:eastAsia="Calibri" w:hAnsi="Cambria" w:cs="Cambria"/>
          <w:color w:val="111111"/>
          <w:sz w:val="26"/>
          <w:szCs w:val="26"/>
          <w:shd w:val="clear" w:color="auto" w:fill="FFFFFF"/>
        </w:rPr>
        <w:t>ον</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α</w:t>
      </w:r>
      <w:r w:rsidRPr="00E401C9">
        <w:rPr>
          <w:rFonts w:ascii="Times New Roman" w:eastAsia="Calibri" w:hAnsi="Times New Roman" w:cs="Times New Roman"/>
          <w:color w:val="111111"/>
          <w:sz w:val="26"/>
          <w:szCs w:val="26"/>
          <w:shd w:val="clear" w:color="auto" w:fill="FFFFFF"/>
        </w:rPr>
        <w:t>ὐ</w:t>
      </w:r>
      <w:r w:rsidRPr="00E401C9">
        <w:rPr>
          <w:rFonts w:ascii="Cambria" w:eastAsia="Calibri" w:hAnsi="Cambria" w:cs="Cambria"/>
          <w:color w:val="111111"/>
          <w:sz w:val="26"/>
          <w:szCs w:val="26"/>
          <w:shd w:val="clear" w:color="auto" w:fill="FFFFFF"/>
        </w:rPr>
        <w:t>το</w:t>
      </w:r>
      <w:r w:rsidRPr="00E401C9">
        <w:rPr>
          <w:rFonts w:ascii="Times New Roman" w:eastAsia="Calibri" w:hAnsi="Times New Roman" w:cs="Times New Roman"/>
          <w:color w:val="111111"/>
          <w:sz w:val="26"/>
          <w:szCs w:val="26"/>
          <w:shd w:val="clear" w:color="auto" w:fill="FFFFFF"/>
        </w:rPr>
        <w:t>ῦ</w:t>
      </w:r>
      <w:r w:rsidRPr="00E401C9">
        <w:rPr>
          <w:rFonts w:ascii="PT Serif" w:eastAsia="Calibri" w:hAnsi="PT Serif" w:cs="Times New Roman"/>
          <w:color w:val="111111"/>
          <w:sz w:val="26"/>
          <w:szCs w:val="26"/>
          <w:shd w:val="clear" w:color="auto" w:fill="FFFFFF"/>
        </w:rPr>
        <w:t xml:space="preserve"> π</w:t>
      </w:r>
      <w:r w:rsidRPr="00E401C9">
        <w:rPr>
          <w:rFonts w:ascii="Cambria" w:eastAsia="Calibri" w:hAnsi="Cambria" w:cs="Cambria"/>
          <w:color w:val="111111"/>
          <w:sz w:val="26"/>
          <w:szCs w:val="26"/>
          <w:shd w:val="clear" w:color="auto" w:fill="FFFFFF"/>
        </w:rPr>
        <w:t>νο</w:t>
      </w:r>
      <w:r w:rsidRPr="00E401C9">
        <w:rPr>
          <w:rFonts w:ascii="Times New Roman" w:eastAsia="Calibri" w:hAnsi="Times New Roman" w:cs="Times New Roman"/>
          <w:color w:val="111111"/>
          <w:sz w:val="26"/>
          <w:szCs w:val="26"/>
          <w:shd w:val="clear" w:color="auto" w:fill="FFFFFF"/>
        </w:rPr>
        <w:t>ὴ</w:t>
      </w:r>
      <w:r w:rsidRPr="00E401C9">
        <w:rPr>
          <w:rFonts w:ascii="Cambria" w:eastAsia="Calibri" w:hAnsi="Cambria" w:cs="Cambria"/>
          <w:color w:val="111111"/>
          <w:sz w:val="26"/>
          <w:szCs w:val="26"/>
          <w:shd w:val="clear" w:color="auto" w:fill="FFFFFF"/>
        </w:rPr>
        <w:t>ν</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ζω</w:t>
      </w:r>
      <w:r w:rsidRPr="00E401C9">
        <w:rPr>
          <w:rFonts w:ascii="Times New Roman" w:eastAsia="Calibri" w:hAnsi="Times New Roman" w:cs="Times New Roman"/>
          <w:color w:val="111111"/>
          <w:sz w:val="26"/>
          <w:szCs w:val="26"/>
          <w:shd w:val="clear" w:color="auto" w:fill="FFFFFF"/>
        </w:rPr>
        <w:t>ῆ</w:t>
      </w:r>
      <w:r w:rsidRPr="00E401C9">
        <w:rPr>
          <w:rFonts w:ascii="Cambria" w:eastAsia="Calibri" w:hAnsi="Cambria" w:cs="Cambria"/>
          <w:color w:val="111111"/>
          <w:sz w:val="26"/>
          <w:szCs w:val="26"/>
          <w:shd w:val="clear" w:color="auto" w:fill="FFFFFF"/>
        </w:rPr>
        <w:t>ς</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κα</w:t>
      </w:r>
      <w:r w:rsidRPr="00E401C9">
        <w:rPr>
          <w:rFonts w:ascii="Times New Roman" w:eastAsia="Calibri" w:hAnsi="Times New Roman" w:cs="Times New Roman"/>
          <w:color w:val="111111"/>
          <w:sz w:val="26"/>
          <w:szCs w:val="26"/>
          <w:shd w:val="clear" w:color="auto" w:fill="FFFFFF"/>
        </w:rPr>
        <w:t>ὶ</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ἐ</w:t>
      </w:r>
      <w:r w:rsidRPr="00E401C9">
        <w:rPr>
          <w:rFonts w:ascii="Cambria" w:eastAsia="Calibri" w:hAnsi="Cambria" w:cs="Cambria"/>
          <w:color w:val="111111"/>
          <w:sz w:val="26"/>
          <w:szCs w:val="26"/>
          <w:shd w:val="clear" w:color="auto" w:fill="FFFFFF"/>
        </w:rPr>
        <w:t>γ</w:t>
      </w:r>
      <w:r w:rsidRPr="00E401C9">
        <w:rPr>
          <w:rFonts w:ascii="Times New Roman" w:eastAsia="Calibri" w:hAnsi="Times New Roman" w:cs="Times New Roman"/>
          <w:color w:val="111111"/>
          <w:sz w:val="26"/>
          <w:szCs w:val="26"/>
          <w:shd w:val="clear" w:color="auto" w:fill="FFFFFF"/>
        </w:rPr>
        <w:t>έ</w:t>
      </w:r>
      <w:r w:rsidRPr="00E401C9">
        <w:rPr>
          <w:rFonts w:ascii="Cambria" w:eastAsia="Calibri" w:hAnsi="Cambria" w:cs="Cambria"/>
          <w:color w:val="111111"/>
          <w:sz w:val="26"/>
          <w:szCs w:val="26"/>
          <w:shd w:val="clear" w:color="auto" w:fill="FFFFFF"/>
        </w:rPr>
        <w:t>νετο</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ὁ</w:t>
      </w:r>
      <w:r w:rsidRPr="00E401C9">
        <w:rPr>
          <w:rFonts w:ascii="PT Serif" w:eastAsia="Calibri" w:hAnsi="PT Serif" w:cs="Times New Roman"/>
          <w:color w:val="111111"/>
          <w:sz w:val="26"/>
          <w:szCs w:val="26"/>
          <w:shd w:val="clear" w:color="auto" w:fill="FFFFFF"/>
        </w:rPr>
        <w:t xml:space="preserve"> </w:t>
      </w:r>
      <w:r w:rsidRPr="00E401C9">
        <w:rPr>
          <w:rFonts w:ascii="Times New Roman" w:eastAsia="Calibri" w:hAnsi="Times New Roman" w:cs="Times New Roman"/>
          <w:color w:val="111111"/>
          <w:sz w:val="26"/>
          <w:szCs w:val="26"/>
          <w:shd w:val="clear" w:color="auto" w:fill="FFFFFF"/>
        </w:rPr>
        <w:t>ἄ</w:t>
      </w:r>
      <w:r w:rsidRPr="00E401C9">
        <w:rPr>
          <w:rFonts w:ascii="Cambria" w:eastAsia="Calibri" w:hAnsi="Cambria" w:cs="Cambria"/>
          <w:color w:val="111111"/>
          <w:sz w:val="26"/>
          <w:szCs w:val="26"/>
          <w:shd w:val="clear" w:color="auto" w:fill="FFFFFF"/>
        </w:rPr>
        <w:t>νθρω</w:t>
      </w:r>
      <w:r w:rsidRPr="00E401C9">
        <w:rPr>
          <w:rFonts w:ascii="PT Serif" w:eastAsia="Calibri" w:hAnsi="PT Serif" w:cs="PT Serif"/>
          <w:color w:val="111111"/>
          <w:sz w:val="26"/>
          <w:szCs w:val="26"/>
          <w:shd w:val="clear" w:color="auto" w:fill="FFFFFF"/>
        </w:rPr>
        <w:t>π</w:t>
      </w:r>
      <w:r w:rsidRPr="00E401C9">
        <w:rPr>
          <w:rFonts w:ascii="Cambria" w:eastAsia="Calibri" w:hAnsi="Cambria" w:cs="Cambria"/>
          <w:color w:val="111111"/>
          <w:sz w:val="26"/>
          <w:szCs w:val="26"/>
          <w:shd w:val="clear" w:color="auto" w:fill="FFFFFF"/>
        </w:rPr>
        <w:t>ος</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ε</w:t>
      </w:r>
      <w:r w:rsidRPr="00E401C9">
        <w:rPr>
          <w:rFonts w:ascii="Times New Roman" w:eastAsia="Calibri" w:hAnsi="Times New Roman" w:cs="Times New Roman"/>
          <w:color w:val="111111"/>
          <w:sz w:val="26"/>
          <w:szCs w:val="26"/>
          <w:shd w:val="clear" w:color="auto" w:fill="FFFFFF"/>
        </w:rPr>
        <w:t>ἰ</w:t>
      </w:r>
      <w:r w:rsidRPr="00E401C9">
        <w:rPr>
          <w:rFonts w:ascii="Cambria" w:eastAsia="Calibri" w:hAnsi="Cambria" w:cs="Cambria"/>
          <w:color w:val="111111"/>
          <w:sz w:val="26"/>
          <w:szCs w:val="26"/>
          <w:shd w:val="clear" w:color="auto" w:fill="FFFFFF"/>
        </w:rPr>
        <w:t>ς</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ψυχ</w:t>
      </w:r>
      <w:r w:rsidRPr="00E401C9">
        <w:rPr>
          <w:rFonts w:ascii="Times New Roman" w:eastAsia="Calibri" w:hAnsi="Times New Roman" w:cs="Times New Roman"/>
          <w:color w:val="111111"/>
          <w:sz w:val="26"/>
          <w:szCs w:val="26"/>
          <w:shd w:val="clear" w:color="auto" w:fill="FFFFFF"/>
        </w:rPr>
        <w:t>ὴ</w:t>
      </w:r>
      <w:r w:rsidRPr="00E401C9">
        <w:rPr>
          <w:rFonts w:ascii="Cambria" w:eastAsia="Calibri" w:hAnsi="Cambria" w:cs="Cambria"/>
          <w:color w:val="111111"/>
          <w:sz w:val="26"/>
          <w:szCs w:val="26"/>
          <w:shd w:val="clear" w:color="auto" w:fill="FFFFFF"/>
        </w:rPr>
        <w:t>ν</w:t>
      </w:r>
      <w:r w:rsidRPr="00E401C9">
        <w:rPr>
          <w:rFonts w:ascii="PT Serif" w:eastAsia="Calibri" w:hAnsi="PT Serif" w:cs="Times New Roman"/>
          <w:color w:val="111111"/>
          <w:sz w:val="26"/>
          <w:szCs w:val="26"/>
          <w:shd w:val="clear" w:color="auto" w:fill="FFFFFF"/>
        </w:rPr>
        <w:t xml:space="preserve"> </w:t>
      </w:r>
      <w:r w:rsidRPr="00E401C9">
        <w:rPr>
          <w:rFonts w:ascii="Cambria" w:eastAsia="Calibri" w:hAnsi="Cambria" w:cs="Cambria"/>
          <w:color w:val="111111"/>
          <w:sz w:val="26"/>
          <w:szCs w:val="26"/>
          <w:shd w:val="clear" w:color="auto" w:fill="FFFFFF"/>
        </w:rPr>
        <w:t>ζ</w:t>
      </w:r>
      <w:r w:rsidRPr="00E401C9">
        <w:rPr>
          <w:rFonts w:ascii="Times New Roman" w:eastAsia="Calibri" w:hAnsi="Times New Roman" w:cs="Times New Roman"/>
          <w:color w:val="111111"/>
          <w:sz w:val="26"/>
          <w:szCs w:val="26"/>
          <w:shd w:val="clear" w:color="auto" w:fill="FFFFFF"/>
        </w:rPr>
        <w:t>ῶ</w:t>
      </w:r>
      <w:r w:rsidRPr="00E401C9">
        <w:rPr>
          <w:rFonts w:ascii="Cambria" w:eastAsia="Calibri" w:hAnsi="Cambria" w:cs="Cambria"/>
          <w:color w:val="111111"/>
          <w:sz w:val="26"/>
          <w:szCs w:val="26"/>
          <w:shd w:val="clear" w:color="auto" w:fill="FFFFFF"/>
        </w:rPr>
        <w:t xml:space="preserve">σαν </w:t>
      </w:r>
      <w:r w:rsidRPr="00E401C9">
        <w:rPr>
          <w:rFonts w:ascii="Arial" w:eastAsia="Times New Roman" w:hAnsi="Arial" w:cs="Arial"/>
          <w:kern w:val="0"/>
          <w:sz w:val="24"/>
          <w:szCs w:val="20"/>
          <w:lang w:eastAsia="it-IT"/>
          <w14:ligatures w14:val="none"/>
        </w:rPr>
        <w:t xml:space="preserve">(Gen 2,7).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το</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ὼ</w:t>
      </w:r>
      <w:r w:rsidRPr="00E401C9">
        <w:rPr>
          <w:rFonts w:ascii="Cambria" w:eastAsia="Calibri" w:hAnsi="Cambria" w:cs="Cambria"/>
          <w:color w:val="111111"/>
          <w:sz w:val="26"/>
          <w:szCs w:val="26"/>
        </w:rPr>
        <w:t>ν</w:t>
      </w:r>
      <w:r w:rsidRPr="00E401C9">
        <w:rPr>
          <w:rFonts w:ascii="PT Serif" w:eastAsia="Calibri" w:hAnsi="PT Serif" w:cs="Times New Roman"/>
          <w:b/>
          <w:bCs/>
          <w:color w:val="111111"/>
          <w:sz w:val="26"/>
          <w:szCs w:val="26"/>
          <w:lang w:val="la-Latn"/>
        </w:rPr>
        <w:t xml:space="preserve"> </w:t>
      </w:r>
      <w:r w:rsidRPr="00E401C9">
        <w:rPr>
          <w:rFonts w:ascii="Times New Roman" w:eastAsia="Calibri" w:hAnsi="Times New Roman" w:cs="Times New Roman"/>
          <w:b/>
          <w:bCs/>
          <w:color w:val="111111"/>
          <w:sz w:val="26"/>
          <w:szCs w:val="26"/>
        </w:rPr>
        <w:t>ἐ</w:t>
      </w:r>
      <w:r w:rsidRPr="00E401C9">
        <w:rPr>
          <w:rFonts w:ascii="Cambria" w:eastAsia="Calibri" w:hAnsi="Cambria" w:cs="Cambria"/>
          <w:b/>
          <w:bCs/>
          <w:color w:val="111111"/>
          <w:sz w:val="26"/>
          <w:szCs w:val="26"/>
        </w:rPr>
        <w:t>νεφύσησεν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λέγει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Λάβετε</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νε</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ἅ</w:t>
      </w:r>
      <w:r w:rsidRPr="00E401C9">
        <w:rPr>
          <w:rFonts w:ascii="Cambria" w:eastAsia="Calibri" w:hAnsi="Cambria" w:cs="Cambria"/>
          <w:color w:val="111111"/>
          <w:sz w:val="26"/>
          <w:szCs w:val="26"/>
        </w:rPr>
        <w:t>γιον·</w:t>
      </w:r>
      <w:r w:rsidRPr="00E401C9">
        <w:rPr>
          <w:rFonts w:ascii="PT Serif" w:eastAsia="Calibri" w:hAnsi="PT Serif" w:cs="Times New Roman"/>
          <w:color w:val="111111"/>
          <w:sz w:val="26"/>
          <w:szCs w:val="26"/>
          <w:lang w:val="la-Latn"/>
        </w:rPr>
        <w:t xml:space="preserve"> </w:t>
      </w:r>
      <w:r w:rsidRPr="00E401C9">
        <w:rPr>
          <w:rFonts w:ascii="Arial" w:eastAsia="Times New Roman" w:hAnsi="Arial" w:cs="Arial"/>
          <w:kern w:val="0"/>
          <w:sz w:val="24"/>
          <w:szCs w:val="20"/>
          <w:lang w:eastAsia="it-IT"/>
          <w14:ligatures w14:val="none"/>
        </w:rPr>
        <w:t xml:space="preserve">Alle origini l’alito di vita. Ora l’alito è lo stesso Spirito Santo. Ricevete lo Spirito Santo. </w:t>
      </w:r>
    </w:p>
    <w:p w14:paraId="41D48BA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 Spirito Santo non rende capaci gli Apostoli di compiere la missione lasciandoli nella loro umanità. Prima trasforma la loro umanità da “esseri secondo la natura di peccato” in </w:t>
      </w:r>
      <w:r w:rsidRPr="00E401C9">
        <w:rPr>
          <w:rFonts w:ascii="Arial" w:eastAsia="Times New Roman" w:hAnsi="Arial" w:cs="Arial"/>
          <w:i/>
          <w:iCs/>
          <w:kern w:val="0"/>
          <w:sz w:val="24"/>
          <w:szCs w:val="20"/>
          <w:lang w:eastAsia="it-IT"/>
          <w14:ligatures w14:val="none"/>
        </w:rPr>
        <w:t xml:space="preserve">“esseri secondo la natura spirituale, natura che diviene partecipe della natura divina, della natura dello Spirito Santo, che è l’unica natura divina nella quale sussistono è il Padre e Cristo Signore”. </w:t>
      </w:r>
      <w:r w:rsidRPr="00E401C9">
        <w:rPr>
          <w:rFonts w:ascii="Arial" w:eastAsia="Times New Roman" w:hAnsi="Arial" w:cs="Arial"/>
          <w:kern w:val="0"/>
          <w:sz w:val="24"/>
          <w:szCs w:val="20"/>
          <w:lang w:eastAsia="it-IT"/>
          <w14:ligatures w14:val="none"/>
        </w:rPr>
        <w:t xml:space="preserve">Questo soffio di Spirito Santo da parte di Cristo Gesù dovrà essere senza alcuna interruzione ed è senza alcuna interruzione se l’Apostolo obbedisce ad ogni comando a lui consegnato dal suo Maestro e Signore. Se l’Apostolo non obbedisce a Cristo Gesù, Cristo Gesù non può alitare su di Lui lo Spirito Santo e all’istante ritorna nella sua natura di peccato, natura di stoltezza, matura di morte. Produrrà i frutti del mondo e i frutti di Satana, ma non certo i frutti di Cristo Gesù. Manca del perenne soffio di Cristo che spira sopra di lui. </w:t>
      </w:r>
    </w:p>
    <w:p w14:paraId="11FE897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fede ha le sue leggi e queste leggi vanno sempre osservate. Legge primaria della fede è questa: ogni dono di grazia, di verità, di giustizia, di pace, di amore, di sapienza, si intelligenza, ogni altro dono o carisma, ogni missione vivono, crescono, producono frutto per la nostra obbedienza alla Parola. Nella non obbedienza ogni dono muore. Muore anche ogni sapienza e intelligenza. Quanto noi diciamo e facciamo è frutto di stoltezza e di insipienza. Per la terra e per il mondo possiamo essere anche intelligenti e sapienti. Per il cielo siamo stolti e </w:t>
      </w:r>
      <w:r w:rsidRPr="00E401C9">
        <w:rPr>
          <w:rFonts w:ascii="Arial" w:eastAsia="Times New Roman" w:hAnsi="Arial" w:cs="Arial"/>
          <w:kern w:val="0"/>
          <w:sz w:val="24"/>
          <w:szCs w:val="20"/>
          <w:lang w:eastAsia="it-IT"/>
          <w14:ligatures w14:val="none"/>
        </w:rPr>
        <w:lastRenderedPageBreak/>
        <w:t>senza mente, senza cuore e senza anima. Siamo semplicemente morti e compiono opere di morti. Non c’è né sapienza e né intelligenza per chi non obbedisce al Signore. Chi scrive attesta che questa è purissima verità. Quando di disobbedisce al Signore, quando a Lui non si obbedisce, siamo privati della mente, del cuore, dell’anima, dello spirito, di ogni sapienza e intelligenza e prendiamo decisione di morte e non di vita. Ecco perché dobbiamo obbedire ad ogni comando del Signore: perché Lui possa sempre alitare su di noi il suo Santo Spirito e farci sempre di natura spirituale.</w:t>
      </w:r>
    </w:p>
    <w:p w14:paraId="6CEC877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il Signore dona la sua stessa missione ai suoi Apostoli. Lui è venuto per perdonare il peccato degli uomini. Gli Apostoli ricevono anche loro il potere di perdonare i peccati degli uomini: </w:t>
      </w:r>
      <w:r w:rsidRPr="00E401C9">
        <w:rPr>
          <w:rFonts w:ascii="Arial" w:eastAsia="Times New Roman" w:hAnsi="Arial" w:cs="Arial"/>
          <w:i/>
          <w:iCs/>
          <w:kern w:val="0"/>
          <w:sz w:val="24"/>
          <w:szCs w:val="20"/>
          <w:lang w:eastAsia="it-IT"/>
          <w14:ligatures w14:val="none"/>
        </w:rPr>
        <w:t xml:space="preserve">“A coloro a cui perdonerete i peccati, saranno perdonati; a coloro a cui non perdonerete, non saranno perdonati». </w:t>
      </w:r>
      <w:r w:rsidRPr="00E401C9">
        <w:rPr>
          <w:rFonts w:ascii="Arial" w:eastAsia="Times New Roman" w:hAnsi="Arial" w:cs="Arial"/>
          <w:kern w:val="0"/>
          <w:sz w:val="24"/>
          <w:szCs w:val="20"/>
          <w:lang w:eastAsia="it-IT"/>
          <w14:ligatures w14:val="none"/>
        </w:rPr>
        <w:t>Come Gesù è l’Agnello di Dio che toglie il peccato del mondo, così anche gli Apostoli devono essere gli Agnelli di Cristo Gesù, in Cristo Agnello di Dio, per togliere il peccato del mondo. Come Cristo Gesù ha espiato il peccato del mondo facendolo suo e inchiodandolo sulla croce della sua piena obbedienza al Padre, così gli Apostoli, in Cristo, con Cristo, per Cristo, devono assumere sulle loro spalle il peccato del mondo ed espiarlo con la loro obbedienza ad ogni Parola di Gesù. Poiché oggi il Vangelo da molti è stato ridotto a menzogna, a favola, a mito, menzogna, favola, mito è l’obbedienza, menzogna, favola e mito è anche il peccato. Non vi è necessità né di alcuna espiazione e di nessun perdono. Il peccato non esiste. Ecco la devastante eresia e falsità dei nostri giorni.</w:t>
      </w:r>
    </w:p>
    <w:p w14:paraId="491626B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Come gli Apostoli rimetteranno o perdoneranno il peccato o i peccati? Annunciando il Vangelo, invitando alla conversione, chiedendo di sottoporsi al sacramento del battesimo per nascere da acqua e da Spirito Santo. Nel battesimo il peccato è perdonato, perché in esso muore l’uomo vecchio con i suoi peccati e nasce l’uomo nuovo, l’uomo spirituale, l’uomo pieno di grazia e di Spirito Santo. Se non si nasce da acqua e da Spirito Santo il peccato non viene perdonato, perché non nasce l’uomo nuovo, l’uomo spirituale, l’uomo dalla natura partecipe della natura divina. Se però dall’obbedienza si ritorna nella disobbedienza, dalla natura di vita e di grazia si ritorna nella natura di peccato. Questa volta per il perdono dei peccati non si passa attraverso il sacramento del battesimo, ma per la via del sacramento della riconciliazione o della penitenza. In questo sacramento lo Spirito Santo deve far nuovamente morire la natura di peccato e deve risuscitare la natura di grazia, natura di luce e di verità, natura già creata dallo Spirito Santo natura nuova ma che noi abbiamo insudiciato con la nostra disobbedienza alla Parola del Signore.</w:t>
      </w:r>
    </w:p>
    <w:p w14:paraId="71D81AC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Anche riguardo al perdono dei peccati la fede ha le sue Leggi. Legge essenziale è questa: nessun peccato potrà mai essere perdonato se non con l’abitazione dell’uomo nel Vangelo, nella Parola. Il battesimo perdona il peccato a chi per la conversione è entrato nel Vangelo. Il sacramento della penitenza perdona il peccato a chi con il pentimento è rientrato nel Vangelo. Se si rimane fuori del Vangelo, se si vuole rimanere fuori del Vangelo, nessun perdono dei peccati potrà essere donato.</w:t>
      </w:r>
    </w:p>
    <w:p w14:paraId="0A87945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vi è un falso problema e questo falso problema riguarda l’Eucaristia. Chi può ricevere l’Eucaristia? Chi abita nel Vangelo. Chi ritorna nel Vangelo. Chi </w:t>
      </w:r>
      <w:r w:rsidRPr="00E401C9">
        <w:rPr>
          <w:rFonts w:ascii="Arial" w:eastAsia="Times New Roman" w:hAnsi="Arial" w:cs="Arial"/>
          <w:kern w:val="0"/>
          <w:sz w:val="24"/>
          <w:szCs w:val="20"/>
          <w:lang w:eastAsia="it-IT"/>
          <w14:ligatures w14:val="none"/>
        </w:rPr>
        <w:lastRenderedPageBreak/>
        <w:t xml:space="preserve">vuole obbedire al Vangelo. L’Eucaristia è la vita di Cristo Gesù che diviene vita del Vangelo nel quale abitiamo. Se non abitiamo nel Vangelo, l’Eucaristia non si può ricevere. La si espone a vanità o a sacrilegio. Un adultero non è nel Vangelo. Un divorziato risposato non è nel Vangelo. Un calunniatore non è nel Vangelo. Un ladro non è nel Vangelo. Un idolatra non è nel Vangelo. Un omosessuale non è nel Vangelo. Ogni unione sessuale fuori del matrimonio unico e indissolubile non è nel Vangelo. Ogni altra disobbedienza al Vangelo non ci fa essere nel Vangelo. Prima si deve ritornare nel Vangelo e poi ci si può accostare all’Eucaristia. </w:t>
      </w:r>
    </w:p>
    <w:p w14:paraId="0E529DDB"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Oggi a causa della perdita della nostra mente di discepoli di Gesù e di conseguenza della perdita di ogni sapienza e ogni intelligenza dello Spirito Santo, dalla stoltezza e dall’insipienza stiamo creando una molteplice varietà di falsi cristiani che noi però proclamiamo veri. Ecco i nostri veri cristiani: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E401C9">
        <w:rPr>
          <w:rFonts w:ascii="Arial" w:eastAsia="Times New Roman" w:hAnsi="Arial" w:cs="Arial"/>
          <w:i/>
          <w:iCs/>
          <w:kern w:val="0"/>
          <w:sz w:val="24"/>
          <w:szCs w:val="20"/>
          <w:lang w:eastAsia="it-IT"/>
          <w14:ligatures w14:val="none"/>
        </w:rPr>
        <w:t xml:space="preserve">“Uomini che soffocano la verità nell’ingiustizia”. </w:t>
      </w:r>
    </w:p>
    <w:p w14:paraId="127EA2A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Oggi non abbiamo alcun soffocamento, si dice. Non esiste semplicemente il peccato per il cristiano. Il cristiano è riuscito a liberarsi anche dall’idea che qualcosa possa essere male morale. Non essendoci più il peccato neanche abbiamo bisogno di un Redentore. Ecco l’altro motivo che rende il cristiano nemico di Cristo e della sua verità: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vertà di Cristo abbiamo privato della sua essenza eterna. Siamo divenuti nemici e ostili di ogni verità divina, soprannaturale, eterna, incarnata, verità crocifissa e risorta. Che la Madre di Dio ci liberi da tanto disastro spirituale e morale.</w:t>
      </w:r>
    </w:p>
    <w:p w14:paraId="1F323D6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Creando una moltitudine di falsi cristiani, poiché il cristiano e Cristo sono una sola cosa, si espone Cristo al peccato e questa esposizione è gravissimo sacrilegio. Ecco oggi quale Cristo Gesù presenta al mondo il cristiano con la sua vita: un Cristo adultero, un Cristo abortista, un Cristo che giustifica l’eutanasia, un Cristo che dichiara sposalizio e famiglia l’unione tra due maschi o tra due femmine, un </w:t>
      </w:r>
      <w:r w:rsidRPr="00E401C9">
        <w:rPr>
          <w:rFonts w:ascii="Arial" w:eastAsia="Times New Roman" w:hAnsi="Arial" w:cs="Arial"/>
          <w:kern w:val="0"/>
          <w:sz w:val="24"/>
          <w:szCs w:val="20"/>
          <w:lang w:eastAsia="it-IT"/>
          <w14:ligatures w14:val="none"/>
        </w:rPr>
        <w:lastRenderedPageBreak/>
        <w:t xml:space="preserve">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656976D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 così noi,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 Sempre ci dobbiamo ricordare che la fede ha le sue leggi e queste leggi vanno osservate. Tutto nella nostra fede discende a noi dal Cielo se siamo nel Vangelo. Il Vangelo è la casa nella quale operano e il Padre e Cristo Gesù e lo Spirito Santo. Tutti i sacramenti della Chiesa operano nel Vangelo e per il Vangelo. Tutti i doni e le missioni dello Spirito Santo opera nel Vangelo e per il Vangelo. A chi gli Apostoli possono perdonare i peccati? A chi abita nel Vangelo. A chi vuole rimanere nel Vangelo, con volontà di non uscire mai da esso. </w:t>
      </w:r>
    </w:p>
    <w:p w14:paraId="1A02318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1333D8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w:t>
      </w:r>
    </w:p>
    <w:p w14:paraId="05CBEE9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si mostra agli Apostoli. Dona la sua Pace. Alita su di loro lo Spirito Santo. Dona il potere rimettere i peccati. Quanto tutto questo accade, Tommaso, Apostolo del Signore, non è presente: </w:t>
      </w:r>
      <w:r w:rsidRPr="00E401C9">
        <w:rPr>
          <w:rFonts w:ascii="Arial" w:eastAsia="Times New Roman" w:hAnsi="Arial" w:cs="Arial"/>
          <w:i/>
          <w:iCs/>
          <w:kern w:val="0"/>
          <w:sz w:val="24"/>
          <w:szCs w:val="20"/>
          <w:lang w:eastAsia="it-IT"/>
          <w14:ligatures w14:val="none"/>
        </w:rPr>
        <w:t xml:space="preserve">“Tommaso, uno dei Dodici, chiamato Dìdimo, non era con loro quando venne Gesù. </w:t>
      </w:r>
      <w:r w:rsidRPr="00E401C9">
        <w:rPr>
          <w:rFonts w:ascii="Arial" w:eastAsia="Times New Roman" w:hAnsi="Arial" w:cs="Arial"/>
          <w:kern w:val="0"/>
          <w:sz w:val="24"/>
          <w:szCs w:val="20"/>
          <w:lang w:eastAsia="it-IT"/>
          <w14:ligatures w14:val="none"/>
        </w:rPr>
        <w:t>Il testo sacro ci dice che Tommaso non è presente. Non ci rivela però il motivo della sua assenza. A noi basta sapere che è assente.</w:t>
      </w:r>
    </w:p>
    <w:p w14:paraId="7B8DA19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cosa ora accade. I Dieci presenti e che sono stati creati come nuovi veri esseri spirituali, che hanno ricevuto la missione, che sono stati dotati del potere di perdonare i peccati, manifestano con voce corale quanto era loro accaduto: “</w:t>
      </w:r>
      <w:r w:rsidRPr="00E401C9">
        <w:rPr>
          <w:rFonts w:ascii="Arial" w:eastAsia="Times New Roman" w:hAnsi="Arial" w:cs="Arial"/>
          <w:i/>
          <w:iCs/>
          <w:kern w:val="0"/>
          <w:sz w:val="24"/>
          <w:szCs w:val="20"/>
          <w:lang w:eastAsia="it-IT"/>
          <w14:ligatures w14:val="none"/>
        </w:rPr>
        <w:t>Gli dicevano gli altri discepoli: «Abbiamo visto il Signore!».</w:t>
      </w:r>
      <w:r w:rsidRPr="00E401C9">
        <w:rPr>
          <w:rFonts w:ascii="Arial" w:eastAsia="Times New Roman" w:hAnsi="Arial" w:cs="Arial"/>
          <w:kern w:val="0"/>
          <w:sz w:val="24"/>
          <w:szCs w:val="20"/>
          <w:lang w:eastAsia="it-IT"/>
          <w14:ligatures w14:val="none"/>
        </w:rPr>
        <w:t xml:space="preserve"> Non dicono ciò che il Signore aveva fatto e detto. Dicono la verità primaria, la verità della quale nasce ogni altra verità: </w:t>
      </w:r>
      <w:r w:rsidRPr="00E401C9">
        <w:rPr>
          <w:rFonts w:ascii="Arial" w:eastAsia="Times New Roman" w:hAnsi="Arial" w:cs="Arial"/>
          <w:i/>
          <w:iCs/>
          <w:kern w:val="0"/>
          <w:sz w:val="24"/>
          <w:szCs w:val="20"/>
          <w:lang w:eastAsia="it-IT"/>
          <w14:ligatures w14:val="none"/>
        </w:rPr>
        <w:t>“Abbiamo visto il Signore”</w:t>
      </w:r>
      <w:r w:rsidRPr="00E401C9">
        <w:rPr>
          <w:rFonts w:ascii="Arial" w:eastAsia="Times New Roman" w:hAnsi="Arial" w:cs="Arial"/>
          <w:kern w:val="0"/>
          <w:sz w:val="24"/>
          <w:szCs w:val="20"/>
          <w:lang w:eastAsia="it-IT"/>
          <w14:ligatures w14:val="none"/>
        </w:rPr>
        <w:t>. Neanche dicono come lo hanno visto e dove e quando l’hanno visto. Partire dalla verità essenziale è sempre regola di perfetto annuncio. Se la verità di essenza viene negata, inutile aggiungere altro.</w:t>
      </w:r>
    </w:p>
    <w:p w14:paraId="037D5D0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Simbolo Niceno-Costantinopolitano contiene tutte le verità di essenza. Se una sola di questa verità di essenza viene negata, non vi è possibilità che si possano aggiungere altre verità esplicative o verità di complemento. </w:t>
      </w:r>
    </w:p>
    <w:p w14:paraId="7B658A8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quali sono queste verità di essenza: </w:t>
      </w:r>
    </w:p>
    <w:p w14:paraId="01818DA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 testo greco:</w:t>
      </w:r>
    </w:p>
    <w:p w14:paraId="62251E41" w14:textId="77777777" w:rsidR="00E401C9" w:rsidRPr="00E401C9" w:rsidRDefault="00E401C9" w:rsidP="00E401C9">
      <w:pPr>
        <w:spacing w:after="120" w:line="240" w:lineRule="auto"/>
        <w:jc w:val="both"/>
        <w:rPr>
          <w:rFonts w:ascii="Calibri" w:eastAsia="Times New Roman" w:hAnsi="Calibri" w:cs="Arial"/>
          <w:kern w:val="0"/>
          <w:sz w:val="26"/>
          <w:szCs w:val="26"/>
          <w:lang w:eastAsia="it-IT"/>
          <w14:ligatures w14:val="none"/>
        </w:rPr>
      </w:pPr>
      <w:r w:rsidRPr="00E401C9">
        <w:rPr>
          <w:rFonts w:ascii="Cambria" w:eastAsia="Times New Roman" w:hAnsi="Cambria" w:cs="Cambria"/>
          <w:kern w:val="0"/>
          <w:sz w:val="26"/>
          <w:szCs w:val="26"/>
          <w:lang w:val="el-GR" w:eastAsia="it-IT"/>
          <w14:ligatures w14:val="none"/>
        </w:rPr>
        <w:lastRenderedPageBreak/>
        <w:t>Πιστεύομεν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εἰς</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ἕνα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Θεόν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Πατέρα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Παντοκράτορα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ποιητὴν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οὐρανοῦ</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γῆς</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ὁρατῶν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τε</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πάντων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ἀοράτων</w:t>
      </w:r>
      <w:r w:rsidRPr="00E401C9">
        <w:rPr>
          <w:rFonts w:ascii="Greek" w:eastAsia="Times New Roman" w:hAnsi="Greek" w:cs="Arial"/>
          <w:kern w:val="0"/>
          <w:sz w:val="26"/>
          <w:szCs w:val="26"/>
          <w:lang w:eastAsia="it-IT"/>
          <w14:ligatures w14:val="none"/>
        </w:rPr>
        <w:t>.</w:t>
      </w:r>
    </w:p>
    <w:p w14:paraId="45069FD8" w14:textId="77777777" w:rsidR="00E401C9" w:rsidRPr="00E401C9" w:rsidRDefault="00E401C9" w:rsidP="00E401C9">
      <w:pPr>
        <w:spacing w:after="120" w:line="240" w:lineRule="auto"/>
        <w:jc w:val="both"/>
        <w:rPr>
          <w:rFonts w:ascii="Greek" w:eastAsia="Times New Roman" w:hAnsi="Greek" w:cs="Arial"/>
          <w:kern w:val="0"/>
          <w:sz w:val="26"/>
          <w:szCs w:val="26"/>
          <w:lang w:eastAsia="it-IT"/>
          <w14:ligatures w14:val="none"/>
        </w:rPr>
      </w:pP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εἰς</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ἕνα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Κύριον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Ἰησοῦν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Χριστόν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Υἱὸν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τοῦ</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Θεοῦ</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μονογενῆ</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τοῦ</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Πατρὸς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γεννηθέντα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πρὸ</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πάντων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τῶν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αἰώνων</w:t>
      </w:r>
      <w:r w:rsidRPr="00E401C9">
        <w:rPr>
          <w:rFonts w:ascii="Cambria" w:eastAsia="Times New Roman" w:hAnsi="Cambria" w:cs="Cambria"/>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φῶς</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φωτός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Θεὸν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ἀληθινὸν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Θεοῦ</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ἀληθινοῦ</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γεννηθέντα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οὐ</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ποιηθέντα</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ὁμοούσιον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τῷ</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Πατρί</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δι</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οὗ</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τὰ</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πάντα</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ἐγένετο</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δι</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ἡμᾶς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τοὺς</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ἀνθρώπους</w:t>
      </w:r>
      <w:r w:rsidRPr="00E401C9">
        <w:rPr>
          <w:rFonts w:ascii="Times New Roman" w:eastAsia="Times New Roman" w:hAnsi="Times New Roman" w:cs="Times New Roman"/>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διὰ</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τὴν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ἡμετέραν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σωτηρίαν</w:t>
      </w:r>
      <w:r w:rsidRPr="00E401C9">
        <w:rPr>
          <w:rFonts w:ascii="Cambria" w:eastAsia="Times New Roman" w:hAnsi="Cambria" w:cs="Cambria"/>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κατελθόντα</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τῶν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οὐρανῶν</w:t>
      </w:r>
      <w:r w:rsidRPr="00E401C9">
        <w:rPr>
          <w:rFonts w:ascii="Cambria" w:eastAsia="Times New Roman" w:hAnsi="Cambria" w:cs="Cambria"/>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σαρκωθέντα</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Πνεύματος</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Ἁγίου</w:t>
      </w:r>
      <w:r w:rsidRPr="00E401C9">
        <w:rPr>
          <w:rFonts w:ascii="Times New Roman" w:eastAsia="Times New Roman" w:hAnsi="Times New Roman" w:cs="Times New Roman"/>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Μαρίας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τῆς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Παρθένου</w:t>
      </w:r>
      <w:r w:rsidRPr="00E401C9">
        <w:rPr>
          <w:rFonts w:ascii="Cambria" w:eastAsia="Times New Roman" w:hAnsi="Cambria" w:cs="Cambria"/>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ἐνανθρωπήσαντα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Σταυρωθέντα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τε</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ὑπὲρ</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ἡμῶν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ἐπὶ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Ποντίου</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Πιλάτου</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w:t>
      </w:r>
      <w:r w:rsidRPr="00E401C9">
        <w:rPr>
          <w:rFonts w:ascii="Times New Roman" w:eastAsia="Times New Roman" w:hAnsi="Times New Roman" w:cs="Times New Roman"/>
          <w:kern w:val="0"/>
          <w:sz w:val="26"/>
          <w:szCs w:val="26"/>
          <w:lang w:val="el-GR" w:eastAsia="it-IT"/>
          <w14:ligatures w14:val="none"/>
        </w:rPr>
        <w:t>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παθόντα</w:t>
      </w:r>
      <w:r w:rsidRPr="00E401C9">
        <w:rPr>
          <w:rFonts w:ascii="Cambria" w:eastAsia="Times New Roman" w:hAnsi="Cambria" w:cs="Cambria"/>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ταφέντα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ἀναστάντα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τῇ</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τρίτῃ</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ἡμέρᾳ</w:t>
      </w:r>
      <w:r w:rsidRPr="00E401C9">
        <w:rPr>
          <w:rFonts w:ascii="Times New Roman" w:eastAsia="Times New Roman" w:hAnsi="Times New Roman" w:cs="Times New Roman"/>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κατὰ</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τὰς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Γραφάς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ἀνελθόντα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εἰς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τοὺς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οὐρανοὺς</w:t>
      </w:r>
      <w:r w:rsidRPr="00E401C9">
        <w:rPr>
          <w:rFonts w:ascii="Cambria" w:eastAsia="Times New Roman" w:hAnsi="Cambria" w:cs="Cambria"/>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καθεζόμενον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w:t>
      </w:r>
      <w:r w:rsidRPr="00E401C9">
        <w:rPr>
          <w:rFonts w:ascii="Greek" w:eastAsia="Times New Roman" w:hAnsi="Greek" w:cs="Arial"/>
          <w:kern w:val="0"/>
          <w:sz w:val="26"/>
          <w:szCs w:val="26"/>
          <w:lang w:eastAsia="it-IT"/>
          <w14:ligatures w14:val="none"/>
        </w:rPr>
        <w:t xml:space="preserve">v </w:t>
      </w:r>
      <w:r w:rsidRPr="00E401C9">
        <w:rPr>
          <w:rFonts w:ascii="Cambria" w:eastAsia="Times New Roman" w:hAnsi="Cambria" w:cs="Cambria"/>
          <w:kern w:val="0"/>
          <w:sz w:val="26"/>
          <w:szCs w:val="26"/>
          <w:lang w:val="el-GR" w:eastAsia="it-IT"/>
          <w14:ligatures w14:val="none"/>
        </w:rPr>
        <w:t>δεξιᾷ</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τοῦ</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Πατρός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πάλιν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ἐρχόμενον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μετὰ</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δόξης</w:t>
      </w:r>
      <w:r w:rsidRPr="00E401C9">
        <w:rPr>
          <w:rFonts w:ascii="Cambria" w:eastAsia="Times New Roman" w:hAnsi="Cambria" w:cs="Cambria"/>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κρῖναι</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ζῶντας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νεκρούς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οὗ</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τῆς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βασιλείας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οὐκ</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ἔσται</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τέλος</w:t>
      </w:r>
      <w:r w:rsidRPr="00E401C9">
        <w:rPr>
          <w:rFonts w:ascii="Greek" w:eastAsia="Times New Roman" w:hAnsi="Greek" w:cs="Arial"/>
          <w:kern w:val="0"/>
          <w:sz w:val="26"/>
          <w:szCs w:val="26"/>
          <w:lang w:eastAsia="it-IT"/>
          <w14:ligatures w14:val="none"/>
        </w:rPr>
        <w:t>.</w:t>
      </w:r>
    </w:p>
    <w:p w14:paraId="2A2F0CEB" w14:textId="77777777" w:rsidR="00E401C9" w:rsidRPr="00E401C9" w:rsidRDefault="00E401C9" w:rsidP="00E401C9">
      <w:pPr>
        <w:spacing w:after="120" w:line="240" w:lineRule="auto"/>
        <w:jc w:val="both"/>
        <w:rPr>
          <w:rFonts w:ascii="Arial" w:eastAsia="Times New Roman" w:hAnsi="Arial" w:cs="Arial"/>
          <w:kern w:val="0"/>
          <w:sz w:val="26"/>
          <w:szCs w:val="26"/>
          <w:lang w:eastAsia="it-IT"/>
          <w14:ligatures w14:val="none"/>
        </w:rPr>
      </w:pP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εἰς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Πνεῦμα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Ἅγιον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κύριον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ζῳοποιόν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τοῦ</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Πατρὸς</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ἐκπορευόμενον</w:t>
      </w:r>
      <w:r w:rsidRPr="00E401C9">
        <w:rPr>
          <w:rFonts w:ascii="Greek" w:eastAsia="Times New Roman" w:hAnsi="Greek" w:cs="Arial"/>
          <w:kern w:val="0"/>
          <w:sz w:val="26"/>
          <w:szCs w:val="26"/>
          <w:lang w:eastAsia="it-IT"/>
          <w14:ligatures w14:val="none"/>
        </w:rPr>
        <w:t>, (</w:t>
      </w:r>
      <w:r w:rsidRPr="00E401C9">
        <w:rPr>
          <w:rFonts w:ascii="Arial" w:eastAsia="Times New Roman" w:hAnsi="Arial" w:cs="Arial"/>
          <w:kern w:val="0"/>
          <w:sz w:val="26"/>
          <w:szCs w:val="26"/>
          <w:lang w:eastAsia="it-IT"/>
          <w14:ligatures w14:val="none"/>
        </w:rPr>
        <w:t xml:space="preserve">manca “e dal Figlio”). </w:t>
      </w:r>
      <w:r w:rsidRPr="00E401C9">
        <w:rPr>
          <w:rFonts w:ascii="Cambria" w:eastAsia="Times New Roman" w:hAnsi="Cambria" w:cs="Cambria"/>
          <w:kern w:val="0"/>
          <w:sz w:val="26"/>
          <w:szCs w:val="26"/>
          <w:lang w:val="el-GR" w:eastAsia="it-IT"/>
          <w14:ligatures w14:val="none"/>
        </w:rPr>
        <w:t>τὸ</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σὺν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Πατρὶ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Υἱῷ</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συμπροσκυνούμενον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συνδοξαζόμενον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τὸ</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λαλῆσαν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διὰ</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τῶν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προφητῶν</w:t>
      </w:r>
      <w:r w:rsidRPr="00E401C9">
        <w:rPr>
          <w:rFonts w:ascii="Greek" w:eastAsia="Times New Roman" w:hAnsi="Greek" w:cs="Arial"/>
          <w:kern w:val="0"/>
          <w:sz w:val="26"/>
          <w:szCs w:val="26"/>
          <w:lang w:eastAsia="it-IT"/>
          <w14:ligatures w14:val="none"/>
        </w:rPr>
        <w:t xml:space="preserve">. </w:t>
      </w:r>
    </w:p>
    <w:p w14:paraId="6A0F58FA" w14:textId="77777777" w:rsidR="00E401C9" w:rsidRPr="00E401C9" w:rsidRDefault="00E401C9" w:rsidP="00E401C9">
      <w:pPr>
        <w:spacing w:after="120" w:line="240" w:lineRule="auto"/>
        <w:jc w:val="both"/>
        <w:rPr>
          <w:rFonts w:ascii="Greek" w:eastAsia="Times New Roman" w:hAnsi="Greek" w:cs="Arial"/>
          <w:kern w:val="0"/>
          <w:sz w:val="26"/>
          <w:szCs w:val="26"/>
          <w:lang w:val="el-GR" w:eastAsia="it-IT"/>
          <w14:ligatures w14:val="none"/>
        </w:rPr>
      </w:pPr>
      <w:r w:rsidRPr="00E401C9">
        <w:rPr>
          <w:rFonts w:ascii="Cambria" w:eastAsia="Times New Roman" w:hAnsi="Cambria" w:cs="Cambria"/>
          <w:kern w:val="0"/>
          <w:sz w:val="26"/>
          <w:szCs w:val="26"/>
          <w:lang w:val="el-GR" w:eastAsia="it-IT"/>
          <w14:ligatures w14:val="none"/>
        </w:rPr>
        <w:t>Εἰς</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μίαν</w:t>
      </w:r>
      <w:r w:rsidRPr="00E401C9">
        <w:rPr>
          <w:rFonts w:ascii="Greek" w:eastAsia="Times New Roman" w:hAnsi="Greek" w:cs="Arial"/>
          <w:kern w:val="0"/>
          <w:sz w:val="26"/>
          <w:szCs w:val="26"/>
          <w:lang w:val="el-GR"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Ἁγίαν</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Καθολικὴν</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val="el-GR"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Ἀποστολικὴν</w:t>
      </w:r>
      <w:r w:rsidRPr="00E401C9">
        <w:rPr>
          <w:rFonts w:ascii="Greek" w:eastAsia="Times New Roman" w:hAnsi="Greek" w:cs="Arial"/>
          <w:kern w:val="0"/>
          <w:sz w:val="26"/>
          <w:szCs w:val="26"/>
          <w:lang w:val="el-GR"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Ἐκκλησίαν</w:t>
      </w:r>
      <w:r w:rsidRPr="00E401C9">
        <w:rPr>
          <w:rFonts w:ascii="Greek" w:eastAsia="Times New Roman" w:hAnsi="Greek" w:cs="Arial"/>
          <w:kern w:val="0"/>
          <w:sz w:val="26"/>
          <w:szCs w:val="26"/>
          <w:lang w:val="el-GR" w:eastAsia="it-IT"/>
          <w14:ligatures w14:val="none"/>
        </w:rPr>
        <w:t>.</w:t>
      </w:r>
    </w:p>
    <w:p w14:paraId="69D56534" w14:textId="77777777" w:rsidR="00E401C9" w:rsidRPr="00E401C9" w:rsidRDefault="00E401C9" w:rsidP="00E401C9">
      <w:pPr>
        <w:spacing w:after="120" w:line="240" w:lineRule="auto"/>
        <w:jc w:val="both"/>
        <w:rPr>
          <w:rFonts w:ascii="Greek" w:eastAsia="Times New Roman" w:hAnsi="Greek" w:cs="Arial"/>
          <w:kern w:val="0"/>
          <w:sz w:val="26"/>
          <w:szCs w:val="26"/>
          <w:lang w:val="el-GR" w:eastAsia="it-IT"/>
          <w14:ligatures w14:val="none"/>
        </w:rPr>
      </w:pPr>
      <w:r w:rsidRPr="00E401C9">
        <w:rPr>
          <w:rFonts w:ascii="Times New Roman" w:eastAsia="Times New Roman" w:hAnsi="Times New Roman" w:cs="Times New Roman"/>
          <w:kern w:val="0"/>
          <w:sz w:val="26"/>
          <w:szCs w:val="26"/>
          <w:lang w:val="el-GR" w:eastAsia="it-IT"/>
          <w14:ligatures w14:val="none"/>
        </w:rPr>
        <w:t>Ὁμολογοῦμεν</w:t>
      </w:r>
      <w:r w:rsidRPr="00E401C9">
        <w:rPr>
          <w:rFonts w:ascii="Greek" w:eastAsia="Times New Roman" w:hAnsi="Greek" w:cs="Arial"/>
          <w:kern w:val="0"/>
          <w:sz w:val="26"/>
          <w:szCs w:val="26"/>
          <w:lang w:val="el-GR"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ἓν</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βάπτισμα</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εἰς</w:t>
      </w:r>
      <w:r w:rsidRPr="00E401C9">
        <w:rPr>
          <w:rFonts w:ascii="Greek" w:eastAsia="Times New Roman" w:hAnsi="Greek" w:cs="Arial"/>
          <w:kern w:val="0"/>
          <w:sz w:val="26"/>
          <w:szCs w:val="26"/>
          <w:lang w:val="el-GR"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ἄφεσιν</w:t>
      </w:r>
      <w:r w:rsidRPr="00E401C9">
        <w:rPr>
          <w:rFonts w:ascii="Greek" w:eastAsia="Times New Roman" w:hAnsi="Greek" w:cs="Arial"/>
          <w:kern w:val="0"/>
          <w:sz w:val="26"/>
          <w:szCs w:val="26"/>
          <w:lang w:val="el-GR"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ἁμαρτιῶν</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Προσδοκοῦμεν</w:t>
      </w:r>
      <w:r w:rsidRPr="00E401C9">
        <w:rPr>
          <w:rFonts w:ascii="Greek" w:eastAsia="Times New Roman" w:hAnsi="Greek" w:cs="Arial"/>
          <w:kern w:val="0"/>
          <w:sz w:val="26"/>
          <w:szCs w:val="26"/>
          <w:lang w:val="el-GR"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ἀνάστασιν</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νεκρῶν</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Καὶ</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ζωὴν</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τοῦ</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μέλλοντος</w:t>
      </w:r>
      <w:r w:rsidRPr="00E401C9">
        <w:rPr>
          <w:rFonts w:ascii="Greek" w:eastAsia="Times New Roman" w:hAnsi="Greek" w:cs="Arial"/>
          <w:kern w:val="0"/>
          <w:sz w:val="26"/>
          <w:szCs w:val="26"/>
          <w:lang w:val="el-GR" w:eastAsia="it-IT"/>
          <w14:ligatures w14:val="none"/>
        </w:rPr>
        <w:t xml:space="preserve"> </w:t>
      </w:r>
      <w:r w:rsidRPr="00E401C9">
        <w:rPr>
          <w:rFonts w:ascii="Cambria" w:eastAsia="Times New Roman" w:hAnsi="Cambria" w:cs="Cambria"/>
          <w:kern w:val="0"/>
          <w:sz w:val="26"/>
          <w:szCs w:val="26"/>
          <w:lang w:val="el-GR" w:eastAsia="it-IT"/>
          <w14:ligatures w14:val="none"/>
        </w:rPr>
        <w:t>αἰῶνος</w:t>
      </w:r>
      <w:r w:rsidRPr="00E401C9">
        <w:rPr>
          <w:rFonts w:ascii="Greek" w:eastAsia="Times New Roman" w:hAnsi="Greek" w:cs="Arial"/>
          <w:kern w:val="0"/>
          <w:sz w:val="26"/>
          <w:szCs w:val="26"/>
          <w:lang w:val="el-GR"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Ἀμήν</w:t>
      </w:r>
      <w:r w:rsidRPr="00E401C9">
        <w:rPr>
          <w:rFonts w:ascii="Greek" w:eastAsia="Times New Roman" w:hAnsi="Greek" w:cs="Arial"/>
          <w:kern w:val="0"/>
          <w:sz w:val="26"/>
          <w:szCs w:val="26"/>
          <w:lang w:val="el-GR" w:eastAsia="it-IT"/>
          <w14:ligatures w14:val="none"/>
        </w:rPr>
        <w:t>.</w:t>
      </w:r>
    </w:p>
    <w:p w14:paraId="3A987BCB" w14:textId="77777777" w:rsidR="00E401C9" w:rsidRPr="00E401C9" w:rsidRDefault="00E401C9" w:rsidP="00E401C9">
      <w:pPr>
        <w:spacing w:after="120" w:line="240" w:lineRule="auto"/>
        <w:jc w:val="both"/>
        <w:rPr>
          <w:rFonts w:ascii="Arial" w:eastAsia="Times New Roman" w:hAnsi="Arial" w:cs="Arial"/>
          <w:kern w:val="0"/>
          <w:sz w:val="24"/>
          <w:szCs w:val="20"/>
          <w:lang w:val="el-GR" w:eastAsia="it-IT"/>
          <w14:ligatures w14:val="none"/>
        </w:rPr>
      </w:pPr>
      <w:r w:rsidRPr="00E401C9">
        <w:rPr>
          <w:rFonts w:ascii="Arial" w:eastAsia="Times New Roman" w:hAnsi="Arial" w:cs="Arial"/>
          <w:kern w:val="0"/>
          <w:sz w:val="24"/>
          <w:szCs w:val="20"/>
          <w:lang w:eastAsia="it-IT"/>
          <w14:ligatures w14:val="none"/>
        </w:rPr>
        <w:t>Nel</w:t>
      </w:r>
      <w:r w:rsidRPr="00E401C9">
        <w:rPr>
          <w:rFonts w:ascii="Arial" w:eastAsia="Times New Roman" w:hAnsi="Arial" w:cs="Arial"/>
          <w:kern w:val="0"/>
          <w:sz w:val="24"/>
          <w:szCs w:val="20"/>
          <w:lang w:val="el-GR" w:eastAsia="it-IT"/>
          <w14:ligatures w14:val="none"/>
        </w:rPr>
        <w:t xml:space="preserve"> </w:t>
      </w:r>
      <w:r w:rsidRPr="00E401C9">
        <w:rPr>
          <w:rFonts w:ascii="Arial" w:eastAsia="Times New Roman" w:hAnsi="Arial" w:cs="Arial"/>
          <w:kern w:val="0"/>
          <w:sz w:val="24"/>
          <w:szCs w:val="20"/>
          <w:lang w:eastAsia="it-IT"/>
          <w14:ligatures w14:val="none"/>
        </w:rPr>
        <w:t>testo</w:t>
      </w:r>
      <w:r w:rsidRPr="00E401C9">
        <w:rPr>
          <w:rFonts w:ascii="Arial" w:eastAsia="Times New Roman" w:hAnsi="Arial" w:cs="Arial"/>
          <w:kern w:val="0"/>
          <w:sz w:val="24"/>
          <w:szCs w:val="20"/>
          <w:lang w:val="el-GR" w:eastAsia="it-IT"/>
          <w14:ligatures w14:val="none"/>
        </w:rPr>
        <w:t xml:space="preserve"> </w:t>
      </w:r>
      <w:r w:rsidRPr="00E401C9">
        <w:rPr>
          <w:rFonts w:ascii="Arial" w:eastAsia="Times New Roman" w:hAnsi="Arial" w:cs="Arial"/>
          <w:kern w:val="0"/>
          <w:sz w:val="24"/>
          <w:szCs w:val="20"/>
          <w:lang w:eastAsia="it-IT"/>
          <w14:ligatures w14:val="none"/>
        </w:rPr>
        <w:t>latino</w:t>
      </w:r>
      <w:r w:rsidRPr="00E401C9">
        <w:rPr>
          <w:rFonts w:ascii="Arial" w:eastAsia="Times New Roman" w:hAnsi="Arial" w:cs="Arial"/>
          <w:kern w:val="0"/>
          <w:sz w:val="24"/>
          <w:szCs w:val="20"/>
          <w:lang w:val="el-GR" w:eastAsia="it-IT"/>
          <w14:ligatures w14:val="none"/>
        </w:rPr>
        <w:t>:</w:t>
      </w:r>
    </w:p>
    <w:p w14:paraId="06D1F6E9" w14:textId="77777777" w:rsidR="00E401C9" w:rsidRPr="00E401C9" w:rsidRDefault="00E401C9" w:rsidP="00E401C9">
      <w:pPr>
        <w:spacing w:after="120" w:line="240" w:lineRule="auto"/>
        <w:jc w:val="both"/>
        <w:rPr>
          <w:rFonts w:ascii="Arial" w:eastAsia="Times New Roman" w:hAnsi="Arial" w:cs="Arial"/>
          <w:kern w:val="0"/>
          <w:sz w:val="24"/>
          <w:szCs w:val="20"/>
          <w:lang w:val="la-Latn" w:eastAsia="it-IT"/>
          <w14:ligatures w14:val="none"/>
        </w:rPr>
      </w:pPr>
      <w:r w:rsidRPr="00E401C9">
        <w:rPr>
          <w:rFonts w:ascii="Arial" w:eastAsia="Times New Roman" w:hAnsi="Arial" w:cs="Arial"/>
          <w:kern w:val="0"/>
          <w:sz w:val="24"/>
          <w:szCs w:val="20"/>
          <w:lang w:val="la-Latn" w:eastAsia="it-IT"/>
          <w14:ligatures w14:val="none"/>
        </w:rPr>
        <w:t>Credo in unum Deum, Patrem omnipoténtem, Factorem cæli et terræ, visibílium ómnium et invisibilium</w:t>
      </w:r>
    </w:p>
    <w:p w14:paraId="3FFA0C28" w14:textId="77777777" w:rsidR="00E401C9" w:rsidRPr="00E401C9" w:rsidRDefault="00E401C9" w:rsidP="00E401C9">
      <w:pPr>
        <w:spacing w:after="120" w:line="240" w:lineRule="auto"/>
        <w:jc w:val="both"/>
        <w:rPr>
          <w:rFonts w:ascii="Arial" w:eastAsia="Times New Roman" w:hAnsi="Arial" w:cs="Arial"/>
          <w:kern w:val="0"/>
          <w:sz w:val="24"/>
          <w:szCs w:val="20"/>
          <w:lang w:val="la-Latn" w:eastAsia="it-IT"/>
          <w14:ligatures w14:val="none"/>
        </w:rPr>
      </w:pPr>
      <w:r w:rsidRPr="00E401C9">
        <w:rPr>
          <w:rFonts w:ascii="Arial" w:eastAsia="Times New Roman" w:hAnsi="Arial" w:cs="Arial"/>
          <w:kern w:val="0"/>
          <w:sz w:val="24"/>
          <w:szCs w:val="20"/>
          <w:lang w:val="la-Latn" w:eastAsia="it-IT"/>
          <w14:ligatures w14:val="none"/>
        </w:rPr>
        <w:t>Et in unum Dóminum Iesum Christum, Filium Dei unigénitumet ex Patre natumante ómnia sǽcula: Deum de Deo, Lumen de Lúmine, Deum verum de Deo vero, génitum, non factum, consubstantiálem Patri: per quem ómnia facta sunt; qui propter nos hómines et propter nostram salútem, descéndit de cælis, et incarnátus est de Spíritu Sancto ex Maria Vírgine et homo factus est, crucifíxus étiam pro nobis sub Póntio Piláto, passus et sepúltus est, et resurréxit tértia die secúndum Scriptúras, et ascéndit in cælum, sedet ad déxteram Patris, et íterum ventúrus est cum glória, iudicáre vivos et mórtuos, cuius regni non erit finis.</w:t>
      </w:r>
    </w:p>
    <w:p w14:paraId="76B12741" w14:textId="77777777" w:rsidR="00E401C9" w:rsidRPr="00E401C9" w:rsidRDefault="00E401C9" w:rsidP="00E401C9">
      <w:pPr>
        <w:spacing w:after="120" w:line="240" w:lineRule="auto"/>
        <w:jc w:val="both"/>
        <w:rPr>
          <w:rFonts w:ascii="Arial" w:eastAsia="Times New Roman" w:hAnsi="Arial" w:cs="Arial"/>
          <w:kern w:val="0"/>
          <w:sz w:val="24"/>
          <w:szCs w:val="20"/>
          <w:lang w:val="la-Latn" w:eastAsia="it-IT"/>
          <w14:ligatures w14:val="none"/>
        </w:rPr>
      </w:pPr>
      <w:r w:rsidRPr="00E401C9">
        <w:rPr>
          <w:rFonts w:ascii="Arial" w:eastAsia="Times New Roman" w:hAnsi="Arial" w:cs="Arial"/>
          <w:kern w:val="0"/>
          <w:sz w:val="24"/>
          <w:szCs w:val="20"/>
          <w:lang w:val="la-Latn" w:eastAsia="it-IT"/>
          <w14:ligatures w14:val="none"/>
        </w:rPr>
        <w:t xml:space="preserve">Credo in Spíritum Sanctum, Dominum et vivificántem, qui ex Patre Filióque procédit, qui cum Patre et Fílio simul adorátur et conglorificátur, qui locútus est per prophétas. </w:t>
      </w:r>
    </w:p>
    <w:p w14:paraId="053BE8D2" w14:textId="77777777" w:rsidR="00E401C9" w:rsidRPr="00E401C9" w:rsidRDefault="00E401C9" w:rsidP="00E401C9">
      <w:pPr>
        <w:spacing w:after="120" w:line="240" w:lineRule="auto"/>
        <w:jc w:val="both"/>
        <w:rPr>
          <w:rFonts w:ascii="Arial" w:eastAsia="Times New Roman" w:hAnsi="Arial" w:cs="Arial"/>
          <w:kern w:val="0"/>
          <w:sz w:val="24"/>
          <w:szCs w:val="20"/>
          <w:lang w:val="la-Latn" w:eastAsia="it-IT"/>
          <w14:ligatures w14:val="none"/>
        </w:rPr>
      </w:pPr>
      <w:r w:rsidRPr="00E401C9">
        <w:rPr>
          <w:rFonts w:ascii="Arial" w:eastAsia="Times New Roman" w:hAnsi="Arial" w:cs="Arial"/>
          <w:kern w:val="0"/>
          <w:sz w:val="24"/>
          <w:szCs w:val="20"/>
          <w:lang w:val="la-Latn" w:eastAsia="it-IT"/>
          <w14:ligatures w14:val="none"/>
        </w:rPr>
        <w:t>Et unam sanctam cathólicam et apostólicam Ecclésiam.</w:t>
      </w:r>
    </w:p>
    <w:p w14:paraId="665F6BAC" w14:textId="77777777" w:rsidR="00E401C9" w:rsidRPr="00E401C9" w:rsidRDefault="00E401C9" w:rsidP="00E401C9">
      <w:pPr>
        <w:spacing w:after="120" w:line="240" w:lineRule="auto"/>
        <w:jc w:val="both"/>
        <w:rPr>
          <w:rFonts w:ascii="Arial" w:eastAsia="Times New Roman" w:hAnsi="Arial" w:cs="Arial"/>
          <w:kern w:val="0"/>
          <w:sz w:val="24"/>
          <w:szCs w:val="20"/>
          <w:lang w:val="la-Latn" w:eastAsia="it-IT"/>
          <w14:ligatures w14:val="none"/>
        </w:rPr>
      </w:pPr>
      <w:r w:rsidRPr="00E401C9">
        <w:rPr>
          <w:rFonts w:ascii="Arial" w:eastAsia="Times New Roman" w:hAnsi="Arial" w:cs="Arial"/>
          <w:kern w:val="0"/>
          <w:sz w:val="24"/>
          <w:szCs w:val="20"/>
          <w:lang w:val="la-Latn" w:eastAsia="it-IT"/>
          <w14:ligatures w14:val="none"/>
        </w:rPr>
        <w:t>Confíteor unum Baptísma in remissiónem peccatórum. Et exspécto resurrectiónem mortuórum, et vitam ventúri sæculi.Amen.</w:t>
      </w:r>
    </w:p>
    <w:p w14:paraId="75B285D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 testo italiano</w:t>
      </w:r>
    </w:p>
    <w:p w14:paraId="5CC5799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Credo in un solo Dio, Padre onnipotente, Creatore del cielo e della terra, di tutte le cose visibili e invisibili.</w:t>
      </w:r>
    </w:p>
    <w:p w14:paraId="1ED5C89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Credo in un solo Signore, Gesù Cristo, unigenito Figlio di Dio, nato dal Padre prima di tutti i secoli: Dio da Dio, Luce da Luce, Dio vero da Dio vero, generato, </w:t>
      </w:r>
      <w:r w:rsidRPr="00E401C9">
        <w:rPr>
          <w:rFonts w:ascii="Arial" w:eastAsia="Times New Roman" w:hAnsi="Arial" w:cs="Arial"/>
          <w:kern w:val="0"/>
          <w:sz w:val="24"/>
          <w:szCs w:val="20"/>
          <w:lang w:eastAsia="it-IT"/>
          <w14:ligatures w14:val="none"/>
        </w:rPr>
        <w:lastRenderedPageBreak/>
        <w:t>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0A7DB1B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1318417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Credo la Chiesa, una santa cattolica e apostolica.</w:t>
      </w:r>
    </w:p>
    <w:p w14:paraId="2493D5E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Professo un solo Battesimo per il perdono dei peccati. Aspetto la risurrezione dei morti e la vita del mondo che verrà. Amen.</w:t>
      </w:r>
    </w:p>
    <w:p w14:paraId="56820C2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619436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cosa giusta che anche noi impariamo quali sono le verità di essenza dalle quali sempre iniziare. Se questa verità di essenza vengono accolte, allora, poi con il tempo, si procederà a completare ciò che manca. Nel giorno di Pentecoste l’Apostolo Pietro dona la verità di essenza. Poi per quanti hanno accolto questa verità, vi è l’insegnamento assiduo degli Apostoli:</w:t>
      </w:r>
    </w:p>
    <w:p w14:paraId="223CB83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0E72F27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ACD723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2,36-47). </w:t>
      </w:r>
    </w:p>
    <w:p w14:paraId="66A3626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Un tempo insegnano questa metodologia a quanti manifestavano la volontà di spendere qualche parola in favore del Vangelo e di Cristo Signore: </w:t>
      </w:r>
      <w:r w:rsidRPr="00E401C9">
        <w:rPr>
          <w:rFonts w:ascii="Arial" w:eastAsia="Times New Roman" w:hAnsi="Arial" w:cs="Arial"/>
          <w:i/>
          <w:iCs/>
          <w:kern w:val="0"/>
          <w:sz w:val="24"/>
          <w:szCs w:val="20"/>
          <w:lang w:eastAsia="it-IT"/>
          <w14:ligatures w14:val="none"/>
        </w:rPr>
        <w:t xml:space="preserve">“Immaginate che vi troviate alla fermata di un Bus e iniziate un dialogo con una persona. Avete solo quale minuto di tempo. Con quale parola di essenza iniziate il vostro dialogo? Se sbagliate la parola di essenza, avete perso un momento di grazia. Se invece partite dalla Parola giusta, potete salvare una persona. Come si fa a sapere con quale parola giusta iniziare? Sempre dovrete chiedere allo Spirito </w:t>
      </w:r>
      <w:r w:rsidRPr="00E401C9">
        <w:rPr>
          <w:rFonts w:ascii="Arial" w:eastAsia="Times New Roman" w:hAnsi="Arial" w:cs="Arial"/>
          <w:i/>
          <w:iCs/>
          <w:kern w:val="0"/>
          <w:sz w:val="24"/>
          <w:szCs w:val="20"/>
          <w:lang w:eastAsia="it-IT"/>
          <w14:ligatures w14:val="none"/>
        </w:rPr>
        <w:lastRenderedPageBreak/>
        <w:t xml:space="preserve">Santo ogni sapienza e ogni intelligenza e sempre chiedere la giusta Parola di essenza”. </w:t>
      </w:r>
    </w:p>
    <w:p w14:paraId="2503BD2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Davo vigore a queste parole ricordando due esempi della Scrittura: la preghiera di Ester e la risposta di Neemia:</w:t>
      </w:r>
    </w:p>
    <w:p w14:paraId="1B7C349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«Mio Signore, nostro re, tu sei l’unico! Vieni in aiuto a me che sono sola e non ho altro soccorso all’infuori di te, perché un grande pericolo mi sovrasta.</w:t>
      </w:r>
    </w:p>
    <w:p w14:paraId="06F98FB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2F0C498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56DDAA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Non consegnare, Signore, il tuo scettro a quelli che neppure esistono. Non permettere che ridano della nostra caduta; ma volgi contro di loro questi loro progetti e colpisci con un castigo esemplare chi è a capo dei nostri persecutori.</w:t>
      </w:r>
    </w:p>
    <w:p w14:paraId="6268D50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Ricòrdati, Signore, manifèstati nel giorno della nostra afflizione e da’ a me coraggio, o re degli dèi e dominatore di ogni potere. </w:t>
      </w:r>
    </w:p>
    <w:p w14:paraId="6AC19AD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b/>
          <w:bCs/>
          <w:i/>
          <w:iCs/>
          <w:kern w:val="0"/>
          <w:sz w:val="24"/>
          <w:szCs w:val="20"/>
          <w:lang w:eastAsia="it-IT"/>
          <w14:ligatures w14:val="none"/>
        </w:rPr>
        <w:t>Metti nella mia bocca una parola ben misurata di fronte al leone e volgi il suo cuore all’odio contro colui che ci combatte, per lo sterminio suo e di coloro che sono d’accordo con lui.</w:t>
      </w:r>
      <w:r w:rsidRPr="00E401C9">
        <w:rPr>
          <w:rFonts w:ascii="Arial" w:eastAsia="Times New Roman" w:hAnsi="Arial" w:cs="Arial"/>
          <w:i/>
          <w:iCs/>
          <w:kern w:val="0"/>
          <w:sz w:val="24"/>
          <w:szCs w:val="20"/>
          <w:lang w:eastAsia="it-IT"/>
          <w14:ligatures w14:val="none"/>
        </w:rPr>
        <w:t xml:space="preserve"> </w:t>
      </w:r>
    </w:p>
    <w:p w14:paraId="205E7C3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Quanto a noi, salvaci con la tua mano e vieni in mio aiuto, perché sono sola e non ho altri che te, Signore!</w:t>
      </w:r>
    </w:p>
    <w:p w14:paraId="63CFBD0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3393326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O Dio, che su tutti eserciti la forza, ascolta la voce dei disperati, liberaci dalla mano dei malvagi e libera me dalla mia angoscia!» (Est 4,17 l -17 z). </w:t>
      </w:r>
    </w:p>
    <w:p w14:paraId="310134C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w:t>
      </w:r>
      <w:r w:rsidRPr="00E401C9">
        <w:rPr>
          <w:rFonts w:ascii="Arial" w:eastAsia="Times New Roman" w:hAnsi="Arial" w:cs="Arial"/>
          <w:i/>
          <w:iCs/>
          <w:kern w:val="0"/>
          <w:sz w:val="24"/>
          <w:szCs w:val="20"/>
          <w:lang w:eastAsia="it-IT"/>
          <w14:ligatures w14:val="none"/>
        </w:rPr>
        <w:lastRenderedPageBreak/>
        <w:t xml:space="preserve">consumate dal fuoco?». Il re mi disse: «Che cosa domandi?». Allora io pregai il Dio del cielo e poi risposi al re: «Se piace al re e se il tuo servo ha trovato grazia ai tuoi occhi, mandami in Giudea, nella città dove sono i sepolcri dei miei padri, perché io possa ricostruirla» (Ne 2,1-4). </w:t>
      </w:r>
    </w:p>
    <w:p w14:paraId="1652288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Chi vuole “creare” Cristo Gesù nei cuori, deve abitare sempre nello Spirito Santo e sempre lo Spirito Santo deve abitare in lui, con obbligo da parte del discepolo di Gesù di ravvivarlo, perché in lui diventi albero maestoso dai molti rami. Più in lui crescerà la Spirito Santo, più lui crescerà nella Spirito Santo e più la sua Parola sarà bene misura e sempre riceverà in dono una Parola di essenza ben misurata. Riceverà quella Parla che serve al cuore di chi ascolta, cuore che solo lo Spirito conosce. Questa parola di essenza sempre va chiesta allo Spirito Santo. </w:t>
      </w:r>
    </w:p>
    <w:p w14:paraId="68E8CCE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immediata la risposta dell’Apostolo Tommaso: </w:t>
      </w:r>
      <w:r w:rsidRPr="00E401C9">
        <w:rPr>
          <w:rFonts w:ascii="Arial" w:eastAsia="Times New Roman" w:hAnsi="Arial" w:cs="Arial"/>
          <w:i/>
          <w:iCs/>
          <w:kern w:val="0"/>
          <w:sz w:val="24"/>
          <w:szCs w:val="20"/>
          <w:lang w:eastAsia="it-IT"/>
          <w14:ligatures w14:val="none"/>
        </w:rPr>
        <w:t xml:space="preserve">“Ma egli disse loro: «Se non vedo nelle sue mani il segno dei chiodi e non metto il mio dito nel segno dei chiodi e non metto la mia mano nel suo fianco, io non credo» (Gv 20,19-25). </w:t>
      </w:r>
      <w:r w:rsidRPr="00E401C9">
        <w:rPr>
          <w:rFonts w:ascii="Arial" w:eastAsia="Times New Roman" w:hAnsi="Arial" w:cs="Arial"/>
          <w:kern w:val="0"/>
          <w:sz w:val="24"/>
          <w:szCs w:val="20"/>
          <w:lang w:eastAsia="it-IT"/>
          <w14:ligatures w14:val="none"/>
        </w:rPr>
        <w:t>Ecco che condizioni che pone l’apostolo Tommaso per credere:</w:t>
      </w:r>
    </w:p>
    <w:p w14:paraId="4608C2C8"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Times New Roman" w:hAnsi="Arial" w:cs="Arial"/>
          <w:kern w:val="0"/>
          <w:sz w:val="24"/>
          <w:szCs w:val="20"/>
          <w:lang w:eastAsia="it-IT"/>
          <w14:ligatures w14:val="none"/>
        </w:rPr>
        <w:t>Prima di ogni cosa Gesù risorto lo deve vedere con i suoi occhi e con i suoi occhi deve vedere il segno dei chiodi. Questo però ancora non basta. Lui deve mettere il dito al posto dei chiodi e la mano nel fianco. Se queste condizioni non si verificheranno, lui non crederà. Per Tommaso la sola vista può rivelarsi ingannatrice, Gli Apostoli, nel Vangelo secondo Luca, non credevano di vedere un fantasma? Le mani invece non possono ingannare. Su tocca la carne viva. Tommaso vuole avere una certezza assoluta</w:t>
      </w:r>
      <w:r w:rsidRPr="00E401C9">
        <w:rPr>
          <w:rFonts w:ascii="Arial" w:eastAsia="Calibri" w:hAnsi="Arial" w:cs="Arial"/>
          <w:sz w:val="24"/>
          <w:szCs w:val="24"/>
        </w:rPr>
        <w:t xml:space="preserve">. Lui vuole toccare la carne di Gesù. </w:t>
      </w:r>
    </w:p>
    <w:p w14:paraId="592553D6"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 xml:space="preserve">Lui non vuole che domani qualcuno gli dica che sta parlando o annunciando un fantasma. Il suo Cristo non è un fantasma. Lui lo ha visto e lo ha toccato. Lui parla di una persona che è veramente risorta. San Giovanni Apostolo, nel Prolo della sua Prima Lettera, non dice forse che lui annuncia ciò che le sue mani hanno toccato e ciò che i suoi occhi hanno visto e la sua mente ha contemplato? </w:t>
      </w:r>
    </w:p>
    <w:p w14:paraId="080E2923" w14:textId="77777777" w:rsidR="00E401C9" w:rsidRPr="00E401C9" w:rsidRDefault="00E401C9" w:rsidP="00E401C9">
      <w:pPr>
        <w:spacing w:after="120" w:line="240" w:lineRule="auto"/>
        <w:jc w:val="both"/>
        <w:rPr>
          <w:rFonts w:ascii="Arial" w:eastAsia="Calibri" w:hAnsi="Arial" w:cs="Arial"/>
          <w:i/>
          <w:iCs/>
          <w:sz w:val="24"/>
          <w:szCs w:val="24"/>
        </w:rPr>
      </w:pPr>
      <w:r w:rsidRPr="00E401C9">
        <w:rPr>
          <w:rFonts w:ascii="Arial" w:eastAsia="Calibri"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224CE8E0"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 xml:space="preserve">Ora è cosa giusta chiedersi: è legittima una tale richiesta per credere nel Cristo Risorto dai morti? Si risponde che è cosa giusta che quanti annunciano Cristo Gesù lo annuncino così come lo annunciava l’Apostolo Paolo con la potenza di segni e di prodigi e con profondo convincimento di Spirito Santo. L’altro deve sapere che si trova dinanzi a un Apostolo di Cristo Signore, allo stesso modo che quanti si incontravano con Gesù, sapevano si trovavano dinanzi a un uomo mandato da Dio, dinanzi a un uomo nel quale operava Dio. </w:t>
      </w:r>
    </w:p>
    <w:p w14:paraId="7B8EA5F3"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 xml:space="preserve">Ma di Tommaso è legittima la richiesta? Si risponde che non è legittima perché chi gli ha annunciato di aver visto il Signore sono Dieci suoi amici, Dieci Apostoli </w:t>
      </w:r>
      <w:r w:rsidRPr="00E401C9">
        <w:rPr>
          <w:rFonts w:ascii="Arial" w:eastAsia="Calibri" w:hAnsi="Arial" w:cs="Arial"/>
          <w:sz w:val="24"/>
          <w:szCs w:val="24"/>
        </w:rPr>
        <w:lastRenderedPageBreak/>
        <w:t xml:space="preserve">come Lui. Questi Dieci Apostoli non hanno alcun interesse di ingannare un Apostolo del Signore. La sua è mancanza di fiducia negli amici più cari. </w:t>
      </w:r>
    </w:p>
    <w:p w14:paraId="2A814D8B"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 xml:space="preserve">In ordine alla fede nel Risorto, la non fede di Tommaso dona certezza alla verità di Cristo Signore. Veramente Gesù è risorto. Lo attesta uno che prima non ha voluto credere. Anche sula fede di Tommaso possiamo edificare la nostra fede. Ora chiediamoci: sulla nostra fede può qualcuno fondare la sua fede, perché noi l’abbiamo creata nel suo cuore con la potenza di segni e di prodigi e con ogni potenza di Spirito Santo? Sempre la fede vera genera fede vera, la fede convinta genera fede convinta, la fede forte e tenace genera fede forte e tenace. </w:t>
      </w:r>
    </w:p>
    <w:p w14:paraId="3D88A77C" w14:textId="77777777" w:rsidR="00E401C9" w:rsidRPr="00E401C9" w:rsidRDefault="00E401C9" w:rsidP="00E401C9">
      <w:pPr>
        <w:spacing w:after="120" w:line="240" w:lineRule="auto"/>
        <w:jc w:val="both"/>
        <w:rPr>
          <w:rFonts w:ascii="Arial" w:eastAsia="Calibri" w:hAnsi="Arial" w:cs="Arial"/>
          <w:sz w:val="24"/>
          <w:szCs w:val="24"/>
        </w:rPr>
      </w:pPr>
    </w:p>
    <w:p w14:paraId="3E8E1FA8" w14:textId="77777777" w:rsidR="00E401C9" w:rsidRPr="00E401C9" w:rsidRDefault="00E401C9" w:rsidP="00E401C9">
      <w:pPr>
        <w:spacing w:after="120" w:line="240" w:lineRule="auto"/>
        <w:jc w:val="both"/>
        <w:rPr>
          <w:rFonts w:ascii="Arial" w:eastAsia="Calibri" w:hAnsi="Arial" w:cs="Arial"/>
          <w:b/>
          <w:bCs/>
          <w:sz w:val="24"/>
          <w:szCs w:val="24"/>
        </w:rPr>
      </w:pPr>
      <w:r w:rsidRPr="00E401C9">
        <w:rPr>
          <w:rFonts w:ascii="Arial" w:eastAsia="Calibri" w:hAnsi="Arial" w:cs="Arial"/>
          <w:b/>
          <w:bCs/>
          <w:sz w:val="24"/>
          <w:szCs w:val="24"/>
        </w:rPr>
        <w:t xml:space="preserve">Necessarie domande </w:t>
      </w:r>
    </w:p>
    <w:p w14:paraId="6D61412D"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cosa significa per Gesù entrare a porte chiuse nel Cenacolo?</w:t>
      </w:r>
    </w:p>
    <w:p w14:paraId="470E50AF"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qual è il primo Dono fatto da Gesù Risorto ai suoi Discepoli?</w:t>
      </w:r>
    </w:p>
    <w:p w14:paraId="0B3A34CD"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cosa è la Pace?</w:t>
      </w:r>
    </w:p>
    <w:p w14:paraId="53084D2D"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che la Pace è Cristo?</w:t>
      </w:r>
    </w:p>
    <w:p w14:paraId="008593BD"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che la Pace è in Cristo che si riceve?</w:t>
      </w:r>
    </w:p>
    <w:p w14:paraId="1F816BB7"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che la Pace è per Cristo e con Cristo che si vive?</w:t>
      </w:r>
    </w:p>
    <w:p w14:paraId="430E0BD8"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 xml:space="preserve">So che non c’è Pace per coloro che si rifiutano di credere in Cristo. </w:t>
      </w:r>
    </w:p>
    <w:p w14:paraId="0CE943F0"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Perché Gesù mostra agli Apostoli i segni dei chiodi?</w:t>
      </w:r>
    </w:p>
    <w:p w14:paraId="6BDFFD8A" w14:textId="77777777" w:rsidR="00E401C9" w:rsidRPr="00E401C9" w:rsidRDefault="00E401C9" w:rsidP="00E401C9">
      <w:pPr>
        <w:spacing w:after="120" w:line="240" w:lineRule="auto"/>
        <w:jc w:val="both"/>
        <w:rPr>
          <w:rFonts w:ascii="Arial" w:eastAsia="Calibri" w:hAnsi="Arial" w:cs="Arial"/>
          <w:i/>
          <w:iCs/>
          <w:sz w:val="24"/>
          <w:szCs w:val="24"/>
        </w:rPr>
      </w:pPr>
      <w:r w:rsidRPr="00E401C9">
        <w:rPr>
          <w:rFonts w:ascii="Arial" w:eastAsia="Calibri" w:hAnsi="Arial" w:cs="Arial"/>
          <w:sz w:val="24"/>
          <w:szCs w:val="24"/>
        </w:rPr>
        <w:t xml:space="preserve">Conosco tutta la portata che contengono queste Parole di Gesù: </w:t>
      </w:r>
      <w:r w:rsidRPr="00E401C9">
        <w:rPr>
          <w:rFonts w:ascii="Arial" w:eastAsia="Calibri" w:hAnsi="Arial" w:cs="Arial"/>
          <w:i/>
          <w:iCs/>
          <w:sz w:val="24"/>
          <w:szCs w:val="24"/>
        </w:rPr>
        <w:t>“Come il Padre ha mandato me, anche io mando voi”?</w:t>
      </w:r>
    </w:p>
    <w:p w14:paraId="0B0E8F8C"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come il Padre ha mandato Cristo Gesù?</w:t>
      </w:r>
    </w:p>
    <w:p w14:paraId="48A59D70"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perché lo ha mandato?</w:t>
      </w:r>
    </w:p>
    <w:p w14:paraId="1495B8A4"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perché Gesù manda i suoi Apostoli?</w:t>
      </w:r>
    </w:p>
    <w:p w14:paraId="4ED93515"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dove li manda e cosa si attende da loro?</w:t>
      </w:r>
    </w:p>
    <w:p w14:paraId="7DD647BC" w14:textId="77777777" w:rsidR="00E401C9" w:rsidRPr="00E401C9" w:rsidRDefault="00E401C9" w:rsidP="00E401C9">
      <w:pPr>
        <w:spacing w:after="120" w:line="240" w:lineRule="auto"/>
        <w:jc w:val="both"/>
        <w:rPr>
          <w:rFonts w:ascii="Arial" w:eastAsia="Calibri" w:hAnsi="Arial" w:cs="Arial"/>
          <w:i/>
          <w:iCs/>
          <w:sz w:val="24"/>
          <w:szCs w:val="24"/>
        </w:rPr>
      </w:pPr>
      <w:r w:rsidRPr="00E401C9">
        <w:rPr>
          <w:rFonts w:ascii="Arial" w:eastAsia="Calibri" w:hAnsi="Arial" w:cs="Arial"/>
          <w:sz w:val="24"/>
          <w:szCs w:val="24"/>
        </w:rPr>
        <w:t xml:space="preserve">So quali sono i frutti di queste parole di Gesù: </w:t>
      </w:r>
      <w:r w:rsidRPr="00E401C9">
        <w:rPr>
          <w:rFonts w:ascii="Arial" w:eastAsia="Calibri" w:hAnsi="Arial" w:cs="Arial"/>
          <w:i/>
          <w:iCs/>
          <w:sz w:val="24"/>
          <w:szCs w:val="24"/>
        </w:rPr>
        <w:t>“Detto questo, soffiò su di loro”?</w:t>
      </w:r>
    </w:p>
    <w:p w14:paraId="208AE0B9"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che Gesù compie la stessa azione compiuta dal Padre il giorno della creazione dell’uom?</w:t>
      </w:r>
    </w:p>
    <w:p w14:paraId="0ADBE291"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Qual è la differenza tra l’alito del Padre e l’alito di Cristo Gesù?</w:t>
      </w:r>
    </w:p>
    <w:p w14:paraId="308F817C"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che anche l’Apostolo deve essere alito di Cristo Gesù se vuole operare redenzione e salvezza in questo mondo?</w:t>
      </w:r>
    </w:p>
    <w:p w14:paraId="0C673D5A"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 xml:space="preserve">So che l’alito dell’Apostolo deve essere in tutto simile all’alito della Vergine Maria nella casa di Elisabetta? </w:t>
      </w:r>
    </w:p>
    <w:p w14:paraId="6FA96E39"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cosa è il perdono dei peccati?</w:t>
      </w:r>
    </w:p>
    <w:p w14:paraId="51F67A51"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qual è la missione degli Apostoli in ordine al perdono dei peccati?</w:t>
      </w:r>
    </w:p>
    <w:p w14:paraId="77BF47C5"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come l’Apostolo, partecipa in Cristo, con Cristo, per Cristo all’espiazione del peccato del mondo?</w:t>
      </w:r>
    </w:p>
    <w:p w14:paraId="00314250"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lastRenderedPageBreak/>
        <w:t>So che il perdono del peccato avviene sempre nel Vangelo e mai fuori di esso?</w:t>
      </w:r>
    </w:p>
    <w:p w14:paraId="7CC9A058"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che se una persona rifiuta di entrare o di rimanere nel Vangelo non può ricevere il perdono dei peccati?</w:t>
      </w:r>
    </w:p>
    <w:p w14:paraId="5E195365"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che non è legittima e neanche giusta la non fede di Tommaso nella Parola dei Dieci, Apostoli come Lui?</w:t>
      </w:r>
    </w:p>
    <w:p w14:paraId="0CA1227C"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So perché l’Apostolo Tomaso vuole avere una fede fede ben fondata a prova di vittoria su ogni dubbio che potrebbe sorgere un domani?</w:t>
      </w:r>
    </w:p>
    <w:p w14:paraId="1CB4ABE4"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Quanto solida e ben fondata è la mia fede?</w:t>
      </w:r>
    </w:p>
    <w:p w14:paraId="5A33102F" w14:textId="77777777" w:rsidR="00E401C9" w:rsidRPr="00E401C9" w:rsidRDefault="00E401C9" w:rsidP="00E401C9">
      <w:pPr>
        <w:spacing w:after="120" w:line="240" w:lineRule="auto"/>
        <w:jc w:val="both"/>
        <w:rPr>
          <w:rFonts w:ascii="Arial" w:eastAsia="Calibri" w:hAnsi="Arial" w:cs="Arial"/>
          <w:sz w:val="24"/>
          <w:szCs w:val="24"/>
        </w:rPr>
      </w:pPr>
      <w:r w:rsidRPr="00E401C9">
        <w:rPr>
          <w:rFonts w:ascii="Arial" w:eastAsia="Calibri" w:hAnsi="Arial" w:cs="Arial"/>
          <w:sz w:val="24"/>
          <w:szCs w:val="24"/>
        </w:rPr>
        <w:t>Qualcuno oggi potrebbe poggiarsi sulla mia fede per edificare la sua?</w:t>
      </w:r>
    </w:p>
    <w:p w14:paraId="7400CA6A" w14:textId="77777777" w:rsidR="00E401C9" w:rsidRPr="00E401C9" w:rsidRDefault="00E401C9" w:rsidP="00E401C9">
      <w:pPr>
        <w:spacing w:after="120" w:line="240" w:lineRule="auto"/>
        <w:jc w:val="both"/>
        <w:rPr>
          <w:rFonts w:ascii="Arial" w:eastAsia="Calibri" w:hAnsi="Arial" w:cs="Arial"/>
          <w:sz w:val="24"/>
          <w:szCs w:val="24"/>
        </w:rPr>
      </w:pPr>
    </w:p>
    <w:p w14:paraId="5D62419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Riflessioni prevedenti </w:t>
      </w:r>
    </w:p>
    <w:p w14:paraId="1D7A114C" w14:textId="77777777" w:rsidR="00E401C9" w:rsidRPr="00E401C9" w:rsidRDefault="00E401C9" w:rsidP="00E401C9">
      <w:pPr>
        <w:spacing w:after="120" w:line="240" w:lineRule="auto"/>
        <w:rPr>
          <w:rFonts w:ascii="Arial" w:eastAsia="Calibri" w:hAnsi="Arial" w:cs="Arial"/>
          <w:b/>
          <w:bCs/>
          <w:sz w:val="24"/>
          <w:szCs w:val="24"/>
          <w:lang w:eastAsia="it-IT"/>
        </w:rPr>
      </w:pPr>
      <w:r w:rsidRPr="00E401C9">
        <w:rPr>
          <w:rFonts w:ascii="Arial" w:eastAsia="Calibri" w:hAnsi="Arial" w:cs="Arial"/>
          <w:b/>
          <w:bCs/>
          <w:sz w:val="24"/>
          <w:szCs w:val="24"/>
          <w:lang w:eastAsia="it-IT"/>
        </w:rPr>
        <w:t>Come il Padre ha mandato me, anche io mando voi</w:t>
      </w:r>
    </w:p>
    <w:p w14:paraId="6EF65E3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7C8A048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55DC9C1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0B5BF6BF" w14:textId="77777777" w:rsidR="00E401C9" w:rsidRPr="00E401C9" w:rsidRDefault="00E401C9" w:rsidP="00E401C9">
      <w:pPr>
        <w:spacing w:after="120" w:line="240" w:lineRule="auto"/>
        <w:rPr>
          <w:rFonts w:ascii="Arial" w:eastAsia="Calibri" w:hAnsi="Arial" w:cs="Arial"/>
          <w:b/>
          <w:bCs/>
          <w:sz w:val="24"/>
          <w:szCs w:val="24"/>
          <w:lang w:eastAsia="it-IT"/>
        </w:rPr>
      </w:pPr>
      <w:bookmarkStart w:id="137" w:name="_Toc62216547"/>
      <w:r w:rsidRPr="00E401C9">
        <w:rPr>
          <w:rFonts w:ascii="Arial" w:eastAsia="Calibri" w:hAnsi="Arial" w:cs="Arial"/>
          <w:b/>
          <w:bCs/>
          <w:sz w:val="24"/>
          <w:szCs w:val="24"/>
          <w:lang w:eastAsia="it-IT"/>
        </w:rPr>
        <w:t>Abbiamo visto il Signore!</w:t>
      </w:r>
      <w:bookmarkEnd w:id="137"/>
    </w:p>
    <w:p w14:paraId="6215A433"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Quanto la sera della risurrezione di Gesù avviene nel Cenacolo, ci riporta all’origine della creazione dell’uomo: </w:t>
      </w:r>
      <w:r w:rsidRPr="00E401C9">
        <w:rPr>
          <w:rFonts w:ascii="Arial" w:eastAsia="Times New Roman" w:hAnsi="Arial" w:cs="Arial"/>
          <w:i/>
          <w:kern w:val="0"/>
          <w:sz w:val="24"/>
          <w:szCs w:val="24"/>
          <w:lang w:eastAsia="it-IT"/>
          <w14:ligatures w14:val="none"/>
        </w:rPr>
        <w:t>“</w:t>
      </w:r>
      <w:r w:rsidRPr="00E401C9">
        <w:rPr>
          <w:rFonts w:ascii="Arial" w:eastAsia="Times New Roman" w:hAnsi="Arial" w:cs="Arial"/>
          <w:i/>
          <w:color w:val="000000"/>
          <w:kern w:val="0"/>
          <w:sz w:val="24"/>
          <w:szCs w:val="24"/>
          <w:lang w:eastAsia="it-IT"/>
          <w14:ligatures w14:val="none"/>
        </w:rPr>
        <w:t>Allora il Signore Dio plasmò l’uomo con polvere del suolo e soffiò nelle sue narici un alito di vita e l’uomo divenne un essere vivente”</w:t>
      </w:r>
      <w:r w:rsidRPr="00E401C9">
        <w:rPr>
          <w:rFonts w:ascii="Arial" w:eastAsia="Times New Roman" w:hAnsi="Arial" w:cs="Arial"/>
          <w:color w:val="000000"/>
          <w:kern w:val="0"/>
          <w:sz w:val="24"/>
          <w:szCs w:val="24"/>
          <w:lang w:eastAsia="it-IT"/>
          <w14:ligatures w14:val="none"/>
        </w:rPr>
        <w:t xml:space="preserve"> (Gen 2,7). Dinanzi al Signore vi è della creta modellata, plasmata. Ma è solo creta. Nient’altro. Lui soffia nelle narici di questa creta l’alito della vita e l’uomo diviene un essere vivente, diviene uomo. L’alito di vita spirato da Dio è quel salto ontologico che fa la differenza con l’intera creazione. Solo nell’uomo Dio ha spirato l’alito della vita dall’interno di sé.</w:t>
      </w:r>
    </w:p>
    <w:p w14:paraId="734915CF"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 xml:space="preserve">Gesù, come il Padre suo, si trova non più dinanzi ad una creta intera, bensì di fronte ad una creta rotta, frantumato, irriconoscibile, non ha più neanche le sembianze dell’uomo tanto essa è andata in rovina a causa del peccato. Gesù cosa fa? Compie lo stesso gesto del Padre. Alita sui discepoli e dice loro: </w:t>
      </w:r>
      <w:r w:rsidRPr="00E401C9">
        <w:rPr>
          <w:rFonts w:ascii="Arial" w:eastAsia="Times New Roman" w:hAnsi="Arial" w:cs="Arial"/>
          <w:i/>
          <w:color w:val="000000"/>
          <w:kern w:val="0"/>
          <w:sz w:val="24"/>
          <w:szCs w:val="24"/>
          <w:lang w:eastAsia="it-IT"/>
          <w14:ligatures w14:val="none"/>
        </w:rPr>
        <w:t>“Ricevete lo Spirito Santo. A coloro a cui perdonerete i peccati, saranno perdonati; a coloro a cui non perdonerete, non saranno perdonati”</w:t>
      </w:r>
      <w:r w:rsidRPr="00E401C9">
        <w:rPr>
          <w:rFonts w:ascii="Arial" w:eastAsia="Times New Roman" w:hAnsi="Arial" w:cs="Arial"/>
          <w:color w:val="000000"/>
          <w:kern w:val="0"/>
          <w:sz w:val="24"/>
          <w:szCs w:val="24"/>
          <w:lang w:eastAsia="it-IT"/>
          <w14:ligatures w14:val="none"/>
        </w:rPr>
        <w:t xml:space="preserve">. Gesù dona loro una nuova vita. L’alito è lo Spirito Santo di Dio. È Lui la vita nuova, vera, divina che ormai scorrerà nel sangue dei suoi discepoli. Questo nuovo alito di vita, che è Dio stesso nel suo Santo Spirito, costituisce i discepoli </w:t>
      </w:r>
      <w:r w:rsidRPr="00E401C9">
        <w:rPr>
          <w:rFonts w:ascii="Arial" w:eastAsia="Times New Roman" w:hAnsi="Arial" w:cs="Arial"/>
          <w:i/>
          <w:color w:val="000000"/>
          <w:kern w:val="0"/>
          <w:sz w:val="24"/>
          <w:szCs w:val="24"/>
          <w:lang w:eastAsia="it-IT"/>
          <w14:ligatures w14:val="none"/>
        </w:rPr>
        <w:t>“creatori della nuova vita”</w:t>
      </w:r>
      <w:r w:rsidRPr="00E401C9">
        <w:rPr>
          <w:rFonts w:ascii="Arial" w:eastAsia="Times New Roman" w:hAnsi="Arial" w:cs="Arial"/>
          <w:color w:val="000000"/>
          <w:kern w:val="0"/>
          <w:sz w:val="24"/>
          <w:szCs w:val="24"/>
          <w:lang w:eastAsia="it-IT"/>
          <w14:ligatures w14:val="none"/>
        </w:rPr>
        <w:t xml:space="preserve"> al pari di Gesù. Sono loro ora che dovranno alitare lo Spirito Santo sopra ogni carne al fine di creare l’umanità nuova. Sono loro i padri del nuovo uomo. </w:t>
      </w:r>
    </w:p>
    <w:p w14:paraId="55D6ABD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Fin dal Cenacolo gli Apostoli sono chiamati a prendere coscienza che la missione è ardua, difficile, a volte potrebbe sembrare loro anche impossibile. Tommaso, </w:t>
      </w:r>
      <w:r w:rsidRPr="00E401C9">
        <w:rPr>
          <w:rFonts w:ascii="Arial" w:eastAsia="Times New Roman" w:hAnsi="Arial" w:cs="Arial"/>
          <w:kern w:val="0"/>
          <w:sz w:val="24"/>
          <w:szCs w:val="24"/>
          <w:lang w:eastAsia="it-IT"/>
          <w14:ligatures w14:val="none"/>
        </w:rPr>
        <w:lastRenderedPageBreak/>
        <w:t xml:space="preserve">uno di loro, non è presente quanto il Signore viene e porta la luce della sua verità nei cuori. Essi, appena lo vedono, glielo dicono: </w:t>
      </w:r>
      <w:r w:rsidRPr="00E401C9">
        <w:rPr>
          <w:rFonts w:ascii="Arial" w:eastAsia="Times New Roman" w:hAnsi="Arial" w:cs="Arial"/>
          <w:i/>
          <w:kern w:val="0"/>
          <w:sz w:val="24"/>
          <w:szCs w:val="24"/>
          <w:lang w:eastAsia="it-IT"/>
          <w14:ligatures w14:val="none"/>
        </w:rPr>
        <w:t>“Abbiamo visto il Signore”</w:t>
      </w:r>
      <w:r w:rsidRPr="00E401C9">
        <w:rPr>
          <w:rFonts w:ascii="Arial" w:eastAsia="Times New Roman" w:hAnsi="Arial" w:cs="Arial"/>
          <w:kern w:val="0"/>
          <w:sz w:val="24"/>
          <w:szCs w:val="24"/>
          <w:lang w:eastAsia="it-IT"/>
          <w14:ligatures w14:val="none"/>
        </w:rPr>
        <w:t xml:space="preserve">. La risposta di Tommaso toglie ogni respiro all’anima. Lui per credere, non ha bisogno della loro parola. Ha necessità di vedere, toccare, sentire Cristo nella sua fisicità di carne, di ossa, di sangue: </w:t>
      </w:r>
      <w:r w:rsidRPr="00E401C9">
        <w:rPr>
          <w:rFonts w:ascii="Arial" w:eastAsia="Times New Roman" w:hAnsi="Arial" w:cs="Arial"/>
          <w:i/>
          <w:kern w:val="0"/>
          <w:sz w:val="24"/>
          <w:szCs w:val="24"/>
          <w:lang w:eastAsia="it-IT"/>
          <w14:ligatures w14:val="none"/>
        </w:rPr>
        <w:t>“Se non vedo nelle sue mani il segno dei chiodi e non metto il mio dito nel segno dei chiodi e non metto la mia mano nel suo fianco, io non credo”</w:t>
      </w:r>
      <w:r w:rsidRPr="00E401C9">
        <w:rPr>
          <w:rFonts w:ascii="Arial" w:eastAsia="Times New Roman" w:hAnsi="Arial" w:cs="Arial"/>
          <w:kern w:val="0"/>
          <w:sz w:val="24"/>
          <w:szCs w:val="24"/>
          <w:lang w:eastAsia="it-IT"/>
          <w14:ligatures w14:val="none"/>
        </w:rPr>
        <w:t xml:space="preserve">. È una richiesta che esclude ogni mediazione umana in ordine alla nascita della fede. Verrà sempre Cristo Gesù ad esaudire un desiderio così escludente l’uomo, o è necessario passare sempre attraverso la mediazione di quanti già credono? Oppure devono farsi i discepoli il Cristo Crocifisso e Risorto perché la fede metta radici in un cuore? La fede non passa attraverso la visione. Spesso però Gesù ha aiutato con la visione. Vergine Maria, Madre della Redenzione, aiutaci a realizzare in noi l’immagine viva di Gesù Signore. Angeli e Santi di Dio, fateci porta della fede, della speranza, della carità. </w:t>
      </w:r>
    </w:p>
    <w:p w14:paraId="278C65A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502470C3" w14:textId="77777777" w:rsidR="00E401C9" w:rsidRPr="00E401C9" w:rsidRDefault="00E401C9" w:rsidP="00E401C9">
      <w:pPr>
        <w:spacing w:after="120" w:line="240" w:lineRule="auto"/>
        <w:rPr>
          <w:rFonts w:ascii="Arial" w:eastAsia="Calibri" w:hAnsi="Arial" w:cs="Arial"/>
          <w:b/>
          <w:bCs/>
          <w:sz w:val="24"/>
          <w:szCs w:val="24"/>
          <w:lang w:eastAsia="it-IT"/>
        </w:rPr>
      </w:pPr>
      <w:bookmarkStart w:id="138" w:name="_Toc62215721"/>
      <w:r w:rsidRPr="00E401C9">
        <w:rPr>
          <w:rFonts w:ascii="Arial" w:eastAsia="Calibri" w:hAnsi="Arial" w:cs="Arial"/>
          <w:b/>
          <w:bCs/>
          <w:sz w:val="24"/>
          <w:szCs w:val="24"/>
          <w:lang w:eastAsia="it-IT"/>
        </w:rPr>
        <w:t>Come il Padre ha mandato me, anche io mando voi</w:t>
      </w:r>
      <w:bookmarkEnd w:id="138"/>
    </w:p>
    <w:p w14:paraId="2106D26B"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8"/>
          <w:lang w:eastAsia="it-IT"/>
          <w14:ligatures w14:val="none"/>
        </w:rPr>
      </w:pPr>
      <w:r w:rsidRPr="00E401C9">
        <w:rPr>
          <w:rFonts w:ascii="Arial" w:eastAsia="Times New Roman" w:hAnsi="Arial" w:cs="Arial"/>
          <w:kern w:val="0"/>
          <w:sz w:val="24"/>
          <w:szCs w:val="24"/>
          <w:lang w:eastAsia="it-IT"/>
          <w14:ligatures w14:val="none"/>
        </w:rPr>
        <w:t xml:space="preserve">L’inizio della fede nasce sempre dall’incontro dell’uomo con il suo Dio. Mai ci potrà essere vera fede senza questo principio fondante. Così fu all’inizio della creazione: </w:t>
      </w:r>
      <w:r w:rsidRPr="00E401C9">
        <w:rPr>
          <w:rFonts w:ascii="Arial" w:eastAsia="Times New Roman" w:hAnsi="Arial" w:cs="Arial"/>
          <w:i/>
          <w:kern w:val="0"/>
          <w:sz w:val="24"/>
          <w:szCs w:val="24"/>
          <w:lang w:eastAsia="it-IT"/>
          <w14:ligatures w14:val="none"/>
        </w:rPr>
        <w:t>“</w:t>
      </w:r>
      <w:r w:rsidRPr="00E401C9">
        <w:rPr>
          <w:rFonts w:ascii="Arial" w:eastAsia="Times New Roman" w:hAnsi="Arial" w:cs="Times New Roman"/>
          <w:i/>
          <w:color w:val="000000"/>
          <w:kern w:val="0"/>
          <w:sz w:val="24"/>
          <w:szCs w:val="28"/>
          <w:lang w:eastAsia="it-IT"/>
          <w14:ligatures w14:val="none"/>
        </w:rPr>
        <w:t>Dio li benedisse e Dio disse loro: «Siate fecondi e moltiplicatevi, riempite la terra e soggiogatela, dominate sui pesci del mare e sugli uccelli del cielo e su ogni essere vivente che striscia sulla terra»” (Gen 1,28). “Il Signore Dio diede questo comando all’uomo: «Tu potrai mangiare di tutti gli alberi del giardino, ma dell’albero della conoscenza del bene e del male non devi mangiare, perché, nel giorno in cui tu ne mangerai, certamente dovrai morire»”</w:t>
      </w:r>
      <w:r w:rsidRPr="00E401C9">
        <w:rPr>
          <w:rFonts w:ascii="Arial" w:eastAsia="Times New Roman" w:hAnsi="Arial" w:cs="Times New Roman"/>
          <w:color w:val="000000"/>
          <w:kern w:val="0"/>
          <w:sz w:val="24"/>
          <w:szCs w:val="28"/>
          <w:lang w:eastAsia="it-IT"/>
          <w14:ligatures w14:val="none"/>
        </w:rPr>
        <w:t xml:space="preserve"> (Gen 2,16-17).</w:t>
      </w:r>
    </w:p>
    <w:p w14:paraId="1DC303B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Così è stato con Abramo: </w:t>
      </w:r>
      <w:r w:rsidRPr="00E401C9">
        <w:rPr>
          <w:rFonts w:ascii="Arial" w:eastAsia="Times New Roman" w:hAnsi="Arial" w:cs="Arial"/>
          <w:i/>
          <w:kern w:val="0"/>
          <w:sz w:val="24"/>
          <w:szCs w:val="24"/>
          <w:lang w:eastAsia="it-IT"/>
          <w14:ligatures w14:val="none"/>
        </w:rPr>
        <w:t>“</w:t>
      </w:r>
      <w:r w:rsidRPr="00E401C9">
        <w:rPr>
          <w:rFonts w:ascii="Arial" w:eastAsia="Times New Roman" w:hAnsi="Arial" w:cs="Times New Roman"/>
          <w:i/>
          <w:color w:val="000000"/>
          <w:kern w:val="0"/>
          <w:sz w:val="24"/>
          <w:szCs w:val="28"/>
          <w:lang w:eastAsia="it-IT"/>
          <w14:ligatures w14:val="none"/>
        </w:rPr>
        <w:t>Il Signore disse ad Abram:</w:t>
      </w:r>
      <w:r w:rsidRPr="00E401C9">
        <w:rPr>
          <w:rFonts w:ascii="Arial" w:eastAsia="Times New Roman" w:hAnsi="Arial" w:cs="Times New Roman"/>
          <w:color w:val="000000"/>
          <w:kern w:val="0"/>
          <w:sz w:val="24"/>
          <w:szCs w:val="28"/>
          <w:lang w:eastAsia="it-IT"/>
          <w14:ligatures w14:val="none"/>
        </w:rPr>
        <w:t xml:space="preserve"> </w:t>
      </w:r>
      <w:r w:rsidRPr="00E401C9">
        <w:rPr>
          <w:rFonts w:ascii="Arial" w:eastAsia="Times New Roman" w:hAnsi="Arial" w:cs="Times New Roman"/>
          <w:i/>
          <w:color w:val="000000"/>
          <w:kern w:val="0"/>
          <w:sz w:val="24"/>
          <w:szCs w:val="28"/>
          <w:lang w:eastAsia="it-IT"/>
          <w14:ligatures w14:val="none"/>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r w:rsidRPr="00E401C9">
        <w:rPr>
          <w:rFonts w:ascii="Arial" w:eastAsia="Times New Roman" w:hAnsi="Arial" w:cs="Times New Roman"/>
          <w:color w:val="000000"/>
          <w:kern w:val="0"/>
          <w:sz w:val="24"/>
          <w:szCs w:val="28"/>
          <w:lang w:eastAsia="it-IT"/>
          <w14:ligatures w14:val="none"/>
        </w:rPr>
        <w:t xml:space="preserve">Gen 12,1-3). </w:t>
      </w:r>
      <w:r w:rsidRPr="00E401C9">
        <w:rPr>
          <w:rFonts w:ascii="Arial" w:eastAsia="Times New Roman" w:hAnsi="Arial" w:cs="Arial"/>
          <w:kern w:val="0"/>
          <w:sz w:val="24"/>
          <w:szCs w:val="24"/>
          <w:lang w:eastAsia="it-IT"/>
          <w14:ligatures w14:val="none"/>
        </w:rPr>
        <w:t xml:space="preserve">Così è stato con Mosè: </w:t>
      </w:r>
      <w:r w:rsidRPr="00E401C9">
        <w:rPr>
          <w:rFonts w:ascii="Arial" w:eastAsia="Times New Roman" w:hAnsi="Arial" w:cs="Arial"/>
          <w:i/>
          <w:kern w:val="0"/>
          <w:sz w:val="24"/>
          <w:szCs w:val="24"/>
          <w:lang w:eastAsia="it-IT"/>
          <w14:ligatures w14:val="none"/>
        </w:rPr>
        <w:t>”</w:t>
      </w:r>
      <w:r w:rsidRPr="00E401C9">
        <w:rPr>
          <w:rFonts w:ascii="Arial" w:eastAsia="Times New Roman" w:hAnsi="Arial" w:cs="Times New Roman"/>
          <w:i/>
          <w:color w:val="000000"/>
          <w:kern w:val="0"/>
          <w:sz w:val="24"/>
          <w:szCs w:val="28"/>
          <w:lang w:eastAsia="it-IT"/>
          <w14:ligatures w14:val="none"/>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sidRPr="00E401C9">
        <w:rPr>
          <w:rFonts w:ascii="Arial" w:eastAsia="Times New Roman" w:hAnsi="Arial" w:cs="Times New Roman"/>
          <w:color w:val="000000"/>
          <w:kern w:val="0"/>
          <w:sz w:val="24"/>
          <w:szCs w:val="28"/>
          <w:lang w:eastAsia="it-IT"/>
          <w14:ligatures w14:val="none"/>
        </w:rPr>
        <w:t xml:space="preserve"> (Es 3,7-12). </w:t>
      </w:r>
      <w:r w:rsidRPr="00E401C9">
        <w:rPr>
          <w:rFonts w:ascii="Arial" w:eastAsia="Times New Roman" w:hAnsi="Arial" w:cs="Arial"/>
          <w:kern w:val="0"/>
          <w:sz w:val="24"/>
          <w:szCs w:val="24"/>
          <w:lang w:eastAsia="it-IT"/>
          <w14:ligatures w14:val="none"/>
        </w:rPr>
        <w:t xml:space="preserve">Così è stato con i profeti. Così è stato con Cristo Gesù. Così è stato con gli Apostoli. Dopo questo primo incontro fondatore, la fede nasce dalla testimonianza unitamente al dono della Parola. Senza testimonianza e senza Parola mai potrà nascere la fede: </w:t>
      </w:r>
      <w:r w:rsidRPr="00E401C9">
        <w:rPr>
          <w:rFonts w:ascii="Arial" w:eastAsia="Times New Roman" w:hAnsi="Arial" w:cs="Arial"/>
          <w:i/>
          <w:kern w:val="0"/>
          <w:sz w:val="24"/>
          <w:szCs w:val="24"/>
          <w:lang w:eastAsia="it-IT"/>
          <w14:ligatures w14:val="none"/>
        </w:rPr>
        <w:t>“</w:t>
      </w:r>
      <w:r w:rsidRPr="00E401C9">
        <w:rPr>
          <w:rFonts w:ascii="Arial" w:eastAsia="Times New Roman" w:hAnsi="Arial" w:cs="Times New Roman"/>
          <w:i/>
          <w:kern w:val="0"/>
          <w:sz w:val="24"/>
          <w:szCs w:val="28"/>
          <w:lang w:eastAsia="it-IT"/>
          <w14:ligatures w14:val="none"/>
        </w:rPr>
        <w:t>la fede viene dall’ascolto e l’ascolto riguarda la parola di Cristo”</w:t>
      </w:r>
      <w:r w:rsidRPr="00E401C9">
        <w:rPr>
          <w:rFonts w:ascii="Arial" w:eastAsia="Times New Roman" w:hAnsi="Arial" w:cs="Times New Roman"/>
          <w:kern w:val="0"/>
          <w:sz w:val="24"/>
          <w:szCs w:val="28"/>
          <w:lang w:eastAsia="it-IT"/>
          <w14:ligatures w14:val="none"/>
        </w:rPr>
        <w:t xml:space="preserve"> </w:t>
      </w:r>
      <w:r w:rsidRPr="00E401C9">
        <w:rPr>
          <w:rFonts w:ascii="Arial" w:eastAsia="Times New Roman" w:hAnsi="Arial" w:cs="Times New Roman"/>
          <w:kern w:val="0"/>
          <w:sz w:val="24"/>
          <w:szCs w:val="28"/>
          <w:lang w:eastAsia="it-IT"/>
          <w14:ligatures w14:val="none"/>
        </w:rPr>
        <w:lastRenderedPageBreak/>
        <w:t xml:space="preserve">(Rm 10,17). Tommaso vuole sottrarsi a questa regola. Vuole essere testimone oculare. Vuole assistere al principio fondatore della fede in Cristo Gesù, il Risorto. </w:t>
      </w:r>
    </w:p>
    <w:p w14:paraId="5D72BA8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Times New Roman"/>
          <w:iCs/>
          <w:kern w:val="0"/>
          <w:sz w:val="24"/>
          <w:szCs w:val="28"/>
          <w:lang w:eastAsia="it-IT"/>
          <w14:ligatures w14:val="none"/>
        </w:rPr>
        <w:t xml:space="preserve">Tommaso non può abolire le regole della fede. Gesù oggi le conferma tutte. Non può lui apparire per togliere ogni dubbio a coloro che non credono sulla parola dei testimoni. Fede e visione vengono separate per sempre. Da oggi chi vuole credere, dovrà farlo fondandosi sulla Parola dei testimoni, di quanti sono araldi di Cristo Gesù, suoi messaggeri, inviati, ambasciatori, per recare ad ogni uomo la buona novella. </w:t>
      </w:r>
      <w:r w:rsidRPr="00E401C9">
        <w:rPr>
          <w:rFonts w:ascii="Arial" w:eastAsia="Times New Roman" w:hAnsi="Arial" w:cs="Arial"/>
          <w:kern w:val="0"/>
          <w:sz w:val="24"/>
          <w:szCs w:val="24"/>
          <w:lang w:eastAsia="it-IT"/>
          <w14:ligatures w14:val="none"/>
        </w:rPr>
        <w:t xml:space="preserve">Vergine Maria, Madre della Redenzione, Angeli, Santi, fateci testimoni credibili. </w:t>
      </w:r>
    </w:p>
    <w:p w14:paraId="156AC395" w14:textId="77777777" w:rsidR="00E401C9" w:rsidRPr="00E401C9" w:rsidRDefault="00E401C9" w:rsidP="00E401C9">
      <w:pPr>
        <w:spacing w:after="120" w:line="240" w:lineRule="auto"/>
        <w:rPr>
          <w:rFonts w:ascii="Arial" w:eastAsia="Times New Roman" w:hAnsi="Arial" w:cs="Arial"/>
          <w:kern w:val="0"/>
          <w:lang w:eastAsia="it-IT"/>
          <w14:ligatures w14:val="none"/>
        </w:rPr>
      </w:pPr>
    </w:p>
    <w:p w14:paraId="3BDDEC3E" w14:textId="77777777" w:rsidR="00E401C9" w:rsidRPr="00E401C9" w:rsidRDefault="00E401C9" w:rsidP="00E401C9">
      <w:pPr>
        <w:spacing w:after="120" w:line="240" w:lineRule="auto"/>
        <w:rPr>
          <w:rFonts w:ascii="Arial" w:eastAsia="Calibri" w:hAnsi="Arial" w:cs="Arial"/>
          <w:b/>
          <w:bCs/>
          <w:sz w:val="32"/>
          <w:szCs w:val="32"/>
          <w:lang w:eastAsia="it-IT"/>
        </w:rPr>
      </w:pPr>
      <w:bookmarkStart w:id="139" w:name="_Toc62214158"/>
      <w:r w:rsidRPr="00E401C9">
        <w:rPr>
          <w:rFonts w:ascii="Arial" w:eastAsia="Calibri" w:hAnsi="Arial" w:cs="Arial"/>
          <w:b/>
          <w:bCs/>
          <w:sz w:val="24"/>
          <w:szCs w:val="24"/>
          <w:lang w:eastAsia="it-IT"/>
        </w:rPr>
        <w:t>Ricevete lo Spirito Santo</w:t>
      </w:r>
      <w:bookmarkEnd w:id="139"/>
    </w:p>
    <w:p w14:paraId="4BBCDA71" w14:textId="77777777" w:rsidR="00E401C9" w:rsidRPr="00E401C9" w:rsidRDefault="00E401C9" w:rsidP="00E401C9">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E401C9">
        <w:rPr>
          <w:rFonts w:ascii="Arial" w:eastAsia="Times New Roman" w:hAnsi="Arial" w:cs="Times New Roman"/>
          <w:iCs/>
          <w:color w:val="000000"/>
          <w:kern w:val="0"/>
          <w:position w:val="4"/>
          <w:sz w:val="24"/>
          <w:szCs w:val="24"/>
          <w:lang w:eastAsia="it-IT"/>
          <w14:ligatures w14:val="none"/>
        </w:rPr>
        <w:t xml:space="preserve">oggi avviene nel Cenacolo, dobbiamo per un istante ricollegarci a quanto fece il Signore Dio all’inizio della sua creazione quando dalla polvere del suolo formò l’uomo, cioè formò </w:t>
      </w:r>
      <w:r w:rsidRPr="00E401C9">
        <w:rPr>
          <w:rFonts w:ascii="Arial" w:eastAsia="Times New Roman" w:hAnsi="Arial" w:cs="Times New Roman"/>
          <w:i/>
          <w:iCs/>
          <w:color w:val="000000"/>
          <w:kern w:val="0"/>
          <w:position w:val="4"/>
          <w:sz w:val="24"/>
          <w:szCs w:val="24"/>
          <w:lang w:eastAsia="it-IT"/>
          <w14:ligatures w14:val="none"/>
        </w:rPr>
        <w:t>“la statua”, “l’effigie”, “la figura”</w:t>
      </w:r>
      <w:r w:rsidRPr="00E401C9">
        <w:rPr>
          <w:rFonts w:ascii="Arial" w:eastAsia="Times New Roman" w:hAnsi="Arial" w:cs="Times New Roman"/>
          <w:iCs/>
          <w:color w:val="000000"/>
          <w:kern w:val="0"/>
          <w:position w:val="4"/>
          <w:sz w:val="24"/>
          <w:szCs w:val="24"/>
          <w:lang w:eastAsia="it-IT"/>
          <w14:ligatures w14:val="none"/>
        </w:rPr>
        <w:t xml:space="preserve"> dell’uomo. Vi è la statua, ma non l’uomo. Il simulacro non è l’uomo. Gli manca l’essenza. </w:t>
      </w:r>
    </w:p>
    <w:p w14:paraId="27150BAD" w14:textId="77777777" w:rsidR="00E401C9" w:rsidRPr="00E401C9" w:rsidRDefault="00E401C9" w:rsidP="00E401C9">
      <w:pPr>
        <w:spacing w:after="120" w:line="240" w:lineRule="auto"/>
        <w:jc w:val="both"/>
        <w:rPr>
          <w:rFonts w:ascii="Arial" w:eastAsia="Times New Roman" w:hAnsi="Arial" w:cs="Times New Roman"/>
          <w:i/>
          <w:iCs/>
          <w:color w:val="000000"/>
          <w:kern w:val="0"/>
          <w:sz w:val="24"/>
          <w:szCs w:val="24"/>
          <w:lang w:eastAsia="it-IT"/>
          <w14:ligatures w14:val="none"/>
        </w:rPr>
      </w:pPr>
      <w:r w:rsidRPr="00E401C9">
        <w:rPr>
          <w:rFonts w:ascii="Arial" w:eastAsia="Times New Roman" w:hAnsi="Arial" w:cs="Times New Roman"/>
          <w:i/>
          <w:iCs/>
          <w:color w:val="000000"/>
          <w:kern w:val="0"/>
          <w:sz w:val="24"/>
          <w:szCs w:val="24"/>
          <w:lang w:eastAsia="it-IT"/>
          <w14:ligatures w14:val="none"/>
        </w:rPr>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2,4-24). </w:t>
      </w:r>
    </w:p>
    <w:p w14:paraId="6D6DB187" w14:textId="77777777" w:rsidR="00E401C9" w:rsidRPr="00E401C9" w:rsidRDefault="00E401C9" w:rsidP="00E401C9">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E401C9">
        <w:rPr>
          <w:rFonts w:ascii="Arial" w:eastAsia="Times New Roman" w:hAnsi="Arial" w:cs="Times New Roman"/>
          <w:iCs/>
          <w:color w:val="000000"/>
          <w:kern w:val="0"/>
          <w:position w:val="4"/>
          <w:sz w:val="24"/>
          <w:szCs w:val="24"/>
          <w:lang w:eastAsia="it-IT"/>
          <w14:ligatures w14:val="none"/>
        </w:rPr>
        <w:t xml:space="preserve">Dio pone l’essenza nell’uomo e gli crea anche l’essere a lui corrispondente. Nasce l’uomo sulla terra, che per natura è maschio e femmina, costituiti in unità inscindibile. </w:t>
      </w:r>
    </w:p>
    <w:p w14:paraId="24408566" w14:textId="77777777" w:rsidR="00E401C9" w:rsidRPr="00E401C9" w:rsidRDefault="00E401C9" w:rsidP="00E401C9">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E401C9">
        <w:rPr>
          <w:rFonts w:ascii="Arial" w:eastAsia="Times New Roman" w:hAnsi="Arial" w:cs="Times New Roman"/>
          <w:iCs/>
          <w:color w:val="000000"/>
          <w:kern w:val="0"/>
          <w:position w:val="4"/>
          <w:sz w:val="24"/>
          <w:szCs w:val="24"/>
          <w:lang w:eastAsia="it-IT"/>
          <w14:ligatures w14:val="none"/>
        </w:rPr>
        <w:t xml:space="preserve">Così Gesù prese della polvere del suo popolo e con grande fatica formò </w:t>
      </w:r>
      <w:r w:rsidRPr="00E401C9">
        <w:rPr>
          <w:rFonts w:ascii="Arial" w:eastAsia="Times New Roman" w:hAnsi="Arial" w:cs="Times New Roman"/>
          <w:i/>
          <w:iCs/>
          <w:color w:val="000000"/>
          <w:kern w:val="0"/>
          <w:position w:val="4"/>
          <w:sz w:val="24"/>
          <w:szCs w:val="24"/>
          <w:lang w:eastAsia="it-IT"/>
          <w14:ligatures w14:val="none"/>
        </w:rPr>
        <w:t xml:space="preserve">“la statua”, “l’effigie”, “la figura” </w:t>
      </w:r>
      <w:r w:rsidRPr="00E401C9">
        <w:rPr>
          <w:rFonts w:ascii="Arial" w:eastAsia="Times New Roman" w:hAnsi="Arial" w:cs="Times New Roman"/>
          <w:iCs/>
          <w:color w:val="000000"/>
          <w:kern w:val="0"/>
          <w:position w:val="4"/>
          <w:sz w:val="24"/>
          <w:szCs w:val="24"/>
          <w:lang w:eastAsia="it-IT"/>
          <w14:ligatures w14:val="none"/>
        </w:rPr>
        <w:t xml:space="preserve">dell’apostolo. Vi è la statua, ma ancora non vi è l’apostolo, il suo missionario, colui che deve renderlo presente in tutto il mondo, presso tutti i popoli. A questa polvere impastata per tre lunghi anni, oggi Gesù infonde l’essenza, il suo Santo Spirito. Si crea un essere a Lui corrispondente, per formare con Lui un solo corpo, una sola vita. Da questo solo corpo e da </w:t>
      </w:r>
      <w:r w:rsidRPr="00E401C9">
        <w:rPr>
          <w:rFonts w:ascii="Arial" w:eastAsia="Times New Roman" w:hAnsi="Arial" w:cs="Times New Roman"/>
          <w:iCs/>
          <w:color w:val="000000"/>
          <w:kern w:val="0"/>
          <w:position w:val="4"/>
          <w:sz w:val="24"/>
          <w:szCs w:val="24"/>
          <w:lang w:eastAsia="it-IT"/>
          <w14:ligatures w14:val="none"/>
        </w:rPr>
        <w:lastRenderedPageBreak/>
        <w:t xml:space="preserve">questa sola vita dovrà essere generato ogni altro figlio a Dio, fino alla consumazione dei secoli. È in questa nuova creazione che si compie l’opera della salvezza. Rotta questa unità, non c’è salvezza, né redenzione. </w:t>
      </w:r>
    </w:p>
    <w:p w14:paraId="5A4A6F8C" w14:textId="77777777" w:rsidR="00E401C9" w:rsidRPr="00E401C9" w:rsidRDefault="00E401C9" w:rsidP="00E401C9">
      <w:pPr>
        <w:spacing w:after="120" w:line="240" w:lineRule="auto"/>
        <w:jc w:val="both"/>
        <w:rPr>
          <w:rFonts w:ascii="Arial" w:eastAsia="Times New Roman" w:hAnsi="Arial" w:cs="Times New Roman"/>
          <w:iCs/>
          <w:color w:val="000000"/>
          <w:kern w:val="0"/>
          <w:position w:val="4"/>
          <w:sz w:val="24"/>
          <w:lang w:eastAsia="it-IT"/>
          <w14:ligatures w14:val="none"/>
        </w:rPr>
      </w:pPr>
      <w:r w:rsidRPr="00E401C9">
        <w:rPr>
          <w:rFonts w:ascii="Arial" w:eastAsia="Times New Roman" w:hAnsi="Arial" w:cs="Times New Roman"/>
          <w:iCs/>
          <w:color w:val="000000"/>
          <w:kern w:val="0"/>
          <w:position w:val="4"/>
          <w:sz w:val="24"/>
          <w:lang w:eastAsia="it-IT"/>
          <w14:ligatures w14:val="none"/>
        </w:rPr>
        <w:t xml:space="preserve">Cristo Gesù e i suoi Apostoli dovranno essere questa inseparabile, inscindibile unità. Devono essere questa sola carne, questo solo corpo di salvezza e di redenzione. Non due corpi, ma uno solo. Non due entità separate e disgiunte, ma una sola. Non due missioni di salvezza, ma una sola. Non c’è missione dove non c’è unità. Vergine Maria, Madre della Redenzione, Angeli, Santi, fateci una cosa sola in Cristo. </w:t>
      </w:r>
    </w:p>
    <w:p w14:paraId="74A6315C" w14:textId="77777777" w:rsidR="00E401C9" w:rsidRPr="00E401C9" w:rsidRDefault="00E401C9" w:rsidP="00E401C9">
      <w:pPr>
        <w:spacing w:after="120" w:line="240" w:lineRule="auto"/>
        <w:jc w:val="both"/>
        <w:rPr>
          <w:rFonts w:ascii="Arial" w:eastAsia="Times New Roman" w:hAnsi="Arial" w:cs="Times New Roman"/>
          <w:iCs/>
          <w:color w:val="000000"/>
          <w:kern w:val="0"/>
          <w:position w:val="4"/>
          <w:sz w:val="24"/>
          <w:lang w:eastAsia="it-IT"/>
          <w14:ligatures w14:val="none"/>
        </w:rPr>
      </w:pPr>
    </w:p>
    <w:p w14:paraId="26C09F05" w14:textId="77777777" w:rsidR="00E401C9" w:rsidRPr="00E401C9" w:rsidRDefault="00E401C9" w:rsidP="00E401C9">
      <w:pPr>
        <w:spacing w:after="120" w:line="240" w:lineRule="auto"/>
        <w:rPr>
          <w:rFonts w:ascii="Arial" w:eastAsia="Calibri" w:hAnsi="Arial" w:cs="Arial"/>
          <w:b/>
          <w:bCs/>
          <w:sz w:val="24"/>
          <w:szCs w:val="36"/>
          <w:lang w:eastAsia="it-IT"/>
        </w:rPr>
      </w:pPr>
      <w:bookmarkStart w:id="140" w:name="_Toc62213336"/>
      <w:r w:rsidRPr="00E401C9">
        <w:rPr>
          <w:rFonts w:ascii="Arial" w:eastAsia="Calibri" w:hAnsi="Arial" w:cs="Arial"/>
          <w:b/>
          <w:bCs/>
          <w:sz w:val="24"/>
          <w:szCs w:val="24"/>
          <w:lang w:eastAsia="it-IT"/>
        </w:rPr>
        <w:t>Mostrò loro le mani e il fianco</w:t>
      </w:r>
      <w:bookmarkEnd w:id="140"/>
    </w:p>
    <w:p w14:paraId="46A13B6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Crocifisso è il Risorto, il Risorto è il Crocifisso. Questa identità è essenza della fede. La verità di Dio e dell’uomo è in questa unità di croce e di risurrezione. L’Agnello immolato è il Vivente, il Signore, Colui che ha in mano la chiave per aprire i sigilli della storia. Questa verità è il principio ermeneutico dell’Apocalisse di San Giovanni.</w:t>
      </w:r>
    </w:p>
    <w:p w14:paraId="32702420" w14:textId="77777777" w:rsidR="00E401C9" w:rsidRPr="00E401C9" w:rsidRDefault="00E401C9" w:rsidP="00E401C9">
      <w:pPr>
        <w:spacing w:after="120" w:line="240" w:lineRule="auto"/>
        <w:jc w:val="both"/>
        <w:rPr>
          <w:rFonts w:ascii="Arial" w:eastAsia="Times New Roman" w:hAnsi="Arial" w:cs="Arial"/>
          <w:i/>
          <w:kern w:val="0"/>
          <w:position w:val="4"/>
          <w:sz w:val="24"/>
          <w:szCs w:val="24"/>
          <w:lang w:eastAsia="it-IT"/>
          <w14:ligatures w14:val="none"/>
        </w:rPr>
      </w:pPr>
      <w:r w:rsidRPr="00E401C9">
        <w:rPr>
          <w:rFonts w:ascii="Arial" w:eastAsia="Times New Roman" w:hAnsi="Arial" w:cs="Times New Roman"/>
          <w:i/>
          <w:kern w:val="0"/>
          <w:position w:val="4"/>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(Ap 1,17-18). </w:t>
      </w:r>
    </w:p>
    <w:p w14:paraId="1326AD54" w14:textId="77777777" w:rsidR="00E401C9" w:rsidRPr="00E401C9" w:rsidRDefault="00E401C9" w:rsidP="00E401C9">
      <w:pPr>
        <w:spacing w:after="120" w:line="240" w:lineRule="auto"/>
        <w:jc w:val="both"/>
        <w:rPr>
          <w:rFonts w:ascii="Arial" w:eastAsia="Times New Roman" w:hAnsi="Arial" w:cs="Times New Roman"/>
          <w:i/>
          <w:kern w:val="0"/>
          <w:position w:val="4"/>
          <w:sz w:val="24"/>
          <w:szCs w:val="24"/>
          <w:lang w:eastAsia="it-IT"/>
          <w14:ligatures w14:val="none"/>
        </w:rPr>
      </w:pPr>
      <w:r w:rsidRPr="00E401C9">
        <w:rPr>
          <w:rFonts w:ascii="Arial" w:eastAsia="Times New Roman" w:hAnsi="Arial" w:cs="Times New Roman"/>
          <w:i/>
          <w:kern w:val="0"/>
          <w:position w:val="4"/>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DD430DA" w14:textId="77777777" w:rsidR="00E401C9" w:rsidRPr="00E401C9" w:rsidRDefault="00E401C9" w:rsidP="00E401C9">
      <w:pPr>
        <w:spacing w:after="120" w:line="240" w:lineRule="auto"/>
        <w:jc w:val="both"/>
        <w:rPr>
          <w:rFonts w:ascii="Arial" w:eastAsia="Times New Roman" w:hAnsi="Arial" w:cs="Times New Roman"/>
          <w:i/>
          <w:kern w:val="0"/>
          <w:position w:val="4"/>
          <w:sz w:val="24"/>
          <w:szCs w:val="24"/>
          <w:lang w:eastAsia="it-IT"/>
          <w14:ligatures w14:val="none"/>
        </w:rPr>
      </w:pPr>
      <w:r w:rsidRPr="00E401C9">
        <w:rPr>
          <w:rFonts w:ascii="Arial" w:eastAsia="Times New Roman" w:hAnsi="Arial" w:cs="Times New Roman"/>
          <w:i/>
          <w:kern w:val="0"/>
          <w:position w:val="4"/>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0630405" w14:textId="77777777" w:rsidR="00E401C9" w:rsidRPr="00E401C9" w:rsidRDefault="00E401C9" w:rsidP="00E401C9">
      <w:pPr>
        <w:spacing w:after="120" w:line="240" w:lineRule="auto"/>
        <w:jc w:val="both"/>
        <w:rPr>
          <w:rFonts w:ascii="Arial" w:eastAsia="Times New Roman" w:hAnsi="Arial" w:cs="Times New Roman"/>
          <w:i/>
          <w:kern w:val="0"/>
          <w:position w:val="4"/>
          <w:sz w:val="24"/>
          <w:szCs w:val="24"/>
          <w:lang w:eastAsia="it-IT"/>
          <w14:ligatures w14:val="none"/>
        </w:rPr>
      </w:pPr>
      <w:r w:rsidRPr="00E401C9">
        <w:rPr>
          <w:rFonts w:ascii="Arial" w:eastAsia="Times New Roman" w:hAnsi="Arial" w:cs="Times New Roman"/>
          <w:i/>
          <w:kern w:val="0"/>
          <w:position w:val="4"/>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19E121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Questa unità oggi si sta sgretolando. Sta imperando una visione falsa sia sul Crocifisso che sul Risorto. Gesù invece vuole che vi sia perfetta unità e pienezza di verità sul Risorto che è il Crocifisso e sul crocifisso che è il Risorto. La storia è una.</w:t>
      </w:r>
    </w:p>
    <w:p w14:paraId="3828501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unità va ricomposta nel cristiano. Anche lui deve essere il crocifisso che è risorto e il risorto che è stato crocifisso. Chi separa la croce dalla gloria mai potrà essere un vero discepolo di Gesù. Croce e gloria devono rimanere in eterno una cosa sola. Ogni discepolo di Gesù, se vuole essere creduto, deve presentarsi ai fratelli con i segni della croce nel suo corpo. È la croce che attesta la sua verità evangelica. Vergine Maria, Madre della Redenzione, Angeli, Santi, aiutateci ad amare la croce. </w:t>
      </w:r>
    </w:p>
    <w:p w14:paraId="7D94B553" w14:textId="77777777" w:rsidR="00E401C9" w:rsidRPr="00E401C9" w:rsidRDefault="00E401C9" w:rsidP="00E401C9">
      <w:pPr>
        <w:spacing w:after="120" w:line="240" w:lineRule="auto"/>
        <w:rPr>
          <w:rFonts w:ascii="Arial" w:eastAsia="Times New Roman" w:hAnsi="Arial" w:cs="Arial"/>
          <w:kern w:val="0"/>
          <w:lang w:eastAsia="it-IT"/>
          <w14:ligatures w14:val="none"/>
        </w:rPr>
      </w:pPr>
    </w:p>
    <w:p w14:paraId="4CFD3BD8" w14:textId="77777777" w:rsidR="00E401C9" w:rsidRPr="00E401C9" w:rsidRDefault="00E401C9" w:rsidP="00E401C9">
      <w:pPr>
        <w:spacing w:after="120" w:line="240" w:lineRule="auto"/>
        <w:rPr>
          <w:rFonts w:ascii="Arial" w:eastAsia="Calibri" w:hAnsi="Arial" w:cs="Arial"/>
          <w:b/>
          <w:bCs/>
          <w:sz w:val="28"/>
          <w:szCs w:val="36"/>
          <w:lang w:eastAsia="it-IT"/>
        </w:rPr>
      </w:pPr>
      <w:bookmarkStart w:id="141" w:name="_Toc62212525"/>
      <w:r w:rsidRPr="00E401C9">
        <w:rPr>
          <w:rFonts w:ascii="Arial" w:eastAsia="Calibri" w:hAnsi="Arial" w:cs="Arial"/>
          <w:b/>
          <w:bCs/>
          <w:sz w:val="24"/>
          <w:szCs w:val="24"/>
          <w:lang w:eastAsia="it-IT"/>
        </w:rPr>
        <w:t>Gesù è il Cristo, il Figlio di Dio</w:t>
      </w:r>
      <w:bookmarkEnd w:id="141"/>
    </w:p>
    <w:p w14:paraId="29EDAFB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Tutto quanto Gesù opera nel Vangelo secondo Giovanni, viene operato perché si giunga alla perfetta fede in Cristo Gesù. La salvezza è dalla vera fede in Lui. Ogni falsa fede genera una falsa umanità. Più la fede diviene vera, più l’umanità diviene vera. Se l’umanità vive nella falsità è il segno evidente che la sua fede è falsa. La fede non è la verità teologica dei libri. È invece Cristo accolto nella pienezza del suo essere perché possa oggi vivere nel proprio cuore secondo questa sua pienezza di vita eterna. Chi più di tutti si avvicina alla verità di Cristo Gesù è Marta nella circostanza della morte del fratello, ormai da quattro giorni nella tomba. Quanto lei dice di Gesù è il compendio di tutta la fede che l’Apostolo Giovanni pone come pienezza di verità di Cristo Signore. </w:t>
      </w:r>
    </w:p>
    <w:p w14:paraId="1E7A44E4"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E401C9">
        <w:rPr>
          <w:rFonts w:ascii="Arial" w:eastAsia="Times New Roman" w:hAnsi="Arial" w:cs="Times New Roman"/>
          <w:i/>
          <w:iCs/>
          <w:kern w:val="0"/>
          <w:position w:val="4"/>
          <w:sz w:val="24"/>
          <w:szCs w:val="24"/>
          <w:lang w:eastAsia="it-IT"/>
          <w14:ligatures w14:val="none"/>
        </w:rPr>
        <w:t xml:space="preserve"> </w:t>
      </w:r>
      <w:r w:rsidRPr="00E401C9">
        <w:rPr>
          <w:rFonts w:ascii="Arial" w:eastAsia="Times New Roman" w:hAnsi="Arial" w:cs="Times New Roman"/>
          <w:i/>
          <w:iCs/>
          <w:kern w:val="0"/>
          <w:sz w:val="24"/>
          <w:szCs w:val="24"/>
          <w:lang w:eastAsia="it-IT"/>
          <w14:ligatures w14:val="none"/>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14:paraId="53B190A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Cristo e Figlio di Dio nella terminologia veterotestamentaria era la stessa cosa. In Giovanni e in tutto il Nuovo Testamento, il Figlio di Dio è il vero Figlio di Dio, è il suo Unigenito, il Figlio, il solo Figlio generato dal Padre nel seno dell’eternità, in principio. Il Salvatore dell’uomo, colui che viene per dare ad ogni uomo la vita eterna, non è un uomo semplicemente. È il Figlio eterno del Padre che si è fatto carne nel seno della Vergine Maria. Il Messia è il vero Figlio di Dio, il vero Figlio di Dio è colui che viene nel mondo, cioè colui che è il Salvatore del mondo, perché il suo Messia. </w:t>
      </w:r>
    </w:p>
    <w:p w14:paraId="5E074ED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la fede perfetta: Gesù è il Cristo. Gesù è il Figlio di Maria. Il Figlio di Maria è il Figlio di Dio. Il Figlio di Maria e di Dio è il Messia, il Salvatore, il Redentore. Ancora però non vi è alcuna salvezza. La salvezza nasce quando Gesù, il Cristo, </w:t>
      </w:r>
      <w:r w:rsidRPr="00E401C9">
        <w:rPr>
          <w:rFonts w:ascii="Arial" w:eastAsia="Times New Roman" w:hAnsi="Arial" w:cs="Arial"/>
          <w:kern w:val="0"/>
          <w:sz w:val="24"/>
          <w:szCs w:val="24"/>
          <w:lang w:eastAsia="it-IT"/>
          <w14:ligatures w14:val="none"/>
        </w:rPr>
        <w:lastRenderedPageBreak/>
        <w:t>il Figlio di Dio, viene predicato, annunziato, l’uomo crede nel suo nome, nella sua verità, lo accoglie come suo Salvatore, in questa fede nella sua verità di Messia, facendo il Figlio di Dio suo messia, si ha la vita. La vita che si ha è la vita eterna, la vita divina. Nella fede in Cristo Gesù, il Figlio di Dio, l’uomo si riveste di vita divina. Viene alimentato di Dio, entra in possesso della vita eterna, diviene vita eterna. È la salvezza. Vergine Maria, Madre della Redenzione, Angeli, Santi, dateci la vera fede in Cristo.</w:t>
      </w:r>
    </w:p>
    <w:p w14:paraId="5968E88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8AD22AA" w14:textId="77777777" w:rsidR="00E401C9" w:rsidRPr="00E401C9" w:rsidRDefault="00E401C9" w:rsidP="00E401C9">
      <w:pPr>
        <w:spacing w:after="120" w:line="240" w:lineRule="auto"/>
        <w:rPr>
          <w:rFonts w:ascii="Arial" w:eastAsia="Calibri" w:hAnsi="Arial" w:cs="Arial"/>
          <w:b/>
          <w:bCs/>
          <w:sz w:val="32"/>
          <w:szCs w:val="36"/>
          <w:lang w:eastAsia="it-IT"/>
        </w:rPr>
      </w:pPr>
      <w:bookmarkStart w:id="142" w:name="_Toc453776773"/>
      <w:bookmarkStart w:id="143" w:name="_Toc62211716"/>
      <w:r w:rsidRPr="00E401C9">
        <w:rPr>
          <w:rFonts w:ascii="Arial" w:eastAsia="Calibri" w:hAnsi="Arial" w:cs="Arial"/>
          <w:b/>
          <w:bCs/>
          <w:sz w:val="24"/>
          <w:szCs w:val="24"/>
          <w:lang w:eastAsia="it-IT"/>
        </w:rPr>
        <w:t>Abbiamo visto il Signore!</w:t>
      </w:r>
      <w:bookmarkEnd w:id="142"/>
      <w:bookmarkEnd w:id="143"/>
    </w:p>
    <w:p w14:paraId="1517A04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Vi è perfetta similitudine tra l’inizio della missione di Gesù e quella dei suoi apostoli. Nella sinagoga di Nazaret Cristo Signore comincia nell’incredulità dei suoi concittadini. Nel Cenacolo anche la missione degli Apostoli con l’incredulità di uno di loro. </w:t>
      </w:r>
    </w:p>
    <w:p w14:paraId="466BEF4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35C72E7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Gesù vuole fin da subito che i suoi Apostoli conoscano che al Vangelo da essi annunziato non sarà prestata una immediata e subitanea fede. L’uomo presso il quale essi si recheranno pretenderà segni, esigerà prodigi, vorrà che gli venga attestata con prove razionali la verità di quanto viene annunziato. Tommaso è la perfetta immagine di ogni altro uomo. Anzi vi è qualcosa in più. Tommaso non crede ai suoi amici, a quanti con lui hanno vissuto con il Maestro per ben tre anni. Gli altri uomini sono degli estranei. Neanche sanno dell’esistenza di Cristo e ignorano anche chi è il vero Dio. I Dodici dovranno andare nel mondo con questa certezza: annunziare il Vangelo non è cosa semplice, facile. Ma essi dovranno annunziare il Vangelo.</w:t>
      </w:r>
    </w:p>
    <w:p w14:paraId="354E637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sembra che la Chiesa in molti suoi figli voglia superare ogni difficoltà nell’annunzio del Vangelo. Molti presentano ai loro stessi amici credenti un Vangelo privo di ogni verità trascendente e soprannaturale. Altri si presentano al mondo con qualche principio di morale universale sul quale si può trovare una certa convergenza. Ma Gesù non ha mandato i Dodici nel mondo per predicare un Vangelo modellato sull’uomo. Li ha inviati per predicare il Vangelo modellato sulla sua croce. Rinneghiamo Cristo Gesù e tradiamo l’uomo quando gli presentiamo un nostro “Vangelo” privo dei contenuti della più pura verità di Gesù signore. Dare un Vangelo senza il Vangelo a nulla serve. Meglio lasciare l’uomo </w:t>
      </w:r>
      <w:r w:rsidRPr="00E401C9">
        <w:rPr>
          <w:rFonts w:ascii="Arial" w:eastAsia="Times New Roman" w:hAnsi="Arial" w:cs="Arial"/>
          <w:kern w:val="0"/>
          <w:sz w:val="24"/>
          <w:szCs w:val="24"/>
          <w:lang w:eastAsia="it-IT"/>
          <w14:ligatures w14:val="none"/>
        </w:rPr>
        <w:lastRenderedPageBreak/>
        <w:t xml:space="preserve">nella sua ignoranza di Cristo. Solo il vero Vangelo è potente salvezza per chi lo riceve e custodisce nella sua verità. Vergine Maria, Madre della Redenzione, Angeli, Santi, custoditeci nel Vangelo di Gesù. </w:t>
      </w:r>
    </w:p>
    <w:p w14:paraId="1B4BD7E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47A7824D"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Prima meditazione</w:t>
      </w:r>
    </w:p>
    <w:p w14:paraId="003EB0B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 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w:t>
      </w:r>
    </w:p>
    <w:p w14:paraId="000D65A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Gesù come prima parola augura la pace, più che augurarla, la dona. Egli è il datore della pace. 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quindi anche la pace è l’opera dentro di noi del suo Santo Spirito. 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1D0141A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543FD22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2F6D443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Dopo che essi gustano la gioia di essere nuovamente con lui, Gesù augura nuovamente la pace. È questo un augurio diverso e differente dal primo. È un augurio che è l’inizio di una vita nuova. 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questa verità con la quale si legge l’intera realtà. L’intera realtà Gesù ci ha insegnato a leggerla in modo diverso e l’ultimo suo insegnamento è stato dato dall’alto della croce.</w:t>
      </w:r>
    </w:p>
    <w:p w14:paraId="0DDE87A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w:t>
      </w:r>
    </w:p>
    <w:p w14:paraId="2D063EA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639E364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Gesù, alitando su di loro e infondendo in loro lo Spirito Santo, opera quella nuova creazione, ad immagine della sua nuova umanità. In questo gesto di Gesù l’uomo 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dal nulla, come dal nulla un altro giorno, nel giorno di Dio, il sesto giorno, egli era stato fatto a sua immagine e a sua somiglianza, ad immagine e a somiglianza del suo creatore.</w:t>
      </w:r>
    </w:p>
    <w:p w14:paraId="47942E2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rimettendolo e rimuovendolo dal suo cuore, perché non esista mai più in esso e non esistendo non lo condizioni. 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1ABCA15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w:t>
      </w:r>
      <w:r w:rsidRPr="00E401C9">
        <w:rPr>
          <w:rFonts w:ascii="Arial" w:eastAsia="Times New Roman" w:hAnsi="Arial" w:cs="Arial"/>
          <w:kern w:val="0"/>
          <w:sz w:val="24"/>
          <w:szCs w:val="24"/>
          <w:lang w:eastAsia="it-IT"/>
          <w14:ligatures w14:val="none"/>
        </w:rPr>
        <w:lastRenderedPageBreak/>
        <w:t xml:space="preserve">quanti il Padre ha dato loro perché anche essi si lascino fare nuovi in Cristo Gesù, per divenire in lui, nuovi suoi discepoli e collaboratori per riportare ogni cosa al Padre, per riconsegnarla a lui. E così il discepolo del Signore sa due cose: sa che ogni primo giorno egli deve ridivenire nuovo, interamente nuovo, deve abbandonare tutto ciò che è mondo e si è attaccato al suo cuore e ai suoi pensieri, deve condurre nel cenacolo quanti per la sua parola e la sua opera hanno creduto nella novità operata da Cristo Gesù. </w:t>
      </w:r>
    </w:p>
    <w:p w14:paraId="5187098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44868333" w14:textId="77777777" w:rsidR="00E401C9" w:rsidRPr="00E401C9" w:rsidRDefault="00E401C9" w:rsidP="00E401C9">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Nel cenacolo non c’è Tommaso, anche lui apostolo del Signore. Viene qui tralasciato il motivo della sua assenza. 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 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dove Dio vuole che essa sia. </w:t>
      </w:r>
    </w:p>
    <w:p w14:paraId="7764039B" w14:textId="77777777" w:rsidR="00E401C9" w:rsidRPr="00E401C9" w:rsidRDefault="00E401C9" w:rsidP="00E401C9">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52EB4778" w14:textId="77777777" w:rsidR="00E401C9" w:rsidRPr="00E401C9" w:rsidRDefault="00E401C9" w:rsidP="00E401C9">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w:t>
      </w:r>
      <w:r w:rsidRPr="00E401C9">
        <w:rPr>
          <w:rFonts w:ascii="Arial" w:eastAsia="Times New Roman" w:hAnsi="Arial" w:cs="Times New Roman"/>
          <w:kern w:val="0"/>
          <w:sz w:val="24"/>
          <w:szCs w:val="20"/>
          <w:lang w:eastAsia="it-IT"/>
          <w14:ligatures w14:val="none"/>
        </w:rPr>
        <w:lastRenderedPageBreak/>
        <w:t>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2721B1AB" w14:textId="77777777" w:rsidR="00E401C9" w:rsidRPr="00E401C9" w:rsidRDefault="00E401C9" w:rsidP="00E401C9">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Tommaso risponde semplicemente loro che lui ha bisogno di altro per credere in quello che loro dicono. Lui deve vedere nelle mani di Gesù il segno dei chiodi e deve mettere il dito nel posto dei chiodi e inoltre deve mettere anche la mano nel 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semplicemente fondata sul segno, ma il segno non è la realtà, il segno è semplicemente qualcosa di visibile, di tangibile, che rinvia ad una realtà più grande, misteriosa, arcana, divina. </w:t>
      </w:r>
    </w:p>
    <w:p w14:paraId="52A9B640" w14:textId="77777777" w:rsidR="00E401C9" w:rsidRPr="00E401C9" w:rsidRDefault="00E401C9" w:rsidP="00E401C9">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 </w:t>
      </w:r>
    </w:p>
    <w:p w14:paraId="53C199E1" w14:textId="77777777" w:rsidR="00E401C9" w:rsidRPr="00E401C9" w:rsidRDefault="00E401C9" w:rsidP="00E401C9">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e di verità, bensì secondo pensieri umani, che nulla hanno a che fare con la verità di Gesù, con la rivelazione del Padre.</w:t>
      </w:r>
    </w:p>
    <w:p w14:paraId="45392468" w14:textId="77777777" w:rsidR="00E401C9" w:rsidRPr="00E401C9" w:rsidRDefault="00E401C9" w:rsidP="00E401C9">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 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3C36713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La pace di Gesù. Gesù è venuto per recare agli uomini la pace di Dio; questa non è uno stato esterno, o esteriore all’uomo, una condizione ambientale, sociale, civile, economica, o altro di questo genere. La pace è una sola: è il dono all’uomo del suo nuovo essere, della sua nuova vita, che è rigenerazione, ricomposizione, nuova nascita. Posto l’uomo nel possesso di sé, egli trova la pace, gusta la gioia, sente il suo cuore pieno, perché in esso c’è Dio che è la fonte di ogni bene per l’uomo. Con Dio nel cuore l’uomo non manca di nulla, è in pace.</w:t>
      </w:r>
    </w:p>
    <w:p w14:paraId="0FA11C4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Come il Padre. Gesù è il missionario del Padre; egli è stato inviato da Lui sulla terra per compiere la missione della sua glorificazione e attraverso la glorificazione del Padre anche la salvezza dei suoi fratelli, assieme alla glorificazione del suo corpo e 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32C5869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Alitò su di loro. 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5EC9F3D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remissione dei peccati. 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w:t>
      </w:r>
      <w:r w:rsidRPr="00E401C9">
        <w:rPr>
          <w:rFonts w:ascii="Arial" w:eastAsia="Times New Roman" w:hAnsi="Arial" w:cs="Arial"/>
          <w:kern w:val="0"/>
          <w:sz w:val="24"/>
          <w:szCs w:val="24"/>
          <w:lang w:eastAsia="it-IT"/>
          <w14:ligatures w14:val="none"/>
        </w:rPr>
        <w:lastRenderedPageBreak/>
        <w:t>metodi, vie e forme perché la possa sempre esercitare, vivere; dal suo esercizio, dal suo compimento nasce la vita nuova sulla terra.</w:t>
      </w:r>
    </w:p>
    <w:p w14:paraId="049BC7B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giorno del cenacolo. 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674A483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7C16CC7"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r w:rsidRPr="00E401C9">
        <w:rPr>
          <w:rFonts w:ascii="Arial" w:eastAsia="Times New Roman" w:hAnsi="Arial" w:cs="Arial"/>
          <w:b/>
          <w:bCs/>
          <w:kern w:val="0"/>
          <w:sz w:val="24"/>
          <w:szCs w:val="24"/>
          <w:lang w:eastAsia="it-IT"/>
          <w14:ligatures w14:val="none"/>
        </w:rPr>
        <w:t>Seconda meditazione</w:t>
      </w:r>
    </w:p>
    <w:p w14:paraId="4276DF5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E401C9">
        <w:rPr>
          <w:rFonts w:ascii="Arial" w:eastAsia="Times New Roman" w:hAnsi="Arial" w:cs="Times New Roman"/>
          <w:i/>
          <w:kern w:val="0"/>
          <w:sz w:val="24"/>
          <w:szCs w:val="20"/>
          <w:lang w:eastAsia="it-IT"/>
          <w14:ligatures w14:val="none"/>
        </w:rPr>
        <w:t xml:space="preserve">“Pace a voi!”. </w:t>
      </w:r>
      <w:r w:rsidRPr="00E401C9">
        <w:rPr>
          <w:rFonts w:ascii="Arial" w:eastAsia="Times New Roman" w:hAnsi="Arial" w:cs="Times New Roman"/>
          <w:kern w:val="0"/>
          <w:sz w:val="24"/>
          <w:szCs w:val="20"/>
          <w:lang w:eastAsia="it-IT"/>
          <w14:ligatures w14:val="none"/>
        </w:rPr>
        <w:t xml:space="preserve">È il primo dono che Gesù fa ai suoi discepoli: </w:t>
      </w:r>
      <w:r w:rsidRPr="00E401C9">
        <w:rPr>
          <w:rFonts w:ascii="Arial" w:eastAsia="Times New Roman" w:hAnsi="Arial" w:cs="Times New Roman"/>
          <w:i/>
          <w:kern w:val="0"/>
          <w:sz w:val="24"/>
          <w:szCs w:val="20"/>
          <w:lang w:eastAsia="it-IT"/>
          <w14:ligatures w14:val="none"/>
        </w:rPr>
        <w:t>“Dona la sua pace”</w:t>
      </w:r>
      <w:r w:rsidRPr="00E401C9">
        <w:rPr>
          <w:rFonts w:ascii="Arial" w:eastAsia="Times New Roman" w:hAnsi="Arial" w:cs="Times New Roman"/>
          <w:kern w:val="0"/>
          <w:sz w:val="24"/>
          <w:szCs w:val="20"/>
          <w:lang w:eastAsia="it-IT"/>
          <w14:ligatures w14:val="none"/>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6563E127"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r w:rsidRPr="00E401C9">
        <w:rPr>
          <w:rFonts w:ascii="Arial" w:eastAsia="Times New Roman" w:hAnsi="Arial" w:cs="Times New Roman"/>
          <w:b/>
          <w:kern w:val="0"/>
          <w:sz w:val="24"/>
          <w:szCs w:val="20"/>
          <w:lang w:eastAsia="it-IT"/>
          <w14:ligatures w14:val="none"/>
        </w:rPr>
        <w:t xml:space="preserve"> </w:t>
      </w:r>
    </w:p>
    <w:p w14:paraId="43C1845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71FFAC8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gioia è quella di aver ritrovato la Persona che era stata persa con la morte. È anche la gioia di sapere che nessuno potrà più togliere loro il Maestro e il Signore.</w:t>
      </w:r>
    </w:p>
    <w:p w14:paraId="788B124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 </w:t>
      </w:r>
    </w:p>
    <w:p w14:paraId="0A49409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w:t>
      </w:r>
    </w:p>
    <w:p w14:paraId="373F415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10B961D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Nell’Antico Testamento era stato il Padre a spirare nelle narici di Adamo il soffio della vita, facendo divenire Adamo essere vivente. Ora è Gesù che soffia sugli Apostoli un nuovo alito della vita e li fa divenire esseri viventi nuovi. Questo nuovo alito della vita è lo Spirito Santo: </w:t>
      </w:r>
      <w:r w:rsidRPr="00E401C9">
        <w:rPr>
          <w:rFonts w:ascii="Arial" w:eastAsia="Times New Roman" w:hAnsi="Arial" w:cs="Times New Roman"/>
          <w:i/>
          <w:kern w:val="0"/>
          <w:sz w:val="24"/>
          <w:szCs w:val="20"/>
          <w:lang w:eastAsia="it-IT"/>
          <w14:ligatures w14:val="none"/>
        </w:rPr>
        <w:t xml:space="preserve">“Ricevete lo Spirito Santo”. </w:t>
      </w:r>
      <w:r w:rsidRPr="00E401C9">
        <w:rPr>
          <w:rFonts w:ascii="Arial" w:eastAsia="Times New Roman" w:hAnsi="Arial" w:cs="Times New Roman"/>
          <w:kern w:val="0"/>
          <w:sz w:val="24"/>
          <w:szCs w:val="20"/>
          <w:lang w:eastAsia="it-IT"/>
          <w14:ligatures w14:val="none"/>
        </w:rPr>
        <w:t>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w:t>
      </w:r>
    </w:p>
    <w:p w14:paraId="32EB75C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0E11689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4CE6763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il pentimento è reale e il proposito vero nessun Apostolo del Signore può rifiutarsi di perdonare i peccati. San Giacomo invita i fratelli a confessarsi i peccati gli uni agli altri. 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 Questo è quanto dice Gesù ai suoi Apostoli. San Giacomo invece insegna ai fratelli che vivono nella stessa comunità la via della grande umiltà. Qual è questa grande umiltà? È quella di riconoscere i propri peccati dinanzi ai fratelli.</w:t>
      </w:r>
    </w:p>
    <w:p w14:paraId="40531F5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uno ha sbagliato deve riconoscere di avere sbagliato. Deve confessare il suo errore, cioè deve dichiararlo errore e non ostinarsi nel ritenerlo cosa giusta e santa. 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w:t>
      </w:r>
    </w:p>
    <w:p w14:paraId="4FE6E96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 vuole il perdono dei peccati deve recarsi da loro e con umiltà chiedere che gli vengano rimessi. Questa verità è contenuta nelle parole di Gesù: </w:t>
      </w:r>
      <w:r w:rsidRPr="00E401C9">
        <w:rPr>
          <w:rFonts w:ascii="Arial" w:eastAsia="Times New Roman" w:hAnsi="Arial" w:cs="Times New Roman"/>
          <w:i/>
          <w:kern w:val="0"/>
          <w:sz w:val="24"/>
          <w:szCs w:val="20"/>
          <w:lang w:eastAsia="it-IT"/>
          <w14:ligatures w14:val="none"/>
        </w:rPr>
        <w:t>“A coloro a cui perdonerete i peccati, saranno perdonati; a coloro a cui non perdonerete, non saranno perdonati”</w:t>
      </w:r>
      <w:r w:rsidRPr="00E401C9">
        <w:rPr>
          <w:rFonts w:ascii="Arial" w:eastAsia="Times New Roman" w:hAnsi="Arial" w:cs="Times New Roman"/>
          <w:kern w:val="0"/>
          <w:sz w:val="24"/>
          <w:szCs w:val="20"/>
          <w:lang w:eastAsia="it-IT"/>
          <w14:ligatures w14:val="none"/>
        </w:rPr>
        <w:t xml:space="preserve">. 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w:t>
      </w:r>
      <w:r w:rsidRPr="00E401C9">
        <w:rPr>
          <w:rFonts w:ascii="Arial" w:eastAsia="Times New Roman" w:hAnsi="Arial" w:cs="Times New Roman"/>
          <w:kern w:val="0"/>
          <w:sz w:val="24"/>
          <w:szCs w:val="20"/>
          <w:lang w:eastAsia="it-IT"/>
          <w14:ligatures w14:val="none"/>
        </w:rPr>
        <w:lastRenderedPageBreak/>
        <w:t>Ebrei, Le Lettere Cattoliche e la stessa Apocalisse. È l’Ultima Parola che pone fine ad ogni discussione.</w:t>
      </w:r>
    </w:p>
    <w:p w14:paraId="6895249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Tommaso non è presente a questo primo incontro di Gesù con i Dodici. Lui è uno dei Dodici e tuttavia è assente. Tommaso è chiamato Didimo, cioè il Gemello. Questa la notizia storica. Viene manifestata un’assenza. </w:t>
      </w:r>
    </w:p>
    <w:p w14:paraId="3CA92DE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Gli altri discepoli, quelli che erano stati presenti all’incontro, gli riferiscono quanto è avvenuto in un modo assai semplice: </w:t>
      </w:r>
      <w:r w:rsidRPr="00E401C9">
        <w:rPr>
          <w:rFonts w:ascii="Arial" w:eastAsia="Times New Roman" w:hAnsi="Arial" w:cs="Times New Roman"/>
          <w:i/>
          <w:kern w:val="0"/>
          <w:sz w:val="24"/>
          <w:szCs w:val="20"/>
          <w:lang w:eastAsia="it-IT"/>
          <w14:ligatures w14:val="none"/>
        </w:rPr>
        <w:t xml:space="preserve">“Abbiamo visto il Signore!”. </w:t>
      </w:r>
      <w:r w:rsidRPr="00E401C9">
        <w:rPr>
          <w:rFonts w:ascii="Arial" w:eastAsia="Times New Roman" w:hAnsi="Arial" w:cs="Times New Roman"/>
          <w:kern w:val="0"/>
          <w:sz w:val="24"/>
          <w:szCs w:val="20"/>
          <w:lang w:eastAsia="it-IT"/>
          <w14:ligatures w14:val="none"/>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E401C9">
        <w:rPr>
          <w:rFonts w:ascii="Arial" w:eastAsia="Times New Roman" w:hAnsi="Arial" w:cs="Times New Roman"/>
          <w:i/>
          <w:kern w:val="0"/>
          <w:sz w:val="24"/>
          <w:szCs w:val="20"/>
          <w:lang w:eastAsia="it-IT"/>
          <w14:ligatures w14:val="none"/>
        </w:rPr>
        <w:t xml:space="preserve">«Se non vedo nelle sue mani il segno dei chiodi e non metto il mio dito nel segno dei chiodi e non metto la mia mano nel suo fianco, io non credo». </w:t>
      </w:r>
      <w:r w:rsidRPr="00E401C9">
        <w:rPr>
          <w:rFonts w:ascii="Arial" w:eastAsia="Times New Roman" w:hAnsi="Arial" w:cs="Times New Roman"/>
          <w:kern w:val="0"/>
          <w:sz w:val="24"/>
          <w:szCs w:val="20"/>
          <w:lang w:eastAsia="it-IT"/>
          <w14:ligatures w14:val="none"/>
        </w:rPr>
        <w:t>Traduciamo questa sua risposta. Voi siete dei sempliciotti. Voi vedete il Signore e credete. Io ho bisogno molto di più. 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 In fondo il ragionamento che fa Tommaso è semplice da comprendersi. Un solo senso può ingannare un uomo. Tutti possono dire di vedere o di aver visto il Signore.</w:t>
      </w:r>
    </w:p>
    <w:p w14:paraId="41523B6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Con due sensi concordi siamo nella legge della verità di una testimonianza. Un solo testimone non è credibile. La sola vista non è credibile. Vista e tatto sono credibili. Sono due sensi e non uno solo. Tommaso vuole una garanzia infallibilmente vera. Ma anche gli altri discepoli avevano avuto una tale garanzia. 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0ABE95E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pace</w:t>
      </w:r>
      <w:r w:rsidRPr="00E401C9">
        <w:rPr>
          <w:rFonts w:ascii="Arial" w:eastAsia="Times New Roman" w:hAnsi="Arial" w:cs="Times New Roman"/>
          <w:b/>
          <w:kern w:val="0"/>
          <w:sz w:val="24"/>
          <w:szCs w:val="20"/>
          <w:lang w:eastAsia="it-IT"/>
          <w14:ligatures w14:val="none"/>
        </w:rPr>
        <w:t xml:space="preserve"> </w:t>
      </w:r>
      <w:r w:rsidRPr="00E401C9">
        <w:rPr>
          <w:rFonts w:ascii="Arial" w:eastAsia="Times New Roman" w:hAnsi="Arial" w:cs="Times New Roman"/>
          <w:kern w:val="0"/>
          <w:sz w:val="24"/>
          <w:szCs w:val="20"/>
          <w:lang w:eastAsia="it-IT"/>
          <w14:ligatures w14:val="none"/>
        </w:rPr>
        <w:t>è il primo dono di Gesù</w:t>
      </w:r>
      <w:r w:rsidRPr="00E401C9">
        <w:rPr>
          <w:rFonts w:ascii="Arial" w:eastAsia="Times New Roman" w:hAnsi="Arial" w:cs="Times New Roman"/>
          <w:b/>
          <w:kern w:val="0"/>
          <w:sz w:val="24"/>
          <w:szCs w:val="20"/>
          <w:lang w:eastAsia="it-IT"/>
          <w14:ligatures w14:val="none"/>
        </w:rPr>
        <w:t xml:space="preserve"> </w:t>
      </w:r>
      <w:r w:rsidRPr="00E401C9">
        <w:rPr>
          <w:rFonts w:ascii="Arial" w:eastAsia="Times New Roman" w:hAnsi="Arial" w:cs="Times New Roman"/>
          <w:kern w:val="0"/>
          <w:sz w:val="24"/>
          <w:szCs w:val="20"/>
          <w:lang w:eastAsia="it-IT"/>
          <w14:ligatures w14:val="none"/>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w:t>
      </w:r>
      <w:r w:rsidRPr="00E401C9">
        <w:rPr>
          <w:rFonts w:ascii="Arial" w:eastAsia="Times New Roman" w:hAnsi="Arial" w:cs="Times New Roman"/>
          <w:kern w:val="0"/>
          <w:sz w:val="24"/>
          <w:szCs w:val="20"/>
          <w:lang w:eastAsia="it-IT"/>
          <w14:ligatures w14:val="none"/>
        </w:rPr>
        <w:lastRenderedPageBreak/>
        <w:t xml:space="preserve">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4C894F1A"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i/>
          <w:kern w:val="0"/>
          <w:sz w:val="24"/>
          <w:szCs w:val="20"/>
          <w:lang w:eastAsia="it-IT"/>
          <w14:ligatures w14:val="none"/>
        </w:rPr>
        <w:t>“Come il Padre ha mandato me, così anch’io mando voi”</w:t>
      </w:r>
      <w:r w:rsidRPr="00E401C9">
        <w:rPr>
          <w:rFonts w:ascii="Arial" w:eastAsia="Times New Roman" w:hAnsi="Arial" w:cs="Times New Roman"/>
          <w:bCs/>
          <w:kern w:val="0"/>
          <w:sz w:val="24"/>
          <w:szCs w:val="20"/>
          <w:lang w:eastAsia="it-IT"/>
          <w14:ligatures w14:val="none"/>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4AAC7B4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w:t>
      </w:r>
      <w:r w:rsidRPr="00E401C9">
        <w:rPr>
          <w:rFonts w:ascii="Arial" w:eastAsia="Times New Roman" w:hAnsi="Arial" w:cs="Times New Roman"/>
          <w:kern w:val="0"/>
          <w:sz w:val="24"/>
          <w:szCs w:val="20"/>
          <w:lang w:eastAsia="it-IT"/>
          <w14:ligatures w14:val="none"/>
        </w:rPr>
        <w:lastRenderedPageBreak/>
        <w:t xml:space="preserve">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r w:rsidRPr="00E401C9">
        <w:rPr>
          <w:rFonts w:ascii="Arial" w:eastAsia="Times New Roman" w:hAnsi="Arial" w:cs="Times New Roman"/>
          <w:i/>
          <w:kern w:val="0"/>
          <w:sz w:val="24"/>
          <w:szCs w:val="20"/>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sidRPr="00E401C9">
        <w:rPr>
          <w:rFonts w:ascii="Arial" w:eastAsia="Times New Roman" w:hAnsi="Arial" w:cs="Times New Roman"/>
          <w:kern w:val="0"/>
          <w:sz w:val="24"/>
          <w:szCs w:val="20"/>
          <w:lang w:eastAsia="it-IT"/>
          <w14:ligatures w14:val="none"/>
        </w:rPr>
        <w:t xml:space="preserve"> (Mt 16,13-30). </w:t>
      </w:r>
    </w:p>
    <w:p w14:paraId="56021CA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2A12D012"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EC5175C"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5A1DEF93"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Sappia dunque con certezza tutta la casa d’Israele che Dio ha costituito Signore e Cristo quel Gesù che voi avete crocifisso».</w:t>
      </w:r>
    </w:p>
    <w:p w14:paraId="497CBB5C"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w:t>
      </w:r>
      <w:r w:rsidRPr="00E401C9">
        <w:rPr>
          <w:rFonts w:ascii="Arial" w:eastAsia="Times New Roman" w:hAnsi="Arial" w:cs="Times New Roman"/>
          <w:i/>
          <w:iCs/>
          <w:kern w:val="0"/>
          <w:sz w:val="24"/>
          <w:szCs w:val="20"/>
          <w:lang w:eastAsia="it-IT"/>
          <w14:ligatures w14:val="none"/>
        </w:rPr>
        <w:lastRenderedPageBreak/>
        <w:t xml:space="preserve">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512C93E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stessa verità è testimoniata anche dal Vangelo secondo Marco e dal Vangelo secondo Matteo.</w:t>
      </w:r>
    </w:p>
    <w:p w14:paraId="3633232B"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2D8F412"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 xml:space="preserve">Il Signore Gesù, dopo aver parlato con loro, fu elevato in cielo e sedette alla destra di Dio. Allora essi partirono e predicarono dappertutto, mentre il Signore agiva insieme con loro e confermava la Parola con i segni che la accompagnavano. (Mc 14,16-20). </w:t>
      </w:r>
    </w:p>
    <w:p w14:paraId="3818535F"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8432E8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645C50F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449B4430" w14:textId="77777777" w:rsidR="00E401C9" w:rsidRPr="00E401C9" w:rsidRDefault="00E401C9" w:rsidP="00E401C9">
      <w:pPr>
        <w:spacing w:after="120" w:line="240" w:lineRule="auto"/>
        <w:jc w:val="both"/>
        <w:rPr>
          <w:rFonts w:ascii="Arial" w:eastAsia="Times New Roman" w:hAnsi="Arial" w:cs="Times New Roman"/>
          <w:b/>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Terza Meditazione</w:t>
      </w:r>
    </w:p>
    <w:p w14:paraId="1393B637"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24C2081D"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lastRenderedPageBreak/>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42BE19DA"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11F28775"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 Ogni Parola di Gesù infallibilmente si compie. Si compie subito, nel tempo, nell’eternità. Nessuna sua Parola rimarrà senza compimento. Basterebbe solo questa fede per farci comprendere a quale stoltezza oggi si è giunti.</w:t>
      </w:r>
    </w:p>
    <w:p w14:paraId="20433D04"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w:t>
      </w:r>
    </w:p>
    <w:p w14:paraId="4E888E0E"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 xml:space="preserve">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w:t>
      </w:r>
      <w:r w:rsidRPr="00E401C9">
        <w:rPr>
          <w:rFonts w:ascii="Arial" w:eastAsia="Times New Roman" w:hAnsi="Arial" w:cs="Times New Roman"/>
          <w:color w:val="000000"/>
          <w:kern w:val="0"/>
          <w:sz w:val="24"/>
          <w:szCs w:val="20"/>
          <w:lang w:eastAsia="it-IT"/>
          <w14:ligatures w14:val="none"/>
        </w:rPr>
        <w:lastRenderedPageBreak/>
        <w:t xml:space="preserve">compone di ogni parola, ogni comando, ogni suggerimento, ogni insegnamento, ogni ammaestramento da Lui donato agli apostoli. </w:t>
      </w:r>
    </w:p>
    <w:p w14:paraId="67BE937D"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152D0B8A"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7C205A89"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003E3CD3"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 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6EB01249"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p>
    <w:p w14:paraId="73BA7E18"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p>
    <w:p w14:paraId="54844572"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44" w:name="_Toc218837592"/>
      <w:bookmarkStart w:id="145" w:name="_Toc218974863"/>
      <w:r w:rsidRPr="00E401C9">
        <w:rPr>
          <w:rFonts w:ascii="Arial" w:eastAsia="Times New Roman" w:hAnsi="Arial" w:cs="Arial"/>
          <w:b/>
          <w:color w:val="000000" w:themeColor="text1"/>
          <w:sz w:val="32"/>
          <w:szCs w:val="32"/>
          <w:lang w:eastAsia="it-IT"/>
        </w:rPr>
        <w:lastRenderedPageBreak/>
        <w:t>PERCHÉ CREDIATE CHE GESÙ È IL CRISTO, IL FIGLIO DI DIO,</w:t>
      </w:r>
      <w:bookmarkEnd w:id="144"/>
      <w:bookmarkEnd w:id="145"/>
    </w:p>
    <w:p w14:paraId="71690173" w14:textId="77777777" w:rsidR="00E401C9" w:rsidRPr="00E401C9" w:rsidRDefault="00E401C9" w:rsidP="00E401C9">
      <w:pPr>
        <w:spacing w:after="120" w:line="240" w:lineRule="auto"/>
        <w:jc w:val="center"/>
        <w:rPr>
          <w:rFonts w:ascii="Arial" w:eastAsia="Calibri" w:hAnsi="Arial" w:cs="Arial"/>
          <w:b/>
          <w:bCs/>
          <w:sz w:val="28"/>
          <w:szCs w:val="28"/>
          <w:lang w:eastAsia="it-IT"/>
        </w:rPr>
      </w:pPr>
      <w:r w:rsidRPr="00E401C9">
        <w:rPr>
          <w:rFonts w:ascii="Arial" w:eastAsia="Calibri" w:hAnsi="Arial" w:cs="Arial"/>
          <w:b/>
          <w:bCs/>
          <w:sz w:val="28"/>
          <w:szCs w:val="28"/>
          <w:lang w:eastAsia="it-IT"/>
        </w:rPr>
        <w:t>E PERCHÉ, CREDENDO, ABBIATE LA VITA NEL SUO NOME</w:t>
      </w:r>
    </w:p>
    <w:p w14:paraId="64698D37" w14:textId="77777777" w:rsidR="00E401C9" w:rsidRPr="00E401C9" w:rsidRDefault="00E401C9" w:rsidP="00E401C9">
      <w:pPr>
        <w:spacing w:after="120" w:line="240" w:lineRule="auto"/>
        <w:jc w:val="center"/>
        <w:rPr>
          <w:rFonts w:ascii="Arial" w:eastAsia="Times New Roman" w:hAnsi="Arial" w:cs="Arial"/>
          <w:kern w:val="0"/>
          <w:sz w:val="28"/>
          <w:szCs w:val="28"/>
          <w:lang w:eastAsia="it-IT"/>
          <w14:ligatures w14:val="none"/>
        </w:rPr>
      </w:pPr>
      <w:r w:rsidRPr="00E401C9">
        <w:rPr>
          <w:rFonts w:ascii="Arial" w:eastAsia="Times New Roman" w:hAnsi="Arial" w:cs="Arial"/>
          <w:kern w:val="0"/>
          <w:sz w:val="28"/>
          <w:szCs w:val="28"/>
          <w:lang w:eastAsia="it-IT"/>
          <w14:ligatures w14:val="none"/>
        </w:rPr>
        <w:t xml:space="preserve">Ut credatis quia Iesus est Christus Filius Dei et ut credentes vitam habeatis in nomine eius </w:t>
      </w:r>
      <w:r w:rsidRPr="00E401C9">
        <w:rPr>
          <w:rFonts w:ascii="Times New Roman" w:eastAsia="Calibri" w:hAnsi="Times New Roman" w:cs="Times New Roman"/>
          <w:color w:val="111111"/>
          <w:sz w:val="28"/>
          <w:szCs w:val="28"/>
        </w:rPr>
        <w:t>ἵ</w:t>
      </w:r>
      <w:r w:rsidRPr="00E401C9">
        <w:rPr>
          <w:rFonts w:ascii="Cambria" w:eastAsia="Calibri" w:hAnsi="Cambria" w:cs="Cambria"/>
          <w:color w:val="111111"/>
          <w:sz w:val="28"/>
          <w:szCs w:val="28"/>
        </w:rPr>
        <w:t>να</w:t>
      </w:r>
      <w:r w:rsidRPr="00E401C9">
        <w:rPr>
          <w:rFonts w:ascii="PT Serif" w:eastAsia="Calibri" w:hAnsi="PT Serif" w:cs="Times New Roman"/>
          <w:color w:val="111111"/>
          <w:sz w:val="28"/>
          <w:szCs w:val="28"/>
        </w:rPr>
        <w:t xml:space="preserve"> </w:t>
      </w:r>
      <w:r w:rsidRPr="00E401C9">
        <w:rPr>
          <w:rFonts w:ascii="Segoe UI Symbol" w:eastAsia="Calibri" w:hAnsi="Segoe UI Symbol" w:cs="Segoe UI Symbol"/>
          <w:color w:val="111111"/>
          <w:sz w:val="28"/>
          <w:szCs w:val="28"/>
        </w:rPr>
        <w:t>⸀</w:t>
      </w:r>
      <w:r w:rsidRPr="00E401C9">
        <w:rPr>
          <w:rFonts w:ascii="PT Serif" w:eastAsia="Calibri" w:hAnsi="PT Serif" w:cs="Times New Roman"/>
          <w:color w:val="111111"/>
          <w:sz w:val="28"/>
          <w:szCs w:val="28"/>
        </w:rPr>
        <w:t>π</w:t>
      </w:r>
      <w:r w:rsidRPr="00E401C9">
        <w:rPr>
          <w:rFonts w:ascii="Cambria" w:eastAsia="Calibri" w:hAnsi="Cambria" w:cs="Cambria"/>
          <w:color w:val="111111"/>
          <w:sz w:val="28"/>
          <w:szCs w:val="28"/>
        </w:rPr>
        <w:t>ιστεύητε</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ὅ</w:t>
      </w:r>
      <w:r w:rsidRPr="00E401C9">
        <w:rPr>
          <w:rFonts w:ascii="Cambria" w:eastAsia="Calibri" w:hAnsi="Cambria" w:cs="Cambria"/>
          <w:color w:val="111111"/>
          <w:sz w:val="28"/>
          <w:szCs w:val="28"/>
        </w:rPr>
        <w:t>τι</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Ἰ</w:t>
      </w:r>
      <w:r w:rsidRPr="00E401C9">
        <w:rPr>
          <w:rFonts w:ascii="Cambria" w:eastAsia="Calibri" w:hAnsi="Cambria" w:cs="Cambria"/>
          <w:color w:val="111111"/>
          <w:sz w:val="28"/>
          <w:szCs w:val="28"/>
        </w:rPr>
        <w:t>ησο</w:t>
      </w:r>
      <w:r w:rsidRPr="00E401C9">
        <w:rPr>
          <w:rFonts w:ascii="Times New Roman" w:eastAsia="Calibri" w:hAnsi="Times New Roman" w:cs="Times New Roman"/>
          <w:color w:val="111111"/>
          <w:sz w:val="28"/>
          <w:szCs w:val="28"/>
        </w:rPr>
        <w:t>ῦ</w:t>
      </w:r>
      <w:r w:rsidRPr="00E401C9">
        <w:rPr>
          <w:rFonts w:ascii="Cambria" w:eastAsia="Calibri" w:hAnsi="Cambria" w:cs="Cambria"/>
          <w:color w:val="111111"/>
          <w:sz w:val="28"/>
          <w:szCs w:val="28"/>
        </w:rPr>
        <w:t>ς</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ἐ</w:t>
      </w:r>
      <w:r w:rsidRPr="00E401C9">
        <w:rPr>
          <w:rFonts w:ascii="Cambria" w:eastAsia="Calibri" w:hAnsi="Cambria" w:cs="Cambria"/>
          <w:color w:val="111111"/>
          <w:sz w:val="28"/>
          <w:szCs w:val="28"/>
        </w:rPr>
        <w:t>στιν</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ὁ</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χριστ</w:t>
      </w:r>
      <w:r w:rsidRPr="00E401C9">
        <w:rPr>
          <w:rFonts w:ascii="Times New Roman" w:eastAsia="Calibri" w:hAnsi="Times New Roman" w:cs="Times New Roman"/>
          <w:color w:val="111111"/>
          <w:sz w:val="28"/>
          <w:szCs w:val="28"/>
        </w:rPr>
        <w:t>ὸ</w:t>
      </w:r>
      <w:r w:rsidRPr="00E401C9">
        <w:rPr>
          <w:rFonts w:ascii="Cambria" w:eastAsia="Calibri" w:hAnsi="Cambria" w:cs="Cambria"/>
          <w:color w:val="111111"/>
          <w:sz w:val="28"/>
          <w:szCs w:val="28"/>
        </w:rPr>
        <w:t>ς</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ὁ</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υ</w:t>
      </w:r>
      <w:r w:rsidRPr="00E401C9">
        <w:rPr>
          <w:rFonts w:ascii="Times New Roman" w:eastAsia="Calibri" w:hAnsi="Times New Roman" w:cs="Times New Roman"/>
          <w:color w:val="111111"/>
          <w:sz w:val="28"/>
          <w:szCs w:val="28"/>
        </w:rPr>
        <w:t>ἱὸ</w:t>
      </w:r>
      <w:r w:rsidRPr="00E401C9">
        <w:rPr>
          <w:rFonts w:ascii="Cambria" w:eastAsia="Calibri" w:hAnsi="Cambria" w:cs="Cambria"/>
          <w:color w:val="111111"/>
          <w:sz w:val="28"/>
          <w:szCs w:val="28"/>
        </w:rPr>
        <w:t>ς</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το</w:t>
      </w:r>
      <w:r w:rsidRPr="00E401C9">
        <w:rPr>
          <w:rFonts w:ascii="Times New Roman" w:eastAsia="Calibri" w:hAnsi="Times New Roman" w:cs="Times New Roman"/>
          <w:color w:val="111111"/>
          <w:sz w:val="28"/>
          <w:szCs w:val="28"/>
        </w:rPr>
        <w:t>ῦ</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θεο</w:t>
      </w:r>
      <w:r w:rsidRPr="00E401C9">
        <w:rPr>
          <w:rFonts w:ascii="Times New Roman" w:eastAsia="Calibri" w:hAnsi="Times New Roman" w:cs="Times New Roman"/>
          <w:color w:val="111111"/>
          <w:sz w:val="28"/>
          <w:szCs w:val="28"/>
        </w:rPr>
        <w:t>ῦ</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κα</w:t>
      </w:r>
      <w:r w:rsidRPr="00E401C9">
        <w:rPr>
          <w:rFonts w:ascii="Times New Roman" w:eastAsia="Calibri" w:hAnsi="Times New Roman" w:cs="Times New Roman"/>
          <w:color w:val="111111"/>
          <w:sz w:val="28"/>
          <w:szCs w:val="28"/>
        </w:rPr>
        <w:t>ὶ</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ἵ</w:t>
      </w:r>
      <w:r w:rsidRPr="00E401C9">
        <w:rPr>
          <w:rFonts w:ascii="Cambria" w:eastAsia="Calibri" w:hAnsi="Cambria" w:cs="Cambria"/>
          <w:color w:val="111111"/>
          <w:sz w:val="28"/>
          <w:szCs w:val="28"/>
        </w:rPr>
        <w:t>να</w:t>
      </w:r>
      <w:r w:rsidRPr="00E401C9">
        <w:rPr>
          <w:rFonts w:ascii="PT Serif" w:eastAsia="Calibri" w:hAnsi="PT Serif" w:cs="Times New Roman"/>
          <w:color w:val="111111"/>
          <w:sz w:val="28"/>
          <w:szCs w:val="28"/>
        </w:rPr>
        <w:t xml:space="preserve"> </w:t>
      </w:r>
      <w:r w:rsidRPr="00E401C9">
        <w:rPr>
          <w:rFonts w:ascii="PT Serif" w:eastAsia="Calibri" w:hAnsi="PT Serif" w:cs="PT Serif"/>
          <w:color w:val="111111"/>
          <w:sz w:val="28"/>
          <w:szCs w:val="28"/>
        </w:rPr>
        <w:t>π</w:t>
      </w:r>
      <w:r w:rsidRPr="00E401C9">
        <w:rPr>
          <w:rFonts w:ascii="Cambria" w:eastAsia="Calibri" w:hAnsi="Cambria" w:cs="Cambria"/>
          <w:color w:val="111111"/>
          <w:sz w:val="28"/>
          <w:szCs w:val="28"/>
        </w:rPr>
        <w:t>ιστεύοντες</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ζω</w:t>
      </w:r>
      <w:r w:rsidRPr="00E401C9">
        <w:rPr>
          <w:rFonts w:ascii="Times New Roman" w:eastAsia="Calibri" w:hAnsi="Times New Roman" w:cs="Times New Roman"/>
          <w:color w:val="111111"/>
          <w:sz w:val="28"/>
          <w:szCs w:val="28"/>
        </w:rPr>
        <w:t>ὴ</w:t>
      </w:r>
      <w:r w:rsidRPr="00E401C9">
        <w:rPr>
          <w:rFonts w:ascii="Cambria" w:eastAsia="Calibri" w:hAnsi="Cambria" w:cs="Cambria"/>
          <w:color w:val="111111"/>
          <w:sz w:val="28"/>
          <w:szCs w:val="28"/>
        </w:rPr>
        <w:t>ν</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ἔ</w:t>
      </w:r>
      <w:r w:rsidRPr="00E401C9">
        <w:rPr>
          <w:rFonts w:ascii="Cambria" w:eastAsia="Calibri" w:hAnsi="Cambria" w:cs="Cambria"/>
          <w:color w:val="111111"/>
          <w:sz w:val="28"/>
          <w:szCs w:val="28"/>
        </w:rPr>
        <w:t>χητε</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ἐ</w:t>
      </w:r>
      <w:r w:rsidRPr="00E401C9">
        <w:rPr>
          <w:rFonts w:ascii="Cambria" w:eastAsia="Calibri" w:hAnsi="Cambria" w:cs="Cambria"/>
          <w:color w:val="111111"/>
          <w:sz w:val="28"/>
          <w:szCs w:val="28"/>
        </w:rPr>
        <w:t>ν</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τ</w:t>
      </w:r>
      <w:r w:rsidRPr="00E401C9">
        <w:rPr>
          <w:rFonts w:ascii="Times New Roman" w:eastAsia="Calibri" w:hAnsi="Times New Roman" w:cs="Times New Roman"/>
          <w:color w:val="111111"/>
          <w:sz w:val="28"/>
          <w:szCs w:val="28"/>
        </w:rPr>
        <w:t>ῷ</w:t>
      </w:r>
      <w:r w:rsidRPr="00E401C9">
        <w:rPr>
          <w:rFonts w:ascii="PT Serif" w:eastAsia="Calibri" w:hAnsi="PT Serif" w:cs="Times New Roman"/>
          <w:color w:val="111111"/>
          <w:sz w:val="28"/>
          <w:szCs w:val="28"/>
        </w:rPr>
        <w:t xml:space="preserve"> </w:t>
      </w:r>
      <w:r w:rsidRPr="00E401C9">
        <w:rPr>
          <w:rFonts w:ascii="Times New Roman" w:eastAsia="Calibri" w:hAnsi="Times New Roman" w:cs="Times New Roman"/>
          <w:color w:val="111111"/>
          <w:sz w:val="28"/>
          <w:szCs w:val="28"/>
        </w:rPr>
        <w:t>ὀ</w:t>
      </w:r>
      <w:r w:rsidRPr="00E401C9">
        <w:rPr>
          <w:rFonts w:ascii="Cambria" w:eastAsia="Calibri" w:hAnsi="Cambria" w:cs="Cambria"/>
          <w:color w:val="111111"/>
          <w:sz w:val="28"/>
          <w:szCs w:val="28"/>
        </w:rPr>
        <w:t>νό</w:t>
      </w:r>
      <w:r w:rsidRPr="00E401C9">
        <w:rPr>
          <w:rFonts w:ascii="PT Serif" w:eastAsia="Calibri" w:hAnsi="PT Serif" w:cs="PT Serif"/>
          <w:color w:val="111111"/>
          <w:sz w:val="28"/>
          <w:szCs w:val="28"/>
        </w:rPr>
        <w:t>μ</w:t>
      </w:r>
      <w:r w:rsidRPr="00E401C9">
        <w:rPr>
          <w:rFonts w:ascii="Cambria" w:eastAsia="Calibri" w:hAnsi="Cambria" w:cs="Cambria"/>
          <w:color w:val="111111"/>
          <w:sz w:val="28"/>
          <w:szCs w:val="28"/>
        </w:rPr>
        <w:t>ατι</w:t>
      </w:r>
      <w:r w:rsidRPr="00E401C9">
        <w:rPr>
          <w:rFonts w:ascii="PT Serif" w:eastAsia="Calibri" w:hAnsi="PT Serif" w:cs="Times New Roman"/>
          <w:color w:val="111111"/>
          <w:sz w:val="28"/>
          <w:szCs w:val="28"/>
        </w:rPr>
        <w:t xml:space="preserve"> </w:t>
      </w:r>
      <w:r w:rsidRPr="00E401C9">
        <w:rPr>
          <w:rFonts w:ascii="Cambria" w:eastAsia="Calibri" w:hAnsi="Cambria" w:cs="Cambria"/>
          <w:color w:val="111111"/>
          <w:sz w:val="28"/>
          <w:szCs w:val="28"/>
        </w:rPr>
        <w:t>α</w:t>
      </w:r>
      <w:r w:rsidRPr="00E401C9">
        <w:rPr>
          <w:rFonts w:ascii="Times New Roman" w:eastAsia="Calibri" w:hAnsi="Times New Roman" w:cs="Times New Roman"/>
          <w:color w:val="111111"/>
          <w:sz w:val="28"/>
          <w:szCs w:val="28"/>
        </w:rPr>
        <w:t>ὐ</w:t>
      </w:r>
      <w:r w:rsidRPr="00E401C9">
        <w:rPr>
          <w:rFonts w:ascii="Cambria" w:eastAsia="Calibri" w:hAnsi="Cambria" w:cs="Cambria"/>
          <w:color w:val="111111"/>
          <w:sz w:val="28"/>
          <w:szCs w:val="28"/>
        </w:rPr>
        <w:t>το</w:t>
      </w:r>
      <w:r w:rsidRPr="00E401C9">
        <w:rPr>
          <w:rFonts w:ascii="Times New Roman" w:eastAsia="Calibri" w:hAnsi="Times New Roman" w:cs="Times New Roman"/>
          <w:color w:val="111111"/>
          <w:sz w:val="28"/>
          <w:szCs w:val="28"/>
        </w:rPr>
        <w:t>ῦ</w:t>
      </w:r>
      <w:r w:rsidRPr="00E401C9">
        <w:rPr>
          <w:rFonts w:ascii="PT Serif" w:eastAsia="Calibri" w:hAnsi="PT Serif" w:cs="Times New Roman"/>
          <w:color w:val="111111"/>
          <w:sz w:val="28"/>
          <w:szCs w:val="28"/>
        </w:rPr>
        <w:t>.</w:t>
      </w:r>
    </w:p>
    <w:p w14:paraId="405B5B4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BCAC7D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bookmarkStart w:id="146" w:name="_Hlk202628585"/>
      <w:r w:rsidRPr="00E401C9">
        <w:rPr>
          <w:rFonts w:ascii="Arial" w:eastAsia="Times New Roman" w:hAnsi="Arial" w:cs="Arial"/>
          <w:kern w:val="0"/>
          <w:sz w:val="24"/>
          <w:szCs w:val="20"/>
          <w:lang w:eastAsia="it-IT"/>
          <w14:ligatures w14:val="none"/>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w:t>
      </w:r>
      <w:bookmarkStart w:id="147" w:name="_Hlk202628193"/>
      <w:r w:rsidRPr="00E401C9">
        <w:rPr>
          <w:rFonts w:ascii="Arial" w:eastAsia="Times New Roman" w:hAnsi="Arial" w:cs="Arial"/>
          <w:kern w:val="0"/>
          <w:sz w:val="24"/>
          <w:szCs w:val="20"/>
          <w:lang w:eastAsia="it-IT"/>
          <w14:ligatures w14:val="none"/>
        </w:rPr>
        <w:t xml:space="preserve">perché crediate che Gesù è il Cristo, il Figlio di Dio, e perché, credendo, abbiate la vita nel suo nome </w:t>
      </w:r>
      <w:bookmarkEnd w:id="147"/>
      <w:r w:rsidRPr="00E401C9">
        <w:rPr>
          <w:rFonts w:ascii="Arial" w:eastAsia="Times New Roman" w:hAnsi="Arial" w:cs="Arial"/>
          <w:kern w:val="0"/>
          <w:sz w:val="24"/>
          <w:szCs w:val="20"/>
          <w:lang w:eastAsia="it-IT"/>
          <w14:ligatures w14:val="none"/>
        </w:rPr>
        <w:t xml:space="preserve">(Gv 20,26-31). </w:t>
      </w:r>
    </w:p>
    <w:bookmarkEnd w:id="146"/>
    <w:p w14:paraId="7D61F472" w14:textId="77777777" w:rsidR="00E401C9" w:rsidRPr="00E401C9" w:rsidRDefault="00E401C9" w:rsidP="00E401C9">
      <w:pPr>
        <w:spacing w:after="120" w:line="240" w:lineRule="auto"/>
        <w:jc w:val="both"/>
        <w:rPr>
          <w:rFonts w:ascii="Arial" w:eastAsia="Times New Roman" w:hAnsi="Arial" w:cs="Arial"/>
          <w:kern w:val="0"/>
          <w:sz w:val="24"/>
          <w:szCs w:val="24"/>
          <w:lang w:val="la-Latn" w:eastAsia="it-IT"/>
          <w14:ligatures w14:val="none"/>
        </w:rPr>
      </w:pPr>
      <w:r w:rsidRPr="00E401C9">
        <w:rPr>
          <w:rFonts w:ascii="Arial" w:eastAsia="Calibri" w:hAnsi="Arial" w:cs="Arial"/>
          <w:color w:val="000000"/>
          <w:sz w:val="24"/>
          <w:szCs w:val="24"/>
          <w:shd w:val="clear" w:color="auto" w:fill="FFFFFF"/>
          <w:lang w:val="la-Latn"/>
        </w:rPr>
        <w:t xml:space="preserve">Et post dies octo iterum erant discipuli eius intus, et Thomas cum eis. Venit Iesus ianuis clausis et stetit in medio et dixit: “ Pax vobis! ”. Deinde dicit Thomae: “ Infer digitum tuum huc et vide manus meas et affer manum tuam et mitte in latus meum; et noli fieri incredulus sed fidelis! ”. Respondit Thomas et dixit ei: “ Dominus meus et Deus meus! ”.Dicit ei Iesus: “ Quia vidisti me, credidisti. Beati, qui non viderunt et crediderunt! ”. Multa quidem et alia signa fecit Iesus in conspectu discipulorum suorum, quae non sunt scripta in libro hoc; </w:t>
      </w:r>
      <w:r w:rsidRPr="00E401C9">
        <w:rPr>
          <w:rFonts w:ascii="Arial" w:eastAsia="Times New Roman" w:hAnsi="Arial" w:cs="Arial"/>
          <w:kern w:val="0"/>
          <w:sz w:val="24"/>
          <w:szCs w:val="24"/>
          <w:lang w:val="la-Latn" w:eastAsia="it-IT"/>
          <w14:ligatures w14:val="none"/>
        </w:rPr>
        <w:t xml:space="preserve">haec autem scripta sunt, </w:t>
      </w:r>
      <w:bookmarkStart w:id="148" w:name="_Hlk202628175"/>
      <w:r w:rsidRPr="00E401C9">
        <w:rPr>
          <w:rFonts w:ascii="Arial" w:eastAsia="Times New Roman" w:hAnsi="Arial" w:cs="Arial"/>
          <w:kern w:val="0"/>
          <w:sz w:val="24"/>
          <w:szCs w:val="24"/>
          <w:lang w:val="la-Latn" w:eastAsia="it-IT"/>
          <w14:ligatures w14:val="none"/>
        </w:rPr>
        <w:t xml:space="preserve">ut credatis quia Iesus est Christus Filius Dei et ut credentes vitam habeatis in nomine eius </w:t>
      </w:r>
      <w:bookmarkEnd w:id="148"/>
      <w:r w:rsidRPr="00E401C9">
        <w:rPr>
          <w:rFonts w:ascii="Arial" w:eastAsia="Times New Roman" w:hAnsi="Arial" w:cs="Arial"/>
          <w:kern w:val="0"/>
          <w:sz w:val="24"/>
          <w:szCs w:val="24"/>
          <w:lang w:val="la-Latn" w:eastAsia="it-IT"/>
          <w14:ligatures w14:val="none"/>
        </w:rPr>
        <w:t xml:space="preserve">((Gv 20,26-31). </w:t>
      </w:r>
    </w:p>
    <w:p w14:paraId="31EBBC17" w14:textId="77777777" w:rsidR="00E401C9" w:rsidRPr="00E401C9" w:rsidRDefault="00E401C9" w:rsidP="00E401C9">
      <w:pPr>
        <w:spacing w:after="120" w:line="240" w:lineRule="auto"/>
        <w:jc w:val="both"/>
        <w:rPr>
          <w:rFonts w:ascii="Arial" w:eastAsia="Times New Roman" w:hAnsi="Arial" w:cs="Arial"/>
          <w:bCs/>
          <w:kern w:val="0"/>
          <w:sz w:val="24"/>
          <w:szCs w:val="20"/>
          <w:lang w:val="la-Latn" w:eastAsia="it-IT"/>
          <w14:ligatures w14:val="none"/>
        </w:rPr>
      </w:pP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εθ</w:t>
      </w:r>
      <w:r w:rsidRPr="00E401C9">
        <w:rPr>
          <w:rFonts w:ascii="PT Serif" w:eastAsia="Calibri" w:hAnsi="PT Serif" w:cs="PT Serif"/>
          <w:color w:val="111111"/>
          <w:sz w:val="26"/>
          <w:szCs w:val="26"/>
          <w:lang w:val="la-Latn"/>
        </w:rPr>
        <w:t>’</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έρας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κτ</w:t>
      </w:r>
      <w:r w:rsidRPr="00E401C9">
        <w:rPr>
          <w:rFonts w:ascii="Times New Roman" w:eastAsia="Calibri" w:hAnsi="Times New Roman" w:cs="Times New Roman"/>
          <w:color w:val="111111"/>
          <w:sz w:val="26"/>
          <w:szCs w:val="26"/>
        </w:rPr>
        <w:t>ὼ</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άλιν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σαν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σω</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αθητα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Θω</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ετ</w:t>
      </w:r>
      <w:r w:rsidRPr="00E401C9">
        <w:rPr>
          <w:rFonts w:ascii="PT Serif" w:eastAsia="Calibri" w:hAnsi="PT Serif" w:cs="PT Serif"/>
          <w:color w:val="111111"/>
          <w:sz w:val="26"/>
          <w:szCs w:val="26"/>
          <w:lang w:val="la-Latn"/>
        </w:rPr>
        <w:t>’</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ρχεται</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θυρ</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κεκλεισ</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ένων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στη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έσον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ρήνη</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ὑ</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Cambria" w:eastAsia="Calibri" w:hAnsi="Cambria" w:cs="Cambria"/>
          <w:color w:val="111111"/>
          <w:sz w:val="26"/>
          <w:szCs w:val="26"/>
        </w:rPr>
        <w:t>τα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λέγει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Θω</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ᾷ</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Φέρε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δάκτυλόν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σου</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ὧ</w:t>
      </w:r>
      <w:r w:rsidRPr="00E401C9">
        <w:rPr>
          <w:rFonts w:ascii="Cambria" w:eastAsia="Calibri" w:hAnsi="Cambria" w:cs="Cambria"/>
          <w:color w:val="111111"/>
          <w:sz w:val="26"/>
          <w:szCs w:val="26"/>
        </w:rPr>
        <w:t>δε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δε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ράς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φέρε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ρά</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σου</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βάλε</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λευράν</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γίνου</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ἄ</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ιστος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ιστός</w:t>
      </w:r>
      <w:r w:rsidRPr="00E401C9">
        <w:rPr>
          <w:rFonts w:ascii="PT Serif" w:eastAsia="Calibri" w:hAnsi="PT Serif" w:cs="Times New Roman"/>
          <w:color w:val="111111"/>
          <w:sz w:val="26"/>
          <w:szCs w:val="26"/>
          <w:lang w:val="la-Latn"/>
        </w:rPr>
        <w:t>. </w:t>
      </w:r>
      <w:r w:rsidRPr="00E401C9">
        <w:rPr>
          <w:rFonts w:ascii="Segoe UI Symbol" w:eastAsia="Calibri" w:hAnsi="Segoe UI Symbol" w:cs="Segoe UI Symbol"/>
          <w:color w:val="111111"/>
          <w:sz w:val="26"/>
          <w:szCs w:val="26"/>
          <w:lang w:val="la-Latn"/>
        </w:rPr>
        <w:t>⸀</w:t>
      </w:r>
      <w:r w:rsidRPr="00E401C9">
        <w:rPr>
          <w:rFonts w:ascii="Times New Roman" w:eastAsia="Calibri" w:hAnsi="Times New Roman" w:cs="Times New Roman"/>
          <w:color w:val="111111"/>
          <w:sz w:val="26"/>
          <w:szCs w:val="26"/>
        </w:rPr>
        <w:t>ἀ</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εκρίθη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Θω</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κύριός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θεός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λέγει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ἑ</w:t>
      </w:r>
      <w:r w:rsidRPr="00E401C9">
        <w:rPr>
          <w:rFonts w:ascii="Cambria" w:eastAsia="Calibri" w:hAnsi="Cambria" w:cs="Cambria"/>
          <w:color w:val="111111"/>
          <w:sz w:val="26"/>
          <w:szCs w:val="26"/>
        </w:rPr>
        <w:t>ώρακάς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ε</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ίστευκας</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ακάριοι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ὴ</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δόντες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ιστεύσαντες</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Πολλ</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lang w:val="la-Latn"/>
        </w:rPr>
        <w:t xml:space="preserve"> </w:t>
      </w:r>
      <w:r w:rsidRPr="00E401C9">
        <w:rPr>
          <w:rFonts w:ascii="PT Serif" w:eastAsia="Calibri" w:hAnsi="PT Serif" w:cs="Times New Roman"/>
          <w:color w:val="111111"/>
          <w:sz w:val="26"/>
          <w:szCs w:val="26"/>
        </w:rPr>
        <w:t>μ</w:t>
      </w:r>
      <w:r w:rsidRPr="00E401C9">
        <w:rPr>
          <w:rFonts w:ascii="Times New Roman" w:eastAsia="Calibri" w:hAnsi="Times New Roman" w:cs="Times New Roman"/>
          <w:color w:val="111111"/>
          <w:sz w:val="26"/>
          <w:szCs w:val="26"/>
        </w:rPr>
        <w:t>ὲ</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ὖ</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λλα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ση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οίησεν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νώ</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ιον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αθητ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ἃ</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γεγρα</w:t>
      </w:r>
      <w:r w:rsidRPr="00E401C9">
        <w:rPr>
          <w:rFonts w:ascii="PT Serif" w:eastAsia="Calibri" w:hAnsi="PT Serif" w:cs="PT Serif"/>
          <w:color w:val="111111"/>
          <w:sz w:val="26"/>
          <w:szCs w:val="26"/>
        </w:rPr>
        <w:t>μμ</w:t>
      </w:r>
      <w:r w:rsidRPr="00E401C9">
        <w:rPr>
          <w:rFonts w:ascii="Cambria" w:eastAsia="Calibri" w:hAnsi="Cambria" w:cs="Cambria"/>
          <w:color w:val="111111"/>
          <w:sz w:val="26"/>
          <w:szCs w:val="26"/>
        </w:rPr>
        <w:t>ένα</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βιβλί</w:t>
      </w:r>
      <w:r w:rsidRPr="00E401C9">
        <w:rPr>
          <w:rFonts w:ascii="Times New Roman" w:eastAsia="Calibri" w:hAnsi="Times New Roman" w:cs="Times New Roman"/>
          <w:color w:val="111111"/>
          <w:sz w:val="26"/>
          <w:szCs w:val="26"/>
        </w:rPr>
        <w:t>ῳ</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τούτ</w:t>
      </w:r>
      <w:r w:rsidRPr="00E401C9">
        <w:rPr>
          <w:rFonts w:ascii="Times New Roman" w:eastAsia="Calibri" w:hAnsi="Times New Roman" w:cs="Times New Roman"/>
          <w:color w:val="111111"/>
          <w:sz w:val="26"/>
          <w:szCs w:val="26"/>
        </w:rPr>
        <w:t>ῳ</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lang w:val="la-Latn"/>
        </w:rPr>
        <w:t> </w:t>
      </w:r>
      <w:r w:rsidRPr="00E401C9">
        <w:rPr>
          <w:rFonts w:ascii="Cambria" w:eastAsia="Calibri" w:hAnsi="Cambria" w:cs="Cambria"/>
          <w:color w:val="111111"/>
          <w:sz w:val="26"/>
          <w:szCs w:val="26"/>
        </w:rPr>
        <w:t>τα</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τα</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γέγρα</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ται</w:t>
      </w:r>
      <w:bookmarkStart w:id="149" w:name="_Hlk202628223"/>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la-Latn"/>
        </w:rPr>
        <w:t xml:space="preserve"> </w:t>
      </w:r>
      <w:r w:rsidRPr="00E401C9">
        <w:rPr>
          <w:rFonts w:ascii="Segoe UI Symbol" w:eastAsia="Calibri" w:hAnsi="Segoe UI Symbol" w:cs="Segoe UI Symbol"/>
          <w:color w:val="111111"/>
          <w:sz w:val="26"/>
          <w:szCs w:val="26"/>
          <w:lang w:val="la-Latn"/>
        </w:rPr>
        <w:t>⸀</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ιστεύητε</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τι</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στιν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χριστ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υ</w:t>
      </w:r>
      <w:r w:rsidRPr="00E401C9">
        <w:rPr>
          <w:rFonts w:ascii="Times New Roman" w:eastAsia="Calibri" w:hAnsi="Times New Roman" w:cs="Times New Roman"/>
          <w:color w:val="111111"/>
          <w:sz w:val="26"/>
          <w:szCs w:val="26"/>
        </w:rPr>
        <w:t>ἱὸ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θεο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ἵ</w:t>
      </w:r>
      <w:r w:rsidRPr="00E401C9">
        <w:rPr>
          <w:rFonts w:ascii="Cambria" w:eastAsia="Calibri" w:hAnsi="Cambria" w:cs="Cambria"/>
          <w:color w:val="111111"/>
          <w:sz w:val="26"/>
          <w:szCs w:val="26"/>
        </w:rPr>
        <w:t>να</w:t>
      </w:r>
      <w:r w:rsidRPr="00E401C9">
        <w:rPr>
          <w:rFonts w:ascii="PT Serif" w:eastAsia="Calibri" w:hAnsi="PT Serif" w:cs="Times New Roman"/>
          <w:color w:val="111111"/>
          <w:sz w:val="26"/>
          <w:szCs w:val="26"/>
          <w:lang w:val="la-Latn"/>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ιστεύοντες</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ζω</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χητε</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PT Serif" w:eastAsia="Calibri" w:hAnsi="PT Serif" w:cs="Times New Roman"/>
          <w:color w:val="111111"/>
          <w:sz w:val="26"/>
          <w:szCs w:val="26"/>
          <w:lang w:val="la-Latn"/>
        </w:rPr>
        <w:t xml:space="preserve"> </w:t>
      </w:r>
      <w:r w:rsidRPr="00E401C9">
        <w:rPr>
          <w:rFonts w:ascii="Times New Roman" w:eastAsia="Calibri" w:hAnsi="Times New Roman" w:cs="Times New Roman"/>
          <w:color w:val="111111"/>
          <w:sz w:val="26"/>
          <w:szCs w:val="26"/>
        </w:rPr>
        <w:t>ὀ</w:t>
      </w:r>
      <w:r w:rsidRPr="00E401C9">
        <w:rPr>
          <w:rFonts w:ascii="Cambria" w:eastAsia="Calibri" w:hAnsi="Cambria" w:cs="Cambria"/>
          <w:color w:val="111111"/>
          <w:sz w:val="26"/>
          <w:szCs w:val="26"/>
        </w:rPr>
        <w:t>νό</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ατι</w:t>
      </w:r>
      <w:r w:rsidRPr="00E401C9">
        <w:rPr>
          <w:rFonts w:ascii="PT Serif" w:eastAsia="Calibri" w:hAnsi="PT Serif" w:cs="Times New Roman"/>
          <w:color w:val="111111"/>
          <w:sz w:val="26"/>
          <w:szCs w:val="26"/>
          <w:lang w:val="la-Latn"/>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bookmarkEnd w:id="149"/>
      <w:r w:rsidRPr="00E401C9">
        <w:rPr>
          <w:rFonts w:ascii="Times New Roman" w:eastAsia="Calibri" w:hAnsi="Times New Roman" w:cs="Times New Roman"/>
          <w:color w:val="111111"/>
          <w:sz w:val="26"/>
          <w:szCs w:val="26"/>
          <w:lang w:val="la-Latn"/>
        </w:rPr>
        <w:t xml:space="preserve"> </w:t>
      </w:r>
      <w:r w:rsidRPr="00E401C9">
        <w:rPr>
          <w:rFonts w:ascii="Arial" w:eastAsia="Times New Roman" w:hAnsi="Arial" w:cs="Arial"/>
          <w:bCs/>
          <w:kern w:val="0"/>
          <w:sz w:val="24"/>
          <w:szCs w:val="20"/>
          <w:lang w:val="la-Latn" w:eastAsia="it-IT"/>
          <w14:ligatures w14:val="none"/>
        </w:rPr>
        <w:t xml:space="preserve">(Gv 20,26-31). </w:t>
      </w:r>
    </w:p>
    <w:p w14:paraId="3B9B8FCE" w14:textId="77777777" w:rsidR="00E401C9" w:rsidRPr="00E401C9" w:rsidRDefault="00E401C9" w:rsidP="00E401C9">
      <w:pPr>
        <w:spacing w:after="120" w:line="240" w:lineRule="auto"/>
        <w:jc w:val="both"/>
        <w:rPr>
          <w:rFonts w:ascii="Arial" w:eastAsia="Times New Roman" w:hAnsi="Arial" w:cs="Arial"/>
          <w:bCs/>
          <w:kern w:val="0"/>
          <w:sz w:val="24"/>
          <w:szCs w:val="20"/>
          <w:lang w:val="la-Latn" w:eastAsia="it-IT"/>
          <w14:ligatures w14:val="none"/>
        </w:rPr>
      </w:pPr>
    </w:p>
    <w:p w14:paraId="59E89652"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Otto giorni dopo i discepoli erano di nuovo in casa e c’era con loro anche Tommaso. Venne Gesù, a porte chiuse, stette in mezzo e disse: «Pace a voi!». </w:t>
      </w:r>
    </w:p>
    <w:p w14:paraId="4ADBA26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bCs/>
          <w:kern w:val="0"/>
          <w:sz w:val="24"/>
          <w:szCs w:val="20"/>
          <w:lang w:eastAsia="it-IT"/>
          <w14:ligatures w14:val="none"/>
        </w:rPr>
        <w:lastRenderedPageBreak/>
        <w:t xml:space="preserve">Prima di ascoltare le richieste di Tommaso, del suo Apostolo, Gesù lascia passare otto giorni. È il tempo sufficiente, perché Tommaso mediti, rifletta, ritoni sui suoi passi, faccia un salto dalla non fede alla fede, dalla non fiducia nei Dieci alla fiducia in essi. Si può sempre avere un momento di non fede e di non fiducia, ma poi riflettendo e meditando si può passare dalla non fede alla fede e dalla non fiducia alla fiducia. Otto giorni dopo ecco cosa accade: </w:t>
      </w:r>
      <w:r w:rsidRPr="00E401C9">
        <w:rPr>
          <w:rFonts w:ascii="Arial" w:eastAsia="Times New Roman" w:hAnsi="Arial" w:cs="Arial"/>
          <w:bCs/>
          <w:i/>
          <w:iCs/>
          <w:kern w:val="0"/>
          <w:sz w:val="24"/>
          <w:szCs w:val="20"/>
          <w:lang w:eastAsia="it-IT"/>
          <w14:ligatures w14:val="none"/>
        </w:rPr>
        <w:t>“</w:t>
      </w:r>
      <w:r w:rsidRPr="00E401C9">
        <w:rPr>
          <w:rFonts w:ascii="Arial" w:eastAsia="Times New Roman" w:hAnsi="Arial" w:cs="Arial"/>
          <w:i/>
          <w:iCs/>
          <w:kern w:val="0"/>
          <w:sz w:val="24"/>
          <w:szCs w:val="20"/>
          <w:lang w:eastAsia="it-IT"/>
          <w14:ligatures w14:val="none"/>
        </w:rPr>
        <w:t xml:space="preserve">Otto giorni dopo i discepoli erano di nuovo in casa e c’era con loro anche Tommaso”. </w:t>
      </w:r>
      <w:r w:rsidRPr="00E401C9">
        <w:rPr>
          <w:rFonts w:ascii="Arial" w:eastAsia="Times New Roman" w:hAnsi="Arial" w:cs="Arial"/>
          <w:kern w:val="0"/>
          <w:sz w:val="24"/>
          <w:szCs w:val="20"/>
          <w:lang w:eastAsia="it-IT"/>
          <w14:ligatures w14:val="none"/>
        </w:rPr>
        <w:t>Tutti gli Undici Apostoli sono nello stesso luogo. Nessuno di essi manca.</w:t>
      </w:r>
    </w:p>
    <w:p w14:paraId="66F12DD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ora cosa fa Gesù: </w:t>
      </w:r>
      <w:r w:rsidRPr="00E401C9">
        <w:rPr>
          <w:rFonts w:ascii="Arial" w:eastAsia="Times New Roman" w:hAnsi="Arial" w:cs="Arial"/>
          <w:i/>
          <w:iCs/>
          <w:kern w:val="0"/>
          <w:sz w:val="24"/>
          <w:szCs w:val="20"/>
          <w:lang w:eastAsia="it-IT"/>
          <w14:ligatures w14:val="none"/>
        </w:rPr>
        <w:t xml:space="preserve">“Venne Gesù, a porte chiuse, stette in mezzo e disse: «Pace a voi!». </w:t>
      </w:r>
      <w:r w:rsidRPr="00E401C9">
        <w:rPr>
          <w:rFonts w:ascii="Arial" w:eastAsia="Times New Roman" w:hAnsi="Arial" w:cs="Arial"/>
          <w:kern w:val="0"/>
          <w:sz w:val="24"/>
          <w:szCs w:val="20"/>
          <w:lang w:eastAsia="it-IT"/>
          <w14:ligatures w14:val="none"/>
        </w:rPr>
        <w:t xml:space="preserve">Viene Gesù e tutto accade come è accaduto la prima volta. Gesù entra a porte chiuse, sta in messo e dona la pace così come l’ha data otto giorni prima: </w:t>
      </w:r>
      <w:r w:rsidRPr="00E401C9">
        <w:rPr>
          <w:rFonts w:ascii="Arial" w:eastAsia="Times New Roman" w:hAnsi="Arial" w:cs="Arial"/>
          <w:i/>
          <w:iCs/>
          <w:kern w:val="0"/>
          <w:sz w:val="24"/>
          <w:szCs w:val="20"/>
          <w:lang w:eastAsia="it-IT"/>
          <w14:ligatures w14:val="none"/>
        </w:rPr>
        <w:t>“Pace a voi!”.</w:t>
      </w:r>
      <w:r w:rsidRPr="00E401C9">
        <w:rPr>
          <w:rFonts w:ascii="Arial" w:eastAsia="Times New Roman" w:hAnsi="Arial" w:cs="Arial"/>
          <w:kern w:val="0"/>
          <w:sz w:val="24"/>
          <w:szCs w:val="20"/>
          <w:lang w:eastAsia="it-IT"/>
          <w14:ligatures w14:val="none"/>
        </w:rPr>
        <w:t xml:space="preserve"> Niente viene modificato fino al presente. Di ciò che veniva dopo vi è silenzio assoluto. Non si parla della missione. Essa è già stata conferita. Non si parla del soffio dello Spirito Santo. Esso è già stato alitato. Neanche si parla del perdono dei peccati. Il potere è già stato conferito. </w:t>
      </w:r>
    </w:p>
    <w:p w14:paraId="4D79743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pace invece sempre si deve dare, perché la pace sempre si può perdere e sempre va data e sempre vissuta e sempre ritrovata. Ogni comunità che nasce dal Vangelo sempre deve rimanere nella pace e sempre ogni membro deve dare la sua pace ad ogni altro membro. Se un membro non dona la sua Pace, che è la Pace di Cristo Gesù, ad ogni altro membro, la comunità tutta potrebbe essere nella sofferenza. Basta un solo membro che non sia in pace con un altro solo membro e non si è nella pace con tutto il corpo di Cristo. Se non si è in pace con un solo membro, non si è in pace con il copro di Cristo. Questa verità mai va da noi dimenticata. Questa verità va sempre ricordata. </w:t>
      </w:r>
    </w:p>
    <w:p w14:paraId="476B4DC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7A9373D3"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w:t>
      </w:r>
    </w:p>
    <w:p w14:paraId="05CF702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subito, senza lasciare scorrere altro tempo, Gesù chiede a Tommaso di verificare quanto Lui lui aveva chiesto come cosa necessaria per porre lui il suo atto di fede nel Cristo Risorto: </w:t>
      </w:r>
      <w:r w:rsidRPr="00E401C9">
        <w:rPr>
          <w:rFonts w:ascii="Arial" w:eastAsia="Times New Roman" w:hAnsi="Arial" w:cs="Arial"/>
          <w:i/>
          <w:iCs/>
          <w:kern w:val="0"/>
          <w:sz w:val="24"/>
          <w:szCs w:val="20"/>
          <w:lang w:eastAsia="it-IT"/>
          <w14:ligatures w14:val="none"/>
        </w:rPr>
        <w:t>“Poi disse a Tommaso: «Metti qui il tuo dito e guarda le mie mani; tendi la tua mano e mettila nel mio fianco;</w:t>
      </w:r>
      <w:bookmarkStart w:id="150" w:name="_Hlk203034462"/>
      <w:r w:rsidRPr="00E401C9">
        <w:rPr>
          <w:rFonts w:ascii="Arial" w:eastAsia="Times New Roman" w:hAnsi="Arial" w:cs="Arial"/>
          <w:i/>
          <w:iCs/>
          <w:kern w:val="0"/>
          <w:sz w:val="24"/>
          <w:szCs w:val="20"/>
          <w:lang w:eastAsia="it-IT"/>
          <w14:ligatures w14:val="none"/>
        </w:rPr>
        <w:t xml:space="preserve"> e non essere incredulo, ma credente!</w:t>
      </w:r>
      <w:bookmarkEnd w:id="150"/>
      <w:r w:rsidRPr="00E401C9">
        <w:rPr>
          <w:rFonts w:ascii="Arial" w:eastAsia="Times New Roman" w:hAnsi="Arial" w:cs="Arial"/>
          <w:i/>
          <w:iCs/>
          <w:kern w:val="0"/>
          <w:sz w:val="24"/>
          <w:szCs w:val="20"/>
          <w:lang w:eastAsia="it-IT"/>
          <w14:ligatures w14:val="none"/>
        </w:rPr>
        <w:t xml:space="preserve">». </w:t>
      </w:r>
      <w:r w:rsidRPr="00E401C9">
        <w:rPr>
          <w:rFonts w:ascii="Arial" w:eastAsia="Times New Roman" w:hAnsi="Arial" w:cs="Arial"/>
          <w:kern w:val="0"/>
          <w:sz w:val="24"/>
          <w:szCs w:val="20"/>
          <w:lang w:eastAsia="it-IT"/>
          <w14:ligatures w14:val="none"/>
        </w:rPr>
        <w:t xml:space="preserve">Prima Gesù gli chiede di mettere il dito e di guardare le sue mani. Di stendere la sua mano e di metterla nel suo fianco. Gesù lo esaudisce in ogni sua richiesta. Perché lo esaudisce? Perché Tommaso dovrà essere fonte, sorgente di fede per il mondo intero. Ora la fede di un Apostolo mai dovrà vacillare. Quando la fede di un Apostolo vacilla, tutta la fede che è nata dalla sua fede vacillerà anch’essa. Se cade un Apostolo, molta altra fede cadrà anch’essa. </w:t>
      </w:r>
    </w:p>
    <w:p w14:paraId="020D228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Perché un Apostolo e in modo del tutto particolare un Papa e anche un Parroco non vacilli nella fede, può anche lui chiedere a Cristo Gesù che gli faccia toccare le sue mani e il suo costato e di certo Gesù lo esaudirà. Non può un ministero di Cristo e un amministratore dei misteri Dio vacillare o cadere dalla fede. Un Apostolo, un Papa, un Parroco, sono in tutto simile a un lago soprannaturale </w:t>
      </w:r>
      <w:r w:rsidRPr="00E401C9">
        <w:rPr>
          <w:rFonts w:ascii="Arial" w:eastAsia="Times New Roman" w:hAnsi="Arial" w:cs="Arial"/>
          <w:kern w:val="0"/>
          <w:sz w:val="24"/>
          <w:szCs w:val="20"/>
          <w:lang w:eastAsia="it-IT"/>
          <w14:ligatures w14:val="none"/>
        </w:rPr>
        <w:lastRenderedPageBreak/>
        <w:t xml:space="preserve">contenente ogni acqua soprannaturale. Ora quest’acqua è raccolta da un’alta e possente diga, Questa alta e possente diga è la fede in Cristo Gesù del Papa, dell’Apostolo, del Parroco. Se la diga vacilla, se la diga si rompe, se la diga si sbriciola, tutta l’acqua si riversa in un istante nella vallata e porta disastri ingeniti. Muore ogni vita di fede che veniva alimentata dall’acqua del lago. </w:t>
      </w:r>
    </w:p>
    <w:p w14:paraId="4CF1DFD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Pur donando esaudimento ad ogni richiesta di Tommaso, Gesù lo invita a </w:t>
      </w:r>
      <w:r w:rsidRPr="00E401C9">
        <w:rPr>
          <w:rFonts w:ascii="Arial" w:eastAsia="Times New Roman" w:hAnsi="Arial" w:cs="Arial"/>
          <w:i/>
          <w:iCs/>
          <w:kern w:val="0"/>
          <w:sz w:val="24"/>
          <w:szCs w:val="20"/>
          <w:lang w:eastAsia="it-IT"/>
          <w14:ligatures w14:val="none"/>
        </w:rPr>
        <w:t xml:space="preserve">“non essere incredulo, ma credente!”. </w:t>
      </w:r>
      <w:r w:rsidRPr="00E401C9">
        <w:rPr>
          <w:rFonts w:ascii="Arial" w:eastAsia="Times New Roman" w:hAnsi="Arial" w:cs="Arial"/>
          <w:kern w:val="0"/>
          <w:sz w:val="24"/>
          <w:szCs w:val="20"/>
          <w:lang w:eastAsia="it-IT"/>
          <w14:ligatures w14:val="none"/>
        </w:rPr>
        <w:t xml:space="preserve">Perché Tommaso non deve essere incredulo ma credente? Perché la Parola della Risurrezione l’ha ricevuta da Dieci Apostoli. Ora quando il Collegio Apostolo è unanime nella professione dell’unica fede è segno evidente che lo Spirito Santo regna nei loro cuori. Lo Spirito Santo è lo Spirito della verità, dell’unità, della comunione, della confessione dell’unica fede. </w:t>
      </w:r>
    </w:p>
    <w:p w14:paraId="76253CA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Questa Legge dello Spirito vale anche per tutti noi: Quando il Collegio Apostolico vive di unità e di comunione ed è unanime nella professione dell’unica fede, allora la nostra fede è ben fondata. È fondata sullo Spirito Santo che governa il Collegio Apostolico. Se è vero che il Papa da solo è fondamento di vera fede quando parla ex cathedra, è anche vero che il Papa mai potrà parlare ex cathedra senza prima aver consultato il Collegio Apostolico e mai potrà pronunciarsi ex cathedra se sa che tutto il collegio apostolici all’unanimità manca della necessaria convinzione nello Spirito Santo. Si attende. Si fanno ulteriori indagini e poi ci si può anche pronunciare con pronunciamento solenne. </w:t>
      </w:r>
    </w:p>
    <w:p w14:paraId="0D94EC0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Le leggi della fede vanno sempre rispettate. Esse non vengono da noi, Vengono da Dio. E a tutto ciò che viene da Dio va data piena e solenne obbedienza. Un papa non può pensare che ogni sua parola sia un dogma di fede. Né un fedele laico, o un presbitero o un apostolo del Signore deve pensare che una parola o una decisione del Papa sia un dogma di fede. Tutto ciò che esce dal cuore del Papa, appartiene al Papa, non appartiene al corpo di Cristo. Tutto ciò che esce dal cuore di Cristo che vive nel cuore de Papa, appartiene a tutto il corpo di Cristo. Nello Spirito Santo il Papa, l’Apostolo, il Parroco dovranno parlare dal cuore di Cristo che vive nel loro cuore. Nello Spirito Santo ogni fedele in Cristo deve sempre conoscere se una parola viene dal cuore dell’uomo o dal cuore di Cristo Gesù. </w:t>
      </w:r>
    </w:p>
    <w:p w14:paraId="25305B4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questa l’altissima missione dello Spirito Santo: è Lui che sempre deve separare la parola dell’uomo dalla Parola di Cristo, i sentimenti dell’uomo dai sentimenti di Cristo. Quando si tratta di dogma, allora in questo caso si deve sempre prestare obbedienza. Sempre però ci dobbiamo ricordare che la parola ordinaria di un papa non è dogma, anche se essa va accolta con devoto assenso. Il devoto assenso però va dato nel rispetto della regola agostiniana, riportata da San Tommaso d’Aquino nella sua Summa Theologiae. È regola per leggere anche la sua Summa.</w:t>
      </w:r>
    </w:p>
    <w:p w14:paraId="4B2B9C1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w:t>
      </w:r>
      <w:r w:rsidRPr="00E401C9">
        <w:rPr>
          <w:rFonts w:ascii="Arial" w:eastAsia="Times New Roman" w:hAnsi="Arial" w:cs="Arial"/>
          <w:kern w:val="0"/>
          <w:sz w:val="24"/>
          <w:szCs w:val="20"/>
          <w:lang w:eastAsia="it-IT"/>
          <w14:ligatures w14:val="none"/>
        </w:rPr>
        <w:lastRenderedPageBreak/>
        <w:t xml:space="preserve">doctorum ecclesiae, quasi argumentando ex propris, sed probabiliter. Innititur enim fides nostra revelationi apostolis et prophetis factae, qui canonicos libros scripserunt, non autem revelationi, si </w:t>
      </w:r>
      <w:r w:rsidRPr="00E401C9">
        <w:rPr>
          <w:rFonts w:ascii="Arial" w:eastAsia="Times New Roman" w:hAnsi="Arial" w:cs="Arial"/>
          <w:kern w:val="0"/>
          <w:sz w:val="24"/>
          <w:szCs w:val="20"/>
          <w:lang w:val="la-Latn" w:eastAsia="it-IT"/>
          <w14:ligatures w14:val="none"/>
        </w:rPr>
        <w:t>que</w:t>
      </w:r>
      <w:r w:rsidRPr="00E401C9">
        <w:rPr>
          <w:rFonts w:ascii="Arial" w:eastAsia="Times New Roman" w:hAnsi="Arial" w:cs="Arial"/>
          <w:kern w:val="0"/>
          <w:sz w:val="24"/>
          <w:szCs w:val="20"/>
          <w:lang w:eastAsia="it-IT"/>
          <w14:ligatures w14:val="none"/>
        </w:rPr>
        <w:t xml:space="preserv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.(Tomaso D’Aquino, S. Th. 1 q 1 a 8 ad 2).</w:t>
      </w:r>
    </w:p>
    <w:p w14:paraId="63103FF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 Spirito Santo è prima della parola di un Papa e dopo di essa; è prima della parola di un Vescovo e dopo di essa; è prima della parola di un Parroco e dopo di essa. Al comando sempre si obbedisce. Ai decreti sempre si obbedisce. Poiché la parola del comando non sempre corrisponde alla verità, si obbedisce al comando, mai però si deve dichiarare vero ciò che è falso. </w:t>
      </w:r>
    </w:p>
    <w:p w14:paraId="01732BF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Chi scrive ha obbedito a un decreto con pronta e immediata obbedienza. Mai però dichiarerà che è verità quanto scritto in esso, perché è evidente negazione di una verità storica e questa verità storica tocca in prima persona colui che scrive. La sua vita è stata creata da una parola soprannaturale, parola di Spirito Santo, Parola della Vergine Maria, Parola di Cristo Gesù, Parola del Padre Celeste e nessuno potrà mai dire che questa parola viene dalla terra. Come nessuno potrà dire che la nuova vita di Paolo non è stata creata da Cristo Risorto in persona, si licet parva componere magnis, così nessuno potrà mai dire che la nuova vita di chi scrive non sia stata creata da una Parola dello Spirito Santo, della Vergine Maria, di Cristo Gesù, del Padre dei Cieli, Parola discesa dal cielo, come disceso dal cielo è lo Spirito Santo che ha creato la sua nuova natura. </w:t>
      </w:r>
    </w:p>
    <w:p w14:paraId="3A69996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Si obbedisce al decreto. Non si obbedisce alla falsità contenuta in esso. La nostra obbedienza sempre dovrà essere alla verità. Ecco perché sempre si deve separare obbedienza al decreto, mai però a una o a molte falsità contenute in esso. </w:t>
      </w:r>
    </w:p>
    <w:p w14:paraId="002E46D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perché Tommaso non deve essere incredulo, ma credente, perché possiede tutti gli elementi necessari per porre un vero atto di fede. </w:t>
      </w:r>
    </w:p>
    <w:p w14:paraId="0A600C7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Alla presenza di Gesù Tommaso non ha più bisogno di nessuna delle condizioni da lui poste. Subito fa la sua professione di fede, fede non nel Cristo Risorto, ma fede in chi è Cristo Risorto per lui. </w:t>
      </w:r>
      <w:r w:rsidRPr="00E401C9">
        <w:rPr>
          <w:rFonts w:ascii="Arial" w:eastAsia="Times New Roman" w:hAnsi="Arial" w:cs="Arial"/>
          <w:i/>
          <w:iCs/>
          <w:kern w:val="0"/>
          <w:sz w:val="24"/>
          <w:szCs w:val="20"/>
          <w:lang w:eastAsia="it-IT"/>
          <w14:ligatures w14:val="none"/>
        </w:rPr>
        <w:t xml:space="preserve">“Gli rispose Tommaso: «Mio Signore e mio Dio!». </w:t>
      </w:r>
      <w:r w:rsidRPr="00E401C9">
        <w:rPr>
          <w:rFonts w:ascii="Arial" w:eastAsia="Times New Roman" w:hAnsi="Arial" w:cs="Arial"/>
          <w:kern w:val="0"/>
          <w:sz w:val="24"/>
          <w:szCs w:val="20"/>
          <w:lang w:eastAsia="it-IT"/>
          <w14:ligatures w14:val="none"/>
        </w:rPr>
        <w:t xml:space="preserve">Cristo Risorto è per Tommaso il suo Signore e il suo Duo. È il suo Signore perché è il suo Dio. Tommaso è il primo che confessa la divinità di Cristo Gesù. La Parola </w:t>
      </w:r>
      <w:r w:rsidRPr="00E401C9">
        <w:rPr>
          <w:rFonts w:ascii="Arial" w:eastAsia="Times New Roman" w:hAnsi="Arial" w:cs="Arial"/>
          <w:i/>
          <w:iCs/>
          <w:kern w:val="0"/>
          <w:sz w:val="24"/>
          <w:szCs w:val="20"/>
          <w:lang w:eastAsia="it-IT"/>
          <w14:ligatures w14:val="none"/>
        </w:rPr>
        <w:t>“Dio”</w:t>
      </w:r>
      <w:r w:rsidRPr="00E401C9">
        <w:rPr>
          <w:rFonts w:ascii="Arial" w:eastAsia="Times New Roman" w:hAnsi="Arial" w:cs="Arial"/>
          <w:kern w:val="0"/>
          <w:sz w:val="24"/>
          <w:szCs w:val="20"/>
          <w:lang w:eastAsia="it-IT"/>
          <w14:ligatures w14:val="none"/>
        </w:rPr>
        <w:t xml:space="preserve"> la troviamo nel Vangelo secondo Giovanni ben 69 volte. Solo sulla bocca di Tommaso Cristo Gesù viene confessato </w:t>
      </w:r>
      <w:r w:rsidRPr="00E401C9">
        <w:rPr>
          <w:rFonts w:ascii="Arial" w:eastAsia="Times New Roman" w:hAnsi="Arial" w:cs="Arial"/>
          <w:i/>
          <w:iCs/>
          <w:kern w:val="0"/>
          <w:sz w:val="24"/>
          <w:szCs w:val="20"/>
          <w:lang w:eastAsia="it-IT"/>
          <w14:ligatures w14:val="none"/>
        </w:rPr>
        <w:t>“mio Dio”</w:t>
      </w:r>
      <w:r w:rsidRPr="00E401C9">
        <w:rPr>
          <w:rFonts w:ascii="Arial" w:eastAsia="Times New Roman" w:hAnsi="Arial" w:cs="Arial"/>
          <w:kern w:val="0"/>
          <w:sz w:val="24"/>
          <w:szCs w:val="20"/>
          <w:lang w:eastAsia="it-IT"/>
          <w14:ligatures w14:val="none"/>
        </w:rPr>
        <w:t>. Alcuni credono in Gesù, Figlio di Dio. Ma Figlio di Dio può essere anche compreso come Messia del Signore. Ecco tutte le volte in cui Dio viene espressamente nominato:</w:t>
      </w:r>
    </w:p>
    <w:p w14:paraId="21CB9FE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 principio era il Verbo, il Verbo era presso Dio e il Verbo era Dio (Gv 1, 1). Egli era in principio presso Dio (Gv 1, 2). Venne un uomo mandato da Dio e il suo nome era Giovanni (Gv 1, 6). A quanti però l'hanno accolto, ha dato potere di diventare figli di Dio: a quelli che credono nel suo nome (Gv 1, 12). I quali non da sangue, né da volere di carne, né da volere di uomo, ma da Dio sono stati generati (Gv 1, 13). Dio nessuno l'ha mai visto: proprio il Figlio unigenito, che è nel seno del Padre, lui lo ha rivelato (Gv 1, 18). Il giorno dopo, Giovanni vedendo </w:t>
      </w:r>
      <w:r w:rsidRPr="00E401C9">
        <w:rPr>
          <w:rFonts w:ascii="Arial" w:eastAsia="Times New Roman" w:hAnsi="Arial" w:cs="Arial"/>
          <w:i/>
          <w:iCs/>
          <w:kern w:val="0"/>
          <w:sz w:val="24"/>
          <w:szCs w:val="20"/>
          <w:lang w:eastAsia="it-IT"/>
          <w14:ligatures w14:val="none"/>
        </w:rPr>
        <w:lastRenderedPageBreak/>
        <w:t xml:space="preserve">Gesù venire verso di lui disse: "Ecco l'agnello di Dio, ecco colui che toglie il peccato del mondo! (Gv 1, 29). E io ho visto e ho reso testimonianza che questi è il Figlio di Dio" (Gv 1, 34). E, fissando lo sguardo su Gesù che passava, disse: "Ecco l'agnello di Dio!". (Gv 1, 36). Gli replicò Natanaèle: "Rabbì, tu sei il Figlio di Dio, tu sei il re d'Israele!" (Gv 1, 49)- Poi gli disse: "In verità, in verità vi dico: vedrete il cielo aperto e gli angeli di Dio salire e scendere sul Figlio dell'uomo" (Gv 1, 51). </w:t>
      </w:r>
    </w:p>
    <w:p w14:paraId="1BC150C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Egli andò da Gesù, di notte, e gli disse: "Rabbì, sappiamo che sei un maestro venuto da Dio; nessuno infatti può fare i segni che tu fai, se Dio non è con lui" (Gv 3, 2). Gli rispose Gesù: "In verità, in verità ti dico, se uno non rinasce dall'alto, non può vedere il regno di Dio" (Gv 3, 3). Gli rispose Gesù: "In verità, in verità ti dico, se uno non nasce da acqua e da Spirito, non può entrare nel regno di Dio (Gv 3, 5). Dio infatti ha tanto amato il mondo da dare il suo Figlio unigenito, perché chiunque crede in lui non muoia, ma abbia la vita eterna (Gv 3, 16). Dio non ha mandato il Figlio nel mondo per giudicare il mondo, ma perché il mondo si salvi per mezzo di lui. (Gv 3, 17). Chi crede in lui non è condannato; ma chi non crede è già stato condannato, perché non ha creduto nel nome dell'unigenito Figlio di Dio (Gv 3, 18). Ma chi opera la verità viene alla luce, perché appaia chiaramente che le sue opere sono state fatte in Dio (Gv 3, 21). Chi però ne accetta la testimonianza, certifica che Dio è veritiero (Gv 3, 33). Infatti colui che Dio ha mandato proferisce le parole di Dio e dà lo Spirito senza misura (Gv 3, 34). Chi crede nel Figlio ha la vita eterna; chi non obbedisce al Figlio non vedrà la vita, ma l'ira di Dio incombe su di lui". (Gv 3, 36). </w:t>
      </w:r>
    </w:p>
    <w:p w14:paraId="62438E0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Gesù le rispose: "Se tu conoscessi il dono di Dio e chi è colui che ti dice: "Dammi da bere!", tu stessa gliene avresti chiesto ed egli ti avrebbe dato acqua viva" (Gv 4, 10). I nostri padri hanno adorato Dio sopra questo monte e voi dite che è Gerusalemme il luogo in cui bisogna adorare". (Gv 4, 20). Dio è spirito, e quelli che lo adorano devono adorarlo in spirito e verità" (Gv 4, 24). Proprio per questo i Giudei cercavano ancor più di ucciderlo: perché non soltanto violava il sabato, ma chiamava Dio suo Padre, facendosi uguale a Dio (Gv 5, 18). In verità, in verità vi dico: è venuto il momento, ed è questo, in cui i morti udranno la voce del Figlio di Dio, e quelli che l'avranno ascoltata, vivranno (Gv 5, 25). Ma io vi conosco e so che non avete in voi l'amore di Dio (Gv 5, 42). E come potete credere, voi che prendete gloria gli uni dagli altri, e non cercate la gloria che viene da Dio solo? (Gv 5, 44. Procuratevi non il cibo che perisce, ma quello che dura per la vita eterna, e che il Figlio dell'uomo vi darà. Perché su di lui il Padre, Dio, ha messo il suo sigillo" (Gv 6, 27). Gli dissero allora: "Che cosa dobbiamo fare per compiere le opere di Dio?". (Gv 6, 28). Gesù rispose: "Questa è l'opera di Dio: credere in colui che egli ha mandato" (Gv 6, 29). Il pane di Dio è colui che discende dal cielo e dà la vita al mondo" (Gv 6, 33). Sta scritto nei profeti: E tutti saranno ammaestrati da Dio. Chiunque ha udito il Padre e ha imparato da lui, viene a me (Gv 6, 45). Non che alcuno abbia visto il Padre, ma solo colui che viene da Dio ha visto il Padre. (Gv 6, 46). Noi abbiamo creduto e conosciuto che tu sei il Santo di Dio" (Gv 6, 69). Chi vuol fare la sua volontà, conoscerà se questa dottrina viene da Dio, o se io parlo da me stesso (Gv 7, 17). Ora invece cercate di uccidere me, che vi ho detto la verità udita da Dio; questo, Abramo non l'ha fatto. (Gv 8, 40). Voi fate le opere del padre vostro". Gli risposero: "Noi non siamo nati da </w:t>
      </w:r>
      <w:r w:rsidRPr="00E401C9">
        <w:rPr>
          <w:rFonts w:ascii="Arial" w:eastAsia="Times New Roman" w:hAnsi="Arial" w:cs="Arial"/>
          <w:i/>
          <w:iCs/>
          <w:kern w:val="0"/>
          <w:sz w:val="24"/>
          <w:szCs w:val="20"/>
          <w:lang w:eastAsia="it-IT"/>
          <w14:ligatures w14:val="none"/>
        </w:rPr>
        <w:lastRenderedPageBreak/>
        <w:t xml:space="preserve">prostituzione, noi abbiamo un solo Padre, Dio!" (Gv 8, 41)l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54ADAF6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Rispose Gesù: "Se io glorificassi me stesso, la mia gloria non sarebbe nulla; chi mi glorifica è il Padre mio, del quale voi dite: "E' nostro Dio!" (Gv 8, 54).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"Da’ gloria a Dio! Noi sappiamo che quest'uomo è un peccatore" (Gv 9, 24). Noi sappiamo infatti che a Mosè ha parlato Dio; ma costui non sappiamo di dove sia" (Gv 9, 29) Ora, noi sappiamo che Dio non ascolta i peccatori, ma se uno è timorato di Dio e fa la sua volontà, egli lo ascolta (Gv 9, 31. Se costui non fosse da Dio, non avrebbe potuto far nulla" (Gv 9, 33).</w:t>
      </w:r>
    </w:p>
    <w:p w14:paraId="262ECB6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Gli risposero i Giudei: "Non ti lapidiamo per un'opera buona, ma per la bestemmia e perché tu, che sei uomo, ti fai Dio" (Gv 10, 33=. Ora, se essa ha chiamato dei coloro ai quali fu rivolta la parola di Dio (e la Scrittura non può essere annullata), (Gv 10, 35). A colui che il Padre ha consacrato e mandato nel mondo, voi dite: Tu bestemmi, perché ho detto: Sono Figlio di Dio? (Gv 10, 36). All'udire questo, Gesù disse: "Questa malattia non è per la morte, ma per la gloria di Dio, perché per essa il Figlio di Dio venga glorificato" (Gv 11, 4). Ma anche ora so che qualunque cosa chiederai a Dio, egli te la concederà" (Gv 11, 22), Gli rispose: "Sì, o Signore, io credo che tu sei il Cristo, il Figlio di Dio che deve venire nel mondo" Gv 11, 27?- Le disse Gesù: "Non ti ho detto che, se credi, vedrai la gloria di Dio?" (Gv 11, 40? E non per la nazione soltanto, ma anche per riunire insieme i figli di Dio che erano dispersi (Gv 11, 52. Amavano infatti la gloria degli uomini più della gloria di Dio.(Gv 12, 43). Gesù sapendo che il Padre gli aveva dato tutto nelle mani e che era venuto da Dio e a Dio ritornava (v 13, 3). Quand'egli fu uscito, Gesù disse: "Ora il Figlio dell'uomo è stato glorificato, e anche Dio è stato glorificato in lui (Gv 13, 31</w:t>
      </w:r>
    </w:p>
    <w:p w14:paraId="6C3DDEB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Se Dio è stato glorificato in lui, anche Dio lo glorificherà da parte sua e lo glorificherà subito (Gv 13, 32), "Non sia turbato il vostro cuore. Abbiate fede in Dio e abbiate fede anche in me. /Gv 14, 1). Vi scacceranno dalle sinagoghe; anzi, verrà l'ora in cui chiunque vi ucciderà crederà di rendere culto a Dio (Gv 16, 2). Il Padre stesso vi ama, poiché voi mi avete amato, e avete creduto che io sono venuto da Dio )(v 16, 27). Ora conosciamo che sai tutto e non hai bisogno che alcuno t'interroghi. Per questo crediamo che sei uscito da Dio" (Gv 16, 30). Questa è la vita eterna: che conoscano te, l'unico vero Dio, e colui che hai mandato, Gesù Cristo (Gv 17, 3). Gli risposero i Giudei: "Noi abbiamo una legge e secondo questa legge deve morire, perché si è fatto Figlio di Dio" (Gv 19, 7)- </w:t>
      </w:r>
    </w:p>
    <w:p w14:paraId="1C97254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Gesù le disse: "Non mi trattenere, perché non sono ancora salito al Padre; ma va’ dai miei fratelli e dì loro: Io salgo al Padre mio e Padre vostro, Dio mio e Dio vostro". (Gv 20, 17). Rispose Tommaso: "Mio Signore e mio Dio!" (Gv 20, 28). </w:t>
      </w:r>
      <w:r w:rsidRPr="00E401C9">
        <w:rPr>
          <w:rFonts w:ascii="Arial" w:eastAsia="Times New Roman" w:hAnsi="Arial" w:cs="Arial"/>
          <w:i/>
          <w:iCs/>
          <w:kern w:val="0"/>
          <w:sz w:val="24"/>
          <w:szCs w:val="20"/>
          <w:lang w:eastAsia="it-IT"/>
          <w14:ligatures w14:val="none"/>
        </w:rPr>
        <w:lastRenderedPageBreak/>
        <w:t xml:space="preserve">Questi sono stati scritti, perché crediate che Gesù è il Cristo, il Figlio di Dio e perché, credendo, abbiate la vita nel suo nome (Gv 20, 31). Questo gli disse per indicare con quale morte egli avrebbe glorificato Dio. E detto questo aggiunse: "Seguimi" (Gv 21, 19). </w:t>
      </w:r>
    </w:p>
    <w:p w14:paraId="6D7E9B4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Prologo del Vangelo secondo Giovanni inizia con il rivelarci che il Verbo era Dio. Poi rivela che il Verbo si fece carne e venne ad abitare in mezzo a noi pieno di grazia e di verità. Poi vi aggiunge la terza rivelazione, Il Verbo che si fa carne è il Figlio Unigenito del Padre. Ora l’Apostolo Tommaso confessa che Gesù Risorto </w:t>
      </w:r>
      <w:r w:rsidRPr="00E401C9">
        <w:rPr>
          <w:rFonts w:ascii="Arial" w:eastAsia="Times New Roman" w:hAnsi="Arial" w:cs="Arial"/>
          <w:i/>
          <w:iCs/>
          <w:kern w:val="0"/>
          <w:sz w:val="24"/>
          <w:szCs w:val="20"/>
          <w:lang w:eastAsia="it-IT"/>
          <w14:ligatures w14:val="none"/>
        </w:rPr>
        <w:t>è “Mio Signore e mio Dio”</w:t>
      </w:r>
      <w:r w:rsidRPr="00E401C9">
        <w:rPr>
          <w:rFonts w:ascii="Arial" w:eastAsia="Times New Roman" w:hAnsi="Arial" w:cs="Arial"/>
          <w:kern w:val="0"/>
          <w:sz w:val="24"/>
          <w:szCs w:val="20"/>
          <w:lang w:eastAsia="it-IT"/>
          <w14:ligatures w14:val="none"/>
        </w:rPr>
        <w:t xml:space="preserve">. È il solo in tutto il Vangelo secondo Giovanni che riconosce e confessa Gesù come </w:t>
      </w:r>
      <w:r w:rsidRPr="00E401C9">
        <w:rPr>
          <w:rFonts w:ascii="Arial" w:eastAsia="Times New Roman" w:hAnsi="Arial" w:cs="Arial"/>
          <w:i/>
          <w:iCs/>
          <w:kern w:val="0"/>
          <w:sz w:val="24"/>
          <w:szCs w:val="20"/>
          <w:lang w:eastAsia="it-IT"/>
          <w14:ligatures w14:val="none"/>
        </w:rPr>
        <w:t>“suo Dio”.</w:t>
      </w:r>
      <w:r w:rsidRPr="00E401C9">
        <w:rPr>
          <w:rFonts w:ascii="Arial" w:eastAsia="Times New Roman" w:hAnsi="Arial" w:cs="Arial"/>
          <w:kern w:val="0"/>
          <w:sz w:val="24"/>
          <w:szCs w:val="20"/>
          <w:lang w:eastAsia="it-IT"/>
          <w14:ligatures w14:val="none"/>
        </w:rPr>
        <w:t xml:space="preserve"> Gesù è il Dio di Tommaso. Gesù è il Signore di Tommaso. Quando allora nel Vangelo si parla di Gesù Figlio di Dio, dobbiamo leggere questa confessione riconoscendo che Gesù, il Messia, il Figlio di Dio, è vero nostro Dio. È vero mio Dio. La divinità appartiene a Cristo Gesù per generazione eterna dal Padre. Gli appartiene per natura. Lui è naturalmente Dio.</w:t>
      </w:r>
    </w:p>
    <w:p w14:paraId="2D17648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Gesù dona a Tommaso e al mondo intero la regola della fede: Non si crede in Cristo, perché si vede Cristo. Non si crede in Cristo Risorto perché si vede Cristo Risorto. Si crede in Cristo per la Parola e per la testimonianza di quanti già credono in Cristo e vivono in Cristo. </w:t>
      </w:r>
      <w:r w:rsidRPr="00E401C9">
        <w:rPr>
          <w:rFonts w:ascii="Arial" w:eastAsia="Times New Roman" w:hAnsi="Arial" w:cs="Arial"/>
          <w:i/>
          <w:iCs/>
          <w:kern w:val="0"/>
          <w:sz w:val="24"/>
          <w:szCs w:val="20"/>
          <w:lang w:eastAsia="it-IT"/>
          <w14:ligatures w14:val="none"/>
        </w:rPr>
        <w:t xml:space="preserve">“Gesù gli disse: «Perché mi hai veduto, tu hai creduto; beati quelli che non hanno visto e hanno creduto!». </w:t>
      </w:r>
      <w:r w:rsidRPr="00E401C9">
        <w:rPr>
          <w:rFonts w:ascii="Arial" w:eastAsia="Times New Roman" w:hAnsi="Arial" w:cs="Arial"/>
          <w:kern w:val="0"/>
          <w:sz w:val="24"/>
          <w:szCs w:val="20"/>
          <w:lang w:eastAsia="it-IT"/>
          <w14:ligatures w14:val="none"/>
        </w:rPr>
        <w:t xml:space="preserve">La via della fede è l’annuncio. La via della fede è l’insegnamento. La via della fede è la testimonianza. Con la gloriosa ascensione al Cielo Gesù è presente alla sua Chiesa, ma invisibile. Si rende visibile quando la sua visibilità è necessaria alla fede. In tutti gli altri casi si deve passare per la via della Parola. </w:t>
      </w:r>
    </w:p>
    <w:p w14:paraId="7579884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quanto insegna l’Apostolo Paolo sull’annuncio ed ecco anche solo alcuni esempi in cui Cristo Gesù si rende visibile:</w:t>
      </w:r>
    </w:p>
    <w:p w14:paraId="526F07A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Nella Lettera ai Romani</w:t>
      </w:r>
    </w:p>
    <w:p w14:paraId="0886750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945619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5BCDC74"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96233BF"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767E58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17DE30C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Isaia poi arriva fino a dire: Sono stato trovato da quelli che non mi cercavano, mi sono manifestato a quelli che non chiedevano di me,</w:t>
      </w:r>
    </w:p>
    <w:p w14:paraId="42024B5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mentre d’Israele dice: Tutto il giorno ho steso le mani verso un popolo disobbediente e ribelle! (Rm 10,1-21).</w:t>
      </w:r>
    </w:p>
    <w:p w14:paraId="6D11048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0E854B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Nella Prima Lettera ai Corinzi</w:t>
      </w:r>
    </w:p>
    <w:p w14:paraId="2C05B815"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7273D6C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6104096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2EA992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D023EF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4A37573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81A852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Negli Atti degli Apostoli</w:t>
      </w:r>
    </w:p>
    <w:p w14:paraId="3C72A8F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5C810D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373B32D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w:t>
      </w:r>
      <w:r w:rsidRPr="00E401C9">
        <w:rPr>
          <w:rFonts w:ascii="Arial" w:eastAsia="Times New Roman" w:hAnsi="Arial" w:cs="Arial"/>
          <w:i/>
          <w:iCs/>
          <w:kern w:val="0"/>
          <w:sz w:val="24"/>
          <w:szCs w:val="20"/>
          <w:lang w:eastAsia="it-IT"/>
          <w14:ligatures w14:val="none"/>
        </w:rPr>
        <w:lastRenderedPageBreak/>
        <w:t>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51B46E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327C57C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storia ci attesta che sempre per dare vigore al suo corpo che è la Chiesa, in momenti di particolare urgenza e necessità, sempre il Signore si è reso visibile e ha indicato a uomini e donne da Lui scelti cosa fare per dare luce vera, luce divina alla sua Chiesa. Senza queste manifestazioni visibili sia di Gesù che della Madre nostra, la Chiesa sarebbe stata illuminata da luce fioca, incapace di farla risplendere nella sua pienezza dii luce salvatrice e redentrice per se stessa e per il mondo.</w:t>
      </w:r>
    </w:p>
    <w:p w14:paraId="6741106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Noi che scriviamo veniamo da una di queste potenti manifestazioni del Signore nella nostra storia. Per moltissimi anni abbiamo goduto della presenza udibile della voce di Gesù, della voce dello Spirito Santo, della voce della Vergine Maria, della voce degli Angeli e dei Santi, anche se per la via della mediazione profetica. Dopo quarant’anni di ascolto e di frutti di vita eterna, sono venuti alcuni a indagare e hanno concluso che non vi è alcuna manifestazione soprannaturale in questa via. Su cosa hanno fondato la loro sentenza? Sulla negazione della storia e sulla dichiarazione che Vescovi, Cardinali, Presbiteri che hanno creduto sono stati tutti privi di vero discernimento. Per noi questa dichiarazione è falsa, perché la nostra conversione è vera. Siamo noi passati per la via che va a Damasco. Siamo stati noi avvolti dalla potente luce del Signore. Erano i nostri occhi coperti di folti strati di squame di falsità e di menzogna. Queste squame sono cadute in un attimo. Perché la nostra verità fosse dichiarata falsità fui fummo definiti ammalati di idiotismo spirituale e di ebetismo teologico. La conversione è nostra e nessuno </w:t>
      </w:r>
      <w:r w:rsidRPr="00E401C9">
        <w:rPr>
          <w:rFonts w:ascii="Arial" w:eastAsia="Times New Roman" w:hAnsi="Arial" w:cs="Arial"/>
          <w:kern w:val="0"/>
          <w:sz w:val="24"/>
          <w:szCs w:val="20"/>
          <w:lang w:eastAsia="it-IT"/>
          <w14:ligatures w14:val="none"/>
        </w:rPr>
        <w:lastRenderedPageBreak/>
        <w:t xml:space="preserve">la potrà dichiarare falsa. La missione è nostra e nessuno potrà impedirci di compierla. Possono anche dichiararci ammalati di idiotismo spirituale e di ebetismo teologico, ma noi perseveriamo nella nostra missione e con la grazia di Cristo Gesù e con il sostegno della Vergine Madre vogliamo perseverare sino alla fine dei nostri giorni. </w:t>
      </w:r>
    </w:p>
    <w:p w14:paraId="461E99A7" w14:textId="77777777" w:rsidR="00E401C9" w:rsidRPr="00E401C9" w:rsidRDefault="00E401C9" w:rsidP="00E401C9">
      <w:pPr>
        <w:spacing w:after="120" w:line="240" w:lineRule="auto"/>
        <w:jc w:val="both"/>
        <w:rPr>
          <w:rFonts w:ascii="Arial" w:eastAsia="Calibri" w:hAnsi="Arial" w:cs="Arial"/>
          <w:color w:val="000000"/>
          <w:sz w:val="24"/>
          <w:szCs w:val="24"/>
          <w:shd w:val="clear" w:color="auto" w:fill="FFFFFF"/>
        </w:rPr>
      </w:pPr>
      <w:r w:rsidRPr="00E401C9">
        <w:rPr>
          <w:rFonts w:ascii="Arial" w:eastAsia="Times New Roman" w:hAnsi="Arial" w:cs="Arial"/>
          <w:kern w:val="0"/>
          <w:sz w:val="24"/>
          <w:szCs w:val="20"/>
          <w:lang w:eastAsia="it-IT"/>
          <w14:ligatures w14:val="none"/>
        </w:rPr>
        <w:t xml:space="preserve">Parafrasando le Parole del Salmo: </w:t>
      </w:r>
      <w:r w:rsidRPr="00E401C9">
        <w:rPr>
          <w:rFonts w:ascii="Arial" w:eastAsia="Times New Roman" w:hAnsi="Arial" w:cs="Arial"/>
          <w:i/>
          <w:iCs/>
          <w:kern w:val="0"/>
          <w:sz w:val="24"/>
          <w:szCs w:val="20"/>
          <w:lang w:eastAsia="it-IT"/>
          <w14:ligatures w14:val="none"/>
        </w:rPr>
        <w:t>“Essi ci maledicano pure. A noi basta la benedizione del Signore”.</w:t>
      </w:r>
      <w:r w:rsidRPr="00E401C9">
        <w:rPr>
          <w:rFonts w:ascii="Arial" w:eastAsia="Times New Roman" w:hAnsi="Arial" w:cs="Arial"/>
          <w:kern w:val="0"/>
          <w:sz w:val="24"/>
          <w:szCs w:val="20"/>
          <w:lang w:eastAsia="it-IT"/>
          <w14:ligatures w14:val="none"/>
        </w:rPr>
        <w:t xml:space="preserve"> </w:t>
      </w:r>
      <w:r w:rsidRPr="00E401C9">
        <w:rPr>
          <w:rFonts w:ascii="Arial" w:eastAsia="Times New Roman" w:hAnsi="Arial" w:cs="Arial"/>
          <w:kern w:val="0"/>
          <w:sz w:val="24"/>
          <w:szCs w:val="20"/>
          <w:lang w:val="fr-FR" w:eastAsia="it-IT"/>
          <w14:ligatures w14:val="none"/>
        </w:rPr>
        <w:t>Ecco il Salmo</w:t>
      </w:r>
      <w:r w:rsidRPr="00E401C9">
        <w:rPr>
          <w:rFonts w:ascii="Arial" w:eastAsia="Times New Roman" w:hAnsi="Arial" w:cs="Arial"/>
          <w:kern w:val="0"/>
          <w:sz w:val="24"/>
          <w:szCs w:val="24"/>
          <w:lang w:val="fr-FR" w:eastAsia="it-IT"/>
          <w14:ligatures w14:val="none"/>
        </w:rPr>
        <w:t>:</w:t>
      </w:r>
      <w:r w:rsidRPr="00E401C9">
        <w:rPr>
          <w:rFonts w:ascii="Arial" w:eastAsia="Calibri" w:hAnsi="Arial" w:cs="Arial"/>
          <w:color w:val="000000"/>
          <w:sz w:val="24"/>
          <w:szCs w:val="24"/>
          <w:shd w:val="clear" w:color="auto" w:fill="FFFFFF"/>
          <w:lang w:val="fr-FR"/>
        </w:rPr>
        <w:t xml:space="preserve"> </w:t>
      </w:r>
      <w:r w:rsidRPr="00E401C9">
        <w:rPr>
          <w:rFonts w:ascii="Arial" w:eastAsia="Calibri" w:hAnsi="Arial" w:cs="Arial"/>
          <w:color w:val="000000"/>
          <w:sz w:val="24"/>
          <w:szCs w:val="24"/>
          <w:shd w:val="clear" w:color="auto" w:fill="FFFFFF"/>
          <w:lang w:val="la-Latn"/>
        </w:rPr>
        <w:t>Et ego factus sum opprobrium illis: viderunt me et moverunt capita sua. Adiuva me, Domine Deus meus, salvum me fac secundum misericordiam tuam. Et sciant quia manus tua haec: tu, Domine, hoc fecisti. Maledicant illi, et tu benedicas; qui insurgunt in me, confundantur, servus autem tuus laetabitur</w:t>
      </w:r>
      <w:r w:rsidRPr="00E401C9">
        <w:rPr>
          <w:rFonts w:ascii="Arial" w:eastAsia="Calibri" w:hAnsi="Arial" w:cs="Arial"/>
          <w:color w:val="000000"/>
          <w:sz w:val="24"/>
          <w:szCs w:val="24"/>
          <w:shd w:val="clear" w:color="auto" w:fill="FFFFFF"/>
          <w:lang w:val="fr-FR"/>
        </w:rPr>
        <w:t xml:space="preserve"> (Sal 109 (108), 15-28). </w:t>
      </w:r>
      <w:r w:rsidRPr="00E401C9">
        <w:rPr>
          <w:rFonts w:ascii="Arial" w:eastAsia="Calibri" w:hAnsi="Arial" w:cs="Arial"/>
          <w:color w:val="000000"/>
          <w:sz w:val="24"/>
          <w:szCs w:val="24"/>
          <w:shd w:val="clear" w:color="auto" w:fill="FFFFFF"/>
        </w:rPr>
        <w:t xml:space="preserve">Che il Signore apra gli occhi a quanti volutamente e decisamente li hanno chiusi dinanzi alla verità storica. </w:t>
      </w:r>
    </w:p>
    <w:p w14:paraId="1EF986E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5B8AFE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20,26-31). </w:t>
      </w:r>
    </w:p>
    <w:p w14:paraId="7940C09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l’Apostolo Giovanni rivela il fine per il quale lo Spirito Santo lo ha mosso per fargli scrivere questo Vangelo. Prima di tutto rivela una verità storica: </w:t>
      </w:r>
      <w:r w:rsidRPr="00E401C9">
        <w:rPr>
          <w:rFonts w:ascii="Arial" w:eastAsia="Times New Roman" w:hAnsi="Arial" w:cs="Arial"/>
          <w:i/>
          <w:iCs/>
          <w:kern w:val="0"/>
          <w:sz w:val="24"/>
          <w:szCs w:val="20"/>
          <w:lang w:eastAsia="it-IT"/>
          <w14:ligatures w14:val="none"/>
        </w:rPr>
        <w:t xml:space="preserve">“Gesù, in presenza dei suoi discepoli, fece molti altri segni che non sono stati scritti in questo libro”. </w:t>
      </w:r>
      <w:r w:rsidRPr="00E401C9">
        <w:rPr>
          <w:rFonts w:ascii="Arial" w:eastAsia="Times New Roman" w:hAnsi="Arial" w:cs="Arial"/>
          <w:kern w:val="0"/>
          <w:sz w:val="24"/>
          <w:szCs w:val="20"/>
          <w:lang w:eastAsia="it-IT"/>
          <w14:ligatures w14:val="none"/>
        </w:rPr>
        <w:t>L’Apostolo Giovanni non compone un’opera</w:t>
      </w:r>
      <w:r w:rsidRPr="00E401C9">
        <w:rPr>
          <w:rFonts w:ascii="Arial" w:eastAsia="Times New Roman" w:hAnsi="Arial" w:cs="Arial"/>
          <w:i/>
          <w:iCs/>
          <w:kern w:val="0"/>
          <w:sz w:val="24"/>
          <w:szCs w:val="20"/>
          <w:lang w:eastAsia="it-IT"/>
          <w14:ligatures w14:val="none"/>
        </w:rPr>
        <w:t xml:space="preserve"> </w:t>
      </w:r>
      <w:r w:rsidRPr="00E401C9">
        <w:rPr>
          <w:rFonts w:ascii="Arial" w:eastAsia="Times New Roman" w:hAnsi="Arial" w:cs="Arial"/>
          <w:kern w:val="0"/>
          <w:sz w:val="24"/>
          <w:szCs w:val="20"/>
          <w:lang w:eastAsia="it-IT"/>
          <w14:ligatures w14:val="none"/>
        </w:rPr>
        <w:t>nella quale narra ogni evento vissuto e ogni parola detta da Gesù nei tre anni della sua vita pubblica, dal primo giorno fino ad oggi. Lui si derma alle cose essenzialissime, cose necessaria per raggiungere il fine per il quale lo Spirito Santo lo ha mosso a scrivere.</w:t>
      </w:r>
    </w:p>
    <w:p w14:paraId="4428C62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il fine: </w:t>
      </w:r>
      <w:r w:rsidRPr="00E401C9">
        <w:rPr>
          <w:rFonts w:ascii="Arial" w:eastAsia="Times New Roman" w:hAnsi="Arial" w:cs="Arial"/>
          <w:i/>
          <w:iCs/>
          <w:kern w:val="0"/>
          <w:sz w:val="24"/>
          <w:szCs w:val="20"/>
          <w:lang w:eastAsia="it-IT"/>
          <w14:ligatures w14:val="none"/>
        </w:rPr>
        <w:t>“Ma questi sono stati scritti perché crediate che Gesù è il Cristo, il Figlio di Dio”.</w:t>
      </w:r>
      <w:r w:rsidRPr="00E401C9">
        <w:rPr>
          <w:rFonts w:ascii="Arial" w:eastAsia="Times New Roman" w:hAnsi="Arial" w:cs="Arial"/>
          <w:kern w:val="0"/>
          <w:sz w:val="24"/>
          <w:szCs w:val="20"/>
          <w:lang w:eastAsia="it-IT"/>
          <w14:ligatures w14:val="none"/>
        </w:rPr>
        <w:t xml:space="preserve"> Ecco il fine: chi legge quanto Giovanni ha scritto può, anzi deve giungere alla fede che Gesù è il Cristo, è il Messia del Signore. Il Messia del Signore è il Figlio di Dio. Il Figlio di Dio è Il Verbo Creatore, il Verbo che è in Principio, il Verbo che è presso Dio, il Verbo che è Dio, il Verbo per mezzo del quale tutto è stato creato, il Verbo che la vita e la luce degli uomini, il Verbo che si è fatto carne, il Verbo che è il Figlio Unigenito del Padre, il Verbo Rivelatore del Padre. Questo è il fine del Vangelo secondo Giovanni.</w:t>
      </w:r>
    </w:p>
    <w:p w14:paraId="6B47B96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 questo fine si deve aggiungere il suo frutto. Quale è il frutto di questa fede? Eccolo: </w:t>
      </w:r>
      <w:r w:rsidRPr="00E401C9">
        <w:rPr>
          <w:rFonts w:ascii="Arial" w:eastAsia="Times New Roman" w:hAnsi="Arial" w:cs="Arial"/>
          <w:i/>
          <w:iCs/>
          <w:kern w:val="0"/>
          <w:sz w:val="24"/>
          <w:szCs w:val="20"/>
          <w:lang w:eastAsia="it-IT"/>
          <w14:ligatures w14:val="none"/>
        </w:rPr>
        <w:t xml:space="preserve">“e perché, credendo, abbiate la vita nel suo nome “(Gv 20,26-31). </w:t>
      </w:r>
      <w:r w:rsidRPr="00E401C9">
        <w:rPr>
          <w:rFonts w:ascii="Arial" w:eastAsia="Times New Roman" w:hAnsi="Arial" w:cs="Arial"/>
          <w:kern w:val="0"/>
          <w:sz w:val="24"/>
          <w:szCs w:val="20"/>
          <w:lang w:eastAsia="it-IT"/>
          <w14:ligatures w14:val="none"/>
        </w:rPr>
        <w:t>Solo Credendo che Gesù è il Messia del Signore, che Gesù è il Figlio di Dio, che Gesù è il Verbo Incarnato, il Verbo Crocifisso e Risorto, si ha la vita nel suo nome. Dio è vita eterna. Dio Vita eterna è in Cristo Gesù. Credendo in Cristo Gesù, siamo resi partecipi della sua vita eterna. Se non si crede in Cristo Gesù, ognuno rimane nella sua morte. Questa verità era già stata rivelata da Gesù Signore a Nicodemo. Questa verità l’aveva confessata Marta a Cristo Gesù:</w:t>
      </w:r>
    </w:p>
    <w:p w14:paraId="39A1D8A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110145E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w:t>
      </w:r>
      <w:r w:rsidRPr="00E401C9">
        <w:rPr>
          <w:rFonts w:ascii="Arial" w:eastAsia="Times New Roman" w:hAnsi="Arial" w:cs="Arial"/>
          <w:i/>
          <w:iCs/>
          <w:kern w:val="0"/>
          <w:sz w:val="24"/>
          <w:szCs w:val="20"/>
          <w:lang w:eastAsia="it-IT"/>
          <w14:ligatures w14:val="none"/>
        </w:rPr>
        <w:lastRenderedPageBreak/>
        <w:t xml:space="preserve">il Figlio nel mondo per condannare il mondo, ma perché il mondo sia salvato per mezzo di lui. Chi crede in lui non è condannato; ma chi non crede è già stato condannato, perché non ha creduto nel nome dell’unigenito Figlio di Dio. </w:t>
      </w:r>
    </w:p>
    <w:p w14:paraId="78E464F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D02700F" w14:textId="77777777" w:rsidR="00E401C9" w:rsidRPr="00E401C9" w:rsidRDefault="00E401C9" w:rsidP="00E401C9">
      <w:pPr>
        <w:spacing w:after="120" w:line="240" w:lineRule="auto"/>
        <w:jc w:val="both"/>
        <w:rPr>
          <w:rFonts w:ascii="Arial" w:eastAsia="Times New Roman" w:hAnsi="Arial" w:cs="Arial"/>
          <w:bCs/>
          <w:i/>
          <w:iCs/>
          <w:kern w:val="0"/>
          <w:sz w:val="24"/>
          <w:szCs w:val="20"/>
          <w:lang w:eastAsia="it-IT"/>
          <w14:ligatures w14:val="none"/>
        </w:rPr>
      </w:pPr>
      <w:r w:rsidRPr="00E401C9">
        <w:rPr>
          <w:rFonts w:ascii="Arial" w:eastAsia="Times New Roman" w:hAnsi="Arial" w:cs="Arial"/>
          <w:bCs/>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3,14-21.31-36). </w:t>
      </w:r>
    </w:p>
    <w:p w14:paraId="1191D3EE" w14:textId="77777777" w:rsidR="00E401C9" w:rsidRPr="00E401C9" w:rsidRDefault="00E401C9" w:rsidP="00E401C9">
      <w:pPr>
        <w:spacing w:after="120" w:line="240" w:lineRule="auto"/>
        <w:jc w:val="both"/>
        <w:rPr>
          <w:rFonts w:ascii="Arial" w:eastAsia="Times New Roman" w:hAnsi="Arial" w:cs="Arial"/>
          <w:bCs/>
          <w:i/>
          <w:iCs/>
          <w:kern w:val="0"/>
          <w:sz w:val="24"/>
          <w:szCs w:val="20"/>
          <w:lang w:eastAsia="it-IT"/>
          <w14:ligatures w14:val="none"/>
        </w:rPr>
      </w:pPr>
      <w:r w:rsidRPr="00E401C9">
        <w:rPr>
          <w:rFonts w:ascii="Arial" w:eastAsia="Times New Roman" w:hAnsi="Arial" w:cs="Arial"/>
          <w:bCs/>
          <w:i/>
          <w:iCs/>
          <w:kern w:val="0"/>
          <w:sz w:val="24"/>
          <w:szCs w:val="20"/>
          <w:lang w:eastAsia="it-IT"/>
          <w14:ligatures w14:val="none"/>
        </w:rPr>
        <w:t xml:space="preserve">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11,21-27). </w:t>
      </w:r>
    </w:p>
    <w:p w14:paraId="227C1B44"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Essendo Gesù il Messia del Signore, in Lui, con Lui, per Lui, il Signore Dio compirà ogni sua Parola. Nessuna di esse rimarrà incompiuta.</w:t>
      </w:r>
    </w:p>
    <w:p w14:paraId="0E2ED653"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Oggi dobbiamo confessare e testimoniare che questa purissima verità di Cristo Gesù è stata devastata e rasa al suolo da un numeroso esercito di devastatori e di distruttori. Questi devastatori e distruttori non sono i figli di un Dio straniero. Sono propri i figli del vero Dio per il quali il vero Dio è divenuto un Dio straniero da abbandonare e da cancellare dalla storia. Questo è oggi il gravissimo peccato dei figli del vero Dio: hanno devastato e distrutto il dono di salvezza a loro dato dal vero Dio, vero Dio da essi devastato e distrutto nella sua verità eterna.</w:t>
      </w:r>
    </w:p>
    <w:p w14:paraId="35E0E0BB"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p>
    <w:p w14:paraId="0F1A30B7"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Necessarie domande </w:t>
      </w:r>
    </w:p>
    <w:p w14:paraId="7ACB9A98"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perché Gesù attende ben otto giorni prima di manifestarsi a Tommaso?</w:t>
      </w:r>
    </w:p>
    <w:p w14:paraId="6FF6A94F"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perché Gesù chiede a Tommaso di non essere incredulo, ma credente?</w:t>
      </w:r>
    </w:p>
    <w:p w14:paraId="64CA31B6"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che cosa è l’incredulità?</w:t>
      </w:r>
    </w:p>
    <w:p w14:paraId="3BE1F041"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Si quando l’incredulità è colpevole?</w:t>
      </w:r>
    </w:p>
    <w:p w14:paraId="65CABEFC"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quando l’incredulità non è colpevole?</w:t>
      </w:r>
    </w:p>
    <w:p w14:paraId="2E0DAD6D"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quali sono le regole dell’annuncio che vanno sempre osservate perché si giunga alla vera fede?</w:t>
      </w:r>
    </w:p>
    <w:p w14:paraId="5DC30D4E"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lastRenderedPageBreak/>
        <w:t xml:space="preserve">So quale è la portata teologica della confessione di fede di Tommaso: </w:t>
      </w:r>
      <w:r w:rsidRPr="00E401C9">
        <w:rPr>
          <w:rFonts w:ascii="Arial" w:eastAsia="Times New Roman" w:hAnsi="Arial" w:cs="Arial"/>
          <w:bCs/>
          <w:i/>
          <w:iCs/>
          <w:kern w:val="0"/>
          <w:sz w:val="24"/>
          <w:szCs w:val="20"/>
          <w:lang w:eastAsia="it-IT"/>
          <w14:ligatures w14:val="none"/>
        </w:rPr>
        <w:t>“Mio Signore e mio Dio”?</w:t>
      </w:r>
    </w:p>
    <w:p w14:paraId="1EE259F5"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qual è la via della fede?</w:t>
      </w:r>
    </w:p>
    <w:p w14:paraId="6CA1BFB4"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Sono io via della fede per il mondo intero?</w:t>
      </w:r>
    </w:p>
    <w:p w14:paraId="144442F8"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che sempre il Signore e la Madre sua intervengono in modo teofanico per raddrizzare la capanna della nostra fede che sta per crollare?</w:t>
      </w:r>
    </w:p>
    <w:p w14:paraId="19C9F133"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che nella Chiesa sono molti che combattono con odio infernale ogni manifestazione teofanica del Signore nostro Gesù Cristo e della Madre sua?</w:t>
      </w:r>
    </w:p>
    <w:p w14:paraId="7336E17B"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perché Gesù proclama beati quelli che credono senza aver prima veduto?</w:t>
      </w:r>
    </w:p>
    <w:p w14:paraId="1B750F1E"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che per credere alla Parola che noi diciamo siamo obbligati a essere presenza viva di Cristo allo stesso modo che Cristo Gesù era presenza viva del Padre?</w:t>
      </w:r>
    </w:p>
    <w:p w14:paraId="74D1A6DF"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Sono io presenza viva di Cristo nella storia?</w:t>
      </w:r>
    </w:p>
    <w:p w14:paraId="29FBA2F6"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che la mia Parola deve essere vera via della fede per molti?</w:t>
      </w:r>
    </w:p>
    <w:p w14:paraId="35A78B37"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Qual è il fine per cui l’Apostolo Giovanni ha scritto il suo Vangelo?</w:t>
      </w:r>
    </w:p>
    <w:p w14:paraId="77947A45"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che l’Apostolo Giovanni gode di una particolare assistenza dello Spirito Santo nello scegliere gli eventi da narrare e i dialoghi di Gesù da riportare?</w:t>
      </w:r>
    </w:p>
    <w:p w14:paraId="1623993D"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che significa per me confessare che Gesù è il Messia del Signore?</w:t>
      </w:r>
    </w:p>
    <w:p w14:paraId="6EBA697D"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quale importanza teologica e di fede per me confessare che Gesù è vero Figlio del Padre?</w:t>
      </w:r>
    </w:p>
    <w:p w14:paraId="006DC053"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che la fede è vera se confesso che tutto il Prologo del Quarto Vangelo è purissima verità?</w:t>
      </w:r>
    </w:p>
    <w:p w14:paraId="0D77D073"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che la vita eterna è solo nel nome di Cristo Gesù?</w:t>
      </w:r>
    </w:p>
    <w:p w14:paraId="48848A45"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Solo cosa significa credere nel nome di Cristo Gesù?</w:t>
      </w:r>
    </w:p>
    <w:p w14:paraId="1FB94AC7"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Ho mai separato la fede in Cristo dall’obbedienza alla Parola di Cristo?</w:t>
      </w:r>
    </w:p>
    <w:p w14:paraId="22767E06"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quanto è vera la mia fede?</w:t>
      </w:r>
    </w:p>
    <w:p w14:paraId="36CD7BD4"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 cosa manca alla mia fede per essere vera?</w:t>
      </w:r>
    </w:p>
    <w:p w14:paraId="04145115"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Sono io un distruttore e un devastatore della fede in Cristo Gesù?</w:t>
      </w:r>
    </w:p>
    <w:p w14:paraId="1A7736AC"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Per me, il Padre del Signore Gesù Cristo, è forse divenuto un Dio straniero?</w:t>
      </w:r>
    </w:p>
    <w:p w14:paraId="6A79261F"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Per me è forse divenuto Cristo Gesù un Dio straniero?</w:t>
      </w:r>
    </w:p>
    <w:p w14:paraId="44B85199"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Per me è forse divenuto lo Spirito Santo un Dio straniero?</w:t>
      </w:r>
    </w:p>
    <w:p w14:paraId="6E1F285B"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Quanto mi impegno ogni giorno per divenire di fede vera, pura, santa?</w:t>
      </w:r>
    </w:p>
    <w:p w14:paraId="3C5C19BA"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p>
    <w:p w14:paraId="3453D95A"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Meditazioni precedenti</w:t>
      </w:r>
    </w:p>
    <w:p w14:paraId="0FC610F0"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Prima meditazione </w:t>
      </w:r>
    </w:p>
    <w:p w14:paraId="3C84865A" w14:textId="77777777" w:rsidR="00E401C9" w:rsidRPr="00E401C9" w:rsidRDefault="00E401C9" w:rsidP="00E401C9">
      <w:pPr>
        <w:tabs>
          <w:tab w:val="left" w:pos="109"/>
          <w:tab w:val="right" w:pos="4495"/>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Gesù ascolta le parole di Tommaso, ma per otto giorni non si mostra, dona al suo discepolo la possibilità di riflettere ancora, di meditare le parole dei suoi amici, gli </w:t>
      </w:r>
      <w:r w:rsidRPr="00E401C9">
        <w:rPr>
          <w:rFonts w:ascii="Arial" w:eastAsia="Times New Roman" w:hAnsi="Arial" w:cs="Times New Roman"/>
          <w:kern w:val="0"/>
          <w:sz w:val="24"/>
          <w:szCs w:val="20"/>
          <w:lang w:eastAsia="it-IT"/>
          <w14:ligatures w14:val="none"/>
        </w:rPr>
        <w:lastRenderedPageBreak/>
        <w:t>lascia quel tempo necessario perché possa attraverso le vie della storia accogliere il suo mistero. Tommaso non retrocede dalla sua convinzione. Egli crederà solo allorquando avrà visto il Signore Risorto e lo avrà toccato con le sue mani. 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w:t>
      </w:r>
    </w:p>
    <w:p w14:paraId="43230941" w14:textId="77777777" w:rsidR="00E401C9" w:rsidRPr="00E401C9" w:rsidRDefault="00E401C9" w:rsidP="00E401C9">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Subito dopo chiede a Tommaso di verificare secondo le sue parole la verità delle sue ferite, ma soprattutto di toccare con mano la sua identità. Egli ha voluto così e così sarà. Tuttavia Gesù non può non rivolgergli un dolce rimprovero. Egli non deve essere più incredulo, ma credente. Cosa gli ha voluto dire Gesù? Se ognuno per credere deve mettere la mano nel posto deli chiodi e deve toccare tutte le sue ferite, dove è il posto per la fede? La fede ha le sue leggi e secondo queste leggi essa dev’essere trasmessa. Essa cammina per segni storici, non per visione personale. La visione può servire in rari casi, in casi del tutto speciali e singolari, ma non sempre si può passare attraverso la visione. Poi la visione sarà sempre di uno solo, non di tutti, e tutti gli altri devono credere nella verità della visione attraverso i segni che la storia adduce a testimonianza della verità di quanto affermato essere stato visto.</w:t>
      </w:r>
    </w:p>
    <w:p w14:paraId="3226E54C" w14:textId="77777777" w:rsidR="00E401C9" w:rsidRPr="00E401C9" w:rsidRDefault="00E401C9" w:rsidP="00E401C9">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Tommaso si ferma, dinanzi al Signore vivo e risorto, non va oltre, e confessa istantaneamente la sua fede. Quell’uomo non solo è il suo Signore, ma è anche il suo Dio. Troviamo qui la prima vera, grande affermazione della fede dei discepoli in Gesù. Egli è il Signore, ma anche egli è il loro Dio, È il loro Signore perché è il loro Dio. Ogni confessione di fede deve contenere questa affermazione di Tommaso, deve essere la proclamazione di questa verità. Se non si confessa che Gesù è il Signore, il mio Signore, se non si confessa che è Dio, il mio Dio, ogni confessione è falsata, oppure mancante in molte parti.</w:t>
      </w:r>
    </w:p>
    <w:p w14:paraId="1937508E" w14:textId="77777777" w:rsidR="00E401C9" w:rsidRPr="00E401C9" w:rsidRDefault="00E401C9" w:rsidP="00E401C9">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fede completa è quando si proclama che Gesù è Dio, è il Signore, è il Giudice dei vivi e dei morti costituito da Dio, è il mediatore unico tra Dio e l’uomo, è il rivelatore del Padre, è colui che ha portato la perfetta conoscenza di Dio in mezzo agli uomini. 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la Pasqua di Gesù, sappiamo chi è veramente Gesù. Egli è il mio Signore e il mio Dio. Più alta confessione di questa ancora non era stata pronunziata.</w:t>
      </w:r>
    </w:p>
    <w:p w14:paraId="7A1A170C" w14:textId="77777777" w:rsidR="00E401C9" w:rsidRPr="00E401C9" w:rsidRDefault="00E401C9" w:rsidP="00E401C9">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vero che Gesù nel Vangelo di Giovanni si era lui stesso proclamato “Io Sono”, aveva detto di lui la sua uguaglianza con il Padre; ora sappiamo che egli è della stessa natura di Dio, egli è Dio. Sappiamo anche che egli è Figlio di Dio, che è nel seno del Padre. Se figlio, è figlio perché è stato generato. Ma Gesù ha anche detto che Lui e il Padre sono una cosa sola. Dalla successiva formulazione ed esplicitazione di fede sappiamo che Gesù è figlio per generazione ed è uguale a Dio, perché sono con il Padre e lo Spirito Santo l’unica natura divina.</w:t>
      </w:r>
    </w:p>
    <w:p w14:paraId="55F321CB" w14:textId="77777777" w:rsidR="00E401C9" w:rsidRPr="00E401C9" w:rsidRDefault="00E401C9" w:rsidP="00E401C9">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Gesù non vuole che si arrivi alla fede per mezzo della visione, egli vuole che si viva la legge della fede e per Gesù essa è una sola. La testimonianza di quanti </w:t>
      </w:r>
      <w:r w:rsidRPr="00E401C9">
        <w:rPr>
          <w:rFonts w:ascii="Arial" w:eastAsia="Times New Roman" w:hAnsi="Arial" w:cs="Times New Roman"/>
          <w:kern w:val="0"/>
          <w:sz w:val="24"/>
          <w:szCs w:val="20"/>
          <w:lang w:eastAsia="it-IT"/>
          <w14:ligatures w14:val="none"/>
        </w:rPr>
        <w:lastRenderedPageBreak/>
        <w:t>già credono, il segno che la loro vita offre. Ora nel cenacolo c’è la testimonianza dei discepoli di Gesù che concordi affermano di aver visto il Signore. C’è in loro il cambiamento di vita, c’è quella gioia indicibile che attesta della verità di quanto essi hanno affermato. Testimonianza e segno di vita sono la via ordinaria della fede e Gesù conferisce una particolare beatitudine a tutti coloro che passeranno per questa via. Costoro saranno beati.</w:t>
      </w:r>
    </w:p>
    <w:p w14:paraId="6B643B17" w14:textId="77777777" w:rsidR="00E401C9" w:rsidRPr="00E401C9" w:rsidRDefault="00E401C9" w:rsidP="00E401C9">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 Coloro ai quali viene rivolta la testimonianza e dato il segno di verità possono anche non aprirsi alla fede. La non accoglienza appartiene al mistero dell’uomo e della sua incredulità. Ma nessuno può presentarsi ad un altro per testimoniare la risurrezione di Gesù se non attraverso e per mezzo del segno della sua vita rinnovata, cambiata, portata interamente nella Parola di quel Gesù che egli annunzia essere risuscitato dai morti. Quando questa unità di parola e di segno si ricompone, la fede può nascere nel cuore di chi è stato attratto da Dio, perché sia interamente consegnato a Cristo Gesù, perché lo accolga come suo Signore e Dio.</w:t>
      </w:r>
    </w:p>
    <w:p w14:paraId="7F3BD318" w14:textId="77777777" w:rsidR="00E401C9" w:rsidRPr="00E401C9" w:rsidRDefault="00E401C9" w:rsidP="00E401C9">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 Tutto il resto è stato tralasciato, omesso, non perché non vero, ma perché attraverso quanto è stato scritto, la fede in Gesù è perfetta e ad essa non manca niente. Quando la testimonianza è completa, quando la Parola ha rivelato tutto su Gesù, ogni altra cosa potrebbe essere solo di riempitivo e quindi di intralcio a ritenere la verità. 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 Questo fatto, il resto può essere tralasciato, altrimenti il rischio è assai grande; il lettore potrebbe confondersi, infastidirsi, tralasciare anche la verità essenziale e non soltanto le verità secondarie o di complemento alla verità della fede.</w:t>
      </w:r>
    </w:p>
    <w:p w14:paraId="351E35BB" w14:textId="77777777" w:rsidR="00E401C9" w:rsidRPr="00E401C9" w:rsidRDefault="00E401C9" w:rsidP="00E401C9">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si ha la vita nel nome di Gesù. La vita, che poi è Gesù stesso, si ottiene attraverso la fede in Gesù, Messia e Figlio di Dio. Tommaso lo aveva proclamato Signore e Dio, ora si aggiunge a quella confessione di fede la messianicità e la figliolanza divina. Gesù è il Signore, è Dio, è il Messia, è il Figlio di Dio. Questa la verità cui </w:t>
      </w:r>
      <w:r w:rsidRPr="00E401C9">
        <w:rPr>
          <w:rFonts w:ascii="Arial" w:eastAsia="Times New Roman" w:hAnsi="Arial" w:cs="Times New Roman"/>
          <w:kern w:val="0"/>
          <w:sz w:val="24"/>
          <w:szCs w:val="20"/>
          <w:lang w:eastAsia="it-IT"/>
          <w14:ligatures w14:val="none"/>
        </w:rPr>
        <w:lastRenderedPageBreak/>
        <w:t>vuole far pervenire tutti coloro che ascolteranno la predicazione del Vangelo ed accoglieranno la Parola di Gesù come Parola di vita eterna. È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63002411"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La beatitudine della fede. Gesù concede una particolare beatitudine a tutti coloro che crederanno senza vedere Lui, fisicamente come Tommaso. Per credere in lui morto e risorto, tuttavia, 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della storia dell’uomo e tutto ciò che non è incarnazione non è via di salvezza, neanche la risurrezione di Gesù.</w:t>
      </w:r>
    </w:p>
    <w:p w14:paraId="177497EA"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p>
    <w:p w14:paraId="6EF4A985"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Seconda meditazione</w:t>
      </w:r>
    </w:p>
    <w:p w14:paraId="3B18586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Gesù sta ascoltando quanto Tommaso dice agli altri discepoli. Gesù però non risponde subito. Attende che Tommaso si sprofondi nel suo dubbio, che maturi ben bene in esso. Otto giorni dopo i discepoli sono tutti nello stesso luogo, in casa e con loro c’è anche Tommaso. Gesù viene come la prima volta, a porte chiuse. Sta in mezzo e come la prima volta, dona la sua pace: </w:t>
      </w:r>
      <w:r w:rsidRPr="00E401C9">
        <w:rPr>
          <w:rFonts w:ascii="Arial" w:eastAsia="Times New Roman" w:hAnsi="Arial" w:cs="Times New Roman"/>
          <w:i/>
          <w:kern w:val="0"/>
          <w:sz w:val="24"/>
          <w:szCs w:val="20"/>
          <w:lang w:eastAsia="it-IT"/>
          <w14:ligatures w14:val="none"/>
        </w:rPr>
        <w:t>“Pace a voi!”</w:t>
      </w:r>
      <w:r w:rsidRPr="00E401C9">
        <w:rPr>
          <w:rFonts w:ascii="Arial" w:eastAsia="Times New Roman" w:hAnsi="Arial" w:cs="Times New Roman"/>
          <w:kern w:val="0"/>
          <w:sz w:val="24"/>
          <w:szCs w:val="20"/>
          <w:lang w:eastAsia="it-IT"/>
          <w14:ligatures w14:val="none"/>
        </w:rPr>
        <w:t>. La pace è un dono che dobbiamo donare sempre. Dobbiamo essere sempre figli della pace e datori di essa. Gesù è il Principe della Pace ed il suo Datore. Principe della Pace è il suo nome.</w:t>
      </w:r>
    </w:p>
    <w:p w14:paraId="3003BE9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discepolo di Gesù, in tutto come il suo Maestro e Signore, deve essere un figlio della pace e un datore di essa. Il discepolo di Gesù è l’uomo che dona la pace, che porta la pace, che crea la pace nel cuore dei suoi fratelli. Il discepolo di Gesù mai potrà essere un uomo di guerra. Sarebbe la contraddizione stessa del suo essere e del suo operare.</w:t>
      </w:r>
    </w:p>
    <w:p w14:paraId="1AB3343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w:t>
      </w:r>
      <w:r w:rsidRPr="00E401C9">
        <w:rPr>
          <w:rFonts w:ascii="Arial" w:eastAsia="Times New Roman" w:hAnsi="Arial" w:cs="Times New Roman"/>
          <w:kern w:val="0"/>
          <w:sz w:val="24"/>
          <w:szCs w:val="20"/>
          <w:lang w:eastAsia="it-IT"/>
          <w14:ligatures w14:val="none"/>
        </w:rPr>
        <w:lastRenderedPageBreak/>
        <w:t>avevano alcuna intenzione di scherzare con lui e lo attestava lo stesso tono delle loro parole e le modalità del loro comportamento.</w:t>
      </w:r>
    </w:p>
    <w:p w14:paraId="67E6226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Dieci testimoni sono credibili. 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giorno per giorno vedeva nei testimoni della risurrezione di Gesù. I dieci non erano più smarriti, confusi, incerti. I dieci avevano già cambiato vita. Vivevano con una grande speranza nel cuore. L’incredulità di Tommaso è illogica, insipiente, contro la stessa storia. È una incredulità di capriccio. È una incredulità non consona ad una persona </w:t>
      </w:r>
      <w:r w:rsidRPr="00E401C9">
        <w:rPr>
          <w:rFonts w:ascii="Arial" w:eastAsia="Times New Roman" w:hAnsi="Arial" w:cs="Times New Roman"/>
          <w:i/>
          <w:kern w:val="0"/>
          <w:sz w:val="24"/>
          <w:szCs w:val="20"/>
          <w:lang w:eastAsia="it-IT"/>
          <w14:ligatures w14:val="none"/>
        </w:rPr>
        <w:t>“normale”</w:t>
      </w:r>
      <w:r w:rsidRPr="00E401C9">
        <w:rPr>
          <w:rFonts w:ascii="Arial" w:eastAsia="Times New Roman" w:hAnsi="Arial" w:cs="Times New Roman"/>
          <w:kern w:val="0"/>
          <w:sz w:val="24"/>
          <w:szCs w:val="20"/>
          <w:lang w:eastAsia="it-IT"/>
          <w14:ligatures w14:val="none"/>
        </w:rPr>
        <w:t>. Credere agli altri è proprio dell’uomo. Senza la fede negli altri è come se la nostra umanità sprofondasse negli abissi dell’impossibilità. Senza fede negli altri, niente sarebbe più possibile. Senza più fede negli altri, vivremmo senza più certezza.</w:t>
      </w:r>
    </w:p>
    <w:p w14:paraId="02C1B04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Tommaso non ha più bisogno di toccare. Gli basta aver visto ed ascoltato il suo Maestro. Gli basta a tal punto che fa una vera professione di fede: </w:t>
      </w:r>
      <w:r w:rsidRPr="00E401C9">
        <w:rPr>
          <w:rFonts w:ascii="Arial" w:eastAsia="Times New Roman" w:hAnsi="Arial" w:cs="Times New Roman"/>
          <w:i/>
          <w:kern w:val="0"/>
          <w:sz w:val="24"/>
          <w:szCs w:val="20"/>
          <w:lang w:eastAsia="it-IT"/>
          <w14:ligatures w14:val="none"/>
        </w:rPr>
        <w:t>“Mio Signore e mio Dio”</w:t>
      </w:r>
      <w:r w:rsidRPr="00E401C9">
        <w:rPr>
          <w:rFonts w:ascii="Arial" w:eastAsia="Times New Roman" w:hAnsi="Arial" w:cs="Times New Roman"/>
          <w:kern w:val="0"/>
          <w:sz w:val="24"/>
          <w:szCs w:val="20"/>
          <w:lang w:eastAsia="it-IT"/>
          <w14:ligatures w14:val="none"/>
        </w:rPr>
        <w:t>.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ogni uomo faccia questa stessa professione di fede di Tommaso. Gesù riprende ora il tema della nascita della fede e gli dona il suo statuto perenne. La fede non nasce dalla visione. La visione è ininfluente alla fede.</w:t>
      </w:r>
    </w:p>
    <w:p w14:paraId="5B93F00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fede nasce dalla testimonianza. Chi crede attraverso la testimonianza dei suoi fratelli è veramente beato: “</w:t>
      </w:r>
      <w:r w:rsidRPr="00E401C9">
        <w:rPr>
          <w:rFonts w:ascii="Arial" w:eastAsia="Times New Roman" w:hAnsi="Arial" w:cs="Times New Roman"/>
          <w:i/>
          <w:kern w:val="0"/>
          <w:sz w:val="24"/>
          <w:szCs w:val="20"/>
          <w:lang w:eastAsia="it-IT"/>
          <w14:ligatures w14:val="none"/>
        </w:rPr>
        <w:t xml:space="preserve">Perché mi hai veduto, tu hai creduto; beati quelli che non hanno visto e hanno creduto». </w:t>
      </w:r>
      <w:r w:rsidRPr="00E401C9">
        <w:rPr>
          <w:rFonts w:ascii="Arial" w:eastAsia="Times New Roman" w:hAnsi="Arial" w:cs="Times New Roman"/>
          <w:kern w:val="0"/>
          <w:sz w:val="24"/>
          <w:szCs w:val="20"/>
          <w:lang w:eastAsia="it-IT"/>
          <w14:ligatures w14:val="none"/>
        </w:rPr>
        <w:t>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w:t>
      </w:r>
    </w:p>
    <w:p w14:paraId="556D0A4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Tutti questi uomini e donne sono via della fede perché vissero di ascolto purissimo e di obbedienza perfetta ad ogni Parola del loro Dio e Signore. Se la fede non nasce in un uomo, chi porta la Parola è giusto che si metta in questione. Non sempre la responsabilità è di chi ascolta. Sovente invece è di chi parla, perché non ha parlato secondo la legge della fede.</w:t>
      </w:r>
    </w:p>
    <w:p w14:paraId="5330115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 Per attestare la </w:t>
      </w:r>
      <w:r w:rsidRPr="00E401C9">
        <w:rPr>
          <w:rFonts w:ascii="Arial" w:eastAsia="Times New Roman" w:hAnsi="Arial" w:cs="Times New Roman"/>
          <w:kern w:val="0"/>
          <w:sz w:val="24"/>
          <w:szCs w:val="20"/>
          <w:lang w:eastAsia="it-IT"/>
          <w14:ligatures w14:val="none"/>
        </w:rPr>
        <w:lastRenderedPageBreak/>
        <w:t>verità di Gesù non necessariamente dobbiamo dire sempre tutto. Bastano poche cose dette però con sapienza ed intelligenza. Questa regola metodologia vale per la catechesi, per l’omelia, per la predicazione, per l’insegnamento, per ogni altra via attraverso la quale si vuole donare la verità di Gesù ai nostri fratelli.</w:t>
      </w:r>
    </w:p>
    <w:p w14:paraId="7615543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brevità è però frutto di finalità. La finalità è frutto a sua volta di intelligenza e di sapienza. Sapienza ed intelligenza si attingono nello Spirito Santo. Le cose lunghe sovente sono il frutto di stoltezza, 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l’Apostolo Giovanni si mise a narrare le parole e le opere di Gesù Signore. Il suo è vero fine di fede in Cristo Gesù e nella sua verità. </w:t>
      </w:r>
    </w:p>
    <w:p w14:paraId="2B4CFBF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deve compiere più alcun’altra Parola, alcun’altra profezia, alcun’altra promessa. Tutto è compiuto con Cristo Gesù.</w:t>
      </w:r>
    </w:p>
    <w:p w14:paraId="436A9330" w14:textId="77777777" w:rsidR="00E401C9" w:rsidRPr="00E401C9" w:rsidRDefault="00E401C9" w:rsidP="00E401C9">
      <w:pPr>
        <w:spacing w:after="120" w:line="240" w:lineRule="auto"/>
        <w:jc w:val="both"/>
        <w:rPr>
          <w:rFonts w:ascii="Times New Roman" w:eastAsia="Times New Roman" w:hAnsi="Times New Roman" w:cs="Times New Roman"/>
          <w:b/>
          <w:kern w:val="0"/>
          <w:sz w:val="32"/>
          <w:szCs w:val="20"/>
          <w:lang w:eastAsia="it-IT"/>
          <w14:ligatures w14:val="none"/>
        </w:rPr>
      </w:pPr>
      <w:r w:rsidRPr="00E401C9">
        <w:rPr>
          <w:rFonts w:ascii="Arial" w:eastAsia="Times New Roman" w:hAnsi="Arial" w:cs="Times New Roman"/>
          <w:kern w:val="0"/>
          <w:sz w:val="24"/>
          <w:szCs w:val="20"/>
          <w:lang w:eastAsia="it-IT"/>
          <w14:ligatures w14:val="none"/>
        </w:rPr>
        <w:t xml:space="preserve">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Padre. La verità della figliolanza di Cristo Gesù è quella contenuta, manifestata, annunziata, rivelata dal Prologo. </w:t>
      </w:r>
    </w:p>
    <w:p w14:paraId="6A9D603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non professa questa verità che è reale, eterna, di sostanza, di vera generazione non crede nella verità di Gesù Signore. Gesù di Nazaret non l’uomo che viene fatto Dio, come avviene per il cristiano. Gesù di Nazaret è il Dio che si è fatto uomo. Questa è la sua verità. Credendo in Gesù, Messia e Figlio di Dio, si ha la vita nel suo nome. Si ha la vita nel suo nome, cioè nella sua potenza, nella sua grazia, nel suo sacrificio, nella sua redenzione, nel dono che il Padre ci ha fatto di Lui.</w:t>
      </w:r>
    </w:p>
    <w:p w14:paraId="32811EA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vita è la rigenerazione, l’elevazione, la partecipazione della divina natura. La vita è dono dello Spirito Santo che diviene la nostra vita. Lo Spirito Santo è donato nel nome di Cristo Gesù. La vita è l’immersione nella grazia e nella verità di Gesù Signore. La vita è nella partecipazione alla stessa santità di Cristo Gesù. E tutto questo avviene nel suo nome, con la sua potenza, nella sua verità. Il nome è anche la verità di Cristo Gesù. La predicazione della Parola e dell’opera di Cristo deve produrre questo frutto di fede: condurre ogni uomo a credere nella verità di Cristo Gesù e a lasciarsi trasformare da questa sua verità, divenendo con Cristo una cosa sola. È questa la vita: quella linfa di vita eterna che salendo da Gesù si </w:t>
      </w:r>
      <w:r w:rsidRPr="00E401C9">
        <w:rPr>
          <w:rFonts w:ascii="Arial" w:eastAsia="Times New Roman" w:hAnsi="Arial" w:cs="Times New Roman"/>
          <w:kern w:val="0"/>
          <w:sz w:val="24"/>
          <w:szCs w:val="20"/>
          <w:lang w:eastAsia="it-IT"/>
          <w14:ligatures w14:val="none"/>
        </w:rPr>
        <w:lastRenderedPageBreak/>
        <w:t xml:space="preserve">riversa e fa fruttificare tutti i tralci. È questa l’opera della predicazione del Vangelo: prendere ogni uomo, innestarlo in Cristo, nella sua verità, farne un tralcio dell’unica vite, in modo che possa produrre per se stesso e per gli altri frutti di vita eterna. Gesù è il Cristo, il Figlio di Dio, la vita di ogni uomo. È questa la verità della nostra fede. Questa verità dobbiamo dare ad ogni uomo perché entri in possesso della vera vita. </w:t>
      </w:r>
    </w:p>
    <w:p w14:paraId="1E8101F9"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56356E1E"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p>
    <w:p w14:paraId="5ACE6BBC"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Terza Meditazione</w:t>
      </w:r>
    </w:p>
    <w:p w14:paraId="3C07E849"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Gesù lascia che Tommaso si consumi nel suo dubbio per ben otto giorni. “Otto giorni dopo i discepoli erano di nuovo in casa e c’era con loro anche Tommaso. Venne Gesù, a porte chiuse, stette in mezzo e disse</w:t>
      </w:r>
      <w:r w:rsidRPr="00E401C9">
        <w:rPr>
          <w:rFonts w:ascii="Arial" w:eastAsia="Times New Roman" w:hAnsi="Arial" w:cs="Times New Roman"/>
          <w:i/>
          <w:iCs/>
          <w:color w:val="000000"/>
          <w:kern w:val="0"/>
          <w:sz w:val="24"/>
          <w:szCs w:val="20"/>
          <w:lang w:eastAsia="it-IT"/>
          <w14:ligatures w14:val="none"/>
        </w:rPr>
        <w:t xml:space="preserve">: ‘Pace a voi!”. </w:t>
      </w:r>
      <w:r w:rsidRPr="00E401C9">
        <w:rPr>
          <w:rFonts w:ascii="Arial" w:eastAsia="Times New Roman" w:hAnsi="Arial" w:cs="Times New Roman"/>
          <w:color w:val="000000"/>
          <w:kern w:val="0"/>
          <w:sz w:val="24"/>
          <w:szCs w:val="20"/>
          <w:lang w:eastAsia="it-IT"/>
          <w14:ligatures w14:val="none"/>
        </w:rPr>
        <w:t>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w:t>
      </w:r>
    </w:p>
    <w:p w14:paraId="1666FBF5"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w:t>
      </w:r>
    </w:p>
    <w:p w14:paraId="07DCABC4"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lastRenderedPageBreak/>
        <w:t>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w:t>
      </w:r>
    </w:p>
    <w:p w14:paraId="37B635CD"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 xml:space="preserve">Gli Apostoli erano tristi, sconsolati, senza speranza, smarriti, confusi. Questa la loro storia. Gesù risorge. Viene sta in mezzo. Dona la pace. Subito la loro tristezza diviene gioia indicibile. La storia di Gesù ha prodotto il suo frutto. 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w:t>
      </w:r>
    </w:p>
    <w:p w14:paraId="643ACAC5"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 xml:space="preserve">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3E81C47A"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 xml:space="preserve">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w:t>
      </w:r>
    </w:p>
    <w:p w14:paraId="135B5F27"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335E250C"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lastRenderedPageBreak/>
        <w:t>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3DC01AF2"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0DD68ABC" w14:textId="77777777" w:rsidR="00E401C9" w:rsidRPr="00E401C9" w:rsidRDefault="00E401C9" w:rsidP="00E401C9">
      <w:pPr>
        <w:spacing w:after="120" w:line="240" w:lineRule="auto"/>
        <w:jc w:val="both"/>
        <w:rPr>
          <w:rFonts w:ascii="Arial" w:eastAsia="Times New Roman" w:hAnsi="Arial" w:cs="Times New Roman"/>
          <w:color w:val="000000"/>
          <w:kern w:val="0"/>
          <w:sz w:val="24"/>
          <w:szCs w:val="20"/>
          <w:lang w:eastAsia="it-IT"/>
          <w14:ligatures w14:val="none"/>
        </w:rPr>
      </w:pPr>
      <w:r w:rsidRPr="00E401C9">
        <w:rPr>
          <w:rFonts w:ascii="Arial" w:eastAsia="Times New Roman" w:hAnsi="Arial" w:cs="Times New Roman"/>
          <w:color w:val="000000"/>
          <w:kern w:val="0"/>
          <w:sz w:val="24"/>
          <w:szCs w:val="20"/>
          <w:lang w:eastAsia="it-IT"/>
          <w14:ligatures w14:val="none"/>
        </w:rPr>
        <w:t>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è Dio e si è fatto uomo. Questa verità è essenza della sua Persona. Lui è Dio perché è il Verbo Eterno del Padre, il suo Figlio Unigenito eterno da Lui generato.</w:t>
      </w:r>
    </w:p>
    <w:p w14:paraId="7A951972" w14:textId="77777777" w:rsidR="00E401C9" w:rsidRPr="00E401C9" w:rsidRDefault="00E401C9" w:rsidP="00E401C9">
      <w:pPr>
        <w:spacing w:after="120" w:line="240" w:lineRule="auto"/>
        <w:jc w:val="both"/>
        <w:rPr>
          <w:rFonts w:ascii="PT Serif" w:eastAsia="Calibri" w:hAnsi="PT Serif" w:cs="Times New Roman"/>
          <w:color w:val="111111"/>
          <w:sz w:val="30"/>
          <w:szCs w:val="30"/>
        </w:rPr>
      </w:pPr>
      <w:r w:rsidRPr="00E401C9">
        <w:rPr>
          <w:rFonts w:ascii="Arial" w:eastAsia="Times New Roman" w:hAnsi="Arial" w:cs="Times New Roman"/>
          <w:color w:val="000000"/>
          <w:kern w:val="0"/>
          <w:sz w:val="24"/>
          <w:szCs w:val="20"/>
          <w:lang w:eastAsia="it-IT"/>
          <w14:ligatures w14:val="none"/>
        </w:rPr>
        <w:t>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divenendo con Cristo un solo corpo e vivendo in Lui e per Lui.</w:t>
      </w:r>
    </w:p>
    <w:p w14:paraId="44FE31B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6C6D4EF" w14:textId="77777777" w:rsidR="00E401C9" w:rsidRPr="00E401C9" w:rsidRDefault="00E401C9" w:rsidP="00E401C9">
      <w:pPr>
        <w:keepNext/>
        <w:keepLines/>
        <w:spacing w:after="120" w:line="240" w:lineRule="auto"/>
        <w:outlineLvl w:val="0"/>
        <w:rPr>
          <w:rFonts w:ascii="Arial" w:eastAsia="Times New Roman" w:hAnsi="Arial" w:cstheme="majorBidi"/>
          <w:b/>
          <w:color w:val="000000" w:themeColor="text1"/>
          <w:sz w:val="32"/>
          <w:szCs w:val="40"/>
          <w:lang w:eastAsia="it-IT"/>
        </w:rPr>
      </w:pPr>
      <w:bookmarkStart w:id="151" w:name="_Toc218974864"/>
      <w:r w:rsidRPr="00E401C9">
        <w:rPr>
          <w:rFonts w:ascii="Arial" w:eastAsia="Times New Roman" w:hAnsi="Arial" w:cstheme="majorBidi"/>
          <w:b/>
          <w:color w:val="000000" w:themeColor="text1"/>
          <w:sz w:val="32"/>
          <w:szCs w:val="40"/>
          <w:lang w:eastAsia="it-IT"/>
        </w:rPr>
        <w:lastRenderedPageBreak/>
        <w:t>DALLA PRIMA LETTERA DI SAN GIOVANNI APOSTOLO</w:t>
      </w:r>
      <w:bookmarkEnd w:id="151"/>
    </w:p>
    <w:p w14:paraId="74E3B448" w14:textId="77777777" w:rsidR="00E401C9" w:rsidRPr="00E401C9" w:rsidRDefault="00E401C9" w:rsidP="00E401C9">
      <w:pPr>
        <w:spacing w:after="120" w:line="240" w:lineRule="auto"/>
        <w:jc w:val="both"/>
        <w:rPr>
          <w:rFonts w:ascii="Arial" w:eastAsia="Calibri" w:hAnsi="Arial" w:cs="Arial"/>
          <w:b/>
          <w:color w:val="000000" w:themeColor="text1"/>
          <w:kern w:val="0"/>
          <w:sz w:val="28"/>
          <w:shd w:val="clear" w:color="auto" w:fill="FFFFFF"/>
          <w:lang w:eastAsia="it-IT"/>
          <w14:ligatures w14:val="none"/>
        </w:rPr>
      </w:pPr>
      <w:r w:rsidRPr="00E401C9">
        <w:rPr>
          <w:rFonts w:ascii="Arial" w:eastAsia="Calibri" w:hAnsi="Arial" w:cs="Arial"/>
          <w:b/>
          <w:color w:val="000000" w:themeColor="text1"/>
          <w:kern w:val="0"/>
          <w:sz w:val="28"/>
          <w:shd w:val="clear" w:color="auto" w:fill="FFFFFF"/>
          <w:lang w:eastAsia="it-IT"/>
          <w14:ligatures w14:val="none"/>
        </w:rPr>
        <w:t>Capitolo III</w:t>
      </w:r>
    </w:p>
    <w:p w14:paraId="5E8817BB" w14:textId="77777777" w:rsidR="00E401C9" w:rsidRPr="00E401C9" w:rsidRDefault="00E401C9" w:rsidP="00E401C9">
      <w:pPr>
        <w:widowControl w:val="0"/>
        <w:spacing w:after="120" w:line="240" w:lineRule="auto"/>
        <w:jc w:val="both"/>
        <w:outlineLvl w:val="1"/>
        <w:rPr>
          <w:rFonts w:ascii="Arial" w:eastAsia="Times New Roman" w:hAnsi="Arial" w:cs="Times New Roman"/>
          <w:b/>
          <w:kern w:val="0"/>
          <w:sz w:val="32"/>
          <w:szCs w:val="20"/>
          <w:lang w:eastAsia="it-IT"/>
          <w14:ligatures w14:val="none"/>
        </w:rPr>
      </w:pPr>
      <w:bookmarkStart w:id="152" w:name="_Toc62148409"/>
      <w:bookmarkStart w:id="153" w:name="_Toc218837593"/>
      <w:bookmarkStart w:id="154" w:name="_Toc218974865"/>
      <w:r w:rsidRPr="00E401C9">
        <w:rPr>
          <w:rFonts w:ascii="Arial" w:eastAsia="Times New Roman" w:hAnsi="Arial" w:cs="Times New Roman"/>
          <w:b/>
          <w:kern w:val="0"/>
          <w:sz w:val="32"/>
          <w:szCs w:val="20"/>
          <w:lang w:eastAsia="it-IT"/>
          <w14:ligatures w14:val="none"/>
        </w:rPr>
        <w:t>SIAMO FIGLI DI DIO!</w:t>
      </w:r>
      <w:bookmarkEnd w:id="152"/>
      <w:bookmarkEnd w:id="153"/>
      <w:bookmarkEnd w:id="154"/>
    </w:p>
    <w:p w14:paraId="2603383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[1]Quale grande amore ci ha dato il Padre per essere chiamati figli di Dio, e lo siamo realmente! La ragione per cui il mondo non ci conosce è perché non ha conosciuto lui. </w:t>
      </w:r>
    </w:p>
    <w:p w14:paraId="6490D3FF"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Dio è amore che si comunica, si dona. Qual è il limite dell’amore di Dio nei riguardi dell’uomo? Se leggiamo il Vangelo di Giovanni scopriamo che questo amore non ha alcun limite, se non quello della divinità. Due passi, anzi tre sono sufficienti a farci comprendere qual è il limite dell’amore di Dio per l’uomo. </w:t>
      </w:r>
      <w:r w:rsidRPr="00E401C9">
        <w:rPr>
          <w:rFonts w:ascii="Arial" w:eastAsia="Times New Roman" w:hAnsi="Arial" w:cs="Times New Roman"/>
          <w:i/>
          <w:kern w:val="0"/>
          <w:sz w:val="24"/>
          <w:szCs w:val="20"/>
          <w:lang w:eastAsia="it-IT"/>
          <w14:ligatures w14:val="none"/>
        </w:rPr>
        <w:t xml:space="preserve">“Dio infatti ha tanto amato il mondo </w:t>
      </w:r>
      <w:r w:rsidRPr="00E401C9">
        <w:rPr>
          <w:rFonts w:ascii="Arial" w:eastAsia="Times New Roman" w:hAnsi="Arial" w:cs="Times New Roman"/>
          <w:b/>
          <w:i/>
          <w:kern w:val="0"/>
          <w:sz w:val="24"/>
          <w:szCs w:val="20"/>
          <w:lang w:eastAsia="it-IT"/>
          <w14:ligatures w14:val="none"/>
        </w:rPr>
        <w:t>da dare il suo Figlio unigenito</w:t>
      </w:r>
      <w:r w:rsidRPr="00E401C9">
        <w:rPr>
          <w:rFonts w:ascii="Arial" w:eastAsia="Times New Roman" w:hAnsi="Arial" w:cs="Times New Roman"/>
          <w:i/>
          <w:kern w:val="0"/>
          <w:sz w:val="24"/>
          <w:szCs w:val="20"/>
          <w:lang w:eastAsia="it-IT"/>
          <w14:ligatures w14:val="none"/>
        </w:rPr>
        <w:t xml:space="preserve">, perché chiunque crede in lui non muoia, ma abbia la vita eterna” (Gv 3,16). “Prima della festa di Pasqua Gesù, sapendo che era giunta la sua ora di passare da questo mondo al Padre, dopo aver amato i suoi che erano nel mondo, </w:t>
      </w:r>
      <w:r w:rsidRPr="00E401C9">
        <w:rPr>
          <w:rFonts w:ascii="Arial" w:eastAsia="Times New Roman" w:hAnsi="Arial" w:cs="Times New Roman"/>
          <w:b/>
          <w:i/>
          <w:kern w:val="0"/>
          <w:sz w:val="24"/>
          <w:szCs w:val="20"/>
          <w:lang w:eastAsia="it-IT"/>
          <w14:ligatures w14:val="none"/>
        </w:rPr>
        <w:t>li amò sino alla fine</w:t>
      </w:r>
      <w:r w:rsidRPr="00E401C9">
        <w:rPr>
          <w:rFonts w:ascii="Arial" w:eastAsia="Times New Roman" w:hAnsi="Arial" w:cs="Times New Roman"/>
          <w:i/>
          <w:kern w:val="0"/>
          <w:sz w:val="24"/>
          <w:szCs w:val="20"/>
          <w:lang w:eastAsia="it-IT"/>
          <w14:ligatures w14:val="none"/>
        </w:rPr>
        <w:t xml:space="preserve">” (Gv 13,1). </w:t>
      </w:r>
    </w:p>
    <w:p w14:paraId="2321D00E"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 quanti però l'hanno accolto, ha dato potere di diventare figli di Dio: a quelli che credono nel suo nome, i quali non da sangue, né da volere di carne, né da volere di uomo, ma da Dio sono stati generati. </w:t>
      </w:r>
      <w:r w:rsidRPr="00E401C9">
        <w:rPr>
          <w:rFonts w:ascii="Arial" w:eastAsia="Times New Roman" w:hAnsi="Arial" w:cs="Times New Roman"/>
          <w:b/>
          <w:i/>
          <w:kern w:val="0"/>
          <w:sz w:val="24"/>
          <w:szCs w:val="20"/>
          <w:lang w:eastAsia="it-IT"/>
          <w14:ligatures w14:val="none"/>
        </w:rPr>
        <w:t>E il Verbo si fece carne e venne ad abitare in mezzo a noi</w:t>
      </w:r>
      <w:r w:rsidRPr="00E401C9">
        <w:rPr>
          <w:rFonts w:ascii="Arial" w:eastAsia="Times New Roman" w:hAnsi="Arial" w:cs="Times New Roman"/>
          <w:i/>
          <w:kern w:val="0"/>
          <w:sz w:val="24"/>
          <w:szCs w:val="20"/>
          <w:lang w:eastAsia="it-IT"/>
          <w14:ligatures w14:val="none"/>
        </w:rPr>
        <w:t xml:space="preserve">; e noi vedemmo la sua gloria, gloria come di unigenito dal Padre, pieno di grazia e di verità” (Gv 1,12-14). </w:t>
      </w:r>
    </w:p>
    <w:p w14:paraId="63376A9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Dio ama l’uomo perché a lui dona la vita in un modo del tutto singolare: lo crea a sua immagine e somiglianza. L’uomo è persona dinanzi a Dio fuori di Dio. Gesù è Persona dinanzi al Padre, ma nel Padre, presso il Padre, dal Padre per generazione eterna. Nel Padre non è per unità morale, bensì per unità di natura. Il Padre e il Figlio sussistono nell’unica e sola natura divina. Dio ama l’uomo perché a lui dona ogni relazione che Lui vive con il suo Figlio Unigenito. Gli dona la relazione di figliolanza per generazione dall’alto. Lo fa figlio nel Figlio suo unigenito. In questa relazione singolare, unica – neanche gli Angeli del Cielo la possiedono - tutto ciò che è di Cristo è dell’uomo; tutto ciò che vive Cristo lo vive anche l’uomo, ad una condizione: che rimanga sempre nella Parola del Figlio, allo stesso modo che il Figlio rimane nella Parola del Padre. </w:t>
      </w:r>
    </w:p>
    <w:p w14:paraId="600059C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Noi siamo realmente figli di Dio, realmente noi siamo stati generati da Lui. La generazione non è per nascita da Dio per natura, come Cristo Gesù, ma per partecipazione della divina natura. In Cristo Gesù Dio Padre ci rende partecipi della divina natura. Ci conferisce questa altissima dignità. Ci divinizza. Possiamo dire realmente: </w:t>
      </w:r>
      <w:r w:rsidRPr="00E401C9">
        <w:rPr>
          <w:rFonts w:ascii="Arial" w:eastAsia="Times New Roman" w:hAnsi="Arial" w:cs="Times New Roman"/>
          <w:b/>
          <w:i/>
          <w:kern w:val="0"/>
          <w:sz w:val="24"/>
          <w:szCs w:val="20"/>
          <w:lang w:eastAsia="it-IT"/>
          <w14:ligatures w14:val="none"/>
        </w:rPr>
        <w:t>“Noi siamo natura di Dio”</w:t>
      </w:r>
      <w:r w:rsidRPr="00E401C9">
        <w:rPr>
          <w:rFonts w:ascii="Arial" w:eastAsia="Times New Roman" w:hAnsi="Arial" w:cs="Times New Roman"/>
          <w:kern w:val="0"/>
          <w:sz w:val="24"/>
          <w:szCs w:val="20"/>
          <w:lang w:eastAsia="it-IT"/>
          <w14:ligatures w14:val="none"/>
        </w:rPr>
        <w:t>. Lo siamo però se rimaniamo sempre in Cristo, nel Suo Corpo, per mezzo della Sua Parola che abita in noi. Lo sviluppo nella fede di questa verità è inimmaginabile, inaudito, sorprendente.</w:t>
      </w:r>
    </w:p>
    <w:p w14:paraId="0881E3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Dio è vero nostro Padre. Lo Spirito Santo è la nostra comunione nella verità e nella santità; è la fonte eterna del nostro agire e del nostro pensare, del nostro essere e del nostro divenire. Il Paradiso è la nostra eredità eterna. Ma anche la croce di Cristo è la nostra eredità, assieme alla sua missione di essere nel mondo Colui che viene per togliere il peccato del mondo. Anche </w:t>
      </w:r>
      <w:smartTag w:uri="urn:schemas-microsoft-com:office:smarttags" w:element="PersonName">
        <w:smartTagPr>
          <w:attr w:name="ProductID" w:val="la Madre"/>
        </w:smartTagPr>
        <w:r w:rsidRPr="00E401C9">
          <w:rPr>
            <w:rFonts w:ascii="Arial" w:eastAsia="Times New Roman" w:hAnsi="Arial" w:cs="Times New Roman"/>
            <w:kern w:val="0"/>
            <w:sz w:val="24"/>
            <w:szCs w:val="20"/>
            <w:lang w:eastAsia="it-IT"/>
            <w14:ligatures w14:val="none"/>
          </w:rPr>
          <w:t>la Madre</w:t>
        </w:r>
      </w:smartTag>
      <w:r w:rsidRPr="00E401C9">
        <w:rPr>
          <w:rFonts w:ascii="Arial" w:eastAsia="Times New Roman" w:hAnsi="Arial" w:cs="Times New Roman"/>
          <w:kern w:val="0"/>
          <w:sz w:val="24"/>
          <w:szCs w:val="20"/>
          <w:lang w:eastAsia="it-IT"/>
          <w14:ligatures w14:val="none"/>
        </w:rPr>
        <w:t xml:space="preserve"> di Cristo Gesù diviene nostra Madre. Anche Ella ci genera come suoi veri figli. Realmente noi siamo figli di Maria.</w:t>
      </w:r>
    </w:p>
    <w:p w14:paraId="7A01205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È questa la vera essenza del cristiano e tutto questo avviene per mezzo della fede nel sacramento del Battesimo. È in questo sacramento che lo Spirito Santo ci rigenera a nuova vita, facendoci nascere da Dio. Questa nuova essenza, queste nuove relazioni sono la vita del cristiano. Lui deve vivere nel mondo secondo questa sua nuova essenza, questa nuova natura, queste nuove relazioni. Anche lui deve amare il mondo da lasciarsi dare da Dio per la sua vita eterna, la sua salvezza, la sua redenzione. Anche lui deve vivere nel mondo portando a compimento, in Cristo, l’opera della giustificazione di ogni suo fratello.</w:t>
      </w:r>
    </w:p>
    <w:p w14:paraId="1842224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Le relazioni del cristiano con il mondo sono ormai le stesse relazioni di Dio con il mondo: di purissimo ed intensissimo amore. Ma anche le relazioni del mondo con il cristiano sono le stesse che il mondo vive con il Signore. Se il mondo conosce il Signore, conoscerà anche il cristiano. Se invece il mondo rinnega il Signore, rinnega Dio, rinnegherà anche il cristiano. La “sorte” di Cristo è la “sorte” del cristiano. Una sola vita: quella di Cristo nel cristiano e quella del cristiano in Cristo. Una sola conoscenza, ma anche un solo rinnegamento. Chi non riconosce il Padre del nostro Signore Gesù Cristo neanche potrà riconoscere coloro che nel Signore nostro Gesù Cristo sono realmente figli di Dio. Dove Cristo è rinnegato, lo è perché Dio è rinnegato nella sua verità. Ma anche: dove il cristiano è rinnegato, lo è perché Dio è rinnegato nella sua essenza e nella partecipazione della sua divina essenza. </w:t>
      </w:r>
    </w:p>
    <w:p w14:paraId="3C2945F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[2]Carissimi, noi fin d'ora siamo figli di Dio, ma ciò che saremo non è stato ancora rivelato. Sappiamo però che quando egli si sarà manifestato, noi saremo simili a lui, perché lo vedremo così come egli è. </w:t>
      </w:r>
    </w:p>
    <w:p w14:paraId="166E2EF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cristiano ancora non è tutto ciò che dovrà essere. Lui è in cammino verso la pienezza di questi beni che a lui sono stati dati in Cristo Gesù. Ora Lui è realmente figlio di Dio, realmente è reso partecipe della divina natura, realmente è ricolmo di Spirito Santo, realmente è corpo di Cristo. Ma lui ancora è in un corpo di carne, mentre Cristo è in un corpo di spirito, di luce. Lui è sulla terra, Cristo è nel Cielo. Lui vive camminando verso la morte, mentre Cristo risorto ormai non muore più. Lui è ancora sotto il regime della prova e della tentazione, mentre Cristo vive vittorioso sul peccato e immortale sopra la morte.</w:t>
      </w:r>
    </w:p>
    <w:p w14:paraId="1C0B599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Sappiamo per fede ciò che ci attende. Non conosciamo però per visione ciò che ci attende. Viviamo però andando incontro a Cristo Risorto per entrare in possesso della salvezza in modo eterno, definitivo, esaustivo. Questi beni che ci attendono sono così alti, così grandi, così profondi, che nessuna mente umana potrà mai immaginarli. Sono al di là del nostro spirito e della nostra mente, allo stesso modo che Dio è infinitamente oltre il nostro spirito e la nostra mente. Due pensieri di Paolo possono aiutarci a riflettere sui beni eterni che ci attendono e che compiranno in noi la verità nella quale già siamo entrati al momento stesso della nostra rinascita da acqua e da Spirito Santo.</w:t>
      </w:r>
    </w:p>
    <w:p w14:paraId="7A79F79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Lettera ai Filippesi - cap. 3,1-21</w:t>
      </w:r>
      <w:r w:rsidRPr="00E401C9">
        <w:rPr>
          <w:rFonts w:ascii="Arial" w:eastAsia="Times New Roman" w:hAnsi="Arial" w:cs="Times New Roman"/>
          <w:i/>
          <w:kern w:val="0"/>
          <w:sz w:val="24"/>
          <w:szCs w:val="20"/>
          <w:lang w:eastAsia="it-IT"/>
          <w14:ligatures w14:val="none"/>
        </w:rPr>
        <w:t xml:space="preserve">: “Per il resto, fratelli miei, state lieti nel Signore. A me non pesa e a voi è utile che vi scriva le stesse cose: guardatevi dai cani, guardatevi dai cattivi operai, guardatevi da quelli che si fanno circoncidere! Siamo infatti noi i veri circoncisi, noi che rendiamo il culto mossi dallo Spirito di Dio e ci gloriamo in Cristo Gesù, senza avere fiducia nella carne, sebbene io possa vantarmi anche nella carne. Se alcuno ritiene di poter confidare nella carne, io </w:t>
      </w:r>
      <w:r w:rsidRPr="00E401C9">
        <w:rPr>
          <w:rFonts w:ascii="Arial" w:eastAsia="Times New Roman" w:hAnsi="Arial" w:cs="Times New Roman"/>
          <w:i/>
          <w:kern w:val="0"/>
          <w:sz w:val="24"/>
          <w:szCs w:val="20"/>
          <w:lang w:eastAsia="it-IT"/>
          <w14:ligatures w14:val="none"/>
        </w:rPr>
        <w:lastRenderedPageBreak/>
        <w:t xml:space="preserve">più di lui: circonciso l'ottavo giorno, della stirpe d'Israele, della tribù di Beniamino, ebreo da Ebrei, fariseo quanto alla legge; quanto a zelo, persecutore della Chiesa; irreprensibile quanto alla giustizia che deriva dall'osservanza della legge. </w:t>
      </w:r>
    </w:p>
    <w:p w14:paraId="341C12A1"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w:t>
      </w:r>
    </w:p>
    <w:p w14:paraId="34037BF0"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E questo perché io possa conoscere lui, la potenza della sua risurrezione, la partecipazione alle sue sofferenze, diventandogli conforme nella morte, con la speranza di giungere alla risurrezione dai morti. Non però che io abbia già conquistato il premio o sia ormai arrivato alla perfezione; solo mi sforzo di correre per conquistarlo, perché anch'io sono stato conquistato da Gesù Cristo. </w:t>
      </w:r>
    </w:p>
    <w:p w14:paraId="04B66AAD"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Fratelli, io non ritengo ancora di esservi giunto, questo soltanto so: dimentico del passato e proteso verso il futuro, </w:t>
      </w:r>
      <w:r w:rsidRPr="00E401C9">
        <w:rPr>
          <w:rFonts w:ascii="Arial" w:eastAsia="Times New Roman" w:hAnsi="Arial" w:cs="Times New Roman"/>
          <w:b/>
          <w:i/>
          <w:kern w:val="0"/>
          <w:sz w:val="24"/>
          <w:szCs w:val="20"/>
          <w:lang w:eastAsia="it-IT"/>
          <w14:ligatures w14:val="none"/>
        </w:rPr>
        <w:t xml:space="preserve">corro verso la mèta per arrivare al premio che Dio ci chiama a ricevere lassù, in Cristo Gesù. </w:t>
      </w:r>
      <w:r w:rsidRPr="00E401C9">
        <w:rPr>
          <w:rFonts w:ascii="Arial" w:eastAsia="Times New Roman" w:hAnsi="Arial" w:cs="Times New Roman"/>
          <w:i/>
          <w:kern w:val="0"/>
          <w:sz w:val="24"/>
          <w:szCs w:val="20"/>
          <w:lang w:eastAsia="it-IT"/>
          <w14:ligatures w14:val="none"/>
        </w:rPr>
        <w:t xml:space="preserve">Quanti dunque siamo perfetti, dobbiamo avere questi sentimenti; se in qualche cosa pensate diversamente, Dio vi illuminerà anche su questo. Intanto, dal punto a cui siamo arrivati continuiamo ad avanzare sulla stessa linea. </w:t>
      </w:r>
    </w:p>
    <w:p w14:paraId="65272312" w14:textId="77777777" w:rsidR="00E401C9" w:rsidRPr="00E401C9" w:rsidRDefault="00E401C9" w:rsidP="00E401C9">
      <w:pPr>
        <w:spacing w:after="120" w:line="240" w:lineRule="auto"/>
        <w:jc w:val="both"/>
        <w:rPr>
          <w:rFonts w:ascii="Arial" w:eastAsia="Times New Roman" w:hAnsi="Arial" w:cs="Times New Roman"/>
          <w:b/>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Fatevi miei imitatori</w:t>
      </w:r>
      <w:r w:rsidRPr="00E401C9">
        <w:rPr>
          <w:rFonts w:ascii="Arial" w:eastAsia="Times New Roman" w:hAnsi="Arial" w:cs="Times New Roman"/>
          <w:i/>
          <w:kern w:val="0"/>
          <w:sz w:val="24"/>
          <w:szCs w:val="20"/>
          <w:lang w:eastAsia="it-IT"/>
          <w14:ligatures w14:val="none"/>
        </w:rPr>
        <w:t xml:space="preserve">, fratelli, e guardate a quelli che si comportano secondo l'esempio che avete in noi. Perché molti, ve l'ho già detto più volte e ora con le lacrime agli occhi ve lo ripeto, si comportano da nemici della croce di Cristo: </w:t>
      </w:r>
      <w:r w:rsidRPr="00E401C9">
        <w:rPr>
          <w:rFonts w:ascii="Arial" w:eastAsia="Times New Roman" w:hAnsi="Arial" w:cs="Times New Roman"/>
          <w:b/>
          <w:i/>
          <w:kern w:val="0"/>
          <w:sz w:val="24"/>
          <w:szCs w:val="20"/>
          <w:lang w:eastAsia="it-IT"/>
          <w14:ligatures w14:val="none"/>
        </w:rPr>
        <w:t>la perdizione però sarà la loro fine</w:t>
      </w:r>
      <w:r w:rsidRPr="00E401C9">
        <w:rPr>
          <w:rFonts w:ascii="Arial" w:eastAsia="Times New Roman" w:hAnsi="Arial" w:cs="Times New Roman"/>
          <w:i/>
          <w:kern w:val="0"/>
          <w:sz w:val="24"/>
          <w:szCs w:val="20"/>
          <w:lang w:eastAsia="it-IT"/>
          <w14:ligatures w14:val="none"/>
        </w:rPr>
        <w:t xml:space="preserve">, perché essi, che hanno come dio il loro ventre, si vantano di ciò di cui dovrebbero vergognarsi, tutti intenti alle cose della terra. </w:t>
      </w:r>
      <w:r w:rsidRPr="00E401C9">
        <w:rPr>
          <w:rFonts w:ascii="Arial" w:eastAsia="Times New Roman" w:hAnsi="Arial" w:cs="Times New Roman"/>
          <w:b/>
          <w:i/>
          <w:kern w:val="0"/>
          <w:sz w:val="24"/>
          <w:szCs w:val="20"/>
          <w:lang w:eastAsia="it-IT"/>
          <w14:ligatures w14:val="none"/>
        </w:rPr>
        <w:t xml:space="preserve">La nostra patria invece è nei cieli e di là aspettiamo come salvatore il Signore Gesù Cristo, il quale trasfigurerà il nostro misero corpo per conformarlo al suo corpo glorioso, in virtù del potere che ha di sottomettere a sé tutte le cose”. </w:t>
      </w:r>
    </w:p>
    <w:p w14:paraId="29795A8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una speranza nuova che Dio ha posto nel cuore per mezzo della fede. Questa speranza ci fa sempre guardare in avanti, in alto, verso il Cielo. È lì che tutto si compirà per noi in modo definitivo ed eterno.</w:t>
      </w:r>
    </w:p>
    <w:p w14:paraId="2F92E9F3"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Seconda lettera ai Corinzi 12,1-6</w:t>
      </w:r>
      <w:r w:rsidRPr="00E401C9">
        <w:rPr>
          <w:rFonts w:ascii="Arial" w:eastAsia="Times New Roman" w:hAnsi="Arial" w:cs="Times New Roman"/>
          <w:i/>
          <w:kern w:val="0"/>
          <w:sz w:val="24"/>
          <w:szCs w:val="20"/>
          <w:lang w:eastAsia="it-IT"/>
          <w14:ligatures w14:val="none"/>
        </w:rPr>
        <w:t xml:space="preserve">: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w:t>
      </w:r>
      <w:r w:rsidRPr="00E401C9">
        <w:rPr>
          <w:rFonts w:ascii="Arial" w:eastAsia="Times New Roman" w:hAnsi="Arial" w:cs="Times New Roman"/>
          <w:b/>
          <w:i/>
          <w:kern w:val="0"/>
          <w:sz w:val="24"/>
          <w:szCs w:val="20"/>
          <w:lang w:eastAsia="it-IT"/>
          <w14:ligatures w14:val="none"/>
        </w:rPr>
        <w:t>fu rapito in paradiso e udì parole indicibili che non è lecito ad alcuno pronunziare</w:t>
      </w:r>
      <w:r w:rsidRPr="00E401C9">
        <w:rPr>
          <w:rFonts w:ascii="Arial" w:eastAsia="Times New Roman" w:hAnsi="Arial" w:cs="Times New Roman"/>
          <w:i/>
          <w:kern w:val="0"/>
          <w:sz w:val="24"/>
          <w:szCs w:val="20"/>
          <w:lang w:eastAsia="it-IT"/>
          <w14:ligatures w14:val="none"/>
        </w:rPr>
        <w:t>. Di lui io mi vanterò! Di me stesso invece non mi vanterò fuorché delle mie debolezze. Certo, se volessi vantarmi, non sarei insensato, perché direi solo la verità; ma evito di farlo, perché nessuno mi giudichi di più di quello che vede o sente da me”.</w:t>
      </w:r>
    </w:p>
    <w:p w14:paraId="3225E14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nostro è un cammino verso il compimento di tutto il mistero di Cristo in noi. Questo mistero lo si può attendere solo con la forza dello Spirito che ci spinge verso di esso. Chi non è nella pienezza dello Spirito, chi non vive in perfetta </w:t>
      </w:r>
      <w:r w:rsidRPr="00E401C9">
        <w:rPr>
          <w:rFonts w:ascii="Arial" w:eastAsia="Times New Roman" w:hAnsi="Arial" w:cs="Times New Roman"/>
          <w:kern w:val="0"/>
          <w:sz w:val="24"/>
          <w:szCs w:val="20"/>
          <w:lang w:eastAsia="it-IT"/>
          <w14:ligatures w14:val="none"/>
        </w:rPr>
        <w:lastRenderedPageBreak/>
        <w:t xml:space="preserve">comunione con Lui, facilmente si lascerà tentare dalle cose di questo mondo e pone in esse ogni speranza. Questa speranza per le cose di questo mondo è una speranza di morte e si può realizzare solo nel peccato. Quando verrà però il momento della manifestazione di Gesù – e questa sarà piena e definitiva solo con la risurrezione finale – noi saremo trasformati pienamente in lui. Saremo rivestiti della sua gloria e della sua risurrezione. Saremo trasformati in luce anche nel nostro corpo. </w:t>
      </w:r>
    </w:p>
    <w:p w14:paraId="723F232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Sarà solo in quell’istante che noi vedremo Dio così come Egli è, perché saremo in Cristo ciò che Lui è: luce eterna nella sua luce, verità eterna nella sua verità, comunione eterna nella sua comunione. Solo allora entreremo nella pienezza e nella perfezione della nostra nuova nascita. Per tutta l’eternità saremo avvolti dalla luce di Dio che ci coprirà come un manto, come oggi ci copre la luce del sole, ma con una differenza abissale: dalla luce di Dio anche noi saremo trasformati in luce. Ecco come lo stesso Giovanni, nell’Apocalisse, vede quest’ultimo giorno: il giorno della risurrezione, il giorno dell’eternità:</w:t>
      </w:r>
    </w:p>
    <w:p w14:paraId="7B344CE8"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Apocalisse 21,1-27</w:t>
      </w:r>
      <w:r w:rsidRPr="00E401C9">
        <w:rPr>
          <w:rFonts w:ascii="Arial" w:eastAsia="Times New Roman" w:hAnsi="Arial" w:cs="Times New Roman"/>
          <w:i/>
          <w:kern w:val="0"/>
          <w:sz w:val="24"/>
          <w:szCs w:val="20"/>
          <w:lang w:eastAsia="it-IT"/>
          <w14:ligatures w14:val="none"/>
        </w:rPr>
        <w:t xml:space="preserve">: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207753E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E Colui che sedeva sul trono disse: </w:t>
      </w:r>
      <w:r w:rsidRPr="00E401C9">
        <w:rPr>
          <w:rFonts w:ascii="Arial" w:eastAsia="Times New Roman" w:hAnsi="Arial" w:cs="Times New Roman"/>
          <w:b/>
          <w:i/>
          <w:kern w:val="0"/>
          <w:sz w:val="24"/>
          <w:szCs w:val="20"/>
          <w:lang w:eastAsia="it-IT"/>
          <w14:ligatures w14:val="none"/>
        </w:rPr>
        <w:t>Ecco, io faccio nuove tutte le cose</w:t>
      </w:r>
      <w:r w:rsidRPr="00E401C9">
        <w:rPr>
          <w:rFonts w:ascii="Arial" w:eastAsia="Times New Roman" w:hAnsi="Arial" w:cs="Times New Roman"/>
          <w:i/>
          <w:kern w:val="0"/>
          <w:sz w:val="24"/>
          <w:szCs w:val="20"/>
          <w:lang w:eastAsia="it-IT"/>
          <w14:ligatures w14:val="none"/>
        </w:rPr>
        <w:t xml:space="preserve">; e soggiunse: Scrivi, perché queste parole sono certe e veraci. Ecco sono compiute! Io sono l'Alfa e l'Omega, il Principio e </w:t>
      </w:r>
      <w:smartTag w:uri="urn:schemas-microsoft-com:office:smarttags" w:element="PersonName">
        <w:smartTagPr>
          <w:attr w:name="ProductID" w:val="la Fine. A"/>
        </w:smartTagPr>
        <w:r w:rsidRPr="00E401C9">
          <w:rPr>
            <w:rFonts w:ascii="Arial" w:eastAsia="Times New Roman" w:hAnsi="Arial" w:cs="Times New Roman"/>
            <w:i/>
            <w:kern w:val="0"/>
            <w:sz w:val="24"/>
            <w:szCs w:val="20"/>
            <w:lang w:eastAsia="it-IT"/>
            <w14:ligatures w14:val="none"/>
          </w:rPr>
          <w:t xml:space="preserve">la Fine. </w:t>
        </w:r>
        <w:r w:rsidRPr="00E401C9">
          <w:rPr>
            <w:rFonts w:ascii="Arial" w:eastAsia="Times New Roman" w:hAnsi="Arial" w:cs="Times New Roman"/>
            <w:b/>
            <w:i/>
            <w:kern w:val="0"/>
            <w:sz w:val="24"/>
            <w:szCs w:val="20"/>
            <w:lang w:eastAsia="it-IT"/>
            <w14:ligatures w14:val="none"/>
          </w:rPr>
          <w:t>A</w:t>
        </w:r>
      </w:smartTag>
      <w:r w:rsidRPr="00E401C9">
        <w:rPr>
          <w:rFonts w:ascii="Arial" w:eastAsia="Times New Roman" w:hAnsi="Arial" w:cs="Times New Roman"/>
          <w:b/>
          <w:i/>
          <w:kern w:val="0"/>
          <w:sz w:val="24"/>
          <w:szCs w:val="20"/>
          <w:lang w:eastAsia="it-IT"/>
          <w14:ligatures w14:val="none"/>
        </w:rPr>
        <w:t xml:space="preserve"> colui che ha sete darò gratuitamente acqua della fonte della vita. Chi sarà vittorioso erediterà questi beni; io sarò il suo Dio ed egli sarà mio figlio.</w:t>
      </w:r>
      <w:r w:rsidRPr="00E401C9">
        <w:rPr>
          <w:rFonts w:ascii="Arial" w:eastAsia="Times New Roman" w:hAnsi="Arial" w:cs="Times New Roman"/>
          <w:i/>
          <w:kern w:val="0"/>
          <w:sz w:val="24"/>
          <w:szCs w:val="20"/>
          <w:lang w:eastAsia="it-IT"/>
          <w14:ligatures w14:val="none"/>
        </w:rPr>
        <w:t xml:space="preserve"> Ma per i vili e gl'increduli, gli abietti e gli omicidi, gl'immorali, i fattucchieri, gli idolàtri e per tutti i mentitori è riservato lo stagno ardente di fuoco e di zolfo. E` questa la seconda morte. </w:t>
      </w:r>
    </w:p>
    <w:p w14:paraId="1CDA5C86" w14:textId="77777777" w:rsidR="00E401C9" w:rsidRPr="00E401C9" w:rsidRDefault="00E401C9" w:rsidP="00E401C9">
      <w:pPr>
        <w:spacing w:after="120" w:line="240" w:lineRule="auto"/>
        <w:jc w:val="both"/>
        <w:rPr>
          <w:rFonts w:ascii="Arial" w:eastAsia="Times New Roman" w:hAnsi="Arial" w:cs="Times New Roman"/>
          <w:b/>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Poi venne uno dei sette angeli che hanno le sette coppe piene degli ultimi sette flagelli e mi parlò: </w:t>
      </w:r>
      <w:r w:rsidRPr="00E401C9">
        <w:rPr>
          <w:rFonts w:ascii="Arial" w:eastAsia="Times New Roman" w:hAnsi="Arial" w:cs="Times New Roman"/>
          <w:b/>
          <w:i/>
          <w:kern w:val="0"/>
          <w:sz w:val="24"/>
          <w:szCs w:val="20"/>
          <w:lang w:eastAsia="it-IT"/>
          <w14:ligatures w14:val="none"/>
        </w:rPr>
        <w:t xml:space="preserve">Vieni, ti mostrerò la fidanzata, la sposa dell'Agnello. </w:t>
      </w:r>
    </w:p>
    <w:p w14:paraId="001C3C7A"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5648C5D9"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w:t>
      </w:r>
      <w:r w:rsidRPr="00E401C9">
        <w:rPr>
          <w:rFonts w:ascii="Arial" w:eastAsia="Times New Roman" w:hAnsi="Arial" w:cs="Times New Roman"/>
          <w:i/>
          <w:kern w:val="0"/>
          <w:sz w:val="24"/>
          <w:szCs w:val="20"/>
          <w:lang w:eastAsia="it-IT"/>
          <w14:ligatures w14:val="none"/>
        </w:rPr>
        <w:lastRenderedPageBreak/>
        <w:t xml:space="preserve">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40DAF22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2A885547"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4B3C447B"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Apocalisse - cap. 22,1-21</w:t>
      </w:r>
      <w:r w:rsidRPr="00E401C9">
        <w:rPr>
          <w:rFonts w:ascii="Arial" w:eastAsia="Times New Roman" w:hAnsi="Arial" w:cs="Times New Roman"/>
          <w:i/>
          <w:kern w:val="0"/>
          <w:sz w:val="24"/>
          <w:szCs w:val="20"/>
          <w:lang w:eastAsia="it-IT"/>
          <w14:ligatures w14:val="none"/>
        </w:rPr>
        <w:t xml:space="preserve">: “Mi mostrò poi un fiume d'acqua viva limpida come cristallo, che scaturiva dal trono di Dio e dell'Agnello. In mezzo alla piazza della città e da una parte e dall'altra del fiume si trova un albero di vita che dà dodici raccolti e produce frutti ogni mese; le foglie dell'albero servono a guarire le nazioni. E non vi sarà più maledizione. Il trono di Dio e dell'Agnello sarà in mezzo a lei e i suoi servi lo adoreranno; vedranno la sua faccia e porteranno il suo nome sulla fronte. Non vi sarà più notte e non avranno più bisogno di luce di lampada, né di luce di sole, perché il Signore Dio li illuminerà e regneranno nei secoli dei secoli. </w:t>
      </w:r>
    </w:p>
    <w:p w14:paraId="621C0BA8"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Poi mi disse: Queste parole sono certe e veraci. Il Signore, il Dio che ispira i profeti, ha mandato il suo angelo per mostrare ai suoi servi ciò che deve accadere tra breve. Ecco, io verrò presto. Beato chi custodisce le parole profetiche di questo libro. Sono io, Giovanni, che ho visto e udito queste cose. Udite e vedute che le ebbi, mi prostrai in adorazione ai piedi dell'angelo che me le aveva mostrate. Ma egli mi disse: Guardati dal farlo! Io sono un servo di Dio come te e i tuoi fratelli, i profeti, e come coloro che custodiscono le parole di questo libro. E` Dio che devi adorare. </w:t>
      </w:r>
    </w:p>
    <w:p w14:paraId="68F8183A" w14:textId="77777777" w:rsidR="00E401C9" w:rsidRPr="00E401C9" w:rsidRDefault="00E401C9" w:rsidP="00E401C9">
      <w:pPr>
        <w:spacing w:after="120" w:line="240" w:lineRule="auto"/>
        <w:jc w:val="both"/>
        <w:rPr>
          <w:rFonts w:ascii="Arial" w:eastAsia="Times New Roman" w:hAnsi="Arial" w:cs="Times New Roman"/>
          <w:b/>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Poi aggiunse: Non mettere sotto sigillo le parole profetiche di questo libro, perché il tempo è vicino. Il perverso continui pure a essere perverso, l'impuro continui ad essere impuro e il giusto continui a praticare la giustizia e il santo si santifichi ancora. </w:t>
      </w:r>
      <w:r w:rsidRPr="00E401C9">
        <w:rPr>
          <w:rFonts w:ascii="Arial" w:eastAsia="Times New Roman" w:hAnsi="Arial" w:cs="Times New Roman"/>
          <w:b/>
          <w:i/>
          <w:kern w:val="0"/>
          <w:sz w:val="24"/>
          <w:szCs w:val="20"/>
          <w:lang w:eastAsia="it-IT"/>
          <w14:ligatures w14:val="none"/>
        </w:rPr>
        <w:t xml:space="preserve">Ecco, io verrò presto e porterò con me il mio salario, per rendere a ciascuno secondo le sue opere. </w:t>
      </w:r>
    </w:p>
    <w:p w14:paraId="10C64E00"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Io sono l'Alfa e l'Omega, il Primo e l'Ultimo, il principio e la fine. </w:t>
      </w:r>
      <w:r w:rsidRPr="00E401C9">
        <w:rPr>
          <w:rFonts w:ascii="Arial" w:eastAsia="Times New Roman" w:hAnsi="Arial" w:cs="Times New Roman"/>
          <w:b/>
          <w:i/>
          <w:kern w:val="0"/>
          <w:sz w:val="24"/>
          <w:szCs w:val="20"/>
          <w:lang w:eastAsia="it-IT"/>
          <w14:ligatures w14:val="none"/>
        </w:rPr>
        <w:t xml:space="preserve">Beati coloro che lavano le loro vesti: avranno parte all'albero della vita e potranno entrare per le porte nella città. </w:t>
      </w:r>
      <w:r w:rsidRPr="00E401C9">
        <w:rPr>
          <w:rFonts w:ascii="Arial" w:eastAsia="Times New Roman" w:hAnsi="Arial" w:cs="Times New Roman"/>
          <w:i/>
          <w:kern w:val="0"/>
          <w:sz w:val="24"/>
          <w:szCs w:val="20"/>
          <w:lang w:eastAsia="it-IT"/>
          <w14:ligatures w14:val="none"/>
        </w:rPr>
        <w:t xml:space="preserve">Fuori i cani, i fattucchieri, gli immorali, gli omicidi, gli idolàtri e chiunque ama e pratica la menzogna! </w:t>
      </w:r>
    </w:p>
    <w:p w14:paraId="22AB232E"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Io, Gesù, ho mandato il mio angelo, per testimoniare a voi queste cose riguardo alle Chiese. Io sono la radice della stirpe di Davide, la stella radiosa del mattino. Lo Spirito e la sposa dicono: Vieni! E chi ascolta ripeta: Vieni! </w:t>
      </w:r>
      <w:r w:rsidRPr="00E401C9">
        <w:rPr>
          <w:rFonts w:ascii="Arial" w:eastAsia="Times New Roman" w:hAnsi="Arial" w:cs="Times New Roman"/>
          <w:b/>
          <w:i/>
          <w:kern w:val="0"/>
          <w:sz w:val="24"/>
          <w:szCs w:val="20"/>
          <w:lang w:eastAsia="it-IT"/>
          <w14:ligatures w14:val="none"/>
        </w:rPr>
        <w:t xml:space="preserve">Chi ha sete venga; </w:t>
      </w:r>
      <w:r w:rsidRPr="00E401C9">
        <w:rPr>
          <w:rFonts w:ascii="Arial" w:eastAsia="Times New Roman" w:hAnsi="Arial" w:cs="Times New Roman"/>
          <w:b/>
          <w:i/>
          <w:kern w:val="0"/>
          <w:sz w:val="24"/>
          <w:szCs w:val="20"/>
          <w:lang w:eastAsia="it-IT"/>
          <w14:ligatures w14:val="none"/>
        </w:rPr>
        <w:lastRenderedPageBreak/>
        <w:t xml:space="preserve">chi vuole attinga gratuitamente l'acqua della vita. </w:t>
      </w:r>
      <w:r w:rsidRPr="00E401C9">
        <w:rPr>
          <w:rFonts w:ascii="Arial" w:eastAsia="Times New Roman" w:hAnsi="Arial" w:cs="Times New Roman"/>
          <w:i/>
          <w:kern w:val="0"/>
          <w:sz w:val="24"/>
          <w:szCs w:val="20"/>
          <w:lang w:eastAsia="it-IT"/>
          <w14:ligatures w14:val="none"/>
        </w:rPr>
        <w:t>Dichiaro a chiunque ascolta le parole profetiche di questo libro: a chi vi aggiungerà qualche cosa, Dio gli farà cadere addosso i flagelli descritti in questo libro; e chi toglierà qualche parola di questo libro profetico, Dio lo priverà dell'albero della vita e della città santa, descritti in questo libro. Colui che attesta queste cose dice: Sì, verrò presto! Amen. Vieni, Signore Gesù. La grazia del Signore Gesù sia con tutti voi. Amen!”.</w:t>
      </w:r>
    </w:p>
    <w:p w14:paraId="1A7152A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veramente un altro mondo quello che ci attende. Questa speranza – lo si ribadisce ancora una volta con fermezza – solo lo Spirito Santo la può rendere invincibile nel nostro cuore. Solo Lui la può accendere con fuoco inestinguibile. A Lui dobbiamo chiederlo, se vogliamo perseverare sino alla fine. </w:t>
      </w:r>
    </w:p>
    <w:p w14:paraId="087BF02A" w14:textId="77777777" w:rsidR="00E401C9" w:rsidRPr="00E401C9" w:rsidRDefault="00E401C9" w:rsidP="00E401C9">
      <w:pPr>
        <w:spacing w:after="120" w:line="240" w:lineRule="auto"/>
        <w:jc w:val="both"/>
        <w:rPr>
          <w:rFonts w:ascii="Arial" w:eastAsia="Times New Roman" w:hAnsi="Arial" w:cs="Times New Roman"/>
          <w:b/>
          <w:bCs/>
          <w:kern w:val="0"/>
          <w:sz w:val="24"/>
          <w:szCs w:val="20"/>
          <w:lang w:eastAsia="it-IT"/>
          <w14:ligatures w14:val="none"/>
        </w:rPr>
      </w:pPr>
    </w:p>
    <w:p w14:paraId="15B93089" w14:textId="77777777" w:rsidR="00E401C9" w:rsidRPr="00E401C9" w:rsidRDefault="00E401C9" w:rsidP="00E401C9">
      <w:pPr>
        <w:spacing w:after="120" w:line="240" w:lineRule="auto"/>
        <w:jc w:val="both"/>
        <w:rPr>
          <w:rFonts w:ascii="Arial" w:eastAsia="Times New Roman" w:hAnsi="Arial" w:cs="Times New Roman"/>
          <w:b/>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Capitolo IV</w:t>
      </w:r>
    </w:p>
    <w:p w14:paraId="7C87B0DD" w14:textId="77777777" w:rsidR="00E401C9" w:rsidRPr="00E401C9" w:rsidRDefault="00E401C9" w:rsidP="00E401C9">
      <w:pPr>
        <w:widowControl w:val="0"/>
        <w:spacing w:after="120" w:line="240" w:lineRule="auto"/>
        <w:jc w:val="both"/>
        <w:outlineLvl w:val="1"/>
        <w:rPr>
          <w:rFonts w:ascii="Arial" w:eastAsia="Times New Roman" w:hAnsi="Arial" w:cs="Times New Roman"/>
          <w:b/>
          <w:kern w:val="0"/>
          <w:sz w:val="32"/>
          <w:szCs w:val="20"/>
          <w:lang w:eastAsia="it-IT"/>
          <w14:ligatures w14:val="none"/>
        </w:rPr>
      </w:pPr>
      <w:bookmarkStart w:id="155" w:name="_Toc62148415"/>
      <w:bookmarkStart w:id="156" w:name="_Toc218837599"/>
      <w:bookmarkStart w:id="157" w:name="_Toc218974866"/>
      <w:r w:rsidRPr="00E401C9">
        <w:rPr>
          <w:rFonts w:ascii="Arial" w:eastAsia="Times New Roman" w:hAnsi="Arial" w:cs="Times New Roman"/>
          <w:b/>
          <w:kern w:val="0"/>
          <w:sz w:val="32"/>
          <w:szCs w:val="20"/>
          <w:lang w:eastAsia="it-IT"/>
          <w14:ligatures w14:val="none"/>
        </w:rPr>
        <w:t>DIO È AMORE</w:t>
      </w:r>
      <w:bookmarkEnd w:id="155"/>
      <w:bookmarkEnd w:id="156"/>
      <w:bookmarkEnd w:id="157"/>
      <w:r w:rsidRPr="00E401C9">
        <w:rPr>
          <w:rFonts w:ascii="Arial" w:eastAsia="Times New Roman" w:hAnsi="Arial" w:cs="Times New Roman"/>
          <w:b/>
          <w:kern w:val="0"/>
          <w:sz w:val="32"/>
          <w:szCs w:val="20"/>
          <w:lang w:eastAsia="it-IT"/>
          <w14:ligatures w14:val="none"/>
        </w:rPr>
        <w:t xml:space="preserve"> </w:t>
      </w:r>
    </w:p>
    <w:p w14:paraId="7C98F7D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[7]Carissimi, amiamoci gli uni gli altri, perché l'amore è da Dio: chiunque ama è generato da Dio e conosce Dio. </w:t>
      </w:r>
    </w:p>
    <w:p w14:paraId="13698A3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Lo spirito di verità è spirito di amore. L’amore cristiano è vicendevole e verso tutti. Il cristiano non esclude nessuno dal suo amore, perché il suo amore è da Dio ed è proprio dell’amore di Dio non escludere nessuno. Anzi è proprio dell’amore di Dio l’universalità. Dio ama tutti e vuole che ogni uomo entri nel suo amore. Dio ama tutti e per tutti ha dato il suo Figlio unigenito.</w:t>
      </w:r>
    </w:p>
    <w:p w14:paraId="52E82AF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Dio è amore, eterna carità, se uno dice di essere da Dio, di conoscere Dio, di ascoltare Dio, non può non amare. Non può non amare perché Dio viene proprio per inserirci nel suo mistero di amore, per renderci partecipi del suo amore, per donarci la divina capacità di amare sino alla fine. La prova che conosciamo Dio, che siamo da lui generati è questa: se noi riversiamo tutto l’amore che lui ha versato nei nostri cuori nei fratelli. Se amiamo, siamo ricolmi del suo amore. Se non amiamo, attestiamo che non siamo ricolmi del suo amore. Poiché Lui a chi lo conosce, a chi si lascia generare da Lui, dona solamente amore, divina carità, chi non possiede l’amore e la divina carità, attesta che non è da Dio, che non è generato da Lui, che non Lo conosce.</w:t>
      </w:r>
    </w:p>
    <w:p w14:paraId="2FC5D89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regola dell’amore però non è l’uomo a darsela. La regola la dona Dio. La regola dell’amore è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Cristo Gesù. La modalità unica per tutti è il suo modo di amare. La forza viene dallo Spirito Santo che riversa su di noi saggezza ed intelligenza, sapienza e fortezza perché sempre e comunque si possa amare secondo Dio, in conformità alla sua Parola. Uno degli errori più gravi del nostro tempo è questo: pensare di poter amare senza la Parola di Cristo Gesù, senza la forza dello Spirito Santo, senza l’amore che Dio versa nei nostri cuori. L’uomo si sta immergendo in una convenienza nell’amore. Manca all’uomo di oggi la verità dell’amore. La verità dell’amore è solo la Parola di Cristo Gesù, la carità del Padre, la fortezza e la sapienza dello Spirito Santo.</w:t>
      </w:r>
    </w:p>
    <w:p w14:paraId="5412166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manca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Cristo Gesù, mancherà anche ogni altro dono divino, perché si possa amare secondo la verità dell’amore che viene da Dio. Nella trasgressione dei comandamenti non c’è amore, perché ama chi osserva i comandamenti. Nella vita senza beatitudini non c’è amore, perché l’amore è </w:t>
      </w:r>
      <w:r w:rsidRPr="00E401C9">
        <w:rPr>
          <w:rFonts w:ascii="Arial" w:eastAsia="Times New Roman" w:hAnsi="Arial" w:cs="Times New Roman"/>
          <w:kern w:val="0"/>
          <w:sz w:val="24"/>
          <w:szCs w:val="20"/>
          <w:lang w:eastAsia="it-IT"/>
          <w14:ligatures w14:val="none"/>
        </w:rPr>
        <w:lastRenderedPageBreak/>
        <w:t xml:space="preserve">perfetto quando si osservano le beatitudini di Cristo Gesù, che sono la forma, l’essenza, la modalità del vero e perfetto amore secondo Dio. Portare l’uomo nella verità dell’amore, nella perfezione dell’amore è missione che Gesù ha consegnato alla Chiesa. Essa deve però insegnarla non solamente dicendo la regola della verità di ogni amore, ma anche mostrandola vissuta tutta intera, fino alla perfezione, nella storia quotidiana di ogni suo discepolo. È questo il suo mandato. È questa la sua missione. Tutto ciò che essa fa, deve essere sempre finalizzato al compimento della legge dell’amore nella più grande, assoluta perfezione. Dio genera secondo la propria natura. La natura di Dio è amore. Chi è generato da Dio, per adozione, chi è reso partecipe della sua natura divina, che è eterna carità, deve produrre un frutto secondo questa sua nuova natura. Se non lo produce, attesta che Dio non è in lui. Manifesta che la sua nuova generazione si è già corrotta dietro le passioni ingannatrici che vengono dal mondo e che militano nella sua carne. </w:t>
      </w:r>
    </w:p>
    <w:p w14:paraId="54F2648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[8]Chi non ama non ha conosciuto Dio, perché Dio è amore. </w:t>
      </w:r>
    </w:p>
    <w:p w14:paraId="72086E1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Diciamo sempre che Dio è amore. Ma come Dio ama in verità, nell’eternità e nel tempo? Se rispondiamo secondo pienezza di rivelazione a questa domanda, possiamo anche noi iniziare ad amare come Dio ama, possiamo anche noi dire di conoscere Dio, di essere dal suo amore. Dio può amare in un solo modo: donandosi, donando la sua vita. Per generazione eterna ha donato la vita al Figlio. Il Figlio è vita della vita del Padre. Il Figlio è la vita del Padre. È vita senza principio e senza fine. Il principio della vita del Figlio è l’eternità del Padre. Il fine della vita del Figlio è anche l’eternità del Padre. L’eternità è senza principio e senza fine. Per creazione Dio ha dato la vita ad ogni essere vivente. All’uomo ha dato la vita in modo singolare. Lo ha fatto a sua immagine e somiglianza, ad immagine e somiglianza della sua divina natura. </w:t>
      </w:r>
    </w:p>
    <w:p w14:paraId="4873F4F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il dono di se stesso dona la vita all’uomo, ricolmandolo della sua sapienza, intelligenza, grazia, verità, santità. Per il dono del Figlio Dio ha dato la vita, redimendo, perdonando, rigenerando, elevando l’uomo alla dignità di figlio di Dio, rendendolo partecipe della sua divina natura. Per il dono dello Spirito Santo lo ha chiamato a vivere la stessa comunione di amore e di verità che si vive in seno alla divina e beata Trinità. Per il dono di ogni suo figlio il Signore vuole salvare il mondo intero. Chiunque è divenuto figlio adottivo nel Figlio suo Gesù Cristo, chiunque si è fatto suo figlio, dal Padre è dato come vita eterna al mondo intero. È dato se lui si lascia donare. È questa la santità del figlio adottivo di Dio: lasciarsi donare per la salvezza dei suoi fratelli, di ogni altro uomo. Chi vuole dare la vita, chi vuole essere operatore di vita in questo mondo lo deve fare alla stessa maniera di Dio. La vita si genera. Anche la vita della grazia si genera. Si attinge tutta in Dio. Si fa vita della propria natura umana, si dona al mondo intero. Si dona nella verità, nella santità, nella giustizia perfetta,</w:t>
      </w:r>
    </w:p>
    <w:p w14:paraId="2388AF2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vita si crea. Il cristiano deve mettere tutto se stesso a creare la vita mettendo a sua disposizione tutti i doni di scienza, di intelligenza, di verità, di giustizia, di operatività che il Signore gli ha elargito. Se un solo dono non è messo a disposizione per la creazione della vita nei cuori dei fratelli, si è dinanzi a Lui responsabili di omissione. La vita si genera e si crea solo attraverso il dono di se stessi. Tutto di sé ognuno deve dare perché si crei vita sulla terra: vita dello </w:t>
      </w:r>
      <w:r w:rsidRPr="00E401C9">
        <w:rPr>
          <w:rFonts w:ascii="Arial" w:eastAsia="Times New Roman" w:hAnsi="Arial" w:cs="Times New Roman"/>
          <w:kern w:val="0"/>
          <w:sz w:val="24"/>
          <w:szCs w:val="20"/>
          <w:lang w:eastAsia="it-IT"/>
          <w14:ligatures w14:val="none"/>
        </w:rPr>
        <w:lastRenderedPageBreak/>
        <w:t xml:space="preserve">spirito, dell’anima, nel corpo. Ma anche tutta l’intera creazione l’uomo deve mettere a disposizione della vita, non di una vita particolare, singolare, ma di ogni vita. La creazione non è stata data ad una sola vita, bensì per ogni vita. Ogni vita che viene privata del dono della creazione, viene privata anche di un suo diritto fondamentale, costitutivo. È questo il grande peccato dell’ingiustizia. L’uomo, o ama alla maniera di Dio, o non ama affatto. O ama donandosi, o non ama. O ama, donando tutta la creazione, o non ama. Cristo Gesù è venuto per insegnarci come si ama – sino alla fine – ma anche per darci la grazia di poter amare sino alla fine. </w:t>
      </w:r>
    </w:p>
    <w:p w14:paraId="4DB4FAD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[9]In questo si è manifestato l'amore di Dio per noi: Dio ha mandato il suo unigenito Figlio nel mondo, perché noi avessimo la vita per lui. </w:t>
      </w:r>
    </w:p>
    <w:p w14:paraId="3308958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Giovanni ci rivela ora come Dio ha concretamente amato l’uomo, non un solo uomo, ma ogni uomo. Non di un solo tempo, ma di ogni tempo. Non di un solo popolo, ma di ogni popolo, nazione, tribù, lingua. Ogni uomo indistintamente è oggetto del suo amore, della sua verità, della sua grazia. Dio manifesta il suo amore, donandolo. Senza dono non c’è alcuna manifestazione di amore. Chi ama, ma non dona, non si dona, non ama. Chi vuole amare realmente, realmente si deve donare, realmente deve donare. Dio ha amato concretamente, realmente l’uomo, perché gli ha dato il suo Figlio unigenito, gli ha dato la sua vita. Gli ha dato la sua vita perché divenisse in lui sorgente di vita per ogni altro uomo. </w:t>
      </w:r>
    </w:p>
    <w:p w14:paraId="6B5D1A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amare l’uomo, Dio non ha dato qualcosa, non ha fatto qualcosa: si è dato. Ha dato tutto se stesso donando il Figlio Suo unigenito, che è la sua vita eterna.</w:t>
      </w:r>
    </w:p>
    <w:p w14:paraId="6DBE80C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Dio ha amato l’uomo da Dio, donando Dio all’uomo. Il Dio che dona è il Figlio suo unigenito, il Dio che dona è la sua vita. Dona Dio all’uomo, dona se stesso, dona il Figlio suo unigenito perché l’uomo riceva la vita, ma la vita che deve ricevere è quella di Dio. Dio si è dato all’uomo come vita eterna perché l’uomo divenisse vita eterna nella vita eterna di Dio. È questo il grande amore di Dio. Eleva l’uomo alla sua stessa dignità. Lo ha creato dal suo amore. Lo redime facendolo diventare sua vita nella sua vita eterna che è Cristo Gesù. È questo il grande, preziosissimo dono che Dio ci ha fatto: ci ha fatti vita della sua vita, vita però non fuori della sua vita, vita nella sua vita, vita per la sua vita. Ci ha fatti sua vita perché dalla nostra vita il mondo intero ritornasse nella vita. </w:t>
      </w:r>
    </w:p>
    <w:p w14:paraId="405E3FF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Dio non pensa l’uomo fuori della sua vita eterna. Lo pensa nella sua vita eterna, lo pensa però perennemente dalla sua vita eterna. La vita di Dio è l’alimento perenne della vita dell’uomo. Nel momento in cui l’uomo non si alimenta più della vita eterna di Dio, cade dalla vita e ritorna nella sua morte. Questo ci rivela che non c’è che una vita sola. Questa vita è Dio. Dio ha comunicato la vita per generazione eterna al Figlio. Il Figlio vive non fuori della vita del Padre. Vive nella vita del Padre. Lui è sempre per generazione dal Padre. Non fuori del Padre, ma nel Padre, non fuori di Dio, ma in Dio, dalla sua vita eterna eternamente dalla sua vita. Cristo che è eternamente dalla vita del Padre, che è la vita eterna del Padre, distinta come Persona, unica come natura divina, è stato mandato dal Padre sulla terra per innestare l’uomo in questo mistero di vita eterna.</w:t>
      </w:r>
    </w:p>
    <w:p w14:paraId="7AC87DB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Ciò che è Lui, lo dobbiamo essere anche noi. Lui ci dona il suo mistero di vita. Qual è il suo mistero di vita? Essere sempre dalla vita del Padre, nella vita del Padre, per la vita del Padre. Qual è ora il mistero dell’uomo? Essere sempre dalla </w:t>
      </w:r>
      <w:r w:rsidRPr="00E401C9">
        <w:rPr>
          <w:rFonts w:ascii="Arial" w:eastAsia="Times New Roman" w:hAnsi="Arial" w:cs="Times New Roman"/>
          <w:kern w:val="0"/>
          <w:sz w:val="24"/>
          <w:szCs w:val="20"/>
          <w:lang w:eastAsia="it-IT"/>
          <w14:ligatures w14:val="none"/>
        </w:rPr>
        <w:lastRenderedPageBreak/>
        <w:t xml:space="preserve">vita di Cristo, nella vita di Cristo, per la vita di Cristo. Una sola vita eterna, un solo mistero di vita eterna, una sola modalità per vivere la vita eterna che Gesù ci ha donato. O l’uomo vive così il mistero della vita eterna, o non lo vive affatto. </w:t>
      </w:r>
    </w:p>
    <w:p w14:paraId="788C6611"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[10]In questo sta l'amore: non siamo stati noi ad amare Dio, ma è lui che ha amato noi e ha mandato il suo Figlio come vittima di espiazione per i nostri peccati. </w:t>
      </w:r>
    </w:p>
    <w:p w14:paraId="3D34932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In questo versetto Giovanni ci rivela le due verità essenziali dell’amore di Dio per noi. La prima verità è questa: l’amore di Dio è solamente da Dio, dalla sua volontà, che precede l’uomo. L’amore in Dio ha il suo fondamento in Dio, non nell’uomo. L’amore in Dio ha il suo fondamento nell’amore di Dio. Dio vuole donare tutto se stesso all’uomo. Si dona all’uomo interamente. L’amore non guarda mai il destinatario. L’amore guarda solo se stesso. L’amore è amore perché è dono. Se non è dono, non è amore. L’amore è amore perché si dona per se stesso. Se si dona per altre ragioni, non è più amore. È semplicemente interesse. Le ragioni dell’amore sono solamente da ritrovarsi nell’amore e l’amore non ha ragioni, perché l’amore è dono totale di sé. Dio non ha ragioni per creare l’uomo, non ha ragioni per redimerlo, non ha ragioni per elevarlo, rendendolo partecipe della sua vita eterna, della sua divina natura, che è vita eterna. </w:t>
      </w:r>
    </w:p>
    <w:p w14:paraId="24FF596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ragione dell’amore è l’amore che si vuole donare. L’amore esiste per donarsi. È questa la sua essenza, la sua verità. L’amore o precede l’altro, o non è amore. Se l’amore è richiesta, non è più amore. La richiesta in quanto viene esaudita, in quanto l’altro ha già deciso di amare sempre, di amare l’altro in ogni sua situazione. Infatti quando nel cuore non c’è l’amore, neanche la richiesta viene esaudita. Risponde ad ogni richiesta chi ha già deciso nel suo cuore di vivere solo per amare, per donarsi all’altro in ogni situazione, condizione, evento, circostanza in cui l’altro può venire a trovarsi. La seconda verità ci dice invece che l’amore di Dio per l’uomo, il dono della vita che Dio ha fatto all’uomo, lo ha fatto privandosi Lui stesso della vita. Dio si priva della vita per darla all’uomo. Si priva della vita del suo Figlio unigenito. Questo significa fare di Cristo Gesù una vittima di espiazione per i nostri peccati.</w:t>
      </w:r>
    </w:p>
    <w:p w14:paraId="73158A6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Noi avevamo perso la vita. Eravamo morti a causa del peccato. Cristo Gesù si priva della sua vita divina, la versa per noi, la versa in vece nostra, ne fa un sacrificio gradito a Dio, gliela offre a Dio, perché Dio la doni a noi, la doni a chiunque accoglie di ritornare in vita per mezzo della vita di Cristo, ma anche nella vita di Cristo, formando con Lui una sola vita. Nell’Antico Testamento la vittima era un animale, che veniva sacrificato al posto dell’uomo. L’animale non aveva il potere di dare la vita. Era però segno di pentimento e di perdono. Nel sacrificio espiatorio l’uomo chiedeva a Dio il perdono dei peccati, gli offriva la vittima in espiazione e il peccato veniva cancellato.</w:t>
      </w:r>
    </w:p>
    <w:p w14:paraId="1C6B5DE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Con Cristo il sacrificio di espiazione acquisisce il suo vero significato. Realmente Cristo si immola al Padre. Veramente Cristo si priva della sua vita per farne dono agli uomini. Lui muore perché noi viviamo. Lui si priva perché noi riceviamo. Lui si dona perché noi ritorniamo a Dio in pienezza di vita eterna. Dio diviene così il modello unico, eterno, fino alla consumazione dei secoli di come si ama. Chi vuole amare deve avere come suo unico punto di riferimento Dio in Cristo Gesù. </w:t>
      </w:r>
    </w:p>
    <w:p w14:paraId="5DFEEBB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[11]Carissimi, se Dio ci ha amato, anche noi dobbiamo amarci gli uni gli altri. </w:t>
      </w:r>
    </w:p>
    <w:p w14:paraId="17A6BD0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 è detto che Dio ci ha fatto in Cristo vita della sua vita. La vita di Cristo è già vita donata per la salvezza di ogni uomo. La vita di Dio si è manifestata verso di noi come creazione, redenzione, giustificazione, santificazione, comunione, partecipazione della divina natura, grazia, vittoria sul peccato e sulla morte, risurrezione. Dio ci ha amato donando se stesso nel dono del Figlio suo unigenito. Il Figlio Dio lo ha donato in una maniera singolare, particolare, unica: l’ha donato dall’alto della croce. Lo ha donato crocifisso per noi, morto per i nostri peccati. Questo è l’amore di Dio. Ma semplicemente questo è il nostro Dio. Chi è allora il nostro Dio? È Colui che si dona interamente all’uomo nel Figlio Suo Gesù Cristo, fino alla morte e alla morte di croce.</w:t>
      </w:r>
    </w:p>
    <w:p w14:paraId="72AE89A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Dio </w:t>
      </w:r>
      <w:r w:rsidRPr="00E401C9">
        <w:rPr>
          <w:rFonts w:ascii="Arial" w:eastAsia="Times New Roman" w:hAnsi="Arial" w:cs="Times New Roman"/>
          <w:i/>
          <w:kern w:val="0"/>
          <w:sz w:val="24"/>
          <w:szCs w:val="20"/>
          <w:lang w:eastAsia="it-IT"/>
          <w14:ligatures w14:val="none"/>
        </w:rPr>
        <w:t xml:space="preserve">“vive per amare l’uomo”, </w:t>
      </w:r>
      <w:r w:rsidRPr="00E401C9">
        <w:rPr>
          <w:rFonts w:ascii="Arial" w:eastAsia="Times New Roman" w:hAnsi="Arial" w:cs="Times New Roman"/>
          <w:kern w:val="0"/>
          <w:sz w:val="24"/>
          <w:szCs w:val="20"/>
          <w:lang w:eastAsia="it-IT"/>
          <w14:ligatures w14:val="none"/>
        </w:rPr>
        <w:t xml:space="preserve">se l’uomo è </w:t>
      </w:r>
      <w:r w:rsidRPr="00E401C9">
        <w:rPr>
          <w:rFonts w:ascii="Arial" w:eastAsia="Times New Roman" w:hAnsi="Arial" w:cs="Times New Roman"/>
          <w:i/>
          <w:kern w:val="0"/>
          <w:sz w:val="24"/>
          <w:szCs w:val="20"/>
          <w:lang w:eastAsia="it-IT"/>
          <w14:ligatures w14:val="none"/>
        </w:rPr>
        <w:t>“la vita di Dio”</w:t>
      </w:r>
      <w:r w:rsidRPr="00E401C9">
        <w:rPr>
          <w:rFonts w:ascii="Arial" w:eastAsia="Times New Roman" w:hAnsi="Arial" w:cs="Times New Roman"/>
          <w:kern w:val="0"/>
          <w:sz w:val="24"/>
          <w:szCs w:val="20"/>
          <w:lang w:eastAsia="it-IT"/>
          <w14:ligatures w14:val="none"/>
        </w:rPr>
        <w:t>, se Dio vive ora nella vita dell’uomo per amare l’uomo sino alla fine, vi può essere un solo adoratore vero di Dio che non viva per amare l’uomo, non viva per fare della vita dei suoi fratelli una sola vita, non viva nella vita dell’uomo sino alla fine dei suoi giorni? Può esserci un solo vero adoratore di Dio che non imiti Dio e che non viva nella vita dei suoi fratelli un amore in tutto simile a quello del suo Dio e Signore? Amare in Dio vuol dire farci partecipi del suo amore, farci un solo mistero del suo amore, nel suo amore. Se il cristiano è divenuto un solo mistero dell’amore e nell’amore del Suo Dio e Signore, lui non può vivere se non per amare, non può vivere se non per fare della vita dell’altro l’oggetto del suo amore. Il cristiano vive se vive nella vita dell’altro, altrimenti non vive affatto.</w:t>
      </w:r>
    </w:p>
    <w:p w14:paraId="2CE4FE1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Ma cosa significa vivere nella vita dell’altro? Significa fare propria la vita dell’altro e offrire se stesso per la sua salvezza, sia salvezza nel tempo che nell’eternità, sia salvezza del corpo che dell’anima e dello spirito. Niente che è dell’altro deve essere estraneo al cristiano, anche il suo peccato, la sua fame, la sua nudità, la sua sete, i suoi vizi, la sua storia tutta intera. Non deve essere estraneo perché è “assumendo” questa storia, incarnandosi “in questa storia” che è possibile amare alla maniera di Cristo Gesù e di Dio nostro Padre. Anche noi dobbiamo amarci gli uni gli altri, ma secondo il modo di Cristo, il modo del Padre, altrimenti il nostro non è vero amore cristiano.</w:t>
      </w:r>
    </w:p>
    <w:p w14:paraId="67F50B4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L’amore di Dio, del Padre, nello Spirito Santo è amore per “incarnazione del Figlio”, per assunzione, per sostituzione, per unità profonda di vita. Ama cristianamente chi non fa più alcuna distinzione tra la sua vita e la vita dell’altro, perché per assunzione, per “incarnazione” si è divenuti una sola vita. Si è una sola vita con l’altro non per natura, ma per assunzione, per incarnazione, per volontà. È questo il grande mistero dell’amore, del quale siamo divenuti partecipi. È questo il grande mistero dell’Incarnazione, con la quale siamo divenuti un solo corpo. Amare nell’altro, per l’altro, con l’altro, è questa la specificità dell’amore secondo Cristo e anche la sua singolarità. Questo amore si può vivere solo per grazia, nella comunione dello Spirito Santo.</w:t>
      </w:r>
    </w:p>
    <w:p w14:paraId="3EBE88D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[12]Nessuno mai ha visto Dio; se ci amiamo gli uni gli altri, Dio rimane in noi e l'amore di lui è perfetto in noi. </w:t>
      </w:r>
    </w:p>
    <w:p w14:paraId="2E94AF7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Dio nella sua essenza è purissimo spirito. Egli è invisibile. La visibilità di Dio è Cristo Gesù. Cristo Gesù manifesta il Padre nel suo grande amore per gli uomini. </w:t>
      </w:r>
      <w:r w:rsidRPr="00E401C9">
        <w:rPr>
          <w:rFonts w:ascii="Arial" w:eastAsia="Times New Roman" w:hAnsi="Arial" w:cs="Times New Roman"/>
          <w:kern w:val="0"/>
          <w:sz w:val="24"/>
          <w:szCs w:val="20"/>
          <w:lang w:eastAsia="it-IT"/>
          <w14:ligatures w14:val="none"/>
        </w:rPr>
        <w:lastRenderedPageBreak/>
        <w:t xml:space="preserve">Cristo Gesù è l’amore del Padre per noi. È il suo dono d’amore. Non solo è il suo dono d’amore. È l’amore donato nel quale è possibile amare, donandosi. Gesù è il dono d’amore del Padre che fa di ognuno di noi un dono d’amore del Padre per il mondo intero. Se noi ci amiamo gli uni gli altri, Dio rimane in noi. Perché rimane in noi? Perché solo per mezzo di Lui dentro di noi è possibile amare. Dio si fa dono d’amore. In questo suo donarsi a noi, noi ci possiamo donare agli altri. Se ci doniamo agli altri, è segno che Dio rimane in noi, ma anche è segno che l’amore di lui è perfetto in noi. Quando l’amore di lui è perfetto in noi? Quando in noi diventa dono d’amore per il mondo. Se non diventa in noi dono d’amore per il mondo intero, è segno che Dio non è in noi, non dimora in noi, non rimane in noi. Se Dio è in noi, noi amiamo; se Dio non è in noi, noi non possiamo amare. Perché solo con il suo amore si può amare e solo Lui può amare dentro di noi, in noi. Se noi non amiamo, è segno che Lui non ama; se Lui non ama, è segno che non è dentro di noi. </w:t>
      </w:r>
    </w:p>
    <w:p w14:paraId="191B6E4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Dio è amore. Non ha corpo. Non ha visibilità. Noi abbiamo corpo, abbiamo visibilità. Non abbiamo amore. Dio dona a noi il suo amore. Noi diamo a Lui il nostro corpo, la nostra visibilità. Il Dio che non ha visibilità nella nostra visibilità si rende visibile. Noi non abbiamo amore, nel suo amore, il nostro corpo diviene amore, misericordia, bontà, carità, accoglienza, servizio, dono. Il Dio invisibile è reso visibile da chi ama. L’amore è solo di Dio ed è solo Dio. Chi ama, può amare perché l’amore di Dio dimora in lui e quando dimora in qualcuno l’amore di Dio, dimora anche Dio che non è mai separabile dal suo amore. È questo il grande mistero dell’amore di Dio e del Dio amore. Altra verità che scaturisce da questo versetto è questa: l’amore non è limitato, finito, circoscritto. L’amore è senza alcun limite ed è verso tutti. Dio non ha preferenze nell’amore. Dio lo dona a tutti. Non tutti lo accolgono. La non accoglienza mette un limite a Dio. Ma è il limite della creatura, perché l’amore alla sua origine è illimitato.</w:t>
      </w:r>
    </w:p>
    <w:p w14:paraId="4C614BD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Così deve essere per il cristiano. All’origine, cioè in lui l’amore deve essere senza limite. Chi vuol porre limiti all’amore non è colui che lo dona. Il limite lo può porre solo chi lo riceve. Chi lo riceve limita l’amore o parzialmente, perché lo riceve in parte, o totalmente, perché lo rifiuta del tutto. È cristiano perfetto chi non pone alcun limite all’amore che Dio ha versato nel suo cuore. È perfetto il cristiano chi ama allo stesso modo di Dio. È perfetto se lascia che Dio ami pienamente, totalmente in lui, senza alcuna restrizione. </w:t>
      </w:r>
    </w:p>
    <w:p w14:paraId="4BA65E1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[13]Da questo si conosce che noi rimaniamo in lui ed egli in noi: egli ci ha fatto dono del suo Spirito. </w:t>
      </w:r>
    </w:p>
    <w:p w14:paraId="4874E8B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 è lo Spirito del Signore: è </w:t>
      </w:r>
      <w:smartTag w:uri="urn:schemas-microsoft-com:office:smarttags" w:element="PersonName">
        <w:smartTagPr>
          <w:attr w:name="ProductID" w:val="la Terza Persona"/>
        </w:smartTagPr>
        <w:r w:rsidRPr="00E401C9">
          <w:rPr>
            <w:rFonts w:ascii="Arial" w:eastAsia="Times New Roman" w:hAnsi="Arial" w:cs="Times New Roman"/>
            <w:kern w:val="0"/>
            <w:sz w:val="24"/>
            <w:szCs w:val="20"/>
            <w:lang w:eastAsia="it-IT"/>
            <w14:ligatures w14:val="none"/>
          </w:rPr>
          <w:t>la Terza Persona</w:t>
        </w:r>
      </w:smartTag>
      <w:r w:rsidRPr="00E401C9">
        <w:rPr>
          <w:rFonts w:ascii="Arial" w:eastAsia="Times New Roman" w:hAnsi="Arial" w:cs="Times New Roman"/>
          <w:kern w:val="0"/>
          <w:sz w:val="24"/>
          <w:szCs w:val="20"/>
          <w:lang w:eastAsia="it-IT"/>
          <w14:ligatures w14:val="none"/>
        </w:rPr>
        <w:t xml:space="preserve"> della Santissima Trinità e in seno alla Trinità è la comunione nella pienissima ed eterna verità dell’amore che il Padre dona al Figlio, donandosi e donandogli la vita, e che il Figlio dona al Padre donandosi e donagli la vita. L’amore in seno alla Trinità è il dono eterno della vita. </w:t>
      </w:r>
    </w:p>
    <w:p w14:paraId="48112D3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Padre e Figlio sono la vita l’Uno dell’Altro, ma anche la vita l’Uno per l’Altro. Questo scambio di vita – con differenze sostanziali che sono date dalle relazioni di Paternità e di Figliolanza – si realizza eternamente nello Spirito Santo. Quando il cristiano ama, si compie in lui lo stesso processo d’amore che avviene nell’eternità e nel tempo tra il Padre e il Figlio. Questo processo avviene per opera dello Spirito Santo, che ci è stato dato perché porti in noi tutto l’amore del Padre </w:t>
      </w:r>
      <w:r w:rsidRPr="00E401C9">
        <w:rPr>
          <w:rFonts w:ascii="Arial" w:eastAsia="Times New Roman" w:hAnsi="Arial" w:cs="Times New Roman"/>
          <w:kern w:val="0"/>
          <w:sz w:val="24"/>
          <w:szCs w:val="20"/>
          <w:lang w:eastAsia="it-IT"/>
          <w14:ligatures w14:val="none"/>
        </w:rPr>
        <w:lastRenderedPageBreak/>
        <w:t>e del Figlio e al Padre per mezzo del Figlio porti tutto il nostro amore. Quando il cristiano accoglie lo Spirito Santo, Questi altro non fa che creare questa comunione di amore tra noi e il Padre, per mezzo del Figlio. Lui porta nel nostro cuore l’Amore eterno e divino del Padre per il Figlio e del Figlio per il Padre e ci dona i suoi santi sette doni perché ci lasciamo trasformare da questo amore, in modo che diventiamo amore nell’amore del Padre per il Figlio e del Figlio per il Padre. Questa relazione perfetta nell’amore avviene nel compimento della volontà di Dio. Dio non solo ci dona l’amore. Ci manifesta anche come realizzarlo, dove e quando, verso chi. La prima manifestazione che lo Spirito ci offre è la conoscenza tutta intera della verità contenuta nella Parola. La seconda manifestazione è di rivelarci attimo per attimo la volontà di Dio su di noi, in modo che noi possiamo essere sempre la visibilità di Dio che ama attraverso di noi, in noi e per noi il mondo intero. Questa relazione è personale ed è operata dallo Spirito Santo nel cuore credente. Nessuno può conoscere questa volontà, se non chi è abitato dallo Spirito e lo Spirito la rivela al cuore, all’intelligenza, alla volontà, ai sentimenti, ai pensieri. Tutto l’uomo è pervaso, se nell’umiltà, si pone in ascolto dello Spirito, della conoscenza della volontà di Dio.</w:t>
      </w:r>
    </w:p>
    <w:p w14:paraId="56017F2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Uno dei più gravi errori che avvengono nella Chiesa è la confusione tra Parola, verità e volontà di Dio, o concretezza dell’incarnazione della sua volontà nella storia particolare. Nella Chiesa nessuno è possessore della volontà di Dio per un altro. Dio è geloso dell’anima, è geloso della sua sposa. Ad ogni sposa rivela lui, personalmente, per mezzo del suo Santo Spirito, il modo secondo il quale lui vuole essere amato. Nella Chiesa però c’è la Parola, la verità che nasce dalla Parola. Nella Chiesa ci sono i ministri della Parola, i custodi della verità della Parola, i quali sono obbligati al sano e santo discernimento. Loro devono discernere se la rivelazione che lo Spirito fa al cuore credente è in conformità alla Verità contenuta nella Parola, oppure è frutto di mente umana.</w:t>
      </w:r>
    </w:p>
    <w:p w14:paraId="1278275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Questo sì che lo devono discernere, perché nessuna rivelazione dello Spirito Santo potrà mai essere in contraddizione, né in poco né in molto, con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e con la verità che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contiene. La fusione tra rivelazione, manifestazione della volontà di Dio, Parola e verità della Parola ha prodotto e produce molti mali, mali infiniti. La fusione che si è fatta e si fa tra Spirito e Persona, come se uno solo avesse lo Spirito e tutti gli altri devono passare per la mediazione di quest’unica persona che è in possesso dello Spirito, uccide la santità cristiana in seno alla Chiesa di Dio e nel mondo intero. Nessuno nella Chiesa è Padrone dello Spirito Santo. Nessuno si è fuso con Lui in modo esclusivo.</w:t>
      </w:r>
    </w:p>
    <w:p w14:paraId="268A914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Nella Chiesa lo Spirito è dato per sacramento ed ogni sacramento ha una sua funzione particolare. Lo Spirito del sacramento è dato per vivere in pienezza ciò che il Sacramento significa ed esprime e a nessuno è lecito servirsi dello Spirito Santo al di là di ciò che è contenuto nel sacramento che ha ricevuto. Inoltre lo Spirito è Persona fuori dell’uomo, fuori della Chiesa, fuori di ogni struttura. Lo Spirito ha una vita Personale tutta sua propria. Egli agisce dove e quando vuole, nei tempi e nei momenti riservati solo alla sua scelta. È compito, o ministero della Chiesa, riconoscere lo Spirito operante fuori di essa e condurre l’opera dello Spirito fuori del suo seno, nel seno di Cristo Gesù che è la Chiesa. È compito della Chiesa riconoscere lo Spirito che agisce per via immediata in modo che ogni sua azione sia verificata dalla Parola eterna che rifulge nel seno della </w:t>
      </w:r>
      <w:r w:rsidRPr="00E401C9">
        <w:rPr>
          <w:rFonts w:ascii="Arial" w:eastAsia="Times New Roman" w:hAnsi="Arial" w:cs="Times New Roman"/>
          <w:kern w:val="0"/>
          <w:sz w:val="24"/>
          <w:szCs w:val="20"/>
          <w:lang w:eastAsia="it-IT"/>
          <w14:ligatures w14:val="none"/>
        </w:rPr>
        <w:lastRenderedPageBreak/>
        <w:t>Chiesa. Per questo occorre liberarsi da ogni schema prestabilito, da ogni mentalità acquisita, da ogni struttura del sacro. Occorre anche liberarsi dal vizio e dal peccato, dalle imperfezioni che ostacolano e rallentano il discernimento nell’opera dello Spirito Santo.</w:t>
      </w:r>
    </w:p>
    <w:p w14:paraId="2CF3DB4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Quando tutti ci convinceremo di queste altissime verità, quando ognuno di noi distinguerà bene rivelazione, Parola, Verità, Volontà di Dio, allora di sicuro la santità potrà rinascere in seno alla Chiesa di Dio. Nessuna santità potrà mai fiorire se non attraverso l’ascolto personale dello Spirito del Signore. Ma ascoltare lo Spirito significa iniziare un vero cammino di ascesi, che dovrà portarci a liberare il nostro corpo da ogni vizio, da ogni imperfezione. Ogni vizio ed ogni imperfezione è un ostacolo all’ascolto dello Spirito, della Parola e della verità che ci dona lo Spirito e la Parola. Chi vive secondo lo Spirito, in ascolto dello Spirito, attesta che Dio è in Lui e che lui dimora in Dio. </w:t>
      </w:r>
    </w:p>
    <w:p w14:paraId="2230437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[14]E noi stessi abbiamo veduto e attestiamo che il Padre ha mandato il suo Figlio come salvatore del mondo. </w:t>
      </w:r>
    </w:p>
    <w:p w14:paraId="309995D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Giovanni ora si veste della sua autorità di testimone. Lui Cristo Gesù lo ha conosciuto non appena Giovanni il Battista lo ha indicato come </w:t>
      </w:r>
      <w:r w:rsidRPr="00E401C9">
        <w:rPr>
          <w:rFonts w:ascii="Arial" w:eastAsia="Times New Roman" w:hAnsi="Arial" w:cs="Times New Roman"/>
          <w:i/>
          <w:kern w:val="0"/>
          <w:sz w:val="24"/>
          <w:szCs w:val="20"/>
          <w:lang w:eastAsia="it-IT"/>
          <w14:ligatures w14:val="none"/>
        </w:rPr>
        <w:t>“L’agnello di Dio che toglie il peccato del mondo”</w:t>
      </w:r>
      <w:r w:rsidRPr="00E401C9">
        <w:rPr>
          <w:rFonts w:ascii="Arial" w:eastAsia="Times New Roman" w:hAnsi="Arial" w:cs="Times New Roman"/>
          <w:kern w:val="0"/>
          <w:sz w:val="24"/>
          <w:szCs w:val="20"/>
          <w:lang w:eastAsia="it-IT"/>
          <w14:ligatures w14:val="none"/>
        </w:rPr>
        <w:t>. Da quell’istante lo ha seguito fino alla croce. Non lo ha lasciato un solo secondo. Anche nel Sinedrio lui è entrato. Era presente ai piedi della croce e a Lui Gesù consegnò la Madre, stabilendo lo stesso rapporto di Maternità e di Figliolanza che c’è tra Gesù e Maria. Maria è ora Madre di ogni discepolo di Gesù, perché in Giovanni è stata fatta Madre del discepolo che Gesù amava. Con Lui è stato nel Cenacolo, nell’ultima Cena, durante la quale egli poggiò il suo cuore sul petto del Maestro. Anche se per pochi istanti ha ascoltato il cuore di Gesù che batteva d’amore di salvezza per il mondo intero. Fu il primo che credette nella risurrezione del Signore, dopo aver visto il sepolcro vuoto. Fu anche il primo a riconoscere il Signore sulle rive del Mare di Galilea. Tutto di Cristo ha visto Giovanni. Tutto però lo ha visto nella fede. Lui è il profondo conoscitore del Maestro. Di Gesù conosce il cuore, l’anima, lo spirito, i sentimenti, tutto conosce lui del Maestro.</w:t>
      </w:r>
    </w:p>
    <w:p w14:paraId="0F16DA0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Ogni cosa lui la guardava con gli occhi dell’amore. E quando l’amore guida la nostra intelligenza, tutto si comprende, di quanto è comprensibile a mente e cuore umani. Giovanni ha visto Cristo nella sua relazione con il Padre. È il Padre che ha mandato Cristo sulla terra e lo ha mandato come Salvatore del mondo. Non c’è salvezza se non in Cristo, per Cristo, con Cristo. Non c’è grazia se non in Lui, non c’è verità se non da Lui, non c’è redenzione se non per Lui. Tutto questo Giovanni lo attesta perché lo ha visto. Il Vangelo che lui scrive è la testimonianza storica che Gesù è stato veramente inviato dal Padre e che il Padre lo ha inviato per la salvezza del mondo.</w:t>
      </w:r>
    </w:p>
    <w:p w14:paraId="7AB75F3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Possiamo dire che il Vangelo di Giovanni è il Vangelo della manifestazione del Padre che invia Gesù Signore. È sufficiente scorrere le frasi in cui si parla del Padre, o di Dio. Ecco alcuni esempi:</w:t>
      </w:r>
    </w:p>
    <w:p w14:paraId="67CB9F0F"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E il Verbo si fece carne e venne ad abitare in mezzo a noi; e noi vedemmo la sua gloria, </w:t>
      </w:r>
      <w:r w:rsidRPr="00E401C9">
        <w:rPr>
          <w:rFonts w:ascii="Arial" w:eastAsia="Times New Roman" w:hAnsi="Arial" w:cs="Times New Roman"/>
          <w:b/>
          <w:i/>
          <w:kern w:val="0"/>
          <w:sz w:val="24"/>
          <w:szCs w:val="20"/>
          <w:lang w:eastAsia="it-IT"/>
          <w14:ligatures w14:val="none"/>
        </w:rPr>
        <w:t>gloria come di unigenito dal Padre, pieno di grazia e di verità”</w:t>
      </w:r>
      <w:r w:rsidRPr="00E401C9">
        <w:rPr>
          <w:rFonts w:ascii="Arial" w:eastAsia="Times New Roman" w:hAnsi="Arial" w:cs="Times New Roman"/>
          <w:i/>
          <w:kern w:val="0"/>
          <w:sz w:val="24"/>
          <w:szCs w:val="20"/>
          <w:lang w:eastAsia="it-IT"/>
          <w14:ligatures w14:val="none"/>
        </w:rPr>
        <w:t xml:space="preserve"> (Gv 1,14). “Dio nessuno l'ha mai visto: proprio il Figlio unigenito, </w:t>
      </w:r>
      <w:r w:rsidRPr="00E401C9">
        <w:rPr>
          <w:rFonts w:ascii="Arial" w:eastAsia="Times New Roman" w:hAnsi="Arial" w:cs="Times New Roman"/>
          <w:b/>
          <w:i/>
          <w:kern w:val="0"/>
          <w:sz w:val="24"/>
          <w:szCs w:val="20"/>
          <w:lang w:eastAsia="it-IT"/>
          <w14:ligatures w14:val="none"/>
        </w:rPr>
        <w:t xml:space="preserve">che è nel seno del Padre, </w:t>
      </w:r>
      <w:r w:rsidRPr="00E401C9">
        <w:rPr>
          <w:rFonts w:ascii="Arial" w:eastAsia="Times New Roman" w:hAnsi="Arial" w:cs="Times New Roman"/>
          <w:i/>
          <w:kern w:val="0"/>
          <w:sz w:val="24"/>
          <w:szCs w:val="20"/>
          <w:lang w:eastAsia="it-IT"/>
          <w14:ligatures w14:val="none"/>
        </w:rPr>
        <w:t xml:space="preserve">lui lo ha rivelato” (Gv 1,18). “E ai venditori di colombe disse: Portate via </w:t>
      </w:r>
      <w:r w:rsidRPr="00E401C9">
        <w:rPr>
          <w:rFonts w:ascii="Arial" w:eastAsia="Times New Roman" w:hAnsi="Arial" w:cs="Times New Roman"/>
          <w:i/>
          <w:kern w:val="0"/>
          <w:sz w:val="24"/>
          <w:szCs w:val="20"/>
          <w:lang w:eastAsia="it-IT"/>
          <w14:ligatures w14:val="none"/>
        </w:rPr>
        <w:lastRenderedPageBreak/>
        <w:t xml:space="preserve">queste cose e </w:t>
      </w:r>
      <w:r w:rsidRPr="00E401C9">
        <w:rPr>
          <w:rFonts w:ascii="Arial" w:eastAsia="Times New Roman" w:hAnsi="Arial" w:cs="Times New Roman"/>
          <w:b/>
          <w:i/>
          <w:kern w:val="0"/>
          <w:sz w:val="24"/>
          <w:szCs w:val="20"/>
          <w:lang w:eastAsia="it-IT"/>
          <w14:ligatures w14:val="none"/>
        </w:rPr>
        <w:t xml:space="preserve">non fate della casa del Padre mio </w:t>
      </w:r>
      <w:r w:rsidRPr="00E401C9">
        <w:rPr>
          <w:rFonts w:ascii="Arial" w:eastAsia="Times New Roman" w:hAnsi="Arial" w:cs="Times New Roman"/>
          <w:i/>
          <w:kern w:val="0"/>
          <w:sz w:val="24"/>
          <w:szCs w:val="20"/>
          <w:lang w:eastAsia="it-IT"/>
          <w14:ligatures w14:val="none"/>
        </w:rPr>
        <w:t>un luogo di mercato” (Gv 2,16). “</w:t>
      </w:r>
      <w:r w:rsidRPr="00E401C9">
        <w:rPr>
          <w:rFonts w:ascii="Arial" w:eastAsia="Times New Roman" w:hAnsi="Arial" w:cs="Times New Roman"/>
          <w:b/>
          <w:i/>
          <w:kern w:val="0"/>
          <w:sz w:val="24"/>
          <w:szCs w:val="20"/>
          <w:lang w:eastAsia="it-IT"/>
          <w14:ligatures w14:val="none"/>
        </w:rPr>
        <w:t>Il Padre ama il Figlio e gli ha dato in mano ogni cosa”</w:t>
      </w:r>
      <w:r w:rsidRPr="00E401C9">
        <w:rPr>
          <w:rFonts w:ascii="Arial" w:eastAsia="Times New Roman" w:hAnsi="Arial" w:cs="Times New Roman"/>
          <w:i/>
          <w:kern w:val="0"/>
          <w:sz w:val="24"/>
          <w:szCs w:val="20"/>
          <w:lang w:eastAsia="it-IT"/>
          <w14:ligatures w14:val="none"/>
        </w:rPr>
        <w:t xml:space="preserve"> (Gv 3,35). “Gesù le dice: Credimi, donna, è giunto il momento in cui né su questo monte, né in Gerusalemme </w:t>
      </w:r>
      <w:r w:rsidRPr="00E401C9">
        <w:rPr>
          <w:rFonts w:ascii="Arial" w:eastAsia="Times New Roman" w:hAnsi="Arial" w:cs="Times New Roman"/>
          <w:b/>
          <w:i/>
          <w:kern w:val="0"/>
          <w:sz w:val="24"/>
          <w:szCs w:val="20"/>
          <w:lang w:eastAsia="it-IT"/>
          <w14:ligatures w14:val="none"/>
        </w:rPr>
        <w:t>adorerete il Padre</w:t>
      </w:r>
      <w:r w:rsidRPr="00E401C9">
        <w:rPr>
          <w:rFonts w:ascii="Arial" w:eastAsia="Times New Roman" w:hAnsi="Arial" w:cs="Times New Roman"/>
          <w:i/>
          <w:kern w:val="0"/>
          <w:sz w:val="24"/>
          <w:szCs w:val="20"/>
          <w:lang w:eastAsia="it-IT"/>
          <w14:ligatures w14:val="none"/>
        </w:rPr>
        <w:t xml:space="preserve">” (Gv 4,21). “Ma è giunto il momento, ed è questo, </w:t>
      </w:r>
      <w:r w:rsidRPr="00E401C9">
        <w:rPr>
          <w:rFonts w:ascii="Arial" w:eastAsia="Times New Roman" w:hAnsi="Arial" w:cs="Times New Roman"/>
          <w:b/>
          <w:i/>
          <w:kern w:val="0"/>
          <w:sz w:val="24"/>
          <w:szCs w:val="20"/>
          <w:lang w:eastAsia="it-IT"/>
          <w14:ligatures w14:val="none"/>
        </w:rPr>
        <w:t xml:space="preserve">in cui i veri adoratori adoreranno il Padre in spirito e verità; perché il Padre cerca tali adoratori” </w:t>
      </w:r>
      <w:r w:rsidRPr="00E401C9">
        <w:rPr>
          <w:rFonts w:ascii="Arial" w:eastAsia="Times New Roman" w:hAnsi="Arial" w:cs="Times New Roman"/>
          <w:i/>
          <w:kern w:val="0"/>
          <w:sz w:val="24"/>
          <w:szCs w:val="20"/>
          <w:lang w:eastAsia="it-IT"/>
          <w14:ligatures w14:val="none"/>
        </w:rPr>
        <w:t xml:space="preserve">(Gv 4,23). “Ma Gesù rispose loro: </w:t>
      </w:r>
      <w:r w:rsidRPr="00E401C9">
        <w:rPr>
          <w:rFonts w:ascii="Arial" w:eastAsia="Times New Roman" w:hAnsi="Arial" w:cs="Times New Roman"/>
          <w:b/>
          <w:i/>
          <w:kern w:val="0"/>
          <w:sz w:val="24"/>
          <w:szCs w:val="20"/>
          <w:lang w:eastAsia="it-IT"/>
          <w14:ligatures w14:val="none"/>
        </w:rPr>
        <w:t xml:space="preserve">Il Padre mio opera sempre e anch'io opero” </w:t>
      </w:r>
      <w:r w:rsidRPr="00E401C9">
        <w:rPr>
          <w:rFonts w:ascii="Arial" w:eastAsia="Times New Roman" w:hAnsi="Arial" w:cs="Times New Roman"/>
          <w:i/>
          <w:kern w:val="0"/>
          <w:sz w:val="24"/>
          <w:szCs w:val="20"/>
          <w:lang w:eastAsia="it-IT"/>
          <w14:ligatures w14:val="none"/>
        </w:rPr>
        <w:t xml:space="preserve">(Gv 5,17). “Proprio per questo i Giudei cercavano ancor più di ucciderlo: perché non soltanto violava il sabato, ma </w:t>
      </w:r>
      <w:r w:rsidRPr="00E401C9">
        <w:rPr>
          <w:rFonts w:ascii="Arial" w:eastAsia="Times New Roman" w:hAnsi="Arial" w:cs="Times New Roman"/>
          <w:b/>
          <w:i/>
          <w:kern w:val="0"/>
          <w:sz w:val="24"/>
          <w:szCs w:val="20"/>
          <w:lang w:eastAsia="it-IT"/>
          <w14:ligatures w14:val="none"/>
        </w:rPr>
        <w:t>chiamava Dio suo Padre, facendosi uguale a Dio”</w:t>
      </w:r>
      <w:r w:rsidRPr="00E401C9">
        <w:rPr>
          <w:rFonts w:ascii="Arial" w:eastAsia="Times New Roman" w:hAnsi="Arial" w:cs="Times New Roman"/>
          <w:i/>
          <w:kern w:val="0"/>
          <w:sz w:val="24"/>
          <w:szCs w:val="20"/>
          <w:lang w:eastAsia="it-IT"/>
          <w14:ligatures w14:val="none"/>
        </w:rPr>
        <w:t xml:space="preserve"> (Gv 5,18). “Gesù riprese a parlare e disse: In verità, in verità vi dico, il Figlio da sé non può fare nulla se non ciò che </w:t>
      </w:r>
      <w:r w:rsidRPr="00E401C9">
        <w:rPr>
          <w:rFonts w:ascii="Arial" w:eastAsia="Times New Roman" w:hAnsi="Arial" w:cs="Times New Roman"/>
          <w:b/>
          <w:i/>
          <w:kern w:val="0"/>
          <w:sz w:val="24"/>
          <w:szCs w:val="20"/>
          <w:lang w:eastAsia="it-IT"/>
          <w14:ligatures w14:val="none"/>
        </w:rPr>
        <w:t>vede fare dal Padre</w:t>
      </w:r>
      <w:r w:rsidRPr="00E401C9">
        <w:rPr>
          <w:rFonts w:ascii="Arial" w:eastAsia="Times New Roman" w:hAnsi="Arial" w:cs="Times New Roman"/>
          <w:i/>
          <w:kern w:val="0"/>
          <w:sz w:val="24"/>
          <w:szCs w:val="20"/>
          <w:lang w:eastAsia="it-IT"/>
          <w14:ligatures w14:val="none"/>
        </w:rPr>
        <w:t xml:space="preserve">; quello che egli fa, anche il Figlio lo fa” (Gv 5,19). </w:t>
      </w:r>
    </w:p>
    <w:p w14:paraId="09A1EE93"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w:t>
      </w:r>
      <w:r w:rsidRPr="00E401C9">
        <w:rPr>
          <w:rFonts w:ascii="Arial" w:eastAsia="Times New Roman" w:hAnsi="Arial" w:cs="Times New Roman"/>
          <w:b/>
          <w:i/>
          <w:kern w:val="0"/>
          <w:sz w:val="24"/>
          <w:szCs w:val="20"/>
          <w:lang w:eastAsia="it-IT"/>
          <w14:ligatures w14:val="none"/>
        </w:rPr>
        <w:t>Il Padre infatti ama il Figlio</w:t>
      </w:r>
      <w:r w:rsidRPr="00E401C9">
        <w:rPr>
          <w:rFonts w:ascii="Arial" w:eastAsia="Times New Roman" w:hAnsi="Arial" w:cs="Times New Roman"/>
          <w:i/>
          <w:kern w:val="0"/>
          <w:sz w:val="24"/>
          <w:szCs w:val="20"/>
          <w:lang w:eastAsia="it-IT"/>
          <w14:ligatures w14:val="none"/>
        </w:rPr>
        <w:t xml:space="preserve">, </w:t>
      </w:r>
      <w:r w:rsidRPr="00E401C9">
        <w:rPr>
          <w:rFonts w:ascii="Arial" w:eastAsia="Times New Roman" w:hAnsi="Arial" w:cs="Times New Roman"/>
          <w:b/>
          <w:i/>
          <w:kern w:val="0"/>
          <w:sz w:val="24"/>
          <w:szCs w:val="20"/>
          <w:lang w:eastAsia="it-IT"/>
          <w14:ligatures w14:val="none"/>
        </w:rPr>
        <w:t>gli manifesta tutto quello che fa e gli manifesterà opere ancora più grandi di queste</w:t>
      </w:r>
      <w:r w:rsidRPr="00E401C9">
        <w:rPr>
          <w:rFonts w:ascii="Arial" w:eastAsia="Times New Roman" w:hAnsi="Arial" w:cs="Times New Roman"/>
          <w:i/>
          <w:kern w:val="0"/>
          <w:sz w:val="24"/>
          <w:szCs w:val="20"/>
          <w:lang w:eastAsia="it-IT"/>
          <w14:ligatures w14:val="none"/>
        </w:rPr>
        <w:t>, e voi ne resterete meravigliati. (Gv 5,20). “</w:t>
      </w:r>
      <w:r w:rsidRPr="00E401C9">
        <w:rPr>
          <w:rFonts w:ascii="Arial" w:eastAsia="Times New Roman" w:hAnsi="Arial" w:cs="Times New Roman"/>
          <w:b/>
          <w:i/>
          <w:kern w:val="0"/>
          <w:sz w:val="24"/>
          <w:szCs w:val="20"/>
          <w:lang w:eastAsia="it-IT"/>
          <w14:ligatures w14:val="none"/>
        </w:rPr>
        <w:t>Come il Padre risuscita i morti e dà la vita</w:t>
      </w:r>
      <w:r w:rsidRPr="00E401C9">
        <w:rPr>
          <w:rFonts w:ascii="Arial" w:eastAsia="Times New Roman" w:hAnsi="Arial" w:cs="Times New Roman"/>
          <w:i/>
          <w:kern w:val="0"/>
          <w:sz w:val="24"/>
          <w:szCs w:val="20"/>
          <w:lang w:eastAsia="it-IT"/>
          <w14:ligatures w14:val="none"/>
        </w:rPr>
        <w:t>, così anche il Figlio dà la vita a chi vuole; (Gv 5,21). “</w:t>
      </w:r>
      <w:r w:rsidRPr="00E401C9">
        <w:rPr>
          <w:rFonts w:ascii="Arial" w:eastAsia="Times New Roman" w:hAnsi="Arial" w:cs="Times New Roman"/>
          <w:b/>
          <w:i/>
          <w:kern w:val="0"/>
          <w:sz w:val="24"/>
          <w:szCs w:val="20"/>
          <w:lang w:eastAsia="it-IT"/>
          <w14:ligatures w14:val="none"/>
        </w:rPr>
        <w:t xml:space="preserve">Il Padre infatti non giudica nessuno ma ha rimesso ogni giudizio al Figlio” </w:t>
      </w:r>
      <w:r w:rsidRPr="00E401C9">
        <w:rPr>
          <w:rFonts w:ascii="Arial" w:eastAsia="Times New Roman" w:hAnsi="Arial" w:cs="Times New Roman"/>
          <w:i/>
          <w:kern w:val="0"/>
          <w:sz w:val="24"/>
          <w:szCs w:val="20"/>
          <w:lang w:eastAsia="it-IT"/>
          <w14:ligatures w14:val="none"/>
        </w:rPr>
        <w:t xml:space="preserve">(Gv 5,22). “Perché tutti onorino il Figlio </w:t>
      </w:r>
      <w:r w:rsidRPr="00E401C9">
        <w:rPr>
          <w:rFonts w:ascii="Arial" w:eastAsia="Times New Roman" w:hAnsi="Arial" w:cs="Times New Roman"/>
          <w:b/>
          <w:i/>
          <w:kern w:val="0"/>
          <w:sz w:val="24"/>
          <w:szCs w:val="20"/>
          <w:lang w:eastAsia="it-IT"/>
          <w14:ligatures w14:val="none"/>
        </w:rPr>
        <w:t>come onorano il Padre. Chi non onora il Figlio, non onora il Padre che lo ha mandato”</w:t>
      </w:r>
      <w:r w:rsidRPr="00E401C9">
        <w:rPr>
          <w:rFonts w:ascii="Arial" w:eastAsia="Times New Roman" w:hAnsi="Arial" w:cs="Times New Roman"/>
          <w:i/>
          <w:kern w:val="0"/>
          <w:sz w:val="24"/>
          <w:szCs w:val="20"/>
          <w:lang w:eastAsia="it-IT"/>
          <w14:ligatures w14:val="none"/>
        </w:rPr>
        <w:t xml:space="preserve"> (Gv 5,23). “</w:t>
      </w:r>
      <w:r w:rsidRPr="00E401C9">
        <w:rPr>
          <w:rFonts w:ascii="Arial" w:eastAsia="Times New Roman" w:hAnsi="Arial" w:cs="Times New Roman"/>
          <w:b/>
          <w:i/>
          <w:kern w:val="0"/>
          <w:sz w:val="24"/>
          <w:szCs w:val="20"/>
          <w:lang w:eastAsia="it-IT"/>
          <w14:ligatures w14:val="none"/>
        </w:rPr>
        <w:t>Come infatti il Padre ha la vita in se stesso</w:t>
      </w:r>
      <w:r w:rsidRPr="00E401C9">
        <w:rPr>
          <w:rFonts w:ascii="Arial" w:eastAsia="Times New Roman" w:hAnsi="Arial" w:cs="Times New Roman"/>
          <w:i/>
          <w:kern w:val="0"/>
          <w:sz w:val="24"/>
          <w:szCs w:val="20"/>
          <w:lang w:eastAsia="it-IT"/>
          <w14:ligatures w14:val="none"/>
        </w:rPr>
        <w:t xml:space="preserve">, così ha concesso al Figlio di avere la vita in se stesso” (Gv 5,26). “Io però ho una testimonianza superiore a quella di Giovanni: </w:t>
      </w:r>
      <w:r w:rsidRPr="00E401C9">
        <w:rPr>
          <w:rFonts w:ascii="Arial" w:eastAsia="Times New Roman" w:hAnsi="Arial" w:cs="Times New Roman"/>
          <w:b/>
          <w:i/>
          <w:kern w:val="0"/>
          <w:sz w:val="24"/>
          <w:szCs w:val="20"/>
          <w:lang w:eastAsia="it-IT"/>
          <w14:ligatures w14:val="none"/>
        </w:rPr>
        <w:t>le opere che il Padre mi ha dato da compiere, quelle stesse opere che io sto facendo, testimoniano di me che il Padre mi ha mandato”</w:t>
      </w:r>
      <w:r w:rsidRPr="00E401C9">
        <w:rPr>
          <w:rFonts w:ascii="Arial" w:eastAsia="Times New Roman" w:hAnsi="Arial" w:cs="Times New Roman"/>
          <w:i/>
          <w:kern w:val="0"/>
          <w:sz w:val="24"/>
          <w:szCs w:val="20"/>
          <w:lang w:eastAsia="it-IT"/>
          <w14:ligatures w14:val="none"/>
        </w:rPr>
        <w:t xml:space="preserve"> (Gv 5,36). “E </w:t>
      </w:r>
      <w:r w:rsidRPr="00E401C9">
        <w:rPr>
          <w:rFonts w:ascii="Arial" w:eastAsia="Times New Roman" w:hAnsi="Arial" w:cs="Times New Roman"/>
          <w:b/>
          <w:i/>
          <w:kern w:val="0"/>
          <w:sz w:val="24"/>
          <w:szCs w:val="20"/>
          <w:lang w:eastAsia="it-IT"/>
          <w14:ligatures w14:val="none"/>
        </w:rPr>
        <w:t>anche il Padre, che mi ha mandato, ha reso testimonianza di me</w:t>
      </w:r>
      <w:r w:rsidRPr="00E401C9">
        <w:rPr>
          <w:rFonts w:ascii="Arial" w:eastAsia="Times New Roman" w:hAnsi="Arial" w:cs="Times New Roman"/>
          <w:i/>
          <w:kern w:val="0"/>
          <w:sz w:val="24"/>
          <w:szCs w:val="20"/>
          <w:lang w:eastAsia="it-IT"/>
          <w14:ligatures w14:val="none"/>
        </w:rPr>
        <w:t xml:space="preserve">. Ma voi non avete mai udito la sua voce, né avete visto il suo volto, (Gv 5,37). </w:t>
      </w:r>
    </w:p>
    <w:p w14:paraId="244A3500"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w:t>
      </w:r>
      <w:r w:rsidRPr="00E401C9">
        <w:rPr>
          <w:rFonts w:ascii="Arial" w:eastAsia="Times New Roman" w:hAnsi="Arial" w:cs="Times New Roman"/>
          <w:b/>
          <w:i/>
          <w:kern w:val="0"/>
          <w:sz w:val="24"/>
          <w:szCs w:val="20"/>
          <w:lang w:eastAsia="it-IT"/>
          <w14:ligatures w14:val="none"/>
        </w:rPr>
        <w:t xml:space="preserve">Io sono venuto nel nome del Padre </w:t>
      </w:r>
      <w:r w:rsidRPr="00E401C9">
        <w:rPr>
          <w:rFonts w:ascii="Arial" w:eastAsia="Times New Roman" w:hAnsi="Arial" w:cs="Times New Roman"/>
          <w:i/>
          <w:kern w:val="0"/>
          <w:sz w:val="24"/>
          <w:szCs w:val="20"/>
          <w:lang w:eastAsia="it-IT"/>
          <w14:ligatures w14:val="none"/>
        </w:rPr>
        <w:t xml:space="preserve">mio e voi non mi ricevete; se un altro venisse nel proprio nome, lo ricevereste” (Gv 5,43). “Non crediate che sia io </w:t>
      </w:r>
      <w:r w:rsidRPr="00E401C9">
        <w:rPr>
          <w:rFonts w:ascii="Arial" w:eastAsia="Times New Roman" w:hAnsi="Arial" w:cs="Times New Roman"/>
          <w:b/>
          <w:i/>
          <w:kern w:val="0"/>
          <w:sz w:val="24"/>
          <w:szCs w:val="20"/>
          <w:lang w:eastAsia="it-IT"/>
          <w14:ligatures w14:val="none"/>
        </w:rPr>
        <w:t>ad accusarvi davanti al Padre</w:t>
      </w:r>
      <w:r w:rsidRPr="00E401C9">
        <w:rPr>
          <w:rFonts w:ascii="Arial" w:eastAsia="Times New Roman" w:hAnsi="Arial" w:cs="Times New Roman"/>
          <w:i/>
          <w:kern w:val="0"/>
          <w:sz w:val="24"/>
          <w:szCs w:val="20"/>
          <w:lang w:eastAsia="it-IT"/>
          <w14:ligatures w14:val="none"/>
        </w:rPr>
        <w:t xml:space="preserve">; c'è già chi vi accusa, Mosè, nel quale avete riposto la vostra speranza” (Gv 5,45). “Procuratevi non il cibo che perisce, ma quello che dura per la vita eterna, e che il Figlio dell'uomo vi darà. </w:t>
      </w:r>
      <w:r w:rsidRPr="00E401C9">
        <w:rPr>
          <w:rFonts w:ascii="Arial" w:eastAsia="Times New Roman" w:hAnsi="Arial" w:cs="Times New Roman"/>
          <w:b/>
          <w:i/>
          <w:kern w:val="0"/>
          <w:sz w:val="24"/>
          <w:szCs w:val="20"/>
          <w:lang w:eastAsia="it-IT"/>
          <w14:ligatures w14:val="none"/>
        </w:rPr>
        <w:t>Perché su di lui il Padre, Dio, ha messo il suo sigillo”</w:t>
      </w:r>
      <w:r w:rsidRPr="00E401C9">
        <w:rPr>
          <w:rFonts w:ascii="Arial" w:eastAsia="Times New Roman" w:hAnsi="Arial" w:cs="Times New Roman"/>
          <w:i/>
          <w:kern w:val="0"/>
          <w:sz w:val="24"/>
          <w:szCs w:val="20"/>
          <w:lang w:eastAsia="it-IT"/>
          <w14:ligatures w14:val="none"/>
        </w:rPr>
        <w:t xml:space="preserve"> (Gv 6,27). “Rispose loro Gesù: In verità, in verità vi dico: non Mosè vi ha dato il pane dal cielo, </w:t>
      </w:r>
      <w:r w:rsidRPr="00E401C9">
        <w:rPr>
          <w:rFonts w:ascii="Arial" w:eastAsia="Times New Roman" w:hAnsi="Arial" w:cs="Times New Roman"/>
          <w:b/>
          <w:i/>
          <w:kern w:val="0"/>
          <w:sz w:val="24"/>
          <w:szCs w:val="20"/>
          <w:lang w:eastAsia="it-IT"/>
          <w14:ligatures w14:val="none"/>
        </w:rPr>
        <w:t xml:space="preserve">ma il Padre mio vi dà il pane dal cielo, quello vero” </w:t>
      </w:r>
      <w:r w:rsidRPr="00E401C9">
        <w:rPr>
          <w:rFonts w:ascii="Arial" w:eastAsia="Times New Roman" w:hAnsi="Arial" w:cs="Times New Roman"/>
          <w:i/>
          <w:kern w:val="0"/>
          <w:sz w:val="24"/>
          <w:szCs w:val="20"/>
          <w:lang w:eastAsia="it-IT"/>
          <w14:ligatures w14:val="none"/>
        </w:rPr>
        <w:t>(Gv 6,32). “</w:t>
      </w:r>
      <w:r w:rsidRPr="00E401C9">
        <w:rPr>
          <w:rFonts w:ascii="Arial" w:eastAsia="Times New Roman" w:hAnsi="Arial" w:cs="Times New Roman"/>
          <w:b/>
          <w:i/>
          <w:kern w:val="0"/>
          <w:sz w:val="24"/>
          <w:szCs w:val="20"/>
          <w:lang w:eastAsia="it-IT"/>
          <w14:ligatures w14:val="none"/>
        </w:rPr>
        <w:t>Tutto ciò che il Padre mi dà</w:t>
      </w:r>
      <w:r w:rsidRPr="00E401C9">
        <w:rPr>
          <w:rFonts w:ascii="Arial" w:eastAsia="Times New Roman" w:hAnsi="Arial" w:cs="Times New Roman"/>
          <w:i/>
          <w:kern w:val="0"/>
          <w:sz w:val="24"/>
          <w:szCs w:val="20"/>
          <w:lang w:eastAsia="it-IT"/>
          <w14:ligatures w14:val="none"/>
        </w:rPr>
        <w:t>, verrà a me; colui che viene a me, non lo respingerò, (Gv 6,37). “</w:t>
      </w:r>
      <w:r w:rsidRPr="00E401C9">
        <w:rPr>
          <w:rFonts w:ascii="Arial" w:eastAsia="Times New Roman" w:hAnsi="Arial" w:cs="Times New Roman"/>
          <w:b/>
          <w:i/>
          <w:kern w:val="0"/>
          <w:sz w:val="24"/>
          <w:szCs w:val="20"/>
          <w:lang w:eastAsia="it-IT"/>
          <w14:ligatures w14:val="none"/>
        </w:rPr>
        <w:t>Questa infatti è la volontà del Padre mio</w:t>
      </w:r>
      <w:r w:rsidRPr="00E401C9">
        <w:rPr>
          <w:rFonts w:ascii="Arial" w:eastAsia="Times New Roman" w:hAnsi="Arial" w:cs="Times New Roman"/>
          <w:i/>
          <w:kern w:val="0"/>
          <w:sz w:val="24"/>
          <w:szCs w:val="20"/>
          <w:lang w:eastAsia="it-IT"/>
          <w14:ligatures w14:val="none"/>
        </w:rPr>
        <w:t xml:space="preserve">, che chiunque vede il Figlio e crede in lui abbia la vita eterna; io lo risusciterò nell'ultimo giorno” (Gv 6,40). “Nessuno può venire a me, </w:t>
      </w:r>
      <w:r w:rsidRPr="00E401C9">
        <w:rPr>
          <w:rFonts w:ascii="Arial" w:eastAsia="Times New Roman" w:hAnsi="Arial" w:cs="Times New Roman"/>
          <w:b/>
          <w:i/>
          <w:kern w:val="0"/>
          <w:sz w:val="24"/>
          <w:szCs w:val="20"/>
          <w:lang w:eastAsia="it-IT"/>
          <w14:ligatures w14:val="none"/>
        </w:rPr>
        <w:t>se non lo attira il Padre che mi ha mandato</w:t>
      </w:r>
      <w:r w:rsidRPr="00E401C9">
        <w:rPr>
          <w:rFonts w:ascii="Arial" w:eastAsia="Times New Roman" w:hAnsi="Arial" w:cs="Times New Roman"/>
          <w:i/>
          <w:kern w:val="0"/>
          <w:sz w:val="24"/>
          <w:szCs w:val="20"/>
          <w:lang w:eastAsia="it-IT"/>
          <w14:ligatures w14:val="none"/>
        </w:rPr>
        <w:t xml:space="preserve">; e io lo risusciterò nell'ultimo giorno” (GV 6,44). “Sta scritto nei profeti: E tutti saranno ammaestrati da Dio. </w:t>
      </w:r>
      <w:r w:rsidRPr="00E401C9">
        <w:rPr>
          <w:rFonts w:ascii="Arial" w:eastAsia="Times New Roman" w:hAnsi="Arial" w:cs="Times New Roman"/>
          <w:b/>
          <w:i/>
          <w:kern w:val="0"/>
          <w:sz w:val="24"/>
          <w:szCs w:val="20"/>
          <w:lang w:eastAsia="it-IT"/>
          <w14:ligatures w14:val="none"/>
        </w:rPr>
        <w:t>Chiunque ha udito il Padre e ha imparato da lui, viene a me”</w:t>
      </w:r>
      <w:r w:rsidRPr="00E401C9">
        <w:rPr>
          <w:rFonts w:ascii="Arial" w:eastAsia="Times New Roman" w:hAnsi="Arial" w:cs="Times New Roman"/>
          <w:i/>
          <w:kern w:val="0"/>
          <w:sz w:val="24"/>
          <w:szCs w:val="20"/>
          <w:lang w:eastAsia="it-IT"/>
          <w14:ligatures w14:val="none"/>
        </w:rPr>
        <w:t xml:space="preserve"> (Gv 6,45). </w:t>
      </w:r>
    </w:p>
    <w:p w14:paraId="4DE0124C"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“Non che alcuno abbia visto il Padre, ma solo colui che viene da Dio ha visto il Padre”</w:t>
      </w:r>
      <w:r w:rsidRPr="00E401C9">
        <w:rPr>
          <w:rFonts w:ascii="Arial" w:eastAsia="Times New Roman" w:hAnsi="Arial" w:cs="Times New Roman"/>
          <w:i/>
          <w:kern w:val="0"/>
          <w:sz w:val="24"/>
          <w:szCs w:val="20"/>
          <w:lang w:eastAsia="it-IT"/>
          <w14:ligatures w14:val="none"/>
        </w:rPr>
        <w:t xml:space="preserve"> (GV 6,46). </w:t>
      </w:r>
      <w:r w:rsidRPr="00E401C9">
        <w:rPr>
          <w:rFonts w:ascii="Arial" w:eastAsia="Times New Roman" w:hAnsi="Arial" w:cs="Times New Roman"/>
          <w:b/>
          <w:i/>
          <w:kern w:val="0"/>
          <w:sz w:val="24"/>
          <w:szCs w:val="20"/>
          <w:lang w:eastAsia="it-IT"/>
          <w14:ligatures w14:val="none"/>
        </w:rPr>
        <w:t>“Come il Padre, che ha la vita, ha mandato me e io vivo per il Padre</w:t>
      </w:r>
      <w:r w:rsidRPr="00E401C9">
        <w:rPr>
          <w:rFonts w:ascii="Arial" w:eastAsia="Times New Roman" w:hAnsi="Arial" w:cs="Times New Roman"/>
          <w:i/>
          <w:kern w:val="0"/>
          <w:sz w:val="24"/>
          <w:szCs w:val="20"/>
          <w:lang w:eastAsia="it-IT"/>
          <w14:ligatures w14:val="none"/>
        </w:rPr>
        <w:t xml:space="preserve">, così anche colui che mangia di me vivrà per me” (Gv 6,57). “E continuò: Per questo vi ho detto che nessuno può venire a me, </w:t>
      </w:r>
      <w:r w:rsidRPr="00E401C9">
        <w:rPr>
          <w:rFonts w:ascii="Arial" w:eastAsia="Times New Roman" w:hAnsi="Arial" w:cs="Times New Roman"/>
          <w:b/>
          <w:i/>
          <w:kern w:val="0"/>
          <w:sz w:val="24"/>
          <w:szCs w:val="20"/>
          <w:lang w:eastAsia="it-IT"/>
          <w14:ligatures w14:val="none"/>
        </w:rPr>
        <w:t xml:space="preserve">se non gli è concesso dal Padre mio” </w:t>
      </w:r>
      <w:r w:rsidRPr="00E401C9">
        <w:rPr>
          <w:rFonts w:ascii="Arial" w:eastAsia="Times New Roman" w:hAnsi="Arial" w:cs="Times New Roman"/>
          <w:i/>
          <w:kern w:val="0"/>
          <w:sz w:val="24"/>
          <w:szCs w:val="20"/>
          <w:lang w:eastAsia="it-IT"/>
          <w14:ligatures w14:val="none"/>
        </w:rPr>
        <w:t xml:space="preserve">(Gv 6,65). “E anche se giudico, il mio giudizio è vero, perché non sono solo, </w:t>
      </w:r>
      <w:r w:rsidRPr="00E401C9">
        <w:rPr>
          <w:rFonts w:ascii="Arial" w:eastAsia="Times New Roman" w:hAnsi="Arial" w:cs="Times New Roman"/>
          <w:b/>
          <w:i/>
          <w:kern w:val="0"/>
          <w:sz w:val="24"/>
          <w:szCs w:val="20"/>
          <w:lang w:eastAsia="it-IT"/>
          <w14:ligatures w14:val="none"/>
        </w:rPr>
        <w:t>ma io e il Padre che mi ha mandato”</w:t>
      </w:r>
      <w:r w:rsidRPr="00E401C9">
        <w:rPr>
          <w:rFonts w:ascii="Arial" w:eastAsia="Times New Roman" w:hAnsi="Arial" w:cs="Times New Roman"/>
          <w:i/>
          <w:kern w:val="0"/>
          <w:sz w:val="24"/>
          <w:szCs w:val="20"/>
          <w:lang w:eastAsia="it-IT"/>
          <w14:ligatures w14:val="none"/>
        </w:rPr>
        <w:t xml:space="preserve"> (Gv 8,16). “Orbene, sono io che do testimonianza di me stesso, </w:t>
      </w:r>
      <w:r w:rsidRPr="00E401C9">
        <w:rPr>
          <w:rFonts w:ascii="Arial" w:eastAsia="Times New Roman" w:hAnsi="Arial" w:cs="Times New Roman"/>
          <w:b/>
          <w:i/>
          <w:kern w:val="0"/>
          <w:sz w:val="24"/>
          <w:szCs w:val="20"/>
          <w:lang w:eastAsia="it-IT"/>
          <w14:ligatures w14:val="none"/>
        </w:rPr>
        <w:t xml:space="preserve">ma anche il Padre, che mi ha mandato, mi dà testimonianza” </w:t>
      </w:r>
      <w:r w:rsidRPr="00E401C9">
        <w:rPr>
          <w:rFonts w:ascii="Arial" w:eastAsia="Times New Roman" w:hAnsi="Arial" w:cs="Times New Roman"/>
          <w:i/>
          <w:kern w:val="0"/>
          <w:sz w:val="24"/>
          <w:szCs w:val="20"/>
          <w:lang w:eastAsia="it-IT"/>
          <w14:ligatures w14:val="none"/>
        </w:rPr>
        <w:t xml:space="preserve">(Gv 8.18).“Gli dissero allora: </w:t>
      </w:r>
      <w:r w:rsidRPr="00E401C9">
        <w:rPr>
          <w:rFonts w:ascii="Arial" w:eastAsia="Times New Roman" w:hAnsi="Arial" w:cs="Times New Roman"/>
          <w:b/>
          <w:i/>
          <w:kern w:val="0"/>
          <w:sz w:val="24"/>
          <w:szCs w:val="20"/>
          <w:lang w:eastAsia="it-IT"/>
          <w14:ligatures w14:val="none"/>
        </w:rPr>
        <w:t xml:space="preserve">Dov'è tuo padre? </w:t>
      </w:r>
      <w:r w:rsidRPr="00E401C9">
        <w:rPr>
          <w:rFonts w:ascii="Arial" w:eastAsia="Times New Roman" w:hAnsi="Arial" w:cs="Times New Roman"/>
          <w:i/>
          <w:kern w:val="0"/>
          <w:sz w:val="24"/>
          <w:szCs w:val="20"/>
          <w:lang w:eastAsia="it-IT"/>
          <w14:ligatures w14:val="none"/>
        </w:rPr>
        <w:t xml:space="preserve">Rispose Gesù: </w:t>
      </w:r>
      <w:r w:rsidRPr="00E401C9">
        <w:rPr>
          <w:rFonts w:ascii="Arial" w:eastAsia="Times New Roman" w:hAnsi="Arial" w:cs="Times New Roman"/>
          <w:b/>
          <w:i/>
          <w:kern w:val="0"/>
          <w:sz w:val="24"/>
          <w:szCs w:val="20"/>
          <w:lang w:eastAsia="it-IT"/>
          <w14:ligatures w14:val="none"/>
        </w:rPr>
        <w:t xml:space="preserve">Voi non conoscete né me né il Padre; se conosceste me, </w:t>
      </w:r>
      <w:r w:rsidRPr="00E401C9">
        <w:rPr>
          <w:rFonts w:ascii="Arial" w:eastAsia="Times New Roman" w:hAnsi="Arial" w:cs="Times New Roman"/>
          <w:b/>
          <w:i/>
          <w:kern w:val="0"/>
          <w:sz w:val="24"/>
          <w:szCs w:val="20"/>
          <w:lang w:eastAsia="it-IT"/>
          <w14:ligatures w14:val="none"/>
        </w:rPr>
        <w:lastRenderedPageBreak/>
        <w:t xml:space="preserve">conoscereste anche il Padre mio” </w:t>
      </w:r>
      <w:r w:rsidRPr="00E401C9">
        <w:rPr>
          <w:rFonts w:ascii="Arial" w:eastAsia="Times New Roman" w:hAnsi="Arial" w:cs="Times New Roman"/>
          <w:i/>
          <w:kern w:val="0"/>
          <w:sz w:val="24"/>
          <w:szCs w:val="20"/>
          <w:lang w:eastAsia="it-IT"/>
          <w14:ligatures w14:val="none"/>
        </w:rPr>
        <w:t xml:space="preserve">(GV 8.19). “Non capirono che </w:t>
      </w:r>
      <w:r w:rsidRPr="00E401C9">
        <w:rPr>
          <w:rFonts w:ascii="Arial" w:eastAsia="Times New Roman" w:hAnsi="Arial" w:cs="Times New Roman"/>
          <w:b/>
          <w:i/>
          <w:kern w:val="0"/>
          <w:sz w:val="24"/>
          <w:szCs w:val="20"/>
          <w:lang w:eastAsia="it-IT"/>
          <w14:ligatures w14:val="none"/>
        </w:rPr>
        <w:t>egli parlava loro del Padre</w:t>
      </w:r>
      <w:r w:rsidRPr="00E401C9">
        <w:rPr>
          <w:rFonts w:ascii="Arial" w:eastAsia="Times New Roman" w:hAnsi="Arial" w:cs="Times New Roman"/>
          <w:i/>
          <w:kern w:val="0"/>
          <w:sz w:val="24"/>
          <w:szCs w:val="20"/>
          <w:lang w:eastAsia="it-IT"/>
          <w14:ligatures w14:val="none"/>
        </w:rPr>
        <w:t xml:space="preserve">” (Gv 8,27). “Disse allora Gesù: Quando avrete innalzato il Figlio dell'uomo, allora saprete che Io Sono e non faccio nulla da me stesso, </w:t>
      </w:r>
      <w:r w:rsidRPr="00E401C9">
        <w:rPr>
          <w:rFonts w:ascii="Arial" w:eastAsia="Times New Roman" w:hAnsi="Arial" w:cs="Times New Roman"/>
          <w:b/>
          <w:i/>
          <w:kern w:val="0"/>
          <w:sz w:val="24"/>
          <w:szCs w:val="20"/>
          <w:lang w:eastAsia="it-IT"/>
          <w14:ligatures w14:val="none"/>
        </w:rPr>
        <w:t xml:space="preserve">ma come mi ha insegnato il Padre, così io parlo” </w:t>
      </w:r>
      <w:r w:rsidRPr="00E401C9">
        <w:rPr>
          <w:rFonts w:ascii="Arial" w:eastAsia="Times New Roman" w:hAnsi="Arial" w:cs="Times New Roman"/>
          <w:i/>
          <w:kern w:val="0"/>
          <w:sz w:val="24"/>
          <w:szCs w:val="20"/>
          <w:lang w:eastAsia="it-IT"/>
          <w14:ligatures w14:val="none"/>
        </w:rPr>
        <w:t xml:space="preserve">(GV 8,28). </w:t>
      </w:r>
    </w:p>
    <w:p w14:paraId="282ACA8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“Io dico quello che </w:t>
      </w:r>
      <w:r w:rsidRPr="00E401C9">
        <w:rPr>
          <w:rFonts w:ascii="Arial" w:eastAsia="Times New Roman" w:hAnsi="Arial" w:cs="Times New Roman"/>
          <w:b/>
          <w:i/>
          <w:kern w:val="0"/>
          <w:sz w:val="24"/>
          <w:szCs w:val="20"/>
          <w:lang w:eastAsia="it-IT"/>
          <w14:ligatures w14:val="none"/>
        </w:rPr>
        <w:t>ho visto presso il Padre</w:t>
      </w:r>
      <w:r w:rsidRPr="00E401C9">
        <w:rPr>
          <w:rFonts w:ascii="Arial" w:eastAsia="Times New Roman" w:hAnsi="Arial" w:cs="Times New Roman"/>
          <w:i/>
          <w:kern w:val="0"/>
          <w:sz w:val="24"/>
          <w:szCs w:val="20"/>
          <w:lang w:eastAsia="it-IT"/>
          <w14:ligatures w14:val="none"/>
        </w:rPr>
        <w:t xml:space="preserve">; anche voi dunque fate quello che avete ascoltato dal padre vostro!” (Gv 8,38). “Disse loro Gesù: Se Dio fosse vostro Padre, certo mi amereste, perché </w:t>
      </w:r>
      <w:r w:rsidRPr="00E401C9">
        <w:rPr>
          <w:rFonts w:ascii="Arial" w:eastAsia="Times New Roman" w:hAnsi="Arial" w:cs="Times New Roman"/>
          <w:b/>
          <w:i/>
          <w:kern w:val="0"/>
          <w:sz w:val="24"/>
          <w:szCs w:val="20"/>
          <w:lang w:eastAsia="it-IT"/>
          <w14:ligatures w14:val="none"/>
        </w:rPr>
        <w:t>da Dio sono uscito e vengo; non sono venuto da me stesso, ma lui mi ha mandato</w:t>
      </w:r>
      <w:r w:rsidRPr="00E401C9">
        <w:rPr>
          <w:rFonts w:ascii="Arial" w:eastAsia="Times New Roman" w:hAnsi="Arial" w:cs="Times New Roman"/>
          <w:i/>
          <w:kern w:val="0"/>
          <w:sz w:val="24"/>
          <w:szCs w:val="20"/>
          <w:lang w:eastAsia="it-IT"/>
          <w14:ligatures w14:val="none"/>
        </w:rPr>
        <w:t xml:space="preserve">” (Gv 8,42). “Rispose Gesù: Io non ho un demonio, ma </w:t>
      </w:r>
      <w:r w:rsidRPr="00E401C9">
        <w:rPr>
          <w:rFonts w:ascii="Arial" w:eastAsia="Times New Roman" w:hAnsi="Arial" w:cs="Times New Roman"/>
          <w:b/>
          <w:i/>
          <w:kern w:val="0"/>
          <w:sz w:val="24"/>
          <w:szCs w:val="20"/>
          <w:lang w:eastAsia="it-IT"/>
          <w14:ligatures w14:val="none"/>
        </w:rPr>
        <w:t xml:space="preserve">onoro il Padre mio </w:t>
      </w:r>
      <w:r w:rsidRPr="00E401C9">
        <w:rPr>
          <w:rFonts w:ascii="Arial" w:eastAsia="Times New Roman" w:hAnsi="Arial" w:cs="Times New Roman"/>
          <w:i/>
          <w:kern w:val="0"/>
          <w:sz w:val="24"/>
          <w:szCs w:val="20"/>
          <w:lang w:eastAsia="it-IT"/>
          <w14:ligatures w14:val="none"/>
        </w:rPr>
        <w:t xml:space="preserve">e voi mi disonorate” (GV 8,49). “Rispose Gesù: Se io glorificassi me stesso, la mia gloria non sarebbe nulla; </w:t>
      </w:r>
      <w:r w:rsidRPr="00E401C9">
        <w:rPr>
          <w:rFonts w:ascii="Arial" w:eastAsia="Times New Roman" w:hAnsi="Arial" w:cs="Times New Roman"/>
          <w:b/>
          <w:i/>
          <w:kern w:val="0"/>
          <w:sz w:val="24"/>
          <w:szCs w:val="20"/>
          <w:lang w:eastAsia="it-IT"/>
          <w14:ligatures w14:val="none"/>
        </w:rPr>
        <w:t>chi mi glorifica è il Padre mio</w:t>
      </w:r>
      <w:r w:rsidRPr="00E401C9">
        <w:rPr>
          <w:rFonts w:ascii="Arial" w:eastAsia="Times New Roman" w:hAnsi="Arial" w:cs="Times New Roman"/>
          <w:i/>
          <w:kern w:val="0"/>
          <w:sz w:val="24"/>
          <w:szCs w:val="20"/>
          <w:lang w:eastAsia="it-IT"/>
          <w14:ligatures w14:val="none"/>
        </w:rPr>
        <w:t>, del quale voi dite: "E` nostro Dio!"” (Gv 8,54). “</w:t>
      </w:r>
      <w:r w:rsidRPr="00E401C9">
        <w:rPr>
          <w:rFonts w:ascii="Arial" w:eastAsia="Times New Roman" w:hAnsi="Arial" w:cs="Times New Roman"/>
          <w:b/>
          <w:i/>
          <w:kern w:val="0"/>
          <w:sz w:val="24"/>
          <w:szCs w:val="20"/>
          <w:lang w:eastAsia="it-IT"/>
          <w14:ligatures w14:val="none"/>
        </w:rPr>
        <w:t>Come il Padre conosce me e io conosco il Padre</w:t>
      </w:r>
      <w:r w:rsidRPr="00E401C9">
        <w:rPr>
          <w:rFonts w:ascii="Arial" w:eastAsia="Times New Roman" w:hAnsi="Arial" w:cs="Times New Roman"/>
          <w:i/>
          <w:kern w:val="0"/>
          <w:sz w:val="24"/>
          <w:szCs w:val="20"/>
          <w:lang w:eastAsia="it-IT"/>
          <w14:ligatures w14:val="none"/>
        </w:rPr>
        <w:t>; e offro la vita per le pecore” (Gv 10,15). “</w:t>
      </w:r>
      <w:r w:rsidRPr="00E401C9">
        <w:rPr>
          <w:rFonts w:ascii="Arial" w:eastAsia="Times New Roman" w:hAnsi="Arial" w:cs="Times New Roman"/>
          <w:b/>
          <w:i/>
          <w:kern w:val="0"/>
          <w:sz w:val="24"/>
          <w:szCs w:val="20"/>
          <w:lang w:eastAsia="it-IT"/>
          <w14:ligatures w14:val="none"/>
        </w:rPr>
        <w:t>Per questo il Padre mi ama</w:t>
      </w:r>
      <w:r w:rsidRPr="00E401C9">
        <w:rPr>
          <w:rFonts w:ascii="Arial" w:eastAsia="Times New Roman" w:hAnsi="Arial" w:cs="Times New Roman"/>
          <w:i/>
          <w:kern w:val="0"/>
          <w:sz w:val="24"/>
          <w:szCs w:val="20"/>
          <w:lang w:eastAsia="it-IT"/>
          <w14:ligatures w14:val="none"/>
        </w:rPr>
        <w:t xml:space="preserve">: perché io offro la mia vita, per poi riprenderla di nuovo” (Gv 10,17). “Nessuno me la toglie, ma la offro da me stesso, poiché ho il potere di offrirla e il potere di riprenderla di nuovo. </w:t>
      </w:r>
      <w:r w:rsidRPr="00E401C9">
        <w:rPr>
          <w:rFonts w:ascii="Arial" w:eastAsia="Times New Roman" w:hAnsi="Arial" w:cs="Times New Roman"/>
          <w:b/>
          <w:i/>
          <w:kern w:val="0"/>
          <w:sz w:val="24"/>
          <w:szCs w:val="20"/>
          <w:lang w:eastAsia="it-IT"/>
          <w14:ligatures w14:val="none"/>
        </w:rPr>
        <w:t xml:space="preserve">Questo comando ho ricevuto dal Padre mio” </w:t>
      </w:r>
      <w:r w:rsidRPr="00E401C9">
        <w:rPr>
          <w:rFonts w:ascii="Arial" w:eastAsia="Times New Roman" w:hAnsi="Arial" w:cs="Times New Roman"/>
          <w:i/>
          <w:kern w:val="0"/>
          <w:sz w:val="24"/>
          <w:szCs w:val="20"/>
          <w:lang w:eastAsia="it-IT"/>
          <w14:ligatures w14:val="none"/>
        </w:rPr>
        <w:t xml:space="preserve">(GV 10,18). </w:t>
      </w:r>
    </w:p>
    <w:p w14:paraId="0CA8332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“Gesù rispose loro: Ve l'ho detto e non credete; </w:t>
      </w:r>
      <w:r w:rsidRPr="00E401C9">
        <w:rPr>
          <w:rFonts w:ascii="Arial" w:eastAsia="Times New Roman" w:hAnsi="Arial" w:cs="Times New Roman"/>
          <w:b/>
          <w:i/>
          <w:kern w:val="0"/>
          <w:sz w:val="24"/>
          <w:szCs w:val="20"/>
          <w:lang w:eastAsia="it-IT"/>
          <w14:ligatures w14:val="none"/>
        </w:rPr>
        <w:t>le opere che io compio nel nome del Padre mio</w:t>
      </w:r>
      <w:r w:rsidRPr="00E401C9">
        <w:rPr>
          <w:rFonts w:ascii="Arial" w:eastAsia="Times New Roman" w:hAnsi="Arial" w:cs="Times New Roman"/>
          <w:i/>
          <w:kern w:val="0"/>
          <w:sz w:val="24"/>
          <w:szCs w:val="20"/>
          <w:lang w:eastAsia="it-IT"/>
          <w14:ligatures w14:val="none"/>
        </w:rPr>
        <w:t xml:space="preserve">, queste mi danno testimonianza” (Gv 10,25). </w:t>
      </w:r>
      <w:r w:rsidRPr="00E401C9">
        <w:rPr>
          <w:rFonts w:ascii="Arial" w:eastAsia="Times New Roman" w:hAnsi="Arial" w:cs="Times New Roman"/>
          <w:b/>
          <w:i/>
          <w:kern w:val="0"/>
          <w:sz w:val="24"/>
          <w:szCs w:val="20"/>
          <w:lang w:eastAsia="it-IT"/>
          <w14:ligatures w14:val="none"/>
        </w:rPr>
        <w:t>“Il Padre mio che me le ha date è più grande di tutti e nessuno può rapirle dalla mano del Padre mio”</w:t>
      </w:r>
      <w:r w:rsidRPr="00E401C9">
        <w:rPr>
          <w:rFonts w:ascii="Arial" w:eastAsia="Times New Roman" w:hAnsi="Arial" w:cs="Times New Roman"/>
          <w:i/>
          <w:kern w:val="0"/>
          <w:sz w:val="24"/>
          <w:szCs w:val="20"/>
          <w:lang w:eastAsia="it-IT"/>
          <w14:ligatures w14:val="none"/>
        </w:rPr>
        <w:t xml:space="preserve"> (Gv 10,29). </w:t>
      </w:r>
      <w:r w:rsidRPr="00E401C9">
        <w:rPr>
          <w:rFonts w:ascii="Arial" w:eastAsia="Times New Roman" w:hAnsi="Arial" w:cs="Times New Roman"/>
          <w:b/>
          <w:i/>
          <w:kern w:val="0"/>
          <w:sz w:val="24"/>
          <w:szCs w:val="20"/>
          <w:lang w:eastAsia="it-IT"/>
          <w14:ligatures w14:val="none"/>
        </w:rPr>
        <w:t xml:space="preserve">“Io e il Padre siamo una cosa sola” </w:t>
      </w:r>
      <w:r w:rsidRPr="00E401C9">
        <w:rPr>
          <w:rFonts w:ascii="Arial" w:eastAsia="Times New Roman" w:hAnsi="Arial" w:cs="Times New Roman"/>
          <w:i/>
          <w:kern w:val="0"/>
          <w:sz w:val="24"/>
          <w:szCs w:val="20"/>
          <w:lang w:eastAsia="it-IT"/>
          <w14:ligatures w14:val="none"/>
        </w:rPr>
        <w:t xml:space="preserve">(Gv 10,30). “Gesù rispose loro: </w:t>
      </w:r>
      <w:r w:rsidRPr="00E401C9">
        <w:rPr>
          <w:rFonts w:ascii="Arial" w:eastAsia="Times New Roman" w:hAnsi="Arial" w:cs="Times New Roman"/>
          <w:b/>
          <w:i/>
          <w:kern w:val="0"/>
          <w:sz w:val="24"/>
          <w:szCs w:val="20"/>
          <w:lang w:eastAsia="it-IT"/>
          <w14:ligatures w14:val="none"/>
        </w:rPr>
        <w:t>Vi ho fatto vedere molte opere buone da parte del Padre mio</w:t>
      </w:r>
      <w:r w:rsidRPr="00E401C9">
        <w:rPr>
          <w:rFonts w:ascii="Arial" w:eastAsia="Times New Roman" w:hAnsi="Arial" w:cs="Times New Roman"/>
          <w:i/>
          <w:kern w:val="0"/>
          <w:sz w:val="24"/>
          <w:szCs w:val="20"/>
          <w:lang w:eastAsia="it-IT"/>
          <w14:ligatures w14:val="none"/>
        </w:rPr>
        <w:t>; per quale di esse mi volete lapidare?” (Gv 10,32). “</w:t>
      </w:r>
      <w:r w:rsidRPr="00E401C9">
        <w:rPr>
          <w:rFonts w:ascii="Arial" w:eastAsia="Times New Roman" w:hAnsi="Arial" w:cs="Times New Roman"/>
          <w:b/>
          <w:i/>
          <w:kern w:val="0"/>
          <w:sz w:val="24"/>
          <w:szCs w:val="20"/>
          <w:lang w:eastAsia="it-IT"/>
          <w14:ligatures w14:val="none"/>
        </w:rPr>
        <w:t xml:space="preserve">A colui che il Padre ha consacrato e mandato nel mondo, voi dite: Tu bestemmi, perché ho detto: Sono Figlio di Dio?” </w:t>
      </w:r>
      <w:r w:rsidRPr="00E401C9">
        <w:rPr>
          <w:rFonts w:ascii="Arial" w:eastAsia="Times New Roman" w:hAnsi="Arial" w:cs="Times New Roman"/>
          <w:i/>
          <w:kern w:val="0"/>
          <w:sz w:val="24"/>
          <w:szCs w:val="20"/>
          <w:lang w:eastAsia="it-IT"/>
          <w14:ligatures w14:val="none"/>
        </w:rPr>
        <w:t xml:space="preserve">(Gv 10,36). “Se non compio </w:t>
      </w:r>
      <w:r w:rsidRPr="00E401C9">
        <w:rPr>
          <w:rFonts w:ascii="Arial" w:eastAsia="Times New Roman" w:hAnsi="Arial" w:cs="Times New Roman"/>
          <w:b/>
          <w:i/>
          <w:kern w:val="0"/>
          <w:sz w:val="24"/>
          <w:szCs w:val="20"/>
          <w:lang w:eastAsia="it-IT"/>
          <w14:ligatures w14:val="none"/>
        </w:rPr>
        <w:t>le opere del Padre mio</w:t>
      </w:r>
      <w:r w:rsidRPr="00E401C9">
        <w:rPr>
          <w:rFonts w:ascii="Arial" w:eastAsia="Times New Roman" w:hAnsi="Arial" w:cs="Times New Roman"/>
          <w:i/>
          <w:kern w:val="0"/>
          <w:sz w:val="24"/>
          <w:szCs w:val="20"/>
          <w:lang w:eastAsia="it-IT"/>
          <w14:ligatures w14:val="none"/>
        </w:rPr>
        <w:t xml:space="preserve">, non credetemi; (Gv 10.37). “Ma se le compio, anche se non volete credere a me, credete almeno alle opere, perché </w:t>
      </w:r>
      <w:r w:rsidRPr="00E401C9">
        <w:rPr>
          <w:rFonts w:ascii="Arial" w:eastAsia="Times New Roman" w:hAnsi="Arial" w:cs="Times New Roman"/>
          <w:b/>
          <w:i/>
          <w:kern w:val="0"/>
          <w:sz w:val="24"/>
          <w:szCs w:val="20"/>
          <w:lang w:eastAsia="it-IT"/>
          <w14:ligatures w14:val="none"/>
        </w:rPr>
        <w:t xml:space="preserve">sappiate e conosciate che il Padre è in me e io nel Padre” </w:t>
      </w:r>
      <w:r w:rsidRPr="00E401C9">
        <w:rPr>
          <w:rFonts w:ascii="Arial" w:eastAsia="Times New Roman" w:hAnsi="Arial" w:cs="Times New Roman"/>
          <w:i/>
          <w:kern w:val="0"/>
          <w:sz w:val="24"/>
          <w:szCs w:val="20"/>
          <w:lang w:eastAsia="it-IT"/>
          <w14:ligatures w14:val="none"/>
        </w:rPr>
        <w:t xml:space="preserve">(Gv 10,38). “Tolsero dunque la pietra. Gesù allora alzò gli occhi e disse: </w:t>
      </w:r>
      <w:r w:rsidRPr="00E401C9">
        <w:rPr>
          <w:rFonts w:ascii="Arial" w:eastAsia="Times New Roman" w:hAnsi="Arial" w:cs="Times New Roman"/>
          <w:b/>
          <w:i/>
          <w:kern w:val="0"/>
          <w:sz w:val="24"/>
          <w:szCs w:val="20"/>
          <w:lang w:eastAsia="it-IT"/>
          <w14:ligatures w14:val="none"/>
        </w:rPr>
        <w:t xml:space="preserve">Padre, ti ringrazio che mi hai ascoltato” </w:t>
      </w:r>
      <w:r w:rsidRPr="00E401C9">
        <w:rPr>
          <w:rFonts w:ascii="Arial" w:eastAsia="Times New Roman" w:hAnsi="Arial" w:cs="Times New Roman"/>
          <w:i/>
          <w:kern w:val="0"/>
          <w:sz w:val="24"/>
          <w:szCs w:val="20"/>
          <w:lang w:eastAsia="it-IT"/>
          <w14:ligatures w14:val="none"/>
        </w:rPr>
        <w:t xml:space="preserve">(Gv 11,41). “Se uno mi vuol servire mi segua, e dove sono io, là sarà anche il mio servo. Se uno mi serve, </w:t>
      </w:r>
      <w:r w:rsidRPr="00E401C9">
        <w:rPr>
          <w:rFonts w:ascii="Arial" w:eastAsia="Times New Roman" w:hAnsi="Arial" w:cs="Times New Roman"/>
          <w:b/>
          <w:i/>
          <w:kern w:val="0"/>
          <w:sz w:val="24"/>
          <w:szCs w:val="20"/>
          <w:lang w:eastAsia="it-IT"/>
          <w14:ligatures w14:val="none"/>
        </w:rPr>
        <w:t>il Padre lo onorerà”</w:t>
      </w:r>
      <w:r w:rsidRPr="00E401C9">
        <w:rPr>
          <w:rFonts w:ascii="Arial" w:eastAsia="Times New Roman" w:hAnsi="Arial" w:cs="Times New Roman"/>
          <w:i/>
          <w:kern w:val="0"/>
          <w:sz w:val="24"/>
          <w:szCs w:val="20"/>
          <w:lang w:eastAsia="it-IT"/>
          <w14:ligatures w14:val="none"/>
        </w:rPr>
        <w:t xml:space="preserve"> (Gv 12,26). “Ora l'anima mia è turbata; e che devo dire? </w:t>
      </w:r>
      <w:r w:rsidRPr="00E401C9">
        <w:rPr>
          <w:rFonts w:ascii="Arial" w:eastAsia="Times New Roman" w:hAnsi="Arial" w:cs="Times New Roman"/>
          <w:b/>
          <w:i/>
          <w:kern w:val="0"/>
          <w:sz w:val="24"/>
          <w:szCs w:val="20"/>
          <w:lang w:eastAsia="it-IT"/>
          <w14:ligatures w14:val="none"/>
        </w:rPr>
        <w:t xml:space="preserve">Padre, salvami da quest'ora? </w:t>
      </w:r>
      <w:r w:rsidRPr="00E401C9">
        <w:rPr>
          <w:rFonts w:ascii="Arial" w:eastAsia="Times New Roman" w:hAnsi="Arial" w:cs="Times New Roman"/>
          <w:i/>
          <w:kern w:val="0"/>
          <w:sz w:val="24"/>
          <w:szCs w:val="20"/>
          <w:lang w:eastAsia="it-IT"/>
          <w14:ligatures w14:val="none"/>
        </w:rPr>
        <w:t>Ma per questo sono giunto a quest'ora!” (Gv 12,27). “</w:t>
      </w:r>
      <w:r w:rsidRPr="00E401C9">
        <w:rPr>
          <w:rFonts w:ascii="Arial" w:eastAsia="Times New Roman" w:hAnsi="Arial" w:cs="Times New Roman"/>
          <w:b/>
          <w:i/>
          <w:kern w:val="0"/>
          <w:sz w:val="24"/>
          <w:szCs w:val="20"/>
          <w:lang w:eastAsia="it-IT"/>
          <w14:ligatures w14:val="none"/>
        </w:rPr>
        <w:t>Padre, glorifica il tuo nome</w:t>
      </w:r>
      <w:r w:rsidRPr="00E401C9">
        <w:rPr>
          <w:rFonts w:ascii="Arial" w:eastAsia="Times New Roman" w:hAnsi="Arial" w:cs="Times New Roman"/>
          <w:i/>
          <w:kern w:val="0"/>
          <w:sz w:val="24"/>
          <w:szCs w:val="20"/>
          <w:lang w:eastAsia="it-IT"/>
          <w14:ligatures w14:val="none"/>
        </w:rPr>
        <w:t xml:space="preserve">. Venne allora una voce dal cielo: L'ho glorificato e di nuovo lo glorificherò!” (Gv 12,28). </w:t>
      </w:r>
    </w:p>
    <w:p w14:paraId="2BBF02B0"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“Perché io non ho parlato da me, </w:t>
      </w:r>
      <w:r w:rsidRPr="00E401C9">
        <w:rPr>
          <w:rFonts w:ascii="Arial" w:eastAsia="Times New Roman" w:hAnsi="Arial" w:cs="Times New Roman"/>
          <w:b/>
          <w:i/>
          <w:kern w:val="0"/>
          <w:sz w:val="24"/>
          <w:szCs w:val="20"/>
          <w:lang w:eastAsia="it-IT"/>
          <w14:ligatures w14:val="none"/>
        </w:rPr>
        <w:t xml:space="preserve">ma il Padre che mi ha mandato, egli stesso mi ha ordinato che cosa devo dire e annunziare” </w:t>
      </w:r>
      <w:r w:rsidRPr="00E401C9">
        <w:rPr>
          <w:rFonts w:ascii="Arial" w:eastAsia="Times New Roman" w:hAnsi="Arial" w:cs="Times New Roman"/>
          <w:i/>
          <w:kern w:val="0"/>
          <w:sz w:val="24"/>
          <w:szCs w:val="20"/>
          <w:lang w:eastAsia="it-IT"/>
          <w14:ligatures w14:val="none"/>
        </w:rPr>
        <w:t xml:space="preserve">(Gv 12,49). “E io so che il suo comandamento è vita eterna. Le cose dunque che io dico, </w:t>
      </w:r>
      <w:r w:rsidRPr="00E401C9">
        <w:rPr>
          <w:rFonts w:ascii="Arial" w:eastAsia="Times New Roman" w:hAnsi="Arial" w:cs="Times New Roman"/>
          <w:b/>
          <w:i/>
          <w:kern w:val="0"/>
          <w:sz w:val="24"/>
          <w:szCs w:val="20"/>
          <w:lang w:eastAsia="it-IT"/>
          <w14:ligatures w14:val="none"/>
        </w:rPr>
        <w:t xml:space="preserve">le dico come il Padre le ha dette a me” </w:t>
      </w:r>
      <w:r w:rsidRPr="00E401C9">
        <w:rPr>
          <w:rFonts w:ascii="Arial" w:eastAsia="Times New Roman" w:hAnsi="Arial" w:cs="Times New Roman"/>
          <w:i/>
          <w:kern w:val="0"/>
          <w:sz w:val="24"/>
          <w:szCs w:val="20"/>
          <w:lang w:eastAsia="it-IT"/>
          <w14:ligatures w14:val="none"/>
        </w:rPr>
        <w:t xml:space="preserve">(Gv 12,50). “Prima della festa di Pasqua Gesù, sapendo che </w:t>
      </w:r>
      <w:r w:rsidRPr="00E401C9">
        <w:rPr>
          <w:rFonts w:ascii="Arial" w:eastAsia="Times New Roman" w:hAnsi="Arial" w:cs="Times New Roman"/>
          <w:b/>
          <w:i/>
          <w:kern w:val="0"/>
          <w:sz w:val="24"/>
          <w:szCs w:val="20"/>
          <w:lang w:eastAsia="it-IT"/>
          <w14:ligatures w14:val="none"/>
        </w:rPr>
        <w:t>era giunta la sua ora di passare da questo mondo al Padre</w:t>
      </w:r>
      <w:r w:rsidRPr="00E401C9">
        <w:rPr>
          <w:rFonts w:ascii="Arial" w:eastAsia="Times New Roman" w:hAnsi="Arial" w:cs="Times New Roman"/>
          <w:i/>
          <w:kern w:val="0"/>
          <w:sz w:val="24"/>
          <w:szCs w:val="20"/>
          <w:lang w:eastAsia="it-IT"/>
          <w14:ligatures w14:val="none"/>
        </w:rPr>
        <w:t xml:space="preserve">, dopo aver amato i suoi che erano nel mondo, li amò sino alla fine” (Gv 13,1). “Gesù sapendo </w:t>
      </w:r>
      <w:r w:rsidRPr="00E401C9">
        <w:rPr>
          <w:rFonts w:ascii="Arial" w:eastAsia="Times New Roman" w:hAnsi="Arial" w:cs="Times New Roman"/>
          <w:b/>
          <w:i/>
          <w:kern w:val="0"/>
          <w:sz w:val="24"/>
          <w:szCs w:val="20"/>
          <w:lang w:eastAsia="it-IT"/>
          <w14:ligatures w14:val="none"/>
        </w:rPr>
        <w:t>che il Padre gli aveva dato tutto nelle mani e che era venuto da Dio e a Dio ritornava</w:t>
      </w:r>
      <w:r w:rsidRPr="00E401C9">
        <w:rPr>
          <w:rFonts w:ascii="Arial" w:eastAsia="Times New Roman" w:hAnsi="Arial" w:cs="Times New Roman"/>
          <w:i/>
          <w:kern w:val="0"/>
          <w:sz w:val="24"/>
          <w:szCs w:val="20"/>
          <w:lang w:eastAsia="it-IT"/>
          <w14:ligatures w14:val="none"/>
        </w:rPr>
        <w:t>…” (Gv 13,3). “</w:t>
      </w:r>
      <w:r w:rsidRPr="00E401C9">
        <w:rPr>
          <w:rFonts w:ascii="Arial" w:eastAsia="Times New Roman" w:hAnsi="Arial" w:cs="Times New Roman"/>
          <w:b/>
          <w:i/>
          <w:kern w:val="0"/>
          <w:sz w:val="24"/>
          <w:szCs w:val="20"/>
          <w:lang w:eastAsia="it-IT"/>
          <w14:ligatures w14:val="none"/>
        </w:rPr>
        <w:t>Nella casa del Padre mio vi sono molti posti</w:t>
      </w:r>
      <w:r w:rsidRPr="00E401C9">
        <w:rPr>
          <w:rFonts w:ascii="Arial" w:eastAsia="Times New Roman" w:hAnsi="Arial" w:cs="Times New Roman"/>
          <w:i/>
          <w:kern w:val="0"/>
          <w:sz w:val="24"/>
          <w:szCs w:val="20"/>
          <w:lang w:eastAsia="it-IT"/>
          <w14:ligatures w14:val="none"/>
        </w:rPr>
        <w:t xml:space="preserve">. Se no, ve l'avrei detto. Io vado a prepararvi un posto” (Gv 14,2). “Gli disse Gesù: Io sono la via, la verità e la vita. </w:t>
      </w:r>
      <w:r w:rsidRPr="00E401C9">
        <w:rPr>
          <w:rFonts w:ascii="Arial" w:eastAsia="Times New Roman" w:hAnsi="Arial" w:cs="Times New Roman"/>
          <w:b/>
          <w:i/>
          <w:kern w:val="0"/>
          <w:sz w:val="24"/>
          <w:szCs w:val="20"/>
          <w:lang w:eastAsia="it-IT"/>
          <w14:ligatures w14:val="none"/>
        </w:rPr>
        <w:t>Nessuno viene al Padre se non per mezzo di me”</w:t>
      </w:r>
      <w:r w:rsidRPr="00E401C9">
        <w:rPr>
          <w:rFonts w:ascii="Arial" w:eastAsia="Times New Roman" w:hAnsi="Arial" w:cs="Times New Roman"/>
          <w:i/>
          <w:kern w:val="0"/>
          <w:sz w:val="24"/>
          <w:szCs w:val="20"/>
          <w:lang w:eastAsia="it-IT"/>
          <w14:ligatures w14:val="none"/>
        </w:rPr>
        <w:t xml:space="preserve"> (Gv 14,6). “Se conoscete me, </w:t>
      </w:r>
      <w:r w:rsidRPr="00E401C9">
        <w:rPr>
          <w:rFonts w:ascii="Arial" w:eastAsia="Times New Roman" w:hAnsi="Arial" w:cs="Times New Roman"/>
          <w:b/>
          <w:i/>
          <w:kern w:val="0"/>
          <w:sz w:val="24"/>
          <w:szCs w:val="20"/>
          <w:lang w:eastAsia="it-IT"/>
          <w14:ligatures w14:val="none"/>
        </w:rPr>
        <w:t>conoscerete anche il Padre</w:t>
      </w:r>
      <w:r w:rsidRPr="00E401C9">
        <w:rPr>
          <w:rFonts w:ascii="Arial" w:eastAsia="Times New Roman" w:hAnsi="Arial" w:cs="Times New Roman"/>
          <w:i/>
          <w:kern w:val="0"/>
          <w:sz w:val="24"/>
          <w:szCs w:val="20"/>
          <w:lang w:eastAsia="it-IT"/>
          <w14:ligatures w14:val="none"/>
        </w:rPr>
        <w:t xml:space="preserve">: fin da ora lo conoscete e lo avete veduto” (GV 14,7). “Gli disse Filippo: </w:t>
      </w:r>
      <w:r w:rsidRPr="00E401C9">
        <w:rPr>
          <w:rFonts w:ascii="Arial" w:eastAsia="Times New Roman" w:hAnsi="Arial" w:cs="Times New Roman"/>
          <w:b/>
          <w:i/>
          <w:kern w:val="0"/>
          <w:sz w:val="24"/>
          <w:szCs w:val="20"/>
          <w:lang w:eastAsia="it-IT"/>
          <w14:ligatures w14:val="none"/>
        </w:rPr>
        <w:t>Signore, mostraci il Padre e ci basta”</w:t>
      </w:r>
      <w:r w:rsidRPr="00E401C9">
        <w:rPr>
          <w:rFonts w:ascii="Arial" w:eastAsia="Times New Roman" w:hAnsi="Arial" w:cs="Times New Roman"/>
          <w:i/>
          <w:kern w:val="0"/>
          <w:sz w:val="24"/>
          <w:szCs w:val="20"/>
          <w:lang w:eastAsia="it-IT"/>
          <w14:ligatures w14:val="none"/>
        </w:rPr>
        <w:t xml:space="preserve"> (Gv 14,8). “Gli rispose Gesù: Da tanto tempo sono con voi e tu non mi hai conosciuto, Filippo? </w:t>
      </w:r>
      <w:r w:rsidRPr="00E401C9">
        <w:rPr>
          <w:rFonts w:ascii="Arial" w:eastAsia="Times New Roman" w:hAnsi="Arial" w:cs="Times New Roman"/>
          <w:b/>
          <w:i/>
          <w:kern w:val="0"/>
          <w:sz w:val="24"/>
          <w:szCs w:val="20"/>
          <w:lang w:eastAsia="it-IT"/>
          <w14:ligatures w14:val="none"/>
        </w:rPr>
        <w:t xml:space="preserve">Chi ha visto me ha visto il Padre. Come puoi dire: </w:t>
      </w:r>
      <w:r w:rsidRPr="00E401C9">
        <w:rPr>
          <w:rFonts w:ascii="Arial" w:eastAsia="Times New Roman" w:hAnsi="Arial" w:cs="Times New Roman"/>
          <w:b/>
          <w:i/>
          <w:kern w:val="0"/>
          <w:sz w:val="24"/>
          <w:szCs w:val="20"/>
          <w:lang w:eastAsia="it-IT"/>
          <w14:ligatures w14:val="none"/>
        </w:rPr>
        <w:lastRenderedPageBreak/>
        <w:t xml:space="preserve">Mostraci il Padre?” </w:t>
      </w:r>
      <w:r w:rsidRPr="00E401C9">
        <w:rPr>
          <w:rFonts w:ascii="Arial" w:eastAsia="Times New Roman" w:hAnsi="Arial" w:cs="Times New Roman"/>
          <w:i/>
          <w:kern w:val="0"/>
          <w:sz w:val="24"/>
          <w:szCs w:val="20"/>
          <w:lang w:eastAsia="it-IT"/>
          <w14:ligatures w14:val="none"/>
        </w:rPr>
        <w:t>(Gv 14,9). “</w:t>
      </w:r>
      <w:r w:rsidRPr="00E401C9">
        <w:rPr>
          <w:rFonts w:ascii="Arial" w:eastAsia="Times New Roman" w:hAnsi="Arial" w:cs="Times New Roman"/>
          <w:b/>
          <w:i/>
          <w:kern w:val="0"/>
          <w:sz w:val="24"/>
          <w:szCs w:val="20"/>
          <w:lang w:eastAsia="it-IT"/>
          <w14:ligatures w14:val="none"/>
        </w:rPr>
        <w:t xml:space="preserve">Non credi che io sono nel Padre e il Padre è in me? Le parole che io vi dico, non le dico da me; ma il Padre che è con me compie le sue opere” </w:t>
      </w:r>
      <w:r w:rsidRPr="00E401C9">
        <w:rPr>
          <w:rFonts w:ascii="Arial" w:eastAsia="Times New Roman" w:hAnsi="Arial" w:cs="Times New Roman"/>
          <w:i/>
          <w:kern w:val="0"/>
          <w:sz w:val="24"/>
          <w:szCs w:val="20"/>
          <w:lang w:eastAsia="it-IT"/>
          <w14:ligatures w14:val="none"/>
        </w:rPr>
        <w:t xml:space="preserve">(Gv 14,10). “Credetemi: </w:t>
      </w:r>
      <w:r w:rsidRPr="00E401C9">
        <w:rPr>
          <w:rFonts w:ascii="Arial" w:eastAsia="Times New Roman" w:hAnsi="Arial" w:cs="Times New Roman"/>
          <w:b/>
          <w:i/>
          <w:kern w:val="0"/>
          <w:sz w:val="24"/>
          <w:szCs w:val="20"/>
          <w:lang w:eastAsia="it-IT"/>
          <w14:ligatures w14:val="none"/>
        </w:rPr>
        <w:t>io sono nel Padre e il Padre è in me</w:t>
      </w:r>
      <w:r w:rsidRPr="00E401C9">
        <w:rPr>
          <w:rFonts w:ascii="Arial" w:eastAsia="Times New Roman" w:hAnsi="Arial" w:cs="Times New Roman"/>
          <w:i/>
          <w:kern w:val="0"/>
          <w:sz w:val="24"/>
          <w:szCs w:val="20"/>
          <w:lang w:eastAsia="it-IT"/>
          <w14:ligatures w14:val="none"/>
        </w:rPr>
        <w:t xml:space="preserve">; se non altro, credetelo per le opere stesse” (Gv 14,11). </w:t>
      </w:r>
    </w:p>
    <w:p w14:paraId="59D6D129"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“In verità, in verità vi dico: anche chi crede in me, compirà le opere che io compio e ne farà di più grandi, </w:t>
      </w:r>
      <w:r w:rsidRPr="00E401C9">
        <w:rPr>
          <w:rFonts w:ascii="Arial" w:eastAsia="Times New Roman" w:hAnsi="Arial" w:cs="Times New Roman"/>
          <w:b/>
          <w:i/>
          <w:kern w:val="0"/>
          <w:sz w:val="24"/>
          <w:szCs w:val="20"/>
          <w:lang w:eastAsia="it-IT"/>
          <w14:ligatures w14:val="none"/>
        </w:rPr>
        <w:t>perché io vado al Padre”</w:t>
      </w:r>
      <w:r w:rsidRPr="00E401C9">
        <w:rPr>
          <w:rFonts w:ascii="Arial" w:eastAsia="Times New Roman" w:hAnsi="Arial" w:cs="Times New Roman"/>
          <w:i/>
          <w:kern w:val="0"/>
          <w:sz w:val="24"/>
          <w:szCs w:val="20"/>
          <w:lang w:eastAsia="it-IT"/>
          <w14:ligatures w14:val="none"/>
        </w:rPr>
        <w:t xml:space="preserve"> (Gv 14,12). “Qualunque cosa chiederete nel nome mio, la farò, perché </w:t>
      </w:r>
      <w:r w:rsidRPr="00E401C9">
        <w:rPr>
          <w:rFonts w:ascii="Arial" w:eastAsia="Times New Roman" w:hAnsi="Arial" w:cs="Times New Roman"/>
          <w:b/>
          <w:i/>
          <w:kern w:val="0"/>
          <w:sz w:val="24"/>
          <w:szCs w:val="20"/>
          <w:lang w:eastAsia="it-IT"/>
          <w14:ligatures w14:val="none"/>
        </w:rPr>
        <w:t>il Padre sia glorificato nel Figlio”</w:t>
      </w:r>
      <w:r w:rsidRPr="00E401C9">
        <w:rPr>
          <w:rFonts w:ascii="Arial" w:eastAsia="Times New Roman" w:hAnsi="Arial" w:cs="Times New Roman"/>
          <w:i/>
          <w:kern w:val="0"/>
          <w:sz w:val="24"/>
          <w:szCs w:val="20"/>
          <w:lang w:eastAsia="it-IT"/>
          <w14:ligatures w14:val="none"/>
        </w:rPr>
        <w:t xml:space="preserve"> (Gv 14,13). “</w:t>
      </w:r>
      <w:r w:rsidRPr="00E401C9">
        <w:rPr>
          <w:rFonts w:ascii="Arial" w:eastAsia="Times New Roman" w:hAnsi="Arial" w:cs="Times New Roman"/>
          <w:b/>
          <w:i/>
          <w:kern w:val="0"/>
          <w:sz w:val="24"/>
          <w:szCs w:val="20"/>
          <w:lang w:eastAsia="it-IT"/>
          <w14:ligatures w14:val="none"/>
        </w:rPr>
        <w:t xml:space="preserve">Io pregherò il Padre ed egli vi darà un altro Consolatore </w:t>
      </w:r>
      <w:r w:rsidRPr="00E401C9">
        <w:rPr>
          <w:rFonts w:ascii="Arial" w:eastAsia="Times New Roman" w:hAnsi="Arial" w:cs="Times New Roman"/>
          <w:i/>
          <w:kern w:val="0"/>
          <w:sz w:val="24"/>
          <w:szCs w:val="20"/>
          <w:lang w:eastAsia="it-IT"/>
          <w14:ligatures w14:val="none"/>
        </w:rPr>
        <w:t xml:space="preserve">perché rimanga con voi per sempre” (Gv 14,16). “In quel giorno voi saprete che </w:t>
      </w:r>
      <w:r w:rsidRPr="00E401C9">
        <w:rPr>
          <w:rFonts w:ascii="Arial" w:eastAsia="Times New Roman" w:hAnsi="Arial" w:cs="Times New Roman"/>
          <w:b/>
          <w:i/>
          <w:kern w:val="0"/>
          <w:sz w:val="24"/>
          <w:szCs w:val="20"/>
          <w:lang w:eastAsia="it-IT"/>
          <w14:ligatures w14:val="none"/>
        </w:rPr>
        <w:t>io sono nel Padre e voi in me e io in voi</w:t>
      </w:r>
      <w:r w:rsidRPr="00E401C9">
        <w:rPr>
          <w:rFonts w:ascii="Arial" w:eastAsia="Times New Roman" w:hAnsi="Arial" w:cs="Times New Roman"/>
          <w:i/>
          <w:kern w:val="0"/>
          <w:sz w:val="24"/>
          <w:szCs w:val="20"/>
          <w:lang w:eastAsia="it-IT"/>
          <w14:ligatures w14:val="none"/>
        </w:rPr>
        <w:t xml:space="preserve">” (Gv 14,20). “Chi accoglie i miei comandamenti e li osserva, questi mi ama. </w:t>
      </w:r>
      <w:r w:rsidRPr="00E401C9">
        <w:rPr>
          <w:rFonts w:ascii="Arial" w:eastAsia="Times New Roman" w:hAnsi="Arial" w:cs="Times New Roman"/>
          <w:b/>
          <w:i/>
          <w:kern w:val="0"/>
          <w:sz w:val="24"/>
          <w:szCs w:val="20"/>
          <w:lang w:eastAsia="it-IT"/>
          <w14:ligatures w14:val="none"/>
        </w:rPr>
        <w:t>Chi mi ama sarà amato dal Padre mio e anch'io lo amerò e mi manifesterò a lui”</w:t>
      </w:r>
      <w:r w:rsidRPr="00E401C9">
        <w:rPr>
          <w:rFonts w:ascii="Arial" w:eastAsia="Times New Roman" w:hAnsi="Arial" w:cs="Times New Roman"/>
          <w:i/>
          <w:kern w:val="0"/>
          <w:sz w:val="24"/>
          <w:szCs w:val="20"/>
          <w:lang w:eastAsia="it-IT"/>
          <w14:ligatures w14:val="none"/>
        </w:rPr>
        <w:t xml:space="preserve"> (Gv 14,21). “Gli rispose Gesù: Se uno mi ama, osserverà la mia parola e </w:t>
      </w:r>
      <w:r w:rsidRPr="00E401C9">
        <w:rPr>
          <w:rFonts w:ascii="Arial" w:eastAsia="Times New Roman" w:hAnsi="Arial" w:cs="Times New Roman"/>
          <w:b/>
          <w:i/>
          <w:kern w:val="0"/>
          <w:sz w:val="24"/>
          <w:szCs w:val="20"/>
          <w:lang w:eastAsia="it-IT"/>
          <w14:ligatures w14:val="none"/>
        </w:rPr>
        <w:t xml:space="preserve">il Padre mio lo amerà e noi verremo a lui e prenderemo dimora presso di lui” </w:t>
      </w:r>
      <w:r w:rsidRPr="00E401C9">
        <w:rPr>
          <w:rFonts w:ascii="Arial" w:eastAsia="Times New Roman" w:hAnsi="Arial" w:cs="Times New Roman"/>
          <w:i/>
          <w:kern w:val="0"/>
          <w:sz w:val="24"/>
          <w:szCs w:val="20"/>
          <w:lang w:eastAsia="it-IT"/>
          <w14:ligatures w14:val="none"/>
        </w:rPr>
        <w:t xml:space="preserve">(Gv 14,23). “Chi non mi ama non osserva le mie parole; </w:t>
      </w:r>
      <w:r w:rsidRPr="00E401C9">
        <w:rPr>
          <w:rFonts w:ascii="Arial" w:eastAsia="Times New Roman" w:hAnsi="Arial" w:cs="Times New Roman"/>
          <w:b/>
          <w:i/>
          <w:kern w:val="0"/>
          <w:sz w:val="24"/>
          <w:szCs w:val="20"/>
          <w:lang w:eastAsia="it-IT"/>
          <w14:ligatures w14:val="none"/>
        </w:rPr>
        <w:t xml:space="preserve">la parola che voi ascoltate non è mia, ma del Padre che mi ha mandato” </w:t>
      </w:r>
      <w:r w:rsidRPr="00E401C9">
        <w:rPr>
          <w:rFonts w:ascii="Arial" w:eastAsia="Times New Roman" w:hAnsi="Arial" w:cs="Times New Roman"/>
          <w:i/>
          <w:kern w:val="0"/>
          <w:sz w:val="24"/>
          <w:szCs w:val="20"/>
          <w:lang w:eastAsia="it-IT"/>
          <w14:ligatures w14:val="none"/>
        </w:rPr>
        <w:t xml:space="preserve">(Gv 14,24). “Ma il Consolatore, </w:t>
      </w:r>
      <w:r w:rsidRPr="00E401C9">
        <w:rPr>
          <w:rFonts w:ascii="Arial" w:eastAsia="Times New Roman" w:hAnsi="Arial" w:cs="Times New Roman"/>
          <w:b/>
          <w:i/>
          <w:kern w:val="0"/>
          <w:sz w:val="24"/>
          <w:szCs w:val="20"/>
          <w:lang w:eastAsia="it-IT"/>
          <w14:ligatures w14:val="none"/>
        </w:rPr>
        <w:t>lo Spirito Santo che il Padre manderà nel mio nome</w:t>
      </w:r>
      <w:r w:rsidRPr="00E401C9">
        <w:rPr>
          <w:rFonts w:ascii="Arial" w:eastAsia="Times New Roman" w:hAnsi="Arial" w:cs="Times New Roman"/>
          <w:i/>
          <w:kern w:val="0"/>
          <w:sz w:val="24"/>
          <w:szCs w:val="20"/>
          <w:lang w:eastAsia="it-IT"/>
          <w14:ligatures w14:val="none"/>
        </w:rPr>
        <w:t xml:space="preserve">, egli v'insegnerà ogni cosa e vi ricorderà tutto ciò che io vi ho detto” (Gv 14,26). “Avete udito che vi ho detto: Vado e tornerò a voi; se mi amaste, </w:t>
      </w:r>
      <w:r w:rsidRPr="00E401C9">
        <w:rPr>
          <w:rFonts w:ascii="Arial" w:eastAsia="Times New Roman" w:hAnsi="Arial" w:cs="Times New Roman"/>
          <w:b/>
          <w:i/>
          <w:kern w:val="0"/>
          <w:sz w:val="24"/>
          <w:szCs w:val="20"/>
          <w:lang w:eastAsia="it-IT"/>
          <w14:ligatures w14:val="none"/>
        </w:rPr>
        <w:t xml:space="preserve">vi rallegrereste che io vado dal Padre, perché il Padre è più grande di me” </w:t>
      </w:r>
      <w:r w:rsidRPr="00E401C9">
        <w:rPr>
          <w:rFonts w:ascii="Arial" w:eastAsia="Times New Roman" w:hAnsi="Arial" w:cs="Times New Roman"/>
          <w:i/>
          <w:kern w:val="0"/>
          <w:sz w:val="24"/>
          <w:szCs w:val="20"/>
          <w:lang w:eastAsia="it-IT"/>
          <w14:ligatures w14:val="none"/>
        </w:rPr>
        <w:t xml:space="preserve">(GV 14,28). “Ma bisogna che il mondo sappia che </w:t>
      </w:r>
      <w:r w:rsidRPr="00E401C9">
        <w:rPr>
          <w:rFonts w:ascii="Arial" w:eastAsia="Times New Roman" w:hAnsi="Arial" w:cs="Times New Roman"/>
          <w:b/>
          <w:i/>
          <w:kern w:val="0"/>
          <w:sz w:val="24"/>
          <w:szCs w:val="20"/>
          <w:lang w:eastAsia="it-IT"/>
          <w14:ligatures w14:val="none"/>
        </w:rPr>
        <w:t xml:space="preserve">io amo il Padre e faccio quello che il Padre mi ha comandato. </w:t>
      </w:r>
      <w:r w:rsidRPr="00E401C9">
        <w:rPr>
          <w:rFonts w:ascii="Arial" w:eastAsia="Times New Roman" w:hAnsi="Arial" w:cs="Times New Roman"/>
          <w:i/>
          <w:kern w:val="0"/>
          <w:sz w:val="24"/>
          <w:szCs w:val="20"/>
          <w:lang w:eastAsia="it-IT"/>
          <w14:ligatures w14:val="none"/>
        </w:rPr>
        <w:t xml:space="preserve">Alzatevi, andiamo via di qui” (Gv 14,31). “Io sono la vera vite e </w:t>
      </w:r>
      <w:r w:rsidRPr="00E401C9">
        <w:rPr>
          <w:rFonts w:ascii="Arial" w:eastAsia="Times New Roman" w:hAnsi="Arial" w:cs="Times New Roman"/>
          <w:b/>
          <w:i/>
          <w:kern w:val="0"/>
          <w:sz w:val="24"/>
          <w:szCs w:val="20"/>
          <w:lang w:eastAsia="it-IT"/>
          <w14:ligatures w14:val="none"/>
        </w:rPr>
        <w:t xml:space="preserve">il Padre mio è il vignaiolo”. </w:t>
      </w:r>
      <w:r w:rsidRPr="00E401C9">
        <w:rPr>
          <w:rFonts w:ascii="Arial" w:eastAsia="Times New Roman" w:hAnsi="Arial" w:cs="Times New Roman"/>
          <w:i/>
          <w:kern w:val="0"/>
          <w:sz w:val="24"/>
          <w:szCs w:val="20"/>
          <w:lang w:eastAsia="it-IT"/>
          <w14:ligatures w14:val="none"/>
        </w:rPr>
        <w:t xml:space="preserve">(Gv 15,1). </w:t>
      </w:r>
    </w:p>
    <w:p w14:paraId="2122E6B7"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“In questo </w:t>
      </w:r>
      <w:r w:rsidRPr="00E401C9">
        <w:rPr>
          <w:rFonts w:ascii="Arial" w:eastAsia="Times New Roman" w:hAnsi="Arial" w:cs="Times New Roman"/>
          <w:b/>
          <w:i/>
          <w:kern w:val="0"/>
          <w:sz w:val="24"/>
          <w:szCs w:val="20"/>
          <w:lang w:eastAsia="it-IT"/>
          <w14:ligatures w14:val="none"/>
        </w:rPr>
        <w:t>è glorificato il Padre mio</w:t>
      </w:r>
      <w:r w:rsidRPr="00E401C9">
        <w:rPr>
          <w:rFonts w:ascii="Arial" w:eastAsia="Times New Roman" w:hAnsi="Arial" w:cs="Times New Roman"/>
          <w:i/>
          <w:kern w:val="0"/>
          <w:sz w:val="24"/>
          <w:szCs w:val="20"/>
          <w:lang w:eastAsia="it-IT"/>
          <w14:ligatures w14:val="none"/>
        </w:rPr>
        <w:t>: che portiate molto frutto e diventiate miei discepoli” (Gv 15,8). “</w:t>
      </w:r>
      <w:r w:rsidRPr="00E401C9">
        <w:rPr>
          <w:rFonts w:ascii="Arial" w:eastAsia="Times New Roman" w:hAnsi="Arial" w:cs="Times New Roman"/>
          <w:b/>
          <w:i/>
          <w:kern w:val="0"/>
          <w:sz w:val="24"/>
          <w:szCs w:val="20"/>
          <w:lang w:eastAsia="it-IT"/>
          <w14:ligatures w14:val="none"/>
        </w:rPr>
        <w:t>Come il Padre ha amato me</w:t>
      </w:r>
      <w:r w:rsidRPr="00E401C9">
        <w:rPr>
          <w:rFonts w:ascii="Arial" w:eastAsia="Times New Roman" w:hAnsi="Arial" w:cs="Times New Roman"/>
          <w:i/>
          <w:kern w:val="0"/>
          <w:sz w:val="24"/>
          <w:szCs w:val="20"/>
          <w:lang w:eastAsia="it-IT"/>
          <w14:ligatures w14:val="none"/>
        </w:rPr>
        <w:t xml:space="preserve">, così anch'io ho amato voi. Rimanete nel mio amore” (Gv 15,9). “Se osserverete i miei comandamenti, rimarrete nel mio amore, </w:t>
      </w:r>
      <w:r w:rsidRPr="00E401C9">
        <w:rPr>
          <w:rFonts w:ascii="Arial" w:eastAsia="Times New Roman" w:hAnsi="Arial" w:cs="Times New Roman"/>
          <w:b/>
          <w:i/>
          <w:kern w:val="0"/>
          <w:sz w:val="24"/>
          <w:szCs w:val="20"/>
          <w:lang w:eastAsia="it-IT"/>
          <w14:ligatures w14:val="none"/>
        </w:rPr>
        <w:t xml:space="preserve">come io ho osservato i comandamenti del Padre mio e rimango nel suo amore” </w:t>
      </w:r>
      <w:r w:rsidRPr="00E401C9">
        <w:rPr>
          <w:rFonts w:ascii="Arial" w:eastAsia="Times New Roman" w:hAnsi="Arial" w:cs="Times New Roman"/>
          <w:i/>
          <w:kern w:val="0"/>
          <w:sz w:val="24"/>
          <w:szCs w:val="20"/>
          <w:lang w:eastAsia="it-IT"/>
          <w14:ligatures w14:val="none"/>
        </w:rPr>
        <w:t xml:space="preserve">(Gv 15,10). “Non vi chiamo più servi, perché il servo non sa quello che fa il suo padrone; ma vi ho chiamati amici, perché </w:t>
      </w:r>
      <w:r w:rsidRPr="00E401C9">
        <w:rPr>
          <w:rFonts w:ascii="Arial" w:eastAsia="Times New Roman" w:hAnsi="Arial" w:cs="Times New Roman"/>
          <w:b/>
          <w:i/>
          <w:kern w:val="0"/>
          <w:sz w:val="24"/>
          <w:szCs w:val="20"/>
          <w:lang w:eastAsia="it-IT"/>
          <w14:ligatures w14:val="none"/>
        </w:rPr>
        <w:t xml:space="preserve">tutto ciò che ho udito dal Padre l'ho fatto conoscere a voi” </w:t>
      </w:r>
      <w:r w:rsidRPr="00E401C9">
        <w:rPr>
          <w:rFonts w:ascii="Arial" w:eastAsia="Times New Roman" w:hAnsi="Arial" w:cs="Times New Roman"/>
          <w:i/>
          <w:kern w:val="0"/>
          <w:sz w:val="24"/>
          <w:szCs w:val="20"/>
          <w:lang w:eastAsia="it-IT"/>
          <w14:ligatures w14:val="none"/>
        </w:rPr>
        <w:t xml:space="preserve">(Gv 15,15). “Non voi avete scelto me, ma io ho scelto voi e vi ho costituiti perché andiate e portiate frutto e il vostro frutto rimanga; perché </w:t>
      </w:r>
      <w:r w:rsidRPr="00E401C9">
        <w:rPr>
          <w:rFonts w:ascii="Arial" w:eastAsia="Times New Roman" w:hAnsi="Arial" w:cs="Times New Roman"/>
          <w:b/>
          <w:i/>
          <w:kern w:val="0"/>
          <w:sz w:val="24"/>
          <w:szCs w:val="20"/>
          <w:lang w:eastAsia="it-IT"/>
          <w14:ligatures w14:val="none"/>
        </w:rPr>
        <w:t>tutto quello che chiederete al Padre nel mio nome</w:t>
      </w:r>
      <w:r w:rsidRPr="00E401C9">
        <w:rPr>
          <w:rFonts w:ascii="Arial" w:eastAsia="Times New Roman" w:hAnsi="Arial" w:cs="Times New Roman"/>
          <w:i/>
          <w:kern w:val="0"/>
          <w:sz w:val="24"/>
          <w:szCs w:val="20"/>
          <w:lang w:eastAsia="it-IT"/>
          <w14:ligatures w14:val="none"/>
        </w:rPr>
        <w:t xml:space="preserve">, ve lo conceda” (Gv 15,16). “Chi odia me, </w:t>
      </w:r>
      <w:r w:rsidRPr="00E401C9">
        <w:rPr>
          <w:rFonts w:ascii="Arial" w:eastAsia="Times New Roman" w:hAnsi="Arial" w:cs="Times New Roman"/>
          <w:b/>
          <w:i/>
          <w:kern w:val="0"/>
          <w:sz w:val="24"/>
          <w:szCs w:val="20"/>
          <w:lang w:eastAsia="it-IT"/>
          <w14:ligatures w14:val="none"/>
        </w:rPr>
        <w:t xml:space="preserve">odia anche il Padre mio” </w:t>
      </w:r>
      <w:r w:rsidRPr="00E401C9">
        <w:rPr>
          <w:rFonts w:ascii="Arial" w:eastAsia="Times New Roman" w:hAnsi="Arial" w:cs="Times New Roman"/>
          <w:i/>
          <w:kern w:val="0"/>
          <w:sz w:val="24"/>
          <w:szCs w:val="20"/>
          <w:lang w:eastAsia="it-IT"/>
          <w14:ligatures w14:val="none"/>
        </w:rPr>
        <w:t xml:space="preserve">(Gv 15,23). “Se non avessi fatto in mezzo a loro opere che nessun altro mai ha fatto, non avrebbero alcun peccato; ora invece hanno visto e </w:t>
      </w:r>
      <w:r w:rsidRPr="00E401C9">
        <w:rPr>
          <w:rFonts w:ascii="Arial" w:eastAsia="Times New Roman" w:hAnsi="Arial" w:cs="Times New Roman"/>
          <w:b/>
          <w:i/>
          <w:kern w:val="0"/>
          <w:sz w:val="24"/>
          <w:szCs w:val="20"/>
          <w:lang w:eastAsia="it-IT"/>
          <w14:ligatures w14:val="none"/>
        </w:rPr>
        <w:t xml:space="preserve">hanno odiato me e il Padre mio” </w:t>
      </w:r>
      <w:r w:rsidRPr="00E401C9">
        <w:rPr>
          <w:rFonts w:ascii="Arial" w:eastAsia="Times New Roman" w:hAnsi="Arial" w:cs="Times New Roman"/>
          <w:i/>
          <w:kern w:val="0"/>
          <w:sz w:val="24"/>
          <w:szCs w:val="20"/>
          <w:lang w:eastAsia="it-IT"/>
          <w14:ligatures w14:val="none"/>
        </w:rPr>
        <w:t xml:space="preserve">(Gv 15,24). “Quando verrà il Consolatore che </w:t>
      </w:r>
      <w:r w:rsidRPr="00E401C9">
        <w:rPr>
          <w:rFonts w:ascii="Arial" w:eastAsia="Times New Roman" w:hAnsi="Arial" w:cs="Times New Roman"/>
          <w:b/>
          <w:i/>
          <w:kern w:val="0"/>
          <w:sz w:val="24"/>
          <w:szCs w:val="20"/>
          <w:lang w:eastAsia="it-IT"/>
          <w14:ligatures w14:val="none"/>
        </w:rPr>
        <w:t>io vi manderò dal Padre</w:t>
      </w:r>
      <w:r w:rsidRPr="00E401C9">
        <w:rPr>
          <w:rFonts w:ascii="Arial" w:eastAsia="Times New Roman" w:hAnsi="Arial" w:cs="Times New Roman"/>
          <w:i/>
          <w:kern w:val="0"/>
          <w:sz w:val="24"/>
          <w:szCs w:val="20"/>
          <w:lang w:eastAsia="it-IT"/>
          <w14:ligatures w14:val="none"/>
        </w:rPr>
        <w:t xml:space="preserve">, lo Spirito di verità che </w:t>
      </w:r>
      <w:r w:rsidRPr="00E401C9">
        <w:rPr>
          <w:rFonts w:ascii="Arial" w:eastAsia="Times New Roman" w:hAnsi="Arial" w:cs="Times New Roman"/>
          <w:b/>
          <w:i/>
          <w:kern w:val="0"/>
          <w:sz w:val="24"/>
          <w:szCs w:val="20"/>
          <w:lang w:eastAsia="it-IT"/>
          <w14:ligatures w14:val="none"/>
        </w:rPr>
        <w:t>procede dal Padre</w:t>
      </w:r>
      <w:r w:rsidRPr="00E401C9">
        <w:rPr>
          <w:rFonts w:ascii="Arial" w:eastAsia="Times New Roman" w:hAnsi="Arial" w:cs="Times New Roman"/>
          <w:i/>
          <w:kern w:val="0"/>
          <w:sz w:val="24"/>
          <w:szCs w:val="20"/>
          <w:lang w:eastAsia="it-IT"/>
          <w14:ligatures w14:val="none"/>
        </w:rPr>
        <w:t xml:space="preserve">, egli mi renderà testimonianza” (Gv 15,26). “E faranno ciò, perché </w:t>
      </w:r>
      <w:r w:rsidRPr="00E401C9">
        <w:rPr>
          <w:rFonts w:ascii="Arial" w:eastAsia="Times New Roman" w:hAnsi="Arial" w:cs="Times New Roman"/>
          <w:b/>
          <w:i/>
          <w:kern w:val="0"/>
          <w:sz w:val="24"/>
          <w:szCs w:val="20"/>
          <w:lang w:eastAsia="it-IT"/>
          <w14:ligatures w14:val="none"/>
        </w:rPr>
        <w:t>non hanno conosciuto né il Padre né me”</w:t>
      </w:r>
      <w:r w:rsidRPr="00E401C9">
        <w:rPr>
          <w:rFonts w:ascii="Arial" w:eastAsia="Times New Roman" w:hAnsi="Arial" w:cs="Times New Roman"/>
          <w:i/>
          <w:kern w:val="0"/>
          <w:sz w:val="24"/>
          <w:szCs w:val="20"/>
          <w:lang w:eastAsia="it-IT"/>
          <w14:ligatures w14:val="none"/>
        </w:rPr>
        <w:t xml:space="preserve"> (Gv 16,3). “Quanto alla giustizia, perché </w:t>
      </w:r>
      <w:r w:rsidRPr="00E401C9">
        <w:rPr>
          <w:rFonts w:ascii="Arial" w:eastAsia="Times New Roman" w:hAnsi="Arial" w:cs="Times New Roman"/>
          <w:b/>
          <w:i/>
          <w:kern w:val="0"/>
          <w:sz w:val="24"/>
          <w:szCs w:val="20"/>
          <w:lang w:eastAsia="it-IT"/>
          <w14:ligatures w14:val="none"/>
        </w:rPr>
        <w:t xml:space="preserve">vado dal Padre </w:t>
      </w:r>
      <w:r w:rsidRPr="00E401C9">
        <w:rPr>
          <w:rFonts w:ascii="Arial" w:eastAsia="Times New Roman" w:hAnsi="Arial" w:cs="Times New Roman"/>
          <w:i/>
          <w:kern w:val="0"/>
          <w:sz w:val="24"/>
          <w:szCs w:val="20"/>
          <w:lang w:eastAsia="it-IT"/>
          <w14:ligatures w14:val="none"/>
        </w:rPr>
        <w:t xml:space="preserve">e non mi vedrete più” (Gv 16,10). “Tutto quello che </w:t>
      </w:r>
      <w:r w:rsidRPr="00E401C9">
        <w:rPr>
          <w:rFonts w:ascii="Arial" w:eastAsia="Times New Roman" w:hAnsi="Arial" w:cs="Times New Roman"/>
          <w:b/>
          <w:i/>
          <w:kern w:val="0"/>
          <w:sz w:val="24"/>
          <w:szCs w:val="20"/>
          <w:lang w:eastAsia="it-IT"/>
          <w14:ligatures w14:val="none"/>
        </w:rPr>
        <w:t>il Padre possiede è mio</w:t>
      </w:r>
      <w:r w:rsidRPr="00E401C9">
        <w:rPr>
          <w:rFonts w:ascii="Arial" w:eastAsia="Times New Roman" w:hAnsi="Arial" w:cs="Times New Roman"/>
          <w:i/>
          <w:kern w:val="0"/>
          <w:sz w:val="24"/>
          <w:szCs w:val="20"/>
          <w:lang w:eastAsia="it-IT"/>
          <w14:ligatures w14:val="none"/>
        </w:rPr>
        <w:t xml:space="preserve">; per questo ho detto che prenderà del mio e ve l'annunzierà” (Gv 16,15). </w:t>
      </w:r>
    </w:p>
    <w:p w14:paraId="52F9C5A2"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“Dissero allora alcuni dei suoi discepoli tra loro: Che cos'è questo che ci dice: Ancora un poco e non mi vedrete, e un po’ ancora e mi vedrete, e questo: </w:t>
      </w:r>
      <w:r w:rsidRPr="00E401C9">
        <w:rPr>
          <w:rFonts w:ascii="Arial" w:eastAsia="Times New Roman" w:hAnsi="Arial" w:cs="Times New Roman"/>
          <w:b/>
          <w:i/>
          <w:kern w:val="0"/>
          <w:sz w:val="24"/>
          <w:szCs w:val="20"/>
          <w:lang w:eastAsia="it-IT"/>
          <w14:ligatures w14:val="none"/>
        </w:rPr>
        <w:t xml:space="preserve">Perché vado al Padre?” </w:t>
      </w:r>
      <w:r w:rsidRPr="00E401C9">
        <w:rPr>
          <w:rFonts w:ascii="Arial" w:eastAsia="Times New Roman" w:hAnsi="Arial" w:cs="Times New Roman"/>
          <w:i/>
          <w:kern w:val="0"/>
          <w:sz w:val="24"/>
          <w:szCs w:val="20"/>
          <w:lang w:eastAsia="it-IT"/>
          <w14:ligatures w14:val="none"/>
        </w:rPr>
        <w:t xml:space="preserve">(Gv 16,17). “Nessuno vi potrà togliere la vostra gioia. In quel giorno non mi domanderete più nulla. In verità, in verità vi dico: </w:t>
      </w:r>
      <w:r w:rsidRPr="00E401C9">
        <w:rPr>
          <w:rFonts w:ascii="Arial" w:eastAsia="Times New Roman" w:hAnsi="Arial" w:cs="Times New Roman"/>
          <w:b/>
          <w:i/>
          <w:kern w:val="0"/>
          <w:sz w:val="24"/>
          <w:szCs w:val="20"/>
          <w:lang w:eastAsia="it-IT"/>
          <w14:ligatures w14:val="none"/>
        </w:rPr>
        <w:t>Se chiederete qualche cosa al Padre nel mio nome, egli ve la darà”</w:t>
      </w:r>
      <w:r w:rsidRPr="00E401C9">
        <w:rPr>
          <w:rFonts w:ascii="Arial" w:eastAsia="Times New Roman" w:hAnsi="Arial" w:cs="Times New Roman"/>
          <w:i/>
          <w:kern w:val="0"/>
          <w:sz w:val="24"/>
          <w:szCs w:val="20"/>
          <w:lang w:eastAsia="it-IT"/>
          <w14:ligatures w14:val="none"/>
        </w:rPr>
        <w:t xml:space="preserve"> (GV 16.23). “Queste cose vi ho dette in similitudini; ma verrà l'ora in cui non vi parlerò più in similitudini, </w:t>
      </w:r>
      <w:r w:rsidRPr="00E401C9">
        <w:rPr>
          <w:rFonts w:ascii="Arial" w:eastAsia="Times New Roman" w:hAnsi="Arial" w:cs="Times New Roman"/>
          <w:b/>
          <w:i/>
          <w:kern w:val="0"/>
          <w:sz w:val="24"/>
          <w:szCs w:val="20"/>
          <w:lang w:eastAsia="it-IT"/>
          <w14:ligatures w14:val="none"/>
        </w:rPr>
        <w:t xml:space="preserve">ma apertamente vi parlerò del Padre” </w:t>
      </w:r>
      <w:r w:rsidRPr="00E401C9">
        <w:rPr>
          <w:rFonts w:ascii="Arial" w:eastAsia="Times New Roman" w:hAnsi="Arial" w:cs="Times New Roman"/>
          <w:i/>
          <w:kern w:val="0"/>
          <w:sz w:val="24"/>
          <w:szCs w:val="20"/>
          <w:lang w:eastAsia="it-IT"/>
          <w14:ligatures w14:val="none"/>
        </w:rPr>
        <w:t xml:space="preserve">(Gv 16,25). “In quel giorno chiederete </w:t>
      </w:r>
      <w:r w:rsidRPr="00E401C9">
        <w:rPr>
          <w:rFonts w:ascii="Arial" w:eastAsia="Times New Roman" w:hAnsi="Arial" w:cs="Times New Roman"/>
          <w:i/>
          <w:kern w:val="0"/>
          <w:sz w:val="24"/>
          <w:szCs w:val="20"/>
          <w:lang w:eastAsia="it-IT"/>
          <w14:ligatures w14:val="none"/>
        </w:rPr>
        <w:lastRenderedPageBreak/>
        <w:t xml:space="preserve">nel mio nome e io non vi dico che </w:t>
      </w:r>
      <w:r w:rsidRPr="00E401C9">
        <w:rPr>
          <w:rFonts w:ascii="Arial" w:eastAsia="Times New Roman" w:hAnsi="Arial" w:cs="Times New Roman"/>
          <w:b/>
          <w:i/>
          <w:kern w:val="0"/>
          <w:sz w:val="24"/>
          <w:szCs w:val="20"/>
          <w:lang w:eastAsia="it-IT"/>
          <w14:ligatures w14:val="none"/>
        </w:rPr>
        <w:t>pregherò il Padre per voi”</w:t>
      </w:r>
      <w:r w:rsidRPr="00E401C9">
        <w:rPr>
          <w:rFonts w:ascii="Arial" w:eastAsia="Times New Roman" w:hAnsi="Arial" w:cs="Times New Roman"/>
          <w:i/>
          <w:kern w:val="0"/>
          <w:sz w:val="24"/>
          <w:szCs w:val="20"/>
          <w:lang w:eastAsia="it-IT"/>
          <w14:ligatures w14:val="none"/>
        </w:rPr>
        <w:t xml:space="preserve"> (GV 16,26). “</w:t>
      </w:r>
      <w:r w:rsidRPr="00E401C9">
        <w:rPr>
          <w:rFonts w:ascii="Arial" w:eastAsia="Times New Roman" w:hAnsi="Arial" w:cs="Times New Roman"/>
          <w:b/>
          <w:i/>
          <w:kern w:val="0"/>
          <w:sz w:val="24"/>
          <w:szCs w:val="20"/>
          <w:lang w:eastAsia="it-IT"/>
          <w14:ligatures w14:val="none"/>
        </w:rPr>
        <w:t>Il Padre stesso vi ama</w:t>
      </w:r>
      <w:r w:rsidRPr="00E401C9">
        <w:rPr>
          <w:rFonts w:ascii="Arial" w:eastAsia="Times New Roman" w:hAnsi="Arial" w:cs="Times New Roman"/>
          <w:i/>
          <w:kern w:val="0"/>
          <w:sz w:val="24"/>
          <w:szCs w:val="20"/>
          <w:lang w:eastAsia="it-IT"/>
          <w14:ligatures w14:val="none"/>
        </w:rPr>
        <w:t xml:space="preserve">, poiché voi mi avete amato, e avete creduto che io sono venuto da Dio. (Gv 16,27). </w:t>
      </w:r>
      <w:r w:rsidRPr="00E401C9">
        <w:rPr>
          <w:rFonts w:ascii="Arial" w:eastAsia="Times New Roman" w:hAnsi="Arial" w:cs="Times New Roman"/>
          <w:b/>
          <w:i/>
          <w:kern w:val="0"/>
          <w:sz w:val="24"/>
          <w:szCs w:val="20"/>
          <w:lang w:eastAsia="it-IT"/>
          <w14:ligatures w14:val="none"/>
        </w:rPr>
        <w:t>“Sono uscito dal Padre e sono venuto nel mondo; ora lascio di nuovo il mondo, e vado al Padre”</w:t>
      </w:r>
      <w:r w:rsidRPr="00E401C9">
        <w:rPr>
          <w:rFonts w:ascii="Arial" w:eastAsia="Times New Roman" w:hAnsi="Arial" w:cs="Times New Roman"/>
          <w:i/>
          <w:kern w:val="0"/>
          <w:sz w:val="24"/>
          <w:szCs w:val="20"/>
          <w:lang w:eastAsia="it-IT"/>
          <w14:ligatures w14:val="none"/>
        </w:rPr>
        <w:t xml:space="preserve"> (GV 16,28). “Ecco, verrà l'ora, anzi è già venuta, in cui vi disperderete ciascuno per conto proprio e mi lascerete solo; </w:t>
      </w:r>
      <w:r w:rsidRPr="00E401C9">
        <w:rPr>
          <w:rFonts w:ascii="Arial" w:eastAsia="Times New Roman" w:hAnsi="Arial" w:cs="Times New Roman"/>
          <w:b/>
          <w:i/>
          <w:kern w:val="0"/>
          <w:sz w:val="24"/>
          <w:szCs w:val="20"/>
          <w:lang w:eastAsia="it-IT"/>
          <w14:ligatures w14:val="none"/>
        </w:rPr>
        <w:t xml:space="preserve">ma io non sono solo, perché il Padre è con me” </w:t>
      </w:r>
      <w:r w:rsidRPr="00E401C9">
        <w:rPr>
          <w:rFonts w:ascii="Arial" w:eastAsia="Times New Roman" w:hAnsi="Arial" w:cs="Times New Roman"/>
          <w:i/>
          <w:kern w:val="0"/>
          <w:sz w:val="24"/>
          <w:szCs w:val="20"/>
          <w:lang w:eastAsia="it-IT"/>
          <w14:ligatures w14:val="none"/>
        </w:rPr>
        <w:t xml:space="preserve">(Gv 16,32). </w:t>
      </w:r>
    </w:p>
    <w:p w14:paraId="531FB8CF"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“Così parlò Gesù. Quindi, alzati gli occhi al cielo, disse: </w:t>
      </w:r>
      <w:r w:rsidRPr="00E401C9">
        <w:rPr>
          <w:rFonts w:ascii="Arial" w:eastAsia="Times New Roman" w:hAnsi="Arial" w:cs="Times New Roman"/>
          <w:b/>
          <w:i/>
          <w:kern w:val="0"/>
          <w:sz w:val="24"/>
          <w:szCs w:val="20"/>
          <w:lang w:eastAsia="it-IT"/>
          <w14:ligatures w14:val="none"/>
        </w:rPr>
        <w:t>Padre, è giunta l'ora, glorifica il Figlio tuo, perché il Figlio glorifichi te”</w:t>
      </w:r>
      <w:r w:rsidRPr="00E401C9">
        <w:rPr>
          <w:rFonts w:ascii="Arial" w:eastAsia="Times New Roman" w:hAnsi="Arial" w:cs="Times New Roman"/>
          <w:i/>
          <w:kern w:val="0"/>
          <w:sz w:val="24"/>
          <w:szCs w:val="20"/>
          <w:lang w:eastAsia="it-IT"/>
          <w14:ligatures w14:val="none"/>
        </w:rPr>
        <w:t xml:space="preserve"> (Gv 17,1). </w:t>
      </w:r>
      <w:r w:rsidRPr="00E401C9">
        <w:rPr>
          <w:rFonts w:ascii="Arial" w:eastAsia="Times New Roman" w:hAnsi="Arial" w:cs="Times New Roman"/>
          <w:b/>
          <w:i/>
          <w:kern w:val="0"/>
          <w:sz w:val="24"/>
          <w:szCs w:val="20"/>
          <w:lang w:eastAsia="it-IT"/>
          <w14:ligatures w14:val="none"/>
        </w:rPr>
        <w:t xml:space="preserve">“E ora, Padre, glorificami davanti a te, con quella gloria che avevo presso di te prima che il mondo fosse” </w:t>
      </w:r>
      <w:r w:rsidRPr="00E401C9">
        <w:rPr>
          <w:rFonts w:ascii="Arial" w:eastAsia="Times New Roman" w:hAnsi="Arial" w:cs="Times New Roman"/>
          <w:i/>
          <w:kern w:val="0"/>
          <w:sz w:val="24"/>
          <w:szCs w:val="20"/>
          <w:lang w:eastAsia="it-IT"/>
          <w14:ligatures w14:val="none"/>
        </w:rPr>
        <w:t xml:space="preserve">(Gv 17,5). “Io non sono più nel mondo; essi invece sono nel mondo, </w:t>
      </w:r>
      <w:r w:rsidRPr="00E401C9">
        <w:rPr>
          <w:rFonts w:ascii="Arial" w:eastAsia="Times New Roman" w:hAnsi="Arial" w:cs="Times New Roman"/>
          <w:b/>
          <w:i/>
          <w:kern w:val="0"/>
          <w:sz w:val="24"/>
          <w:szCs w:val="20"/>
          <w:lang w:eastAsia="it-IT"/>
          <w14:ligatures w14:val="none"/>
        </w:rPr>
        <w:t>e io vengo a te</w:t>
      </w:r>
      <w:r w:rsidRPr="00E401C9">
        <w:rPr>
          <w:rFonts w:ascii="Arial" w:eastAsia="Times New Roman" w:hAnsi="Arial" w:cs="Times New Roman"/>
          <w:i/>
          <w:kern w:val="0"/>
          <w:sz w:val="24"/>
          <w:szCs w:val="20"/>
          <w:lang w:eastAsia="it-IT"/>
          <w14:ligatures w14:val="none"/>
        </w:rPr>
        <w:t xml:space="preserve">. </w:t>
      </w:r>
      <w:r w:rsidRPr="00E401C9">
        <w:rPr>
          <w:rFonts w:ascii="Arial" w:eastAsia="Times New Roman" w:hAnsi="Arial" w:cs="Times New Roman"/>
          <w:b/>
          <w:i/>
          <w:kern w:val="0"/>
          <w:sz w:val="24"/>
          <w:szCs w:val="20"/>
          <w:lang w:eastAsia="it-IT"/>
          <w14:ligatures w14:val="none"/>
        </w:rPr>
        <w:t>Padre santo, custodisci nel tuo nome coloro che mi hai dato</w:t>
      </w:r>
      <w:r w:rsidRPr="00E401C9">
        <w:rPr>
          <w:rFonts w:ascii="Arial" w:eastAsia="Times New Roman" w:hAnsi="Arial" w:cs="Times New Roman"/>
          <w:i/>
          <w:kern w:val="0"/>
          <w:sz w:val="24"/>
          <w:szCs w:val="20"/>
          <w:lang w:eastAsia="it-IT"/>
          <w14:ligatures w14:val="none"/>
        </w:rPr>
        <w:t xml:space="preserve">, perché siano una cosa sola, come noi. (Gv 17,11). “Perché tutti siano una sola cosa. </w:t>
      </w:r>
      <w:r w:rsidRPr="00E401C9">
        <w:rPr>
          <w:rFonts w:ascii="Arial" w:eastAsia="Times New Roman" w:hAnsi="Arial" w:cs="Times New Roman"/>
          <w:b/>
          <w:i/>
          <w:kern w:val="0"/>
          <w:sz w:val="24"/>
          <w:szCs w:val="20"/>
          <w:lang w:eastAsia="it-IT"/>
          <w14:ligatures w14:val="none"/>
        </w:rPr>
        <w:t>Come tu, Padre, sei in me e io in te, siano anch'essi in noi una cosa sola</w:t>
      </w:r>
      <w:r w:rsidRPr="00E401C9">
        <w:rPr>
          <w:rFonts w:ascii="Arial" w:eastAsia="Times New Roman" w:hAnsi="Arial" w:cs="Times New Roman"/>
          <w:i/>
          <w:kern w:val="0"/>
          <w:sz w:val="24"/>
          <w:szCs w:val="20"/>
          <w:lang w:eastAsia="it-IT"/>
          <w14:ligatures w14:val="none"/>
        </w:rPr>
        <w:t xml:space="preserve">, perché il mondo creda che tu mi hai mandato” (GV 17,21). </w:t>
      </w:r>
      <w:r w:rsidRPr="00E401C9">
        <w:rPr>
          <w:rFonts w:ascii="Arial" w:eastAsia="Times New Roman" w:hAnsi="Arial" w:cs="Times New Roman"/>
          <w:b/>
          <w:i/>
          <w:kern w:val="0"/>
          <w:sz w:val="24"/>
          <w:szCs w:val="20"/>
          <w:lang w:eastAsia="it-IT"/>
          <w14:ligatures w14:val="none"/>
        </w:rPr>
        <w:t xml:space="preserve">“Padre, voglio che anche quelli che mi hai dato siano con me dove sono io, </w:t>
      </w:r>
      <w:r w:rsidRPr="00E401C9">
        <w:rPr>
          <w:rFonts w:ascii="Arial" w:eastAsia="Times New Roman" w:hAnsi="Arial" w:cs="Times New Roman"/>
          <w:i/>
          <w:kern w:val="0"/>
          <w:sz w:val="24"/>
          <w:szCs w:val="20"/>
          <w:lang w:eastAsia="it-IT"/>
          <w14:ligatures w14:val="none"/>
        </w:rPr>
        <w:t xml:space="preserve">perché contemplino la mia gloria, quella che mi hai dato; poiché tu mi hai amato prima della creazione del mondo” (GV 17,24). </w:t>
      </w:r>
    </w:p>
    <w:p w14:paraId="0301B8B1"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w:t>
      </w:r>
      <w:r w:rsidRPr="00E401C9">
        <w:rPr>
          <w:rFonts w:ascii="Arial" w:eastAsia="Times New Roman" w:hAnsi="Arial" w:cs="Times New Roman"/>
          <w:b/>
          <w:i/>
          <w:kern w:val="0"/>
          <w:sz w:val="24"/>
          <w:szCs w:val="20"/>
          <w:lang w:eastAsia="it-IT"/>
          <w14:ligatures w14:val="none"/>
        </w:rPr>
        <w:t>Padre giusto, il mondo non ti ha conosciuto</w:t>
      </w:r>
      <w:r w:rsidRPr="00E401C9">
        <w:rPr>
          <w:rFonts w:ascii="Arial" w:eastAsia="Times New Roman" w:hAnsi="Arial" w:cs="Times New Roman"/>
          <w:i/>
          <w:kern w:val="0"/>
          <w:sz w:val="24"/>
          <w:szCs w:val="20"/>
          <w:lang w:eastAsia="it-IT"/>
          <w14:ligatures w14:val="none"/>
        </w:rPr>
        <w:t xml:space="preserve">, ma io ti ho conosciuto; questi sanno che tu mi hai mandato” (Gv 17,25). “Gesù allora disse a Pietro: Rimetti la tua spada nel fodero; </w:t>
      </w:r>
      <w:r w:rsidRPr="00E401C9">
        <w:rPr>
          <w:rFonts w:ascii="Arial" w:eastAsia="Times New Roman" w:hAnsi="Arial" w:cs="Times New Roman"/>
          <w:b/>
          <w:i/>
          <w:kern w:val="0"/>
          <w:sz w:val="24"/>
          <w:szCs w:val="20"/>
          <w:lang w:eastAsia="it-IT"/>
          <w14:ligatures w14:val="none"/>
        </w:rPr>
        <w:t xml:space="preserve">non devo forse bere il calice che il Padre mi ha dato?” </w:t>
      </w:r>
      <w:r w:rsidRPr="00E401C9">
        <w:rPr>
          <w:rFonts w:ascii="Arial" w:eastAsia="Times New Roman" w:hAnsi="Arial" w:cs="Times New Roman"/>
          <w:i/>
          <w:kern w:val="0"/>
          <w:sz w:val="24"/>
          <w:szCs w:val="20"/>
          <w:lang w:eastAsia="it-IT"/>
          <w14:ligatures w14:val="none"/>
        </w:rPr>
        <w:t xml:space="preserve">(Gv 18,11). “Gesù le disse: Non mi trattenere, perché </w:t>
      </w:r>
      <w:r w:rsidRPr="00E401C9">
        <w:rPr>
          <w:rFonts w:ascii="Arial" w:eastAsia="Times New Roman" w:hAnsi="Arial" w:cs="Times New Roman"/>
          <w:b/>
          <w:i/>
          <w:kern w:val="0"/>
          <w:sz w:val="24"/>
          <w:szCs w:val="20"/>
          <w:lang w:eastAsia="it-IT"/>
          <w14:ligatures w14:val="none"/>
        </w:rPr>
        <w:t>non sono ancora salito al Padre</w:t>
      </w:r>
      <w:r w:rsidRPr="00E401C9">
        <w:rPr>
          <w:rFonts w:ascii="Arial" w:eastAsia="Times New Roman" w:hAnsi="Arial" w:cs="Times New Roman"/>
          <w:i/>
          <w:kern w:val="0"/>
          <w:sz w:val="24"/>
          <w:szCs w:val="20"/>
          <w:lang w:eastAsia="it-IT"/>
          <w14:ligatures w14:val="none"/>
        </w:rPr>
        <w:t xml:space="preserve">; ma va’ dai miei fratelli e dì loro: </w:t>
      </w:r>
      <w:r w:rsidRPr="00E401C9">
        <w:rPr>
          <w:rFonts w:ascii="Arial" w:eastAsia="Times New Roman" w:hAnsi="Arial" w:cs="Times New Roman"/>
          <w:b/>
          <w:i/>
          <w:kern w:val="0"/>
          <w:sz w:val="24"/>
          <w:szCs w:val="20"/>
          <w:lang w:eastAsia="it-IT"/>
          <w14:ligatures w14:val="none"/>
        </w:rPr>
        <w:t xml:space="preserve">Io salgo al Padre mio e Padre vostro, Dio mio e Dio vostro” </w:t>
      </w:r>
      <w:r w:rsidRPr="00E401C9">
        <w:rPr>
          <w:rFonts w:ascii="Arial" w:eastAsia="Times New Roman" w:hAnsi="Arial" w:cs="Times New Roman"/>
          <w:i/>
          <w:kern w:val="0"/>
          <w:sz w:val="24"/>
          <w:szCs w:val="20"/>
          <w:lang w:eastAsia="it-IT"/>
          <w14:ligatures w14:val="none"/>
        </w:rPr>
        <w:t xml:space="preserve">(Gv 20.17). “Gesù disse loro di nuovo: Pace a voi! </w:t>
      </w:r>
      <w:r w:rsidRPr="00E401C9">
        <w:rPr>
          <w:rFonts w:ascii="Arial" w:eastAsia="Times New Roman" w:hAnsi="Arial" w:cs="Times New Roman"/>
          <w:b/>
          <w:i/>
          <w:kern w:val="0"/>
          <w:sz w:val="24"/>
          <w:szCs w:val="20"/>
          <w:lang w:eastAsia="it-IT"/>
          <w14:ligatures w14:val="none"/>
        </w:rPr>
        <w:t>Come il Padre ha mandato me, anch'io mando voi”</w:t>
      </w:r>
      <w:r w:rsidRPr="00E401C9">
        <w:rPr>
          <w:rFonts w:ascii="Arial" w:eastAsia="Times New Roman" w:hAnsi="Arial" w:cs="Times New Roman"/>
          <w:i/>
          <w:kern w:val="0"/>
          <w:sz w:val="24"/>
          <w:szCs w:val="20"/>
          <w:lang w:eastAsia="it-IT"/>
          <w14:ligatures w14:val="none"/>
        </w:rPr>
        <w:t xml:space="preserve"> (Gv 20,21).</w:t>
      </w:r>
    </w:p>
    <w:p w14:paraId="7417097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“In principio era il Verbo, </w:t>
      </w:r>
      <w:r w:rsidRPr="00E401C9">
        <w:rPr>
          <w:rFonts w:ascii="Arial" w:eastAsia="Times New Roman" w:hAnsi="Arial" w:cs="Times New Roman"/>
          <w:b/>
          <w:i/>
          <w:kern w:val="0"/>
          <w:sz w:val="24"/>
          <w:szCs w:val="20"/>
          <w:lang w:eastAsia="it-IT"/>
          <w14:ligatures w14:val="none"/>
        </w:rPr>
        <w:t xml:space="preserve">il Verbo era presso Dio </w:t>
      </w:r>
      <w:r w:rsidRPr="00E401C9">
        <w:rPr>
          <w:rFonts w:ascii="Arial" w:eastAsia="Times New Roman" w:hAnsi="Arial" w:cs="Times New Roman"/>
          <w:i/>
          <w:kern w:val="0"/>
          <w:sz w:val="24"/>
          <w:szCs w:val="20"/>
          <w:lang w:eastAsia="it-IT"/>
          <w14:ligatures w14:val="none"/>
        </w:rPr>
        <w:t xml:space="preserve">e il Verbo era Dio. (Gv 1,1). </w:t>
      </w:r>
      <w:r w:rsidRPr="00E401C9">
        <w:rPr>
          <w:rFonts w:ascii="Arial" w:eastAsia="Times New Roman" w:hAnsi="Arial" w:cs="Times New Roman"/>
          <w:b/>
          <w:i/>
          <w:kern w:val="0"/>
          <w:sz w:val="24"/>
          <w:szCs w:val="20"/>
          <w:lang w:eastAsia="it-IT"/>
          <w14:ligatures w14:val="none"/>
        </w:rPr>
        <w:t>“Egli era in principio presso Dio”</w:t>
      </w:r>
      <w:r w:rsidRPr="00E401C9">
        <w:rPr>
          <w:rFonts w:ascii="Arial" w:eastAsia="Times New Roman" w:hAnsi="Arial" w:cs="Times New Roman"/>
          <w:i/>
          <w:kern w:val="0"/>
          <w:sz w:val="24"/>
          <w:szCs w:val="20"/>
          <w:lang w:eastAsia="it-IT"/>
          <w14:ligatures w14:val="none"/>
        </w:rPr>
        <w:t xml:space="preserve"> (Gv 1,2). “Dio nessuno l'ha mai visto: </w:t>
      </w:r>
      <w:r w:rsidRPr="00E401C9">
        <w:rPr>
          <w:rFonts w:ascii="Arial" w:eastAsia="Times New Roman" w:hAnsi="Arial" w:cs="Times New Roman"/>
          <w:b/>
          <w:i/>
          <w:kern w:val="0"/>
          <w:sz w:val="24"/>
          <w:szCs w:val="20"/>
          <w:lang w:eastAsia="it-IT"/>
          <w14:ligatures w14:val="none"/>
        </w:rPr>
        <w:t xml:space="preserve">proprio il Figlio unigenito, che è nel seno del Padre, lui lo ha rivelato” </w:t>
      </w:r>
      <w:r w:rsidRPr="00E401C9">
        <w:rPr>
          <w:rFonts w:ascii="Arial" w:eastAsia="Times New Roman" w:hAnsi="Arial" w:cs="Times New Roman"/>
          <w:i/>
          <w:kern w:val="0"/>
          <w:sz w:val="24"/>
          <w:szCs w:val="20"/>
          <w:lang w:eastAsia="it-IT"/>
          <w14:ligatures w14:val="none"/>
        </w:rPr>
        <w:t xml:space="preserve">(Gv 1,18). “Il giorno dopo, Giovanni vedendo Gesù venire verso di lui disse: </w:t>
      </w:r>
      <w:r w:rsidRPr="00E401C9">
        <w:rPr>
          <w:rFonts w:ascii="Arial" w:eastAsia="Times New Roman" w:hAnsi="Arial" w:cs="Times New Roman"/>
          <w:b/>
          <w:i/>
          <w:kern w:val="0"/>
          <w:sz w:val="24"/>
          <w:szCs w:val="20"/>
          <w:lang w:eastAsia="it-IT"/>
          <w14:ligatures w14:val="none"/>
        </w:rPr>
        <w:t xml:space="preserve">Ecco l'agnello di Dio, ecco colui che toglie il peccato del mondo!” </w:t>
      </w:r>
      <w:r w:rsidRPr="00E401C9">
        <w:rPr>
          <w:rFonts w:ascii="Arial" w:eastAsia="Times New Roman" w:hAnsi="Arial" w:cs="Times New Roman"/>
          <w:i/>
          <w:kern w:val="0"/>
          <w:sz w:val="24"/>
          <w:szCs w:val="20"/>
          <w:lang w:eastAsia="it-IT"/>
          <w14:ligatures w14:val="none"/>
        </w:rPr>
        <w:t xml:space="preserve">(Gv 1,29). “E io ho visto e ho reso testimonianza che questi </w:t>
      </w:r>
      <w:r w:rsidRPr="00E401C9">
        <w:rPr>
          <w:rFonts w:ascii="Arial" w:eastAsia="Times New Roman" w:hAnsi="Arial" w:cs="Times New Roman"/>
          <w:b/>
          <w:i/>
          <w:kern w:val="0"/>
          <w:sz w:val="24"/>
          <w:szCs w:val="20"/>
          <w:lang w:eastAsia="it-IT"/>
          <w14:ligatures w14:val="none"/>
        </w:rPr>
        <w:t>è il Figlio di Dio”</w:t>
      </w:r>
      <w:r w:rsidRPr="00E401C9">
        <w:rPr>
          <w:rFonts w:ascii="Arial" w:eastAsia="Times New Roman" w:hAnsi="Arial" w:cs="Times New Roman"/>
          <w:i/>
          <w:kern w:val="0"/>
          <w:sz w:val="24"/>
          <w:szCs w:val="20"/>
          <w:lang w:eastAsia="it-IT"/>
          <w14:ligatures w14:val="none"/>
        </w:rPr>
        <w:t xml:space="preserve"> (Gv 1,34). “E, fissando lo sguardo su Gesù che passava, disse: </w:t>
      </w:r>
      <w:r w:rsidRPr="00E401C9">
        <w:rPr>
          <w:rFonts w:ascii="Arial" w:eastAsia="Times New Roman" w:hAnsi="Arial" w:cs="Times New Roman"/>
          <w:b/>
          <w:i/>
          <w:kern w:val="0"/>
          <w:sz w:val="24"/>
          <w:szCs w:val="20"/>
          <w:lang w:eastAsia="it-IT"/>
          <w14:ligatures w14:val="none"/>
        </w:rPr>
        <w:t>Ecco l'agnello di Dio!”</w:t>
      </w:r>
      <w:r w:rsidRPr="00E401C9">
        <w:rPr>
          <w:rFonts w:ascii="Arial" w:eastAsia="Times New Roman" w:hAnsi="Arial" w:cs="Times New Roman"/>
          <w:i/>
          <w:kern w:val="0"/>
          <w:sz w:val="24"/>
          <w:szCs w:val="20"/>
          <w:lang w:eastAsia="it-IT"/>
          <w14:ligatures w14:val="none"/>
        </w:rPr>
        <w:t xml:space="preserve"> (Gv 1,36). </w:t>
      </w:r>
    </w:p>
    <w:p w14:paraId="32D2BF53"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“Gli replicò Natanaèle: Rabbì, </w:t>
      </w:r>
      <w:r w:rsidRPr="00E401C9">
        <w:rPr>
          <w:rFonts w:ascii="Arial" w:eastAsia="Times New Roman" w:hAnsi="Arial" w:cs="Times New Roman"/>
          <w:b/>
          <w:i/>
          <w:kern w:val="0"/>
          <w:sz w:val="24"/>
          <w:szCs w:val="20"/>
          <w:lang w:eastAsia="it-IT"/>
          <w14:ligatures w14:val="none"/>
        </w:rPr>
        <w:t>tu sei il Figlio di Dio</w:t>
      </w:r>
      <w:r w:rsidRPr="00E401C9">
        <w:rPr>
          <w:rFonts w:ascii="Arial" w:eastAsia="Times New Roman" w:hAnsi="Arial" w:cs="Times New Roman"/>
          <w:i/>
          <w:kern w:val="0"/>
          <w:sz w:val="24"/>
          <w:szCs w:val="20"/>
          <w:lang w:eastAsia="it-IT"/>
          <w14:ligatures w14:val="none"/>
        </w:rPr>
        <w:t xml:space="preserve">, tu sei il re d'Israele! (Gv 1,49). “Egli andò da Gesù, di notte, e gli disse: Rabbì, sappiamo che </w:t>
      </w:r>
      <w:r w:rsidRPr="00E401C9">
        <w:rPr>
          <w:rFonts w:ascii="Arial" w:eastAsia="Times New Roman" w:hAnsi="Arial" w:cs="Times New Roman"/>
          <w:b/>
          <w:i/>
          <w:kern w:val="0"/>
          <w:sz w:val="24"/>
          <w:szCs w:val="20"/>
          <w:lang w:eastAsia="it-IT"/>
          <w14:ligatures w14:val="none"/>
        </w:rPr>
        <w:t>sei un maestro venuto da Dio</w:t>
      </w:r>
      <w:r w:rsidRPr="00E401C9">
        <w:rPr>
          <w:rFonts w:ascii="Arial" w:eastAsia="Times New Roman" w:hAnsi="Arial" w:cs="Times New Roman"/>
          <w:i/>
          <w:kern w:val="0"/>
          <w:sz w:val="24"/>
          <w:szCs w:val="20"/>
          <w:lang w:eastAsia="it-IT"/>
          <w14:ligatures w14:val="none"/>
        </w:rPr>
        <w:t>; nessuno infatti può fare i segni che tu fai, se Dio non è con lui” (Gv 3,2). “</w:t>
      </w:r>
      <w:r w:rsidRPr="00E401C9">
        <w:rPr>
          <w:rFonts w:ascii="Arial" w:eastAsia="Times New Roman" w:hAnsi="Arial" w:cs="Times New Roman"/>
          <w:b/>
          <w:i/>
          <w:kern w:val="0"/>
          <w:sz w:val="24"/>
          <w:szCs w:val="20"/>
          <w:lang w:eastAsia="it-IT"/>
          <w14:ligatures w14:val="none"/>
        </w:rPr>
        <w:t>Dio infatti ha tanto amato il mondo da dare il suo Figlio unigenito, perché chiunque crede in lui non muoia, ma abbia la vita eterna”</w:t>
      </w:r>
      <w:r w:rsidRPr="00E401C9">
        <w:rPr>
          <w:rFonts w:ascii="Arial" w:eastAsia="Times New Roman" w:hAnsi="Arial" w:cs="Times New Roman"/>
          <w:i/>
          <w:kern w:val="0"/>
          <w:sz w:val="24"/>
          <w:szCs w:val="20"/>
          <w:lang w:eastAsia="it-IT"/>
          <w14:ligatures w14:val="none"/>
        </w:rPr>
        <w:t xml:space="preserve"> (Gv 3,16). “</w:t>
      </w:r>
      <w:r w:rsidRPr="00E401C9">
        <w:rPr>
          <w:rFonts w:ascii="Arial" w:eastAsia="Times New Roman" w:hAnsi="Arial" w:cs="Times New Roman"/>
          <w:b/>
          <w:i/>
          <w:kern w:val="0"/>
          <w:sz w:val="24"/>
          <w:szCs w:val="20"/>
          <w:lang w:eastAsia="it-IT"/>
          <w14:ligatures w14:val="none"/>
        </w:rPr>
        <w:t>Dio non ha mandato il Figlio nel mondo per giudicare il mondo</w:t>
      </w:r>
      <w:r w:rsidRPr="00E401C9">
        <w:rPr>
          <w:rFonts w:ascii="Arial" w:eastAsia="Times New Roman" w:hAnsi="Arial" w:cs="Times New Roman"/>
          <w:i/>
          <w:kern w:val="0"/>
          <w:sz w:val="24"/>
          <w:szCs w:val="20"/>
          <w:lang w:eastAsia="it-IT"/>
          <w14:ligatures w14:val="none"/>
        </w:rPr>
        <w:t xml:space="preserve">, ma perché il mondo si salvi per mezzo di lui” (Gv 3,17). “Chi crede in lui non è condannato; ma chi non crede è già stato condannato, perché </w:t>
      </w:r>
      <w:r w:rsidRPr="00E401C9">
        <w:rPr>
          <w:rFonts w:ascii="Arial" w:eastAsia="Times New Roman" w:hAnsi="Arial" w:cs="Times New Roman"/>
          <w:b/>
          <w:i/>
          <w:kern w:val="0"/>
          <w:sz w:val="24"/>
          <w:szCs w:val="20"/>
          <w:lang w:eastAsia="it-IT"/>
          <w14:ligatures w14:val="none"/>
        </w:rPr>
        <w:t>non ha creduto nel nome dell'unigenito Figlio di Dio”</w:t>
      </w:r>
      <w:r w:rsidRPr="00E401C9">
        <w:rPr>
          <w:rFonts w:ascii="Arial" w:eastAsia="Times New Roman" w:hAnsi="Arial" w:cs="Times New Roman"/>
          <w:i/>
          <w:kern w:val="0"/>
          <w:sz w:val="24"/>
          <w:szCs w:val="20"/>
          <w:lang w:eastAsia="it-IT"/>
          <w14:ligatures w14:val="none"/>
        </w:rPr>
        <w:t xml:space="preserve"> (Gv 3,18). “Infatti </w:t>
      </w:r>
      <w:r w:rsidRPr="00E401C9">
        <w:rPr>
          <w:rFonts w:ascii="Arial" w:eastAsia="Times New Roman" w:hAnsi="Arial" w:cs="Times New Roman"/>
          <w:b/>
          <w:i/>
          <w:kern w:val="0"/>
          <w:sz w:val="24"/>
          <w:szCs w:val="20"/>
          <w:lang w:eastAsia="it-IT"/>
          <w14:ligatures w14:val="none"/>
        </w:rPr>
        <w:t xml:space="preserve">colui che Dio ha mandato proferisce le parole di Dio </w:t>
      </w:r>
      <w:r w:rsidRPr="00E401C9">
        <w:rPr>
          <w:rFonts w:ascii="Arial" w:eastAsia="Times New Roman" w:hAnsi="Arial" w:cs="Times New Roman"/>
          <w:i/>
          <w:kern w:val="0"/>
          <w:sz w:val="24"/>
          <w:szCs w:val="20"/>
          <w:lang w:eastAsia="it-IT"/>
          <w14:ligatures w14:val="none"/>
        </w:rPr>
        <w:t xml:space="preserve">e dà lo Spirito senza misura” (GV 3,34). “Proprio per questo i Giudei cercavano ancor più di ucciderlo: perché non soltanto violava il sabato, ma chiamava Dio suo Padre, </w:t>
      </w:r>
      <w:r w:rsidRPr="00E401C9">
        <w:rPr>
          <w:rFonts w:ascii="Arial" w:eastAsia="Times New Roman" w:hAnsi="Arial" w:cs="Times New Roman"/>
          <w:b/>
          <w:i/>
          <w:kern w:val="0"/>
          <w:sz w:val="24"/>
          <w:szCs w:val="20"/>
          <w:lang w:eastAsia="it-IT"/>
          <w14:ligatures w14:val="none"/>
        </w:rPr>
        <w:t>facendosi uguale a Dio</w:t>
      </w:r>
      <w:r w:rsidRPr="00E401C9">
        <w:rPr>
          <w:rFonts w:ascii="Arial" w:eastAsia="Times New Roman" w:hAnsi="Arial" w:cs="Times New Roman"/>
          <w:i/>
          <w:kern w:val="0"/>
          <w:sz w:val="24"/>
          <w:szCs w:val="20"/>
          <w:lang w:eastAsia="it-IT"/>
          <w14:ligatures w14:val="none"/>
        </w:rPr>
        <w:t xml:space="preserve">” (Gv 5,18). “In verità, in verità vi dico: è venuto il momento, ed è questo, in cui i morti udranno </w:t>
      </w:r>
      <w:r w:rsidRPr="00E401C9">
        <w:rPr>
          <w:rFonts w:ascii="Arial" w:eastAsia="Times New Roman" w:hAnsi="Arial" w:cs="Times New Roman"/>
          <w:b/>
          <w:i/>
          <w:kern w:val="0"/>
          <w:sz w:val="24"/>
          <w:szCs w:val="20"/>
          <w:lang w:eastAsia="it-IT"/>
          <w14:ligatures w14:val="none"/>
        </w:rPr>
        <w:t>la voce del Figlio di Dio</w:t>
      </w:r>
      <w:r w:rsidRPr="00E401C9">
        <w:rPr>
          <w:rFonts w:ascii="Arial" w:eastAsia="Times New Roman" w:hAnsi="Arial" w:cs="Times New Roman"/>
          <w:i/>
          <w:kern w:val="0"/>
          <w:sz w:val="24"/>
          <w:szCs w:val="20"/>
          <w:lang w:eastAsia="it-IT"/>
          <w14:ligatures w14:val="none"/>
        </w:rPr>
        <w:t xml:space="preserve">, e quelli che l'avranno ascoltata, vivranno” (Gv 5,25). “Procuratevi non il cibo che perisce, ma quello che dura per la vita eterna, </w:t>
      </w:r>
      <w:r w:rsidRPr="00E401C9">
        <w:rPr>
          <w:rFonts w:ascii="Arial" w:eastAsia="Times New Roman" w:hAnsi="Arial" w:cs="Times New Roman"/>
          <w:i/>
          <w:kern w:val="0"/>
          <w:sz w:val="24"/>
          <w:szCs w:val="20"/>
          <w:lang w:eastAsia="it-IT"/>
          <w14:ligatures w14:val="none"/>
        </w:rPr>
        <w:lastRenderedPageBreak/>
        <w:t xml:space="preserve">e che il Figlio dell'uomo vi darà. Perché </w:t>
      </w:r>
      <w:r w:rsidRPr="00E401C9">
        <w:rPr>
          <w:rFonts w:ascii="Arial" w:eastAsia="Times New Roman" w:hAnsi="Arial" w:cs="Times New Roman"/>
          <w:b/>
          <w:i/>
          <w:kern w:val="0"/>
          <w:sz w:val="24"/>
          <w:szCs w:val="20"/>
          <w:lang w:eastAsia="it-IT"/>
          <w14:ligatures w14:val="none"/>
        </w:rPr>
        <w:t xml:space="preserve">su di lui il Padre, Dio, ha messo il suo sigillo” </w:t>
      </w:r>
      <w:r w:rsidRPr="00E401C9">
        <w:rPr>
          <w:rFonts w:ascii="Arial" w:eastAsia="Times New Roman" w:hAnsi="Arial" w:cs="Times New Roman"/>
          <w:i/>
          <w:kern w:val="0"/>
          <w:sz w:val="24"/>
          <w:szCs w:val="20"/>
          <w:lang w:eastAsia="it-IT"/>
          <w14:ligatures w14:val="none"/>
        </w:rPr>
        <w:t xml:space="preserve">(Gv 6,27). “Gesù rispose: </w:t>
      </w:r>
      <w:r w:rsidRPr="00E401C9">
        <w:rPr>
          <w:rFonts w:ascii="Arial" w:eastAsia="Times New Roman" w:hAnsi="Arial" w:cs="Times New Roman"/>
          <w:b/>
          <w:i/>
          <w:kern w:val="0"/>
          <w:sz w:val="24"/>
          <w:szCs w:val="20"/>
          <w:lang w:eastAsia="it-IT"/>
          <w14:ligatures w14:val="none"/>
        </w:rPr>
        <w:t xml:space="preserve">Questa è l'opera di Dio: credere in colui che egli ha mandato” </w:t>
      </w:r>
      <w:r w:rsidRPr="00E401C9">
        <w:rPr>
          <w:rFonts w:ascii="Arial" w:eastAsia="Times New Roman" w:hAnsi="Arial" w:cs="Times New Roman"/>
          <w:i/>
          <w:kern w:val="0"/>
          <w:sz w:val="24"/>
          <w:szCs w:val="20"/>
          <w:lang w:eastAsia="it-IT"/>
          <w14:ligatures w14:val="none"/>
        </w:rPr>
        <w:t xml:space="preserve">(Gv 6,29). </w:t>
      </w:r>
    </w:p>
    <w:p w14:paraId="5A029A42"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w:t>
      </w:r>
      <w:r w:rsidRPr="00E401C9">
        <w:rPr>
          <w:rFonts w:ascii="Arial" w:eastAsia="Times New Roman" w:hAnsi="Arial" w:cs="Times New Roman"/>
          <w:b/>
          <w:i/>
          <w:kern w:val="0"/>
          <w:sz w:val="24"/>
          <w:szCs w:val="20"/>
          <w:lang w:eastAsia="it-IT"/>
          <w14:ligatures w14:val="none"/>
        </w:rPr>
        <w:t xml:space="preserve">Il pane di Dio è colui che discende dal cielo </w:t>
      </w:r>
      <w:r w:rsidRPr="00E401C9">
        <w:rPr>
          <w:rFonts w:ascii="Arial" w:eastAsia="Times New Roman" w:hAnsi="Arial" w:cs="Times New Roman"/>
          <w:i/>
          <w:kern w:val="0"/>
          <w:sz w:val="24"/>
          <w:szCs w:val="20"/>
          <w:lang w:eastAsia="it-IT"/>
          <w14:ligatures w14:val="none"/>
        </w:rPr>
        <w:t xml:space="preserve">e dà la vita al mondo” (Gv 6,33). “Non che alcuno abbia visto il Padre, ma </w:t>
      </w:r>
      <w:r w:rsidRPr="00E401C9">
        <w:rPr>
          <w:rFonts w:ascii="Arial" w:eastAsia="Times New Roman" w:hAnsi="Arial" w:cs="Times New Roman"/>
          <w:b/>
          <w:i/>
          <w:kern w:val="0"/>
          <w:sz w:val="24"/>
          <w:szCs w:val="20"/>
          <w:lang w:eastAsia="it-IT"/>
          <w14:ligatures w14:val="none"/>
        </w:rPr>
        <w:t>solo colui che viene da Dio ha visto il Padre”</w:t>
      </w:r>
      <w:r w:rsidRPr="00E401C9">
        <w:rPr>
          <w:rFonts w:ascii="Arial" w:eastAsia="Times New Roman" w:hAnsi="Arial" w:cs="Times New Roman"/>
          <w:i/>
          <w:kern w:val="0"/>
          <w:sz w:val="24"/>
          <w:szCs w:val="20"/>
          <w:lang w:eastAsia="it-IT"/>
          <w14:ligatures w14:val="none"/>
        </w:rPr>
        <w:t xml:space="preserve"> (Gv 6,46). “Noi abbiamo creduto e conosciuto che </w:t>
      </w:r>
      <w:r w:rsidRPr="00E401C9">
        <w:rPr>
          <w:rFonts w:ascii="Arial" w:eastAsia="Times New Roman" w:hAnsi="Arial" w:cs="Times New Roman"/>
          <w:b/>
          <w:i/>
          <w:kern w:val="0"/>
          <w:sz w:val="24"/>
          <w:szCs w:val="20"/>
          <w:lang w:eastAsia="it-IT"/>
          <w14:ligatures w14:val="none"/>
        </w:rPr>
        <w:t xml:space="preserve">tu sei il Santo di Dio” </w:t>
      </w:r>
      <w:r w:rsidRPr="00E401C9">
        <w:rPr>
          <w:rFonts w:ascii="Arial" w:eastAsia="Times New Roman" w:hAnsi="Arial" w:cs="Times New Roman"/>
          <w:i/>
          <w:kern w:val="0"/>
          <w:sz w:val="24"/>
          <w:szCs w:val="20"/>
          <w:lang w:eastAsia="it-IT"/>
          <w14:ligatures w14:val="none"/>
        </w:rPr>
        <w:t xml:space="preserve">(Gv 6,69). “Disse loro Gesù: Se Dio fosse vostro Padre, certo mi amereste, perché </w:t>
      </w:r>
      <w:r w:rsidRPr="00E401C9">
        <w:rPr>
          <w:rFonts w:ascii="Arial" w:eastAsia="Times New Roman" w:hAnsi="Arial" w:cs="Times New Roman"/>
          <w:b/>
          <w:i/>
          <w:kern w:val="0"/>
          <w:sz w:val="24"/>
          <w:szCs w:val="20"/>
          <w:lang w:eastAsia="it-IT"/>
          <w14:ligatures w14:val="none"/>
        </w:rPr>
        <w:t>da Dio sono uscito e vengo; non sono venuto da me stesso, ma lui mi ha mandato”</w:t>
      </w:r>
      <w:r w:rsidRPr="00E401C9">
        <w:rPr>
          <w:rFonts w:ascii="Arial" w:eastAsia="Times New Roman" w:hAnsi="Arial" w:cs="Times New Roman"/>
          <w:i/>
          <w:kern w:val="0"/>
          <w:sz w:val="24"/>
          <w:szCs w:val="20"/>
          <w:lang w:eastAsia="it-IT"/>
          <w14:ligatures w14:val="none"/>
        </w:rPr>
        <w:t xml:space="preserve"> (Gv 8,42). “Se costui </w:t>
      </w:r>
      <w:r w:rsidRPr="00E401C9">
        <w:rPr>
          <w:rFonts w:ascii="Arial" w:eastAsia="Times New Roman" w:hAnsi="Arial" w:cs="Times New Roman"/>
          <w:b/>
          <w:i/>
          <w:kern w:val="0"/>
          <w:sz w:val="24"/>
          <w:szCs w:val="20"/>
          <w:lang w:eastAsia="it-IT"/>
          <w14:ligatures w14:val="none"/>
        </w:rPr>
        <w:t>non fosse da Dio</w:t>
      </w:r>
      <w:r w:rsidRPr="00E401C9">
        <w:rPr>
          <w:rFonts w:ascii="Arial" w:eastAsia="Times New Roman" w:hAnsi="Arial" w:cs="Times New Roman"/>
          <w:i/>
          <w:kern w:val="0"/>
          <w:sz w:val="24"/>
          <w:szCs w:val="20"/>
          <w:lang w:eastAsia="it-IT"/>
          <w14:ligatures w14:val="none"/>
        </w:rPr>
        <w:t xml:space="preserve">, non avrebbe potuto far nulla” (Gv 9,33). “A colui che il Padre ha consacrato e mandato nel mondo, voi dite: Tu bestemmi, perché ho detto: </w:t>
      </w:r>
      <w:r w:rsidRPr="00E401C9">
        <w:rPr>
          <w:rFonts w:ascii="Arial" w:eastAsia="Times New Roman" w:hAnsi="Arial" w:cs="Times New Roman"/>
          <w:b/>
          <w:i/>
          <w:kern w:val="0"/>
          <w:sz w:val="24"/>
          <w:szCs w:val="20"/>
          <w:lang w:eastAsia="it-IT"/>
          <w14:ligatures w14:val="none"/>
        </w:rPr>
        <w:t xml:space="preserve">Sono Figlio di Dio?” </w:t>
      </w:r>
      <w:r w:rsidRPr="00E401C9">
        <w:rPr>
          <w:rFonts w:ascii="Arial" w:eastAsia="Times New Roman" w:hAnsi="Arial" w:cs="Times New Roman"/>
          <w:i/>
          <w:kern w:val="0"/>
          <w:sz w:val="24"/>
          <w:szCs w:val="20"/>
          <w:lang w:eastAsia="it-IT"/>
          <w14:ligatures w14:val="none"/>
        </w:rPr>
        <w:t xml:space="preserve">(Gv 10,36). </w:t>
      </w:r>
    </w:p>
    <w:p w14:paraId="30E4BE47"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“All'udire questo, Gesù disse: Questa malattia non è per la morte, ma per la gloria di Dio, perché </w:t>
      </w:r>
      <w:r w:rsidRPr="00E401C9">
        <w:rPr>
          <w:rFonts w:ascii="Arial" w:eastAsia="Times New Roman" w:hAnsi="Arial" w:cs="Times New Roman"/>
          <w:b/>
          <w:i/>
          <w:kern w:val="0"/>
          <w:sz w:val="24"/>
          <w:szCs w:val="20"/>
          <w:lang w:eastAsia="it-IT"/>
          <w14:ligatures w14:val="none"/>
        </w:rPr>
        <w:t xml:space="preserve">per essa il Figlio di Dio venga glorificato” </w:t>
      </w:r>
      <w:r w:rsidRPr="00E401C9">
        <w:rPr>
          <w:rFonts w:ascii="Arial" w:eastAsia="Times New Roman" w:hAnsi="Arial" w:cs="Times New Roman"/>
          <w:i/>
          <w:kern w:val="0"/>
          <w:sz w:val="24"/>
          <w:szCs w:val="20"/>
          <w:lang w:eastAsia="it-IT"/>
          <w14:ligatures w14:val="none"/>
        </w:rPr>
        <w:t xml:space="preserve">(Gv 11,4). “Gli rispose: Sì, o Signore, io credo che tu sei il Cristo, </w:t>
      </w:r>
      <w:r w:rsidRPr="00E401C9">
        <w:rPr>
          <w:rFonts w:ascii="Arial" w:eastAsia="Times New Roman" w:hAnsi="Arial" w:cs="Times New Roman"/>
          <w:b/>
          <w:i/>
          <w:kern w:val="0"/>
          <w:sz w:val="24"/>
          <w:szCs w:val="20"/>
          <w:lang w:eastAsia="it-IT"/>
          <w14:ligatures w14:val="none"/>
        </w:rPr>
        <w:t xml:space="preserve">il Figlio di Dio che deve venire nel mondo” </w:t>
      </w:r>
      <w:r w:rsidRPr="00E401C9">
        <w:rPr>
          <w:rFonts w:ascii="Arial" w:eastAsia="Times New Roman" w:hAnsi="Arial" w:cs="Times New Roman"/>
          <w:i/>
          <w:kern w:val="0"/>
          <w:sz w:val="24"/>
          <w:szCs w:val="20"/>
          <w:lang w:eastAsia="it-IT"/>
          <w14:ligatures w14:val="none"/>
        </w:rPr>
        <w:t xml:space="preserve">(Gv 11,27). “Gesù sapendo che il Padre gli aveva dato tutto nelle mani e che </w:t>
      </w:r>
      <w:r w:rsidRPr="00E401C9">
        <w:rPr>
          <w:rFonts w:ascii="Arial" w:eastAsia="Times New Roman" w:hAnsi="Arial" w:cs="Times New Roman"/>
          <w:b/>
          <w:i/>
          <w:kern w:val="0"/>
          <w:sz w:val="24"/>
          <w:szCs w:val="20"/>
          <w:lang w:eastAsia="it-IT"/>
          <w14:ligatures w14:val="none"/>
        </w:rPr>
        <w:t>era venuto da Dio e a Dio ritornava</w:t>
      </w:r>
      <w:r w:rsidRPr="00E401C9">
        <w:rPr>
          <w:rFonts w:ascii="Arial" w:eastAsia="Times New Roman" w:hAnsi="Arial" w:cs="Times New Roman"/>
          <w:i/>
          <w:kern w:val="0"/>
          <w:sz w:val="24"/>
          <w:szCs w:val="20"/>
          <w:lang w:eastAsia="it-IT"/>
          <w14:ligatures w14:val="none"/>
        </w:rPr>
        <w:t xml:space="preserve">” (Gv 13,3). “Il Padre stesso vi ama, poiché voi mi avete amato, e avete creduto che </w:t>
      </w:r>
      <w:r w:rsidRPr="00E401C9">
        <w:rPr>
          <w:rFonts w:ascii="Arial" w:eastAsia="Times New Roman" w:hAnsi="Arial" w:cs="Times New Roman"/>
          <w:b/>
          <w:i/>
          <w:kern w:val="0"/>
          <w:sz w:val="24"/>
          <w:szCs w:val="20"/>
          <w:lang w:eastAsia="it-IT"/>
          <w14:ligatures w14:val="none"/>
        </w:rPr>
        <w:t>io sono venuto da Dio</w:t>
      </w:r>
      <w:r w:rsidRPr="00E401C9">
        <w:rPr>
          <w:rFonts w:ascii="Arial" w:eastAsia="Times New Roman" w:hAnsi="Arial" w:cs="Times New Roman"/>
          <w:i/>
          <w:kern w:val="0"/>
          <w:sz w:val="24"/>
          <w:szCs w:val="20"/>
          <w:lang w:eastAsia="it-IT"/>
          <w14:ligatures w14:val="none"/>
        </w:rPr>
        <w:t xml:space="preserve">”. (Gv 16,27). “Ora conosciamo che sai tutto e non hai bisogno che alcuno t'interroghi. </w:t>
      </w:r>
      <w:r w:rsidRPr="00E401C9">
        <w:rPr>
          <w:rFonts w:ascii="Arial" w:eastAsia="Times New Roman" w:hAnsi="Arial" w:cs="Times New Roman"/>
          <w:b/>
          <w:i/>
          <w:kern w:val="0"/>
          <w:sz w:val="24"/>
          <w:szCs w:val="20"/>
          <w:lang w:eastAsia="it-IT"/>
          <w14:ligatures w14:val="none"/>
        </w:rPr>
        <w:t xml:space="preserve">Per questo crediamo che sei uscito da Dio”. </w:t>
      </w:r>
      <w:r w:rsidRPr="00E401C9">
        <w:rPr>
          <w:rFonts w:ascii="Arial" w:eastAsia="Times New Roman" w:hAnsi="Arial" w:cs="Times New Roman"/>
          <w:i/>
          <w:kern w:val="0"/>
          <w:sz w:val="24"/>
          <w:szCs w:val="20"/>
          <w:lang w:eastAsia="it-IT"/>
          <w14:ligatures w14:val="none"/>
        </w:rPr>
        <w:t xml:space="preserve">(GV 16,30). “Gli risposero i Giudei: Noi abbiamo una legge e secondo questa legge deve morire, perché </w:t>
      </w:r>
      <w:r w:rsidRPr="00E401C9">
        <w:rPr>
          <w:rFonts w:ascii="Arial" w:eastAsia="Times New Roman" w:hAnsi="Arial" w:cs="Times New Roman"/>
          <w:b/>
          <w:i/>
          <w:kern w:val="0"/>
          <w:sz w:val="24"/>
          <w:szCs w:val="20"/>
          <w:lang w:eastAsia="it-IT"/>
          <w14:ligatures w14:val="none"/>
        </w:rPr>
        <w:t>si è fatto Figlio di Dio</w:t>
      </w:r>
      <w:r w:rsidRPr="00E401C9">
        <w:rPr>
          <w:rFonts w:ascii="Arial" w:eastAsia="Times New Roman" w:hAnsi="Arial" w:cs="Times New Roman"/>
          <w:i/>
          <w:kern w:val="0"/>
          <w:sz w:val="24"/>
          <w:szCs w:val="20"/>
          <w:lang w:eastAsia="it-IT"/>
          <w14:ligatures w14:val="none"/>
        </w:rPr>
        <w:t xml:space="preserve">” (Gv 19,7). “Questi sono stati scritti, perché crediate che </w:t>
      </w:r>
      <w:r w:rsidRPr="00E401C9">
        <w:rPr>
          <w:rFonts w:ascii="Arial" w:eastAsia="Times New Roman" w:hAnsi="Arial" w:cs="Times New Roman"/>
          <w:b/>
          <w:i/>
          <w:kern w:val="0"/>
          <w:sz w:val="24"/>
          <w:szCs w:val="20"/>
          <w:lang w:eastAsia="it-IT"/>
          <w14:ligatures w14:val="none"/>
        </w:rPr>
        <w:t xml:space="preserve">Gesù è il Cristo, il Figlio di Dio </w:t>
      </w:r>
      <w:r w:rsidRPr="00E401C9">
        <w:rPr>
          <w:rFonts w:ascii="Arial" w:eastAsia="Times New Roman" w:hAnsi="Arial" w:cs="Times New Roman"/>
          <w:i/>
          <w:kern w:val="0"/>
          <w:sz w:val="24"/>
          <w:szCs w:val="20"/>
          <w:lang w:eastAsia="it-IT"/>
          <w14:ligatures w14:val="none"/>
        </w:rPr>
        <w:t xml:space="preserve">e perché, credendo, abbiate la vita nel suo nome” (Gv 20,31). </w:t>
      </w:r>
    </w:p>
    <w:p w14:paraId="52647DA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Giovanni veramente ha visto il Padre operare in Cristo Gesù. Cristo stesso è </w:t>
      </w:r>
      <w:r w:rsidRPr="00E401C9">
        <w:rPr>
          <w:rFonts w:ascii="Arial" w:eastAsia="Times New Roman" w:hAnsi="Arial" w:cs="Times New Roman"/>
          <w:b/>
          <w:i/>
          <w:kern w:val="0"/>
          <w:sz w:val="24"/>
          <w:szCs w:val="20"/>
          <w:lang w:eastAsia="it-IT"/>
          <w14:ligatures w14:val="none"/>
        </w:rPr>
        <w:t xml:space="preserve">“l’opera” </w:t>
      </w:r>
      <w:r w:rsidRPr="00E401C9">
        <w:rPr>
          <w:rFonts w:ascii="Arial" w:eastAsia="Times New Roman" w:hAnsi="Arial" w:cs="Times New Roman"/>
          <w:kern w:val="0"/>
          <w:sz w:val="24"/>
          <w:szCs w:val="20"/>
          <w:lang w:eastAsia="it-IT"/>
          <w14:ligatures w14:val="none"/>
        </w:rPr>
        <w:t xml:space="preserve">del Padre sulla nostra terra. È </w:t>
      </w:r>
      <w:r w:rsidRPr="00E401C9">
        <w:rPr>
          <w:rFonts w:ascii="Arial" w:eastAsia="Times New Roman" w:hAnsi="Arial" w:cs="Times New Roman"/>
          <w:b/>
          <w:i/>
          <w:kern w:val="0"/>
          <w:sz w:val="24"/>
          <w:szCs w:val="20"/>
          <w:lang w:eastAsia="it-IT"/>
          <w14:ligatures w14:val="none"/>
        </w:rPr>
        <w:t>“l’opera”</w:t>
      </w:r>
      <w:r w:rsidRPr="00E401C9">
        <w:rPr>
          <w:rFonts w:ascii="Arial" w:eastAsia="Times New Roman" w:hAnsi="Arial" w:cs="Times New Roman"/>
          <w:kern w:val="0"/>
          <w:sz w:val="24"/>
          <w:szCs w:val="20"/>
          <w:lang w:eastAsia="it-IT"/>
          <w14:ligatures w14:val="none"/>
        </w:rPr>
        <w:t xml:space="preserve"> della nostra salvezza, redenzione, giustificazione. Se Cristo è “l’opera” del Padre, tutti coloro che separano Cristo dal Padre, o il Padre da Cristo, sono senza </w:t>
      </w:r>
      <w:r w:rsidRPr="00E401C9">
        <w:rPr>
          <w:rFonts w:ascii="Arial" w:eastAsia="Times New Roman" w:hAnsi="Arial" w:cs="Times New Roman"/>
          <w:b/>
          <w:i/>
          <w:kern w:val="0"/>
          <w:sz w:val="24"/>
          <w:szCs w:val="20"/>
          <w:lang w:eastAsia="it-IT"/>
          <w14:ligatures w14:val="none"/>
        </w:rPr>
        <w:t xml:space="preserve">“l’opera” </w:t>
      </w:r>
      <w:r w:rsidRPr="00E401C9">
        <w:rPr>
          <w:rFonts w:ascii="Arial" w:eastAsia="Times New Roman" w:hAnsi="Arial" w:cs="Times New Roman"/>
          <w:kern w:val="0"/>
          <w:sz w:val="24"/>
          <w:szCs w:val="20"/>
          <w:lang w:eastAsia="it-IT"/>
          <w14:ligatures w14:val="none"/>
        </w:rPr>
        <w:t>della salvezza. Giovanni afferma questa verità sul fondamento della storia che Lui ha veduto, toccato, udito, contemplato. Senza Cristo, si è senza salvezza, perché Cristo è la salvezza di Dio nel mondo. Cristo Gesù è il Salvatore mandato da Dio nel mondo.</w:t>
      </w:r>
    </w:p>
    <w:p w14:paraId="7434B9D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[15]Chiunque riconosce che Gesù è il Figlio di Dio, Dio dimora in lui ed egli in Dio. </w:t>
      </w:r>
    </w:p>
    <w:p w14:paraId="25CB69D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Dalla verità precedentemente annunziata </w:t>
      </w:r>
      <w:r w:rsidRPr="00E401C9">
        <w:rPr>
          <w:rFonts w:ascii="Arial" w:eastAsia="Times New Roman" w:hAnsi="Arial" w:cs="Times New Roman"/>
          <w:b/>
          <w:i/>
          <w:kern w:val="0"/>
          <w:sz w:val="24"/>
          <w:szCs w:val="20"/>
          <w:lang w:eastAsia="it-IT"/>
          <w14:ligatures w14:val="none"/>
        </w:rPr>
        <w:t xml:space="preserve">- il Padre ha mandato il suo Figlio come salvatore del mondo – </w:t>
      </w:r>
      <w:r w:rsidRPr="00E401C9">
        <w:rPr>
          <w:rFonts w:ascii="Arial" w:eastAsia="Times New Roman" w:hAnsi="Arial" w:cs="Times New Roman"/>
          <w:kern w:val="0"/>
          <w:sz w:val="24"/>
          <w:szCs w:val="20"/>
          <w:lang w:eastAsia="it-IT"/>
          <w14:ligatures w14:val="none"/>
        </w:rPr>
        <w:t xml:space="preserve">ne nasce una seconda ed è questa: l’abitazione, o la dimora di Dio nell’uomo e dell’uomo in Dio si compie in chi confessa e riconosce che </w:t>
      </w:r>
      <w:r w:rsidRPr="00E401C9">
        <w:rPr>
          <w:rFonts w:ascii="Arial" w:eastAsia="Times New Roman" w:hAnsi="Arial" w:cs="Times New Roman"/>
          <w:b/>
          <w:i/>
          <w:kern w:val="0"/>
          <w:sz w:val="24"/>
          <w:szCs w:val="20"/>
          <w:lang w:eastAsia="it-IT"/>
          <w14:ligatures w14:val="none"/>
        </w:rPr>
        <w:t>“Gesù è il Figlio di Dio”</w:t>
      </w:r>
      <w:r w:rsidRPr="00E401C9">
        <w:rPr>
          <w:rFonts w:ascii="Arial" w:eastAsia="Times New Roman" w:hAnsi="Arial" w:cs="Times New Roman"/>
          <w:kern w:val="0"/>
          <w:sz w:val="24"/>
          <w:szCs w:val="20"/>
          <w:lang w:eastAsia="it-IT"/>
          <w14:ligatures w14:val="none"/>
        </w:rPr>
        <w:t>. Ma cosa significa esattamente per Giovanni confessare che Gesù è il Figlio di Dio? Non si tratta solamente della confessione sulla reale essenza di Cristo Gesù. Non è questione di dire chi è Gesù in sé: Figlio del Padre, generato prima di tutti i secoli, Dio da Dio, luce da luce, Dio vero da Dio vero, generato non creato, della stessa sostanza del Padre. Questa fede ci dice chi è Cristo in sé, ma ancora non ci dice chi è Cristo per noi.</w:t>
      </w:r>
    </w:p>
    <w:p w14:paraId="07A74D9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fede è necessaria per sapere chi esattamente è Cristo in sé, ma non è la fede che vuole Giovanni che noi tutti confessiamo perché Dio dimori in noi e noi in Lui. Dio dimora in Cristo, Cristo dimora in Dio. L’Essenza di Cristo è dal Padre, nel Padre, con il Padre. L’essenza del Padre è in Cristo, con Cristo, per Cristo.</w:t>
      </w:r>
    </w:p>
    <w:p w14:paraId="3859864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Il Cristo è dal Padre, ma anche il Padre è in Cristo. Padre e Figlio sussistono nell’unità di una sola natura, nella comunione dello Spirito Santo. Dio vive nel Figlio e il Figlio vive nel Padre. Senza il Figlio il Padre è senza vita e senza il Padre anche il Figlio è senza vita. Riconoscere che Gesù è il Figlio di Dio significa che Gesù è la vita di Dio sulla nostra terra: vita di grazia, di verità, di sapienza, di perdono, di amore, di carità, di santità, di giustizia. Non solo: Dio ha deciso di donarci tutta la sua vita in Cristo, con Cristo, per mezzo di Cristo. Non solo: ha deciso di darci Cristo, sua vita, come nostra vita. È questo il motivo per cui chi non riconosce che Gesù è il Figlio di Dio non può dimorare in Dio, né Dio può dimorare in lui. Dio dimora nel Figlio, abita nel Figlio, vive nel Figlio. Se Gesù non è riconosciuto vero Figlio di Dio, neanche è vita del Padre, sapienza del Padre, dono del Padre. Senza la retta fede in Cristo, siamo senza salvezza, perché la salvezza di Dio è il Figlio suo Gesù Cristo.</w:t>
      </w:r>
    </w:p>
    <w:p w14:paraId="5D824B5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Questa verità Giovanni l’ha vista, l’ha toccata. Questa verità si è fatta storia in Cristo Gesù. Questa verità è l’essenza stessa di Dio e di Cristo; deve essere l’essenza di ogni uomo che vuole entrare in questa comunione di vita. Cosa è infatti la salvezza, se non il possesso della stessa vita che è del Padre e del Figlio nello Spirito Santo? Se una è la vita ed è del Padre, in Cristo, per lo Spirito Santo, è assai evidente che ogni separazione in Dio, in Cristo, nello Spirito, diviene non salvezza per il mondo, per l’uomo, per tutti coloro che negano questa unità ed unicità di vita eterna. Dimora in Dio chi dimora in Cristo, perché Cristo dimora in Dio e Dio ha una sola dimora: Cristo Gesù, Suo Figlio. </w:t>
      </w:r>
    </w:p>
    <w:p w14:paraId="6A91C6E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[16]Noi abbiamo riconosciuto e creduto all'amore che Dio ha per noi. Dio è amore; chi sta nell'amore dimora in Dio e Dio dimora in lui. </w:t>
      </w:r>
    </w:p>
    <w:p w14:paraId="7588C53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Vedendo Cristo Gesù, Giovanni ha riconosciuto e creduto nell’amore che Dio ha per noi. Il suo Vangelo è l’attestazione di questo amore. Non c’è una sola frase del Vangelo che non mostri, non indichi, non riveli, non realizzi questo amore di Dio per noi in Cristo Gesù. È Cristo Gesù l’amore di Dio per l’umanità intera. Fuori di Cristo, Dio non ha altro amore da offrirci. In Cristo ci ha offerto tutto il suo amore, perché in Cristo ha dato a noi tutto se stesso.</w:t>
      </w:r>
    </w:p>
    <w:p w14:paraId="1B02B06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Giovanni in questo è esplicito, chiaro, senza equivoci, o ambiguità: </w:t>
      </w:r>
      <w:r w:rsidRPr="00E401C9">
        <w:rPr>
          <w:rFonts w:ascii="Arial" w:eastAsia="Times New Roman" w:hAnsi="Arial" w:cs="Times New Roman"/>
          <w:i/>
          <w:kern w:val="0"/>
          <w:sz w:val="24"/>
          <w:szCs w:val="20"/>
          <w:lang w:eastAsia="it-IT"/>
          <w14:ligatures w14:val="none"/>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r w:rsidRPr="00E401C9">
        <w:rPr>
          <w:rFonts w:ascii="Arial" w:eastAsia="Times New Roman" w:hAnsi="Arial" w:cs="Times New Roman"/>
          <w:b/>
          <w:i/>
          <w:kern w:val="0"/>
          <w:sz w:val="24"/>
          <w:szCs w:val="20"/>
          <w:lang w:eastAsia="it-IT"/>
          <w14:ligatures w14:val="none"/>
        </w:rPr>
        <w:t xml:space="preserve">Dio infatti ha tanto amato il mondo da dare il suo Figlio unigenito, perché chiunque crede in lui non muoia, ma abbia la vita eterna. </w:t>
      </w:r>
      <w:r w:rsidRPr="00E401C9">
        <w:rPr>
          <w:rFonts w:ascii="Arial" w:eastAsia="Times New Roman" w:hAnsi="Arial" w:cs="Times New Roman"/>
          <w:i/>
          <w:kern w:val="0"/>
          <w:sz w:val="24"/>
          <w:szCs w:val="20"/>
          <w:lang w:eastAsia="it-IT"/>
          <w14:ligatures w14:val="none"/>
        </w:rPr>
        <w:t xml:space="preserve">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Infatti </w:t>
      </w:r>
      <w:r w:rsidRPr="00E401C9">
        <w:rPr>
          <w:rFonts w:ascii="Arial" w:eastAsia="Times New Roman" w:hAnsi="Arial" w:cs="Times New Roman"/>
          <w:b/>
          <w:i/>
          <w:kern w:val="0"/>
          <w:sz w:val="24"/>
          <w:szCs w:val="20"/>
          <w:lang w:eastAsia="it-IT"/>
          <w14:ligatures w14:val="none"/>
        </w:rPr>
        <w:lastRenderedPageBreak/>
        <w:t>colui che Dio ha mandato proferisce le parole di Dio e dà lo Spirito senza misura</w:t>
      </w:r>
      <w:r w:rsidRPr="00E401C9">
        <w:rPr>
          <w:rFonts w:ascii="Arial" w:eastAsia="Times New Roman" w:hAnsi="Arial" w:cs="Times New Roman"/>
          <w:i/>
          <w:kern w:val="0"/>
          <w:sz w:val="24"/>
          <w:szCs w:val="20"/>
          <w:lang w:eastAsia="it-IT"/>
          <w14:ligatures w14:val="none"/>
        </w:rPr>
        <w:t xml:space="preserve">. </w:t>
      </w:r>
      <w:r w:rsidRPr="00E401C9">
        <w:rPr>
          <w:rFonts w:ascii="Arial" w:eastAsia="Times New Roman" w:hAnsi="Arial" w:cs="Times New Roman"/>
          <w:b/>
          <w:i/>
          <w:kern w:val="0"/>
          <w:sz w:val="24"/>
          <w:szCs w:val="20"/>
          <w:lang w:eastAsia="it-IT"/>
          <w14:ligatures w14:val="none"/>
        </w:rPr>
        <w:t xml:space="preserve">Il Padre ama il Figlio e gli ha dato in mano ogni cosa. Chi crede nel Figlio ha la vita eterna; chi non obbedisce al Figlio non vedrà la vita, ma l'ira di Dio incombe su di lui” </w:t>
      </w:r>
      <w:r w:rsidRPr="00E401C9">
        <w:rPr>
          <w:rFonts w:ascii="Arial" w:eastAsia="Times New Roman" w:hAnsi="Arial" w:cs="Times New Roman"/>
          <w:kern w:val="0"/>
          <w:sz w:val="24"/>
          <w:szCs w:val="20"/>
          <w:lang w:eastAsia="it-IT"/>
          <w14:ligatures w14:val="none"/>
        </w:rPr>
        <w:t xml:space="preserve">(Gv 3,11-22.34-36). </w:t>
      </w:r>
    </w:p>
    <w:p w14:paraId="5135A4E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Dio è amore. L’amore di Dio è Cristo Gesù. Chi è in Cristo dimora in Dio e Dio dimora in lui. Dio è amore, è dono. Il dono di Dio è il Verbo Eterno. Dio si dona al Verbo eterno, donandogli eternamente la vita. La vita del Verbo è vita dal Padre per generazione eterna prima della creazione del mondo, da sempre e per sempre. La carità di Dio è Gesù Signore. Dio dona la sua carità al mondo per la sua salvezza. Chi vuole dimorare nella carità di Dio, deve dimorare in Cristo. Dimora in Cristo chi dimora, abita nella sua Parola. La Parola di Cristo è la via per abitare in Cristo, nel suo amore, nella sua carità, che è amore e carità del Padre. Dimorando in Cristo, per mezzo della sua Parola, il cristiano dimora in Dio, essendo inseparabile la carità del Padre dalla carità di Cristo, essendo Cristo Gesù la carità eterna fattasi carne per darsi a noi come vita eterna.</w:t>
      </w:r>
    </w:p>
    <w:p w14:paraId="1203EAB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in questa unità che si compie il mistero dell’amore di Dio per l’uomo e chi si separa da questa unità, mai potrà entrare nella vita eterna, mai potrà dimorare nella carità di Dio per l’uomo. Quando l’uomo attraverso la Parola entra nella carità di Dio in Cristo, allora la sua vita si fa dono, offerta. Si fa dono e offerta al Padre, perché Cristo che ha ricevuto la vita dal Padre dona la vita al Padre per la salvezza dell’uomo. Il cristiano che ha ricevuto la vita eterna da Cristo Gesù, in Cristo la offre al Padre e il Padre ne fa un dono di carità per la salvezza del mondo intero. Nella carità di Cristo, il cristiano diviene carità di Dio. Questo significa esattamente che Dio dimora in lui e lui in Dio: che Dio e lui divengono una sola carità, non due. Se sono, o divengono una sola carità, divengono anche un solo dono d’amore, un solo dono di vita per la salvezza del mondo.</w:t>
      </w:r>
    </w:p>
    <w:p w14:paraId="3B503C2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Dio continua a salvare il mondo attraverso il cristiano che in Cristo diviene una sola carità con il Padre. Uno è il dono d’amore del Padre: Cristo Gesù. Una è la carità del Padre: Cristo Signore. Uno è la salvezza del mondo: Cristo Gesù. Chi vuole essere dono d’amore, carità del Padre, salvezza del mondo deve divenire una cosa sola in Cristo e lo diviene, se diviene una sola Parola incarnata e vissuta con Cristo Gesù.</w:t>
      </w:r>
    </w:p>
    <w:p w14:paraId="1021986A"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58" w:name="_Toc62148416"/>
      <w:bookmarkStart w:id="159" w:name="_Toc218837600"/>
      <w:bookmarkStart w:id="160" w:name="_Toc218974867"/>
      <w:r w:rsidRPr="00E401C9">
        <w:rPr>
          <w:rFonts w:ascii="Arial" w:eastAsia="Times New Roman" w:hAnsi="Arial" w:cs="Arial"/>
          <w:b/>
          <w:color w:val="000000" w:themeColor="text1"/>
          <w:sz w:val="32"/>
          <w:szCs w:val="32"/>
          <w:lang w:eastAsia="it-IT"/>
        </w:rPr>
        <w:t>FRUTTI DELLA CARITÀ</w:t>
      </w:r>
      <w:bookmarkEnd w:id="158"/>
      <w:bookmarkEnd w:id="159"/>
      <w:bookmarkEnd w:id="160"/>
      <w:r w:rsidRPr="00E401C9">
        <w:rPr>
          <w:rFonts w:ascii="Arial" w:eastAsia="Times New Roman" w:hAnsi="Arial" w:cs="Arial"/>
          <w:b/>
          <w:color w:val="000000" w:themeColor="text1"/>
          <w:sz w:val="32"/>
          <w:szCs w:val="32"/>
          <w:lang w:eastAsia="it-IT"/>
        </w:rPr>
        <w:t xml:space="preserve"> </w:t>
      </w:r>
    </w:p>
    <w:p w14:paraId="73E0DCF7"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1489F45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[17]Per questo l'amore ha raggiunto in noi la sua perfezione, perché abbiamo fiducia nel giorno del giudizio; perché come è lui, così siamo anche noi, in questo mondo. </w:t>
      </w:r>
    </w:p>
    <w:p w14:paraId="0B700E0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Si ha fiducia nel giorno del giudizio, se Dio ci trova rivestiti di Cristo, o della sua carità. In quel giorno Dio non deve vedere noi, deve vedere invece la Carità di Cristo che riveste e trasforma in carità, come Lui è carità, tutta la nostra vita. Se leggiamo questo versetto dalla fine, sarà possibile interpretarlo senza alcun errore, altrimenti qualche imperfezione potrà sorgere nella spiegazione e lasciare i cuori nel dubbio, o nell’incertezza. Quando noi siamo come Lui è? Siamo come Lui è quando siamo trasformati interamente in amore, in carità. Siamo come Lui è, quando in Lui, per Lui, con Lui, diveniamo una sola carità, un solo dono </w:t>
      </w:r>
      <w:r w:rsidRPr="00E401C9">
        <w:rPr>
          <w:rFonts w:ascii="Arial" w:eastAsia="Times New Roman" w:hAnsi="Arial" w:cs="Times New Roman"/>
          <w:kern w:val="0"/>
          <w:sz w:val="24"/>
          <w:szCs w:val="20"/>
          <w:lang w:eastAsia="it-IT"/>
          <w14:ligatures w14:val="none"/>
        </w:rPr>
        <w:lastRenderedPageBreak/>
        <w:t>d’amore. Siamo come Lui è, quando Cristo Gesù diviene la nostra vita e noi la vita di Gesù. Una sola vita, una sola carità, un solo dono d’amore.</w:t>
      </w:r>
    </w:p>
    <w:p w14:paraId="64D689D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si raggiunge questa unità, siamo nella perfezione dell’amore e l’amore è perfetto in noi quando non c’è alcuna differenza tra il nostro amore e quello di Cristo Gesù. Uno è l’amore, una è la carità: Cristo che vive tutto in noi. Vive tutto in noi se noi compiamo tutta la volontà del Padre che Lui ha compiuto e questa volontà è nella sua Parola. La carità è il dono della volontà. Cristo ama il Padre perché gli ha fatto dono della sua volontà. Il cristiano ama Cristo perché fa a Cristo il dono della volontà. In questo dono si raggiunge la perfezione dell’amore, perché l’uomo si priva della sua vita, perché la vita di Cristo viva tutta in lui, perennemente, in ogni azione, pensiero, opera, decisione. Senza la consegna della volontà alla Parola, che è poi la volontà del Padre, non c’è carità in noi, perché della nostra vita non ne abbiamo fatto un dono d’amore.</w:t>
      </w:r>
    </w:p>
    <w:p w14:paraId="1571F30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Carità di Dio, dono d’amore, lo dobbiamo divenire in questo mondo. Lo dobbiamo divenire prima della nostra morte e quindi prima del giorno del giudizio. Al giudizio dobbiamo presentarci perfetti e si è perfetti solo se si è rivestiti della carità di Cristo, che è carità del Padre. Il Padre ci vede nella sua carità e ci apre le porte del suo regno eterno. Perciò abbiamo fiducia, abbiamo fiducia cioè di essere accolti nelle dimore eterne. Se non si è rivestiti di carità, la fiducia è vana, inutile. Sulla fiducia vana, inutile si costruisce oggi la nostra appartenenza a Dio, a Cristo. È questo l’errore degli errori, che è anche peccato contro lo Spirito Santo: la presunzione di salvarsi senza merito, di salvarsi cioè senza essere divenuti carità di Cristo e di Dio in questo mondo.</w:t>
      </w:r>
    </w:p>
    <w:p w14:paraId="4F849CF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la predicazione diventerà annunzio della Parola di Cristo perché l’uomo entri nella Parola, perché si faccia carità nella carità di Cristo, dono d’amore nel dono d’amore di Cristo Gesù, possiamo dire di aver iniziato a comprendere chi è Dio, chi è Cristo, qual è la vocazione del cristiano. Quando la coscienza attesta al cristiano che lui è veramente nella carità di Cristo e glielo attesta sul fondamento delle opere, del dono di vita, allora la sua fiducia è vera, perché vera è la perfezione nell’amore e nella carità di Cristo Gesù.</w:t>
      </w:r>
    </w:p>
    <w:p w14:paraId="2D87B37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[18]Nell'amore non c'è timore, al contrario l'amore perfetto scaccia il timore, perché il timore suppone un castigo e chi teme non è perfetto nell'amore. </w:t>
      </w:r>
    </w:p>
    <w:p w14:paraId="49FD758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carità è dono della propria vita a Dio, alla sua Volontà, manifestata ed espressa nella sua Parola. Quando un uomo è vestito della carità di Cristo non ha più timore di essere respinto da Dio nel giorno del giudizio. La carità è la chiave che apre le porte del regno eterno. La carità però non è lasciata alla libera interpretazione dell’uomo. In una parola: carità non è fare ciò che vuole l’uomo. Carità è fare ciò che Dio comanda. La carità di Dio si costruisce sui comandamenti, sulle beatitudini. Senza l’osservanza scrupolosa di queste Leggi sante di Dio, nessuna carità sarà mai possibile, perché nessuna giustizia sarà mai possibile e senza l’osservanza della giustizia mai l’uomo potrà vivere della divina carità. Se l’uomo vuole vivere la carità, deve viverla secondo la Volontà di Dio. La sostituzione della volontà di Dio con quella dell’uomo è sempre egoismo, perché nell’autonomia da Dio c’è solo e sempre egoismo, mai carità. È egoismo perché l’uomo fa ciò che gli conviene, secondo i suoi sentimenti, il suo cuore, la sua volontà, i suoi desideri, le sue sensazioni.</w:t>
      </w:r>
    </w:p>
    <w:p w14:paraId="1B91F7C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Noi siamo chiamati invece ad operare secondo </w:t>
      </w:r>
      <w:smartTag w:uri="urn:schemas-microsoft-com:office:smarttags" w:element="PersonName">
        <w:smartTagPr>
          <w:attr w:name="ProductID" w:val="la Legge"/>
        </w:smartTagPr>
        <w:r w:rsidRPr="00E401C9">
          <w:rPr>
            <w:rFonts w:ascii="Arial" w:eastAsia="Times New Roman" w:hAnsi="Arial" w:cs="Times New Roman"/>
            <w:kern w:val="0"/>
            <w:sz w:val="24"/>
            <w:szCs w:val="20"/>
            <w:lang w:eastAsia="it-IT"/>
            <w14:ligatures w14:val="none"/>
          </w:rPr>
          <w:t>la Legge</w:t>
        </w:r>
      </w:smartTag>
      <w:r w:rsidRPr="00E401C9">
        <w:rPr>
          <w:rFonts w:ascii="Arial" w:eastAsia="Times New Roman" w:hAnsi="Arial" w:cs="Times New Roman"/>
          <w:kern w:val="0"/>
          <w:sz w:val="24"/>
          <w:szCs w:val="20"/>
          <w:lang w:eastAsia="it-IT"/>
          <w14:ligatures w14:val="none"/>
        </w:rPr>
        <w:t xml:space="preserve"> di Dio e nella Legge porre tutti i nostri atti. Gli atti possono essere posti nella divina Volontà, o nella sua Legge, se i nostri pensieri sono nella divina Volontà, nella sua Legge. Per questo è giusto che si formino i cuori, le menti a pensare, vedere, volere, orientarsi, camminare sempre nella divina Volontà, nella sua Legge. Questa deve essere l’opera della Chiesa, l’opera di chi annunzia, evangelizza, ricorda il Vangelo. La coscienza deve attestare all’uomo la sua conformità alla Legge del Signore. Per questo è giusto che ogni coscienza sia ben formata nella Legge di Dio. Non solo sia formata, </w:t>
      </w:r>
      <w:smartTag w:uri="urn:schemas-microsoft-com:office:smarttags" w:element="PersonName">
        <w:smartTagPr>
          <w:attr w:name="ProductID" w:val="la Legge"/>
        </w:smartTagPr>
        <w:r w:rsidRPr="00E401C9">
          <w:rPr>
            <w:rFonts w:ascii="Arial" w:eastAsia="Times New Roman" w:hAnsi="Arial" w:cs="Times New Roman"/>
            <w:kern w:val="0"/>
            <w:sz w:val="24"/>
            <w:szCs w:val="20"/>
            <w:lang w:eastAsia="it-IT"/>
            <w14:ligatures w14:val="none"/>
          </w:rPr>
          <w:t>la Legge</w:t>
        </w:r>
      </w:smartTag>
      <w:r w:rsidRPr="00E401C9">
        <w:rPr>
          <w:rFonts w:ascii="Arial" w:eastAsia="Times New Roman" w:hAnsi="Arial" w:cs="Times New Roman"/>
          <w:kern w:val="0"/>
          <w:sz w:val="24"/>
          <w:szCs w:val="20"/>
          <w:lang w:eastAsia="it-IT"/>
          <w14:ligatures w14:val="none"/>
        </w:rPr>
        <w:t xml:space="preserve"> di Dio accolga come unico metro di giustizia, come unico discernimento di bontà, come unica regola di sano e santo comportamento dinanzi a Dio e agli uomini.</w:t>
      </w:r>
    </w:p>
    <w:p w14:paraId="49DBA1A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la coscienza esce dalla Legge, immediatamente entra nell’egoismo. Senza Legge la coscienza è capace di giustificare ogni cosa, anche i peccati più gravi. Li giustifica in nome di Dio, in nome del suo amore, della sua verità, della sua carità, della sua misericordia. La coscienza che si pone fuori della Legge è capace di suggerire all’uomo qualsiasi misfatto, o peccato. Per questo è cosa giusta e santa essere sempre di coscienza retta, di coscienza cioè che si confronta con la Legge di Dio, con la Parola di Cristo e ad esse conformi la sua vita. Quando la coscienza attesta ad un uomo la sua perfetta conformità alla Legge del Signore, alla Parola di Cristo Gesù, allora è giusto che il cristiano non tema di andare incontro al Signore per il giudizio.</w:t>
      </w:r>
    </w:p>
    <w:p w14:paraId="09D5500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Deve temere il cristiano se la sua coscienza gli manifesta la non osservanza della Legge, della Parola di Cristo Gesù. In questo caso, sì che deve temere. Deve temere perché dovrà rendere conto a Dio di tutte le sue opere mentre era nel corpo, sia in bene che in male. Se uno teme il castigo, perché così viene giudicato dalla sua coscienza retta, significa che ancora non è perfetto nell’amore, non vive pienamente la Volontà di Dio. In questo caso il cristiano è chiamato ad entrare con prontezza all’osservanza della Parola di Dio e di Cristo Gesù nei pensieri, negli atti, nelle opere, nei propositi, nei desideri, nelle intenzioni, nelle decisioni.</w:t>
      </w:r>
    </w:p>
    <w:p w14:paraId="576BAD2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Questo lo può fare, se quotidianamente si confronta con il Vangelo e custodisce nel cuore ogni Parola che Gesù ha detto a noi per la nostra più grande santificazione. Si può vivere senza timore. È sufficiente ascoltare la coscienza, ma prima ancora è necessario formare la coscienza. Oggi – ed è questo uno dei più gravi problemi della formazione cristiana – si vive senza formare la coscienza, si opera senza la coscienza formata, si agisce ma non con coscienza retta e neanche certa, si opera quasi senza coscienza. La realtà più triste dei nostri giorni è questa: tutto è lasciato all’attimo e chi decide l’atto nella sua bontà, nella sua utilità, nella sua cattiveria, nella sua giustizia è l’uomo, è l’io dell’uomo, non più </w:t>
      </w:r>
      <w:smartTag w:uri="urn:schemas-microsoft-com:office:smarttags" w:element="PersonName">
        <w:smartTagPr>
          <w:attr w:name="ProductID" w:val="la Legge"/>
        </w:smartTagPr>
        <w:r w:rsidRPr="00E401C9">
          <w:rPr>
            <w:rFonts w:ascii="Arial" w:eastAsia="Times New Roman" w:hAnsi="Arial" w:cs="Times New Roman"/>
            <w:kern w:val="0"/>
            <w:sz w:val="24"/>
            <w:szCs w:val="20"/>
            <w:lang w:eastAsia="it-IT"/>
            <w14:ligatures w14:val="none"/>
          </w:rPr>
          <w:t>la Legge</w:t>
        </w:r>
      </w:smartTag>
      <w:r w:rsidRPr="00E401C9">
        <w:rPr>
          <w:rFonts w:ascii="Arial" w:eastAsia="Times New Roman" w:hAnsi="Arial" w:cs="Times New Roman"/>
          <w:kern w:val="0"/>
          <w:sz w:val="24"/>
          <w:szCs w:val="20"/>
          <w:lang w:eastAsia="it-IT"/>
          <w14:ligatures w14:val="none"/>
        </w:rPr>
        <w:t xml:space="preserve"> del Signore.</w:t>
      </w:r>
    </w:p>
    <w:p w14:paraId="58DF7DA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Senza </w:t>
      </w:r>
      <w:smartTag w:uri="urn:schemas-microsoft-com:office:smarttags" w:element="PersonName">
        <w:smartTagPr>
          <w:attr w:name="ProductID" w:val="la Legge"/>
        </w:smartTagPr>
        <w:r w:rsidRPr="00E401C9">
          <w:rPr>
            <w:rFonts w:ascii="Arial" w:eastAsia="Times New Roman" w:hAnsi="Arial" w:cs="Times New Roman"/>
            <w:kern w:val="0"/>
            <w:sz w:val="24"/>
            <w:szCs w:val="20"/>
            <w:lang w:eastAsia="it-IT"/>
            <w14:ligatures w14:val="none"/>
          </w:rPr>
          <w:t>la Legge</w:t>
        </w:r>
      </w:smartTag>
      <w:r w:rsidRPr="00E401C9">
        <w:rPr>
          <w:rFonts w:ascii="Arial" w:eastAsia="Times New Roman" w:hAnsi="Arial" w:cs="Times New Roman"/>
          <w:kern w:val="0"/>
          <w:sz w:val="24"/>
          <w:szCs w:val="20"/>
          <w:lang w:eastAsia="it-IT"/>
          <w14:ligatures w14:val="none"/>
        </w:rPr>
        <w:t xml:space="preserve"> non c’è più l’impegno. C’è il momento. Il momento è la legge dell’uomo. Il momento determina il bene e il male, il giusto e l’ingiusto, ciò che conviene e ciò che non conviene, ciò che è opportuno e ciò che non è opportuno. Il momento decide le scelte di un uomo. Il momento diviene così convenienza, ma diviene anche rinnegamento di ogni principio morale. Essendo il momento il signore dell’uomo, nel momento non c’è posto per il Signore. Nel momento non c’è più né amore, né timore. All’amore e al timore neanche si è più educati, </w:t>
      </w:r>
      <w:r w:rsidRPr="00E401C9">
        <w:rPr>
          <w:rFonts w:ascii="Arial" w:eastAsia="Times New Roman" w:hAnsi="Arial" w:cs="Times New Roman"/>
          <w:kern w:val="0"/>
          <w:sz w:val="24"/>
          <w:szCs w:val="20"/>
          <w:lang w:eastAsia="it-IT"/>
          <w14:ligatures w14:val="none"/>
        </w:rPr>
        <w:lastRenderedPageBreak/>
        <w:t xml:space="preserve">formati. Questo significa in una parola sola che Dio è fuori della nostra moralità, della nostra giustizia, della nostra carità. Dio è fuori, perché noi ci siamo posti fuori della sua volontà. Se Dio è fuori, all’uomo ogni decisione di stabilire di volta in volta ciò che è bene e ciò che è male, ciò che è giusto e ciò che è ingiusto. </w:t>
      </w:r>
    </w:p>
    <w:p w14:paraId="10E33AA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Ma poiché ogni uomo ha una sua propria volontà, il giusto per l’uno non è più giusto per l’altro, il vero per l’uno non è più vero per l’altro. Vero e non vero non esistono più, bene e non bene non esistono più nel loro assoluto, esistono solo nella coscienza del singolo. Neanche nella coscienza del singolo esistono in assoluto. In essa esistono in modo momentaneo. Il vero e il non vero, il giusto e il non giusto sono determinati dalla convenienza e questa è momentanea. In questo istante è così. Fra un istante sarà diverso. Un altro vero, un altro bene dovranno governare la vita. O alla coscienza diamo l’assoluto eterno, oppure la condanniamo all’autonomia assoluta personale. L’assoluto eterno è solo Dio, la sua Volontà, la sua Legge, la sua Parola, il suo Vangelo. Quando la coscienza entra in questo assoluto e lo vive, finisce ogni timore, perché si è nell’amore perfetto che scaccia ogni timore. </w:t>
      </w:r>
    </w:p>
    <w:p w14:paraId="784D856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[19]Noi amiamo, perché egli ci ha amati per primo. </w:t>
      </w:r>
    </w:p>
    <w:p w14:paraId="5103F33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Giovanni ci dice ora qual è il segreto, o la causa per cui noi possiamo entrare nell’Assoluto eterno della coscienza, della Legge, della Volontà di Dio. Possiamo entrare in questo Assoluto eterno, perché è stato Dio stesso a farcene dono. È stato Lui ad amarci, a venirci incontro, a donarsi a noi come Amore, Verità, Giustizia, Perdono, Misericordia, Carità, Compassione, Mitezza, ogni altro dono di santità e di grazia, di verità e di carità. È stato Lui a donare se stesso, personalmente se stesso, nella Sua unicità di Natura e nella sua Trinità di Persone. È stato Lui che donandosi all’uomo, lo ha ricomposto nella sua entità originale elevandolo a Sé fino a renderlo partecipe di Sé, cioè della sua divina natura, che è eterna Verità, eterna Carità, eterna Grazia, eterno Amore.</w:t>
      </w:r>
    </w:p>
    <w:p w14:paraId="1F95AE4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Amare, in Dio, ha un solo significato: donarsi interamente a noi e in questo dono trasformarci in Lui, per partecipazione, rigenerazione, elevazione, santificazione. Amare, in Dio, ha un solo significato: farci in tutto come Lui è. Ma chi è Lui secondo verità eterna? Lui è eternità di amore, di verità, di giustizia, di santità, di carità. Lui è eternità di dono. Dio è amore, perché è Dono. Dio è amore perché è il Dono che si dona, ma si dona per fare di noi ciò che Lui è: eternità di amore, verità, giustizia, santità, carità. Noi siamo da Lui. Lui ci ha donati a noi stessi, creandoci, ma ci ha creati a sua immagine e somiglianza, ci ha fatti come Lui è: eternità di amore, di giustizia, di verità, di carità. Ci ha fatti però per essere sempre legati a Lui, in questa eternità di amore e di verità, di vita e di carità. </w:t>
      </w:r>
    </w:p>
    <w:p w14:paraId="4C4C20A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Ci ha fatti perché attingessimo l’eternità del nostro vero essere sempre da Lui, la sola eternità che si dona per fare noi eternità in Lui. Quando l’uomo esce da Dio, dalla sua eternità, diventa momento. Il momento è la negazione dell’eternità, la negazione della stabilità. Quando uno è instabile nell’amore, nella verità, nella giustizia, nella santità è il segno che non è più in Dio, l’unica fonte dell’eternità dei suoi sentimenti, dei suoi desideri, del suo cuore, della sua mente, della sua volontà. Per questo noi possiamo amare, perché Dio ci ha creati dal suo amore eterno per vivere eternamente di amore. Possiamo amare perché Lui ci dona l’eternità del suo essere che è verità e carità. </w:t>
      </w:r>
    </w:p>
    <w:p w14:paraId="1F8D835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Possiamo amare perché Lui ci ha donato la comunione eterna del suo amore e della sua verità che è lo Spirito Santo. Possiamo amare perché Cristo, venendo nella nostra carne, non solo ci ha riportati nell’eternità dell’amore e della verità, ma anche ci ha lasciato la sua grazia e la sua verità, per essere e crescere ad immagine di Lui, immagine eterna del Padre, perché del Padre è il Figlio Unigenito. Possiamo amare perché sempre il Signore è pronto a rinnovare la nostra eternità, cancellando il nostro momento di peccato, di trasgressione, di perdita della nostra vera umanità. Possiamo amare perché anche nella nostra riconciliazione con Lui è sempre Lui ad amarci per primo; è sempre Lui che ci precede con la sua grazia, la sua bontà, la sua misericordia.</w:t>
      </w:r>
    </w:p>
    <w:p w14:paraId="12F507F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questo il grande mistero dell’amore di Dio. In questo mistero dobbiamo inabissarci se vogliamo ritrovare l’eternità della nostra verità e del nostro amore; se vogliano ricomporci nella nostra natura che è natura creata ad immagine e somiglianza di Colui che per essenza è eternità. È questa l’unica ragione per cui possiamo amare. Ama chi accoglie l’amore di Dio che è eterno e lo trasforma in sua vita. Dio è la fonte di ogni vero amore ed è vero quell’amore che è eterno ed eterno è solo l’amore di Dio in noi. Tutti gli “altri amori” sono momentanei. La momentaneità nell’amore indica che il nostro amore non è da Dio, è da noi stessi, è dalla nostra concupiscenza o degli occhi o della carne, dalla nostra passione, dalla nostra superbia .</w:t>
      </w:r>
    </w:p>
    <w:p w14:paraId="5D4024C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[20]Se uno dicesse: Io amo Dio, e odiasse il suo fratello, è un mentitore. Chi infatti non ama il proprio fratello che vede, non può amare Dio che non vede. </w:t>
      </w:r>
    </w:p>
    <w:p w14:paraId="00D035D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Amare Dio è amare la sua natura che è amore. È amare la sua volontà che è volontà di amore. È amare la sua Persona, o Trinità di Persone che sono dono d’amore ad intra e ad extra del mistero della Santissima Trinità. Dio è Colui che è morto per l’uomo. Cristo Gesù infatti è nato per l’uomo, vissuto per l’uomo, morto per l’uomo, risorto per l’uomo, asceso al cielo per l’uomo. Tutto ciò che Cristo Gesù ha fatto, lo ha fatto per noi, per amore nostro. Cristo Gesù è colui che dona l’uomo all’uomo, perché dona Dio all’uomo. Il Padre ha dato all’uomo il Figlio, il Figlio dona all’uomo lo Spirito Santo, il quale deve donare l’uomo all’uomo, donandolo a Dio in modo vero, giusto, santo. Il mistero di Dio è amore. Nel mistero del Dio amore ogni uomo è chiamato ad inserirsi, divenendone partecipe. Ora se Dio vive per amare l’uomo, ci può essere un solo uomo sulla terra che possa dire di amare Dio che vive per amare l’uomo senza amare l’uomo? Questa è una contraddizione. È come se uno dicesse di amare l’amore senza divenire con l’amore amato una cosa sola. L’amore è dono totale di sé. Dio, donandosi all’uomo, lo fa dono d’amore per i suoi fratelli.</w:t>
      </w:r>
    </w:p>
    <w:p w14:paraId="4EAE7ED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L’uomo, donandosi a Dio totalmente – è questo l’amore – si lascia fare da Dio dono d’amore per i suoi fratelli. Dire di amare Dio che ama l’uomo e odiare ciò che Dio ama, significherebbe o non avere la nozione stessa dell’amore, oppure mentire palesemente. Per Giovanni non ci sono dubbi: chi dice di amare Dio e odia il suo fratello è un mentitore. È uno che inganna Dio e i fratelli, mente a Dio e al suo prossimo. Ma il ragionamento di Giovanni va ben oltre. Chi è entrato nel mistero dell’amore di Dio, chi è divenuto partecipe della natura divina, è stato trasformato dallo stesso Dio in natura d’amore. È proprio della nuova natura </w:t>
      </w:r>
      <w:r w:rsidRPr="00E401C9">
        <w:rPr>
          <w:rFonts w:ascii="Arial" w:eastAsia="Times New Roman" w:hAnsi="Arial" w:cs="Times New Roman"/>
          <w:kern w:val="0"/>
          <w:sz w:val="24"/>
          <w:szCs w:val="20"/>
          <w:lang w:eastAsia="it-IT"/>
          <w14:ligatures w14:val="none"/>
        </w:rPr>
        <w:lastRenderedPageBreak/>
        <w:t>essere amore, dono. È proprio della nuova natura vivere per amare. L’amore è uno: è verso Dio e verso l’uomo, è verso le Persone divine e verso le persone umane. L’unità nell’amore, il cambiamento della natura in amore, esige che non vi sia alcuna distinzione nell’amore.</w:t>
      </w:r>
    </w:p>
    <w:p w14:paraId="174553C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L’amore è attratto dalla visibilità. Attesta che siamo stati trasformati, che siamo natura di amore, se amiamo i fratelli che vediamo. Se non amiamo i fratelli che vediamo, è segno che non siamo nella nuova natura, non siamo stati trasformati ancora in natura d’amore. Se non siamo stati trasformati in natura d’amore, neanche possiamo amare Dio. La natura è una: se ama visibilmente, amerà anche invisibilmente; se ama invisibilmente amerà anche visibilmente. Poiché tutti possono affermare di amare invisibilmente, il segno che si ami invisibilmente è dato dall’amare visibilmente. Chi non ama visibilmente, non ama neanche invisibilmente. Chi non ama il prossimo che è visibile, non ama neanche Dio che è invisibile. Per Giovanni l’impossibilità di amare Dio che non si vede è data dal non amore del fratello che si vede. Inoltre amare Dio è amare la sua volontà. Ora come si fa ad amare la sua volontà, se questa è tutta rivolta verso il prossimo.</w:t>
      </w:r>
    </w:p>
    <w:p w14:paraId="59ACC64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 comandamenti e le beatitudini non sono forse la legge per amare i fratelli come Dio li ha amati e li ama? Ci può essere un amore di Dio che prescinda dall’osservanza della sua volontà? Amare Dio è amare la sua volontà e la sua volontà è una sola: che ognuno dia la vita per la salvezza dei suoi fratelli, allo stesso modo che l’ha donata Cristo Gesù per la salvezza di ogni suo fratello, nessuno escluso. Ogni religione che non insegna l’amore verso i fratelli con il dono della propria vita è una religione non vera, non santa, non giusta. Ogni religione che separa l’amore di Dio dall’amore dei fratelli è una religione che non viene dal vero Dio. Ogni religione che solo approva, anche con il silenzio, il non amore per l’uomo, in qualsiasi forma piccola o grande, che fa distinzione tra uomo e uomo, tra uomo e donna, tra piccoli e grandi, è una religione che non è secondo la volontà di Dio. È una religione che è impastata di volontà dell’uomo. È una religione non sana. Ogni religione che non prende posizione pubblica perché l’uomo sia rispettato in ogni fase della sua vita, in ogni sua condizione, con il dono della nostra stessa vita, è una religione che non vive della purissima essenza di Dio. Questa religione si deve purificare, rinnovare, spogliare del peccato che la governa. Ogni religione che usa l’uomo per la vita di un altro uomo, senza la volontà dell’uomo usato, senza cioè che l’uomo voglia donarsi totalmente per la salvezza dell’altro, è anch’essa una religione non buona, non santa, non vera. Dove non c’è la verità dell’uomo, neanche c’è la verità di Dio e una religione senza la verità di Dio è falsa. Si nutre di falsità. Propaga la falsità. Corrompe i cuori con la falsità.</w:t>
      </w:r>
    </w:p>
    <w:p w14:paraId="543F4D5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Una religione che non insegna a superare l’egoismo, in modo che dell’altro non si prenda neanche un capello, è una religione non secondo Dio, perché Dio è colui che ha dato fino all’ultima goccia di sangue per l’uomo. Grande è il mistero dell’amore di Dio. Da questa grandezza dovremmo tutti lasciarci avvolgere, in questa grandezza inabissare, da questa grandezza consumare, in questa grandezza risorgere per la vita eterna. </w:t>
      </w:r>
    </w:p>
    <w:p w14:paraId="1B87ABC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[21]Questo è il comandamento che abbiamo da lui: chi ama Dio, ami anche il suo fratello. </w:t>
      </w:r>
    </w:p>
    <w:p w14:paraId="3ED58D3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Se noi leggiamo con attenzione le formulazioni antiche del comandamento di Dio ci accorgiamo che mai viene distinto l’amore verso Dio e l’amore verso il prossimo. Nei Comandamenti, che sono una sola Legge, che sono la Legge, amore di Dio e amore del prossimo sono l’unica Volontà di Dio, l’unica Alleanza con Dio.</w:t>
      </w:r>
    </w:p>
    <w:p w14:paraId="219853D9"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Esodo cap. 20,1-17</w:t>
      </w:r>
      <w:r w:rsidRPr="00E401C9">
        <w:rPr>
          <w:rFonts w:ascii="Arial" w:eastAsia="Times New Roman" w:hAnsi="Arial" w:cs="Times New Roman"/>
          <w:i/>
          <w:kern w:val="0"/>
          <w:sz w:val="24"/>
          <w:szCs w:val="20"/>
          <w:lang w:eastAsia="it-IT"/>
          <w14:ligatures w14:val="none"/>
        </w:rPr>
        <w:t xml:space="preserve">: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6BD57AE1"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77D7FBC7"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33E2ECD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Dio che regola la via dell’amore. Non la regola solo per il suo popolo. La regola per ogni uomo. </w:t>
      </w:r>
    </w:p>
    <w:p w14:paraId="23A3DA9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Ogni uomo che vuole amare secondo verità, si deve attenere a questa legge divina, altrimenti non ama, non può amare. </w:t>
      </w:r>
    </w:p>
    <w:p w14:paraId="600532A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suo amore o sarebbe contro Dio, o sarebbe contro l’uomo. Un amore contro Dio è non amore verso l’uomo. Un amore contro l’uomo è non amore verso Dio. </w:t>
      </w:r>
    </w:p>
    <w:p w14:paraId="42746D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 Levitico, il libro della Santità di Dio, è anche il Libro della Santità del popolo. Una sola santità: quella di Dio che diviene santità del popolo. Ma in che cosa consiste esattamente la santità di Dio? Nell’amare indistintamente ogni uomo.</w:t>
      </w:r>
    </w:p>
    <w:p w14:paraId="0786BEB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Ogni uomo è sua creatura. Fatto da Lui a sua immagine e somiglianza. Ogni uomo è chiamato a realizzarsi nel compimento della volontà di Dio e questo compimento è uno solo: amare ogni uomo come se stessi. Amare ogni uomo secondo l’esempio dell’amore di Dio, secondo la sua volontà. </w:t>
      </w:r>
    </w:p>
    <w:p w14:paraId="575050C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Levitico - cap. 19,1-37</w:t>
      </w:r>
      <w:r w:rsidRPr="00E401C9">
        <w:rPr>
          <w:rFonts w:ascii="Arial" w:eastAsia="Times New Roman" w:hAnsi="Arial" w:cs="Times New Roman"/>
          <w:i/>
          <w:kern w:val="0"/>
          <w:sz w:val="24"/>
          <w:szCs w:val="20"/>
          <w:lang w:eastAsia="it-IT"/>
          <w14:ligatures w14:val="none"/>
        </w:rPr>
        <w:t xml:space="preserve">: “Il Signore disse ancora a Mosè: Parla a tutta la comunità degli Israeliti e ordina loro: </w:t>
      </w:r>
      <w:r w:rsidRPr="00E401C9">
        <w:rPr>
          <w:rFonts w:ascii="Arial" w:eastAsia="Times New Roman" w:hAnsi="Arial" w:cs="Times New Roman"/>
          <w:b/>
          <w:i/>
          <w:kern w:val="0"/>
          <w:sz w:val="24"/>
          <w:szCs w:val="20"/>
          <w:lang w:eastAsia="it-IT"/>
          <w14:ligatures w14:val="none"/>
        </w:rPr>
        <w:t>Siate santi, perché io, il Signore, Dio vostro, sono santo</w:t>
      </w:r>
      <w:r w:rsidRPr="00E401C9">
        <w:rPr>
          <w:rFonts w:ascii="Arial" w:eastAsia="Times New Roman" w:hAnsi="Arial" w:cs="Times New Roman"/>
          <w:i/>
          <w:kern w:val="0"/>
          <w:sz w:val="24"/>
          <w:szCs w:val="20"/>
          <w:lang w:eastAsia="it-IT"/>
          <w14:ligatures w14:val="none"/>
        </w:rPr>
        <w:t xml:space="preserve">. Ognuno rispetti sua madre e suo padre e osservi i miei sabati. Io sono il </w:t>
      </w:r>
      <w:r w:rsidRPr="00E401C9">
        <w:rPr>
          <w:rFonts w:ascii="Arial" w:eastAsia="Times New Roman" w:hAnsi="Arial" w:cs="Times New Roman"/>
          <w:i/>
          <w:kern w:val="0"/>
          <w:sz w:val="24"/>
          <w:szCs w:val="20"/>
          <w:lang w:eastAsia="it-IT"/>
          <w14:ligatures w14:val="none"/>
        </w:rPr>
        <w:lastRenderedPageBreak/>
        <w:t xml:space="preserve">Signore, vostro Dio. Non rivolgetevi agli idoli, e non fatevi divinità di metallo fuso. Io sono il Signore, vostro Dio. </w:t>
      </w:r>
    </w:p>
    <w:p w14:paraId="3F3775ED"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4DB3CF34"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620CA0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32F2EA4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2C124BB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Osserverete le mie leggi. Non accoppierai bestie di specie differenti; non seminerai il tuo campo con due sorta di seme, né porterai veste tessuta di due diverse materie. </w:t>
      </w:r>
    </w:p>
    <w:p w14:paraId="54EF352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77D6B6D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Quando sarete entrati nel paese e vi avrete piantato ogni sorta di 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Non mangerete carne con il sangue. Non praticherete alcuna sorta di divinazione o di magia. Non vi taglierete in tondo i capelli ai lati del capo, né deturperai ai lati la tua barba. </w:t>
      </w:r>
    </w:p>
    <w:p w14:paraId="03312D40"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vi farete incisioni sul corpo per un defunto, né vi farete segni di tatuaggio. Io sono il Signore. Non profanare tua figlia, prostituendola, perché il paese non si </w:t>
      </w:r>
      <w:r w:rsidRPr="00E401C9">
        <w:rPr>
          <w:rFonts w:ascii="Arial" w:eastAsia="Times New Roman" w:hAnsi="Arial" w:cs="Times New Roman"/>
          <w:i/>
          <w:kern w:val="0"/>
          <w:sz w:val="24"/>
          <w:szCs w:val="20"/>
          <w:lang w:eastAsia="it-IT"/>
          <w14:ligatures w14:val="none"/>
        </w:rPr>
        <w:lastRenderedPageBreak/>
        <w:t xml:space="preserve">dia alla prostituzione e non si riempia di infamie. Osserverete i miei sabati e porterete rispetto al mio santuario. Io sono il Signore. </w:t>
      </w:r>
    </w:p>
    <w:p w14:paraId="10A1AD52"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vi rivolgete ai negromanti né agli indovini; non li consultate per non contaminarvi per mezzo loro. Io sono il Signore, vostro Dio. Alzati davanti a chi ha i capelli bianchi, onora la persona del vecchio e temi il tuo Dio. Io sono il Signore. </w:t>
      </w:r>
    </w:p>
    <w:p w14:paraId="2582D7B1"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Quando un forestiero dimorerà presso di voi nel vostro paese, non gli farete torto. Il forestiero dimorante fra di voi lo tratterete come colui che è nato fra di voi; tu l'amerai come tu stesso perché anche voi siete stati forestieri nel paese d'Egitto. Io sono il Signore, vostro Dio. </w:t>
      </w:r>
    </w:p>
    <w:p w14:paraId="279974EC"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4527507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Una sola santità: quella di Dio che regola ogni rapporto con gli uomini. Una sola volontà: quella di Dio che indica all’uomo il bene e il male. Il bene e il male non sono lasciati alla singola volontà dell’uomo. Questo potere gli è stato negato. Bene e male è Dio che li decide in eterno per ogni uomo. Chi vuole amare secondo Dio si deve attenere scrupolosamente ad ogni più piccola prescrizione della Legge, o della Volontà manifestata, rivelata di Dio. Anche il comandamento del Deuteronomio non separa le due santità. In questo comandamento la santità di Dio, l’amore verso Dio, è la legge dell’amore verso il prossimo. Amare Dio è amare la sua volontà. Chi non ama la sua volontà non ama Dio. </w:t>
      </w:r>
    </w:p>
    <w:p w14:paraId="10477B38"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Deuteronomio cap. 6,1-25</w:t>
      </w:r>
      <w:r w:rsidRPr="00E401C9">
        <w:rPr>
          <w:rFonts w:ascii="Arial" w:eastAsia="Times New Roman" w:hAnsi="Arial" w:cs="Times New Roman"/>
          <w:i/>
          <w:kern w:val="0"/>
          <w:sz w:val="24"/>
          <w:szCs w:val="20"/>
          <w:lang w:eastAsia="it-IT"/>
          <w14:ligatures w14:val="none"/>
        </w:rPr>
        <w:t>: “Questi sono</w:t>
      </w:r>
      <w:r w:rsidRPr="00E401C9">
        <w:rPr>
          <w:rFonts w:ascii="Arial" w:eastAsia="Times New Roman" w:hAnsi="Arial" w:cs="Times New Roman"/>
          <w:b/>
          <w:i/>
          <w:kern w:val="0"/>
          <w:sz w:val="24"/>
          <w:szCs w:val="20"/>
          <w:lang w:eastAsia="it-IT"/>
          <w14:ligatures w14:val="none"/>
        </w:rPr>
        <w:t xml:space="preserve"> i comandi, le leggi e le norme che il Signore vostro Dio ha ordinato di insegnarvi</w:t>
      </w:r>
      <w:r w:rsidRPr="00E401C9">
        <w:rPr>
          <w:rFonts w:ascii="Arial" w:eastAsia="Times New Roman" w:hAnsi="Arial" w:cs="Times New Roman"/>
          <w:i/>
          <w:kern w:val="0"/>
          <w:sz w:val="24"/>
          <w:szCs w:val="20"/>
          <w:lang w:eastAsia="it-IT"/>
          <w14:ligatures w14:val="none"/>
        </w:rPr>
        <w:t xml:space="preserve">, perché li mettiate in pratica nel paese in cui state per entrare per prenderne possesso; perché tu tema il Signore tuo Dio osservando per tutti i giorni della tua vita, tu, il tuo figlio e il figlio del tuo figlio, tutte le sue leggi e tutti i suoi comandi che io ti dò e così sia lunga la tua vita. </w:t>
      </w:r>
    </w:p>
    <w:p w14:paraId="214EC27A"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Ascolta, o Israele, e bada di metterli in pratica; perché tu sia felice e cresciate molto di numero nel paese dove scorre il latte e il miele, come il Signore, Dio dei tuoi padri, ti ha detto. </w:t>
      </w:r>
    </w:p>
    <w:p w14:paraId="65877F7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Ascolta, Israele: il Signore è il nostro Dio, il Signore è uno solo. Tu amerai il Signore tuo Dio con tutto il cuore, con tutta l'anima e con tutte le forze. </w:t>
      </w:r>
    </w:p>
    <w:p w14:paraId="1A31B41A"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14:paraId="7FD701F0"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w:t>
      </w:r>
      <w:r w:rsidRPr="00E401C9">
        <w:rPr>
          <w:rFonts w:ascii="Arial" w:eastAsia="Times New Roman" w:hAnsi="Arial" w:cs="Times New Roman"/>
          <w:i/>
          <w:kern w:val="0"/>
          <w:sz w:val="24"/>
          <w:szCs w:val="20"/>
          <w:lang w:eastAsia="it-IT"/>
          <w14:ligatures w14:val="none"/>
        </w:rPr>
        <w:lastRenderedPageBreak/>
        <w:t xml:space="preserve">hai piantati, quando avrai mangiato e ti sarai saziato, guardati dal dimenticare il Signore, che ti ha fatto uscire dal paese d'Egitto, dalla condizione servile. Temerai il Signore Dio tuo, lo servirai e giurerai per il suo nome. </w:t>
      </w:r>
    </w:p>
    <w:p w14:paraId="767252BD"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seguirete altri dei, divinità dei popoli che vi staranno attorno, perché il Signore tuo Dio che sta in mezzo a te, è un Dio geloso; l'ira del Signore tuo Dio si accenderebbe contro di te e ti distruggerebbe dalla terra. Non tenterete il Signore vostro Dio come lo tentaste a Massa. </w:t>
      </w:r>
    </w:p>
    <w:p w14:paraId="1ADD14EC"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14:paraId="2E7869BE"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Quando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w:t>
      </w:r>
    </w:p>
    <w:p w14:paraId="5C7D66DA"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Allora il Signore ci ordinò di mettere in pratica tutte queste leggi, temendo il Signore nostro Dio così da essere sempre felici ed essere conservati in vita, come appunto siamo oggi. La giustizia consisterà per noi nel mettere in pratica tutti questi comandi, davanti al Signore Dio nostro, come ci ha ordinato”. </w:t>
      </w:r>
    </w:p>
    <w:p w14:paraId="51DFA85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Come si può notare, </w:t>
      </w:r>
      <w:smartTag w:uri="urn:schemas-microsoft-com:office:smarttags" w:element="PersonName">
        <w:smartTagPr>
          <w:attr w:name="ProductID" w:val="la Legge"/>
        </w:smartTagPr>
        <w:r w:rsidRPr="00E401C9">
          <w:rPr>
            <w:rFonts w:ascii="Arial" w:eastAsia="Times New Roman" w:hAnsi="Arial" w:cs="Times New Roman"/>
            <w:kern w:val="0"/>
            <w:sz w:val="24"/>
            <w:szCs w:val="20"/>
            <w:lang w:eastAsia="it-IT"/>
            <w14:ligatures w14:val="none"/>
          </w:rPr>
          <w:t>la Legge</w:t>
        </w:r>
      </w:smartTag>
      <w:r w:rsidRPr="00E401C9">
        <w:rPr>
          <w:rFonts w:ascii="Arial" w:eastAsia="Times New Roman" w:hAnsi="Arial" w:cs="Times New Roman"/>
          <w:kern w:val="0"/>
          <w:sz w:val="24"/>
          <w:szCs w:val="20"/>
          <w:lang w:eastAsia="it-IT"/>
          <w14:ligatures w14:val="none"/>
        </w:rPr>
        <w:t xml:space="preserve"> si conosce, se si insegna; si mette in pratica se c’è qualcuno che ammaestra su di essa.</w:t>
      </w:r>
    </w:p>
    <w:p w14:paraId="0C48ED3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L’insegnamento della Legge è l’opera propria del Sacerdote. Lui vive per questo: per insegnare </w:t>
      </w:r>
      <w:smartTag w:uri="urn:schemas-microsoft-com:office:smarttags" w:element="PersonName">
        <w:smartTagPr>
          <w:attr w:name="ProductID" w:val="la Legge"/>
        </w:smartTagPr>
        <w:r w:rsidRPr="00E401C9">
          <w:rPr>
            <w:rFonts w:ascii="Arial" w:eastAsia="Times New Roman" w:hAnsi="Arial" w:cs="Times New Roman"/>
            <w:kern w:val="0"/>
            <w:sz w:val="24"/>
            <w:szCs w:val="20"/>
            <w:lang w:eastAsia="it-IT"/>
            <w14:ligatures w14:val="none"/>
          </w:rPr>
          <w:t>la Legge</w:t>
        </w:r>
      </w:smartTag>
      <w:r w:rsidRPr="00E401C9">
        <w:rPr>
          <w:rFonts w:ascii="Arial" w:eastAsia="Times New Roman" w:hAnsi="Arial" w:cs="Times New Roman"/>
          <w:kern w:val="0"/>
          <w:sz w:val="24"/>
          <w:szCs w:val="20"/>
          <w:lang w:eastAsia="it-IT"/>
          <w14:ligatures w14:val="none"/>
        </w:rPr>
        <w:t xml:space="preserve"> che Dio ha donato, perché ognuno conformi la sua condotta di vita ad essa.</w:t>
      </w:r>
    </w:p>
    <w:p w14:paraId="64C11CE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Legge"/>
        </w:smartTagPr>
        <w:r w:rsidRPr="00E401C9">
          <w:rPr>
            <w:rFonts w:ascii="Arial" w:eastAsia="Times New Roman" w:hAnsi="Arial" w:cs="Times New Roman"/>
            <w:kern w:val="0"/>
            <w:sz w:val="24"/>
            <w:szCs w:val="20"/>
            <w:lang w:eastAsia="it-IT"/>
            <w14:ligatures w14:val="none"/>
          </w:rPr>
          <w:t>La Legge</w:t>
        </w:r>
      </w:smartTag>
      <w:r w:rsidRPr="00E401C9">
        <w:rPr>
          <w:rFonts w:ascii="Arial" w:eastAsia="Times New Roman" w:hAnsi="Arial" w:cs="Times New Roman"/>
          <w:kern w:val="0"/>
          <w:sz w:val="24"/>
          <w:szCs w:val="20"/>
          <w:lang w:eastAsia="it-IT"/>
          <w14:ligatures w14:val="none"/>
        </w:rPr>
        <w:t xml:space="preserve"> è una sola: quella che Dio ha donato. Altre Leggi non esistono. Non possono esistere. Se esistono, non vengono da Dio, ma dall’uomo.</w:t>
      </w:r>
    </w:p>
    <w:p w14:paraId="5F7E1C5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Ogni Legge dell’uomo altro non deve fare se non applicare il Comandamento di Dio alla situazione attuale nella quale ciascuno vive.</w:t>
      </w:r>
    </w:p>
    <w:p w14:paraId="0412E4D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cecità, la stoltezza, l’insipienza dell’uomo è quella di voler trovare nella natura stessa una legge, escludendo Dio che ha creato la natura.</w:t>
      </w:r>
    </w:p>
    <w:p w14:paraId="63E1E9C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natura in quanto ha una sua legge, in quanto è Dio che l’ha scritta. È Dio l’autore della legge della natura e senza Dio ognuno si penserà la natura secondo la sua mente, che è mente senza Dio, che esclude Dio, che lo rifiuta.</w:t>
      </w:r>
    </w:p>
    <w:p w14:paraId="6CD1DFF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Anche il Nuovo Testamento non separa le due santità. Tutto il discorso della Montagna è quest’unico amore. Anzi nel discorso della Montagna è l’amore verso l’uomo che diviene amore verso Dio. Ma l’amore verso l’uomo è tutto segnato dalla Volontà di Dio. </w:t>
      </w:r>
    </w:p>
    <w:p w14:paraId="4A8ADA4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Lui che stabilisce come amare l’uomo. L’esempio perfetto di come si ama l’uomo è Cristo Gesù.</w:t>
      </w:r>
    </w:p>
    <w:p w14:paraId="4BE5C3AB"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lastRenderedPageBreak/>
        <w:t>Vangelo secondo Matteo - cap. 5,1-48</w:t>
      </w:r>
      <w:r w:rsidRPr="00E401C9">
        <w:rPr>
          <w:rFonts w:ascii="Arial" w:eastAsia="Times New Roman" w:hAnsi="Arial" w:cs="Times New Roman"/>
          <w:i/>
          <w:kern w:val="0"/>
          <w:sz w:val="24"/>
          <w:szCs w:val="20"/>
          <w:lang w:eastAsia="it-IT"/>
          <w14:ligatures w14:val="none"/>
        </w:rPr>
        <w:t xml:space="preserve">: “Vedendo le folle, Gesù salì sulla montagna e, messosi a sedere, gli si avvicinarono i suoi discepoli. Prendendo allora la parola, li ammaestrava dicendo: </w:t>
      </w:r>
    </w:p>
    <w:p w14:paraId="48904F1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gli operatori di pace, perché saranno chiamati figli di Dio. Beati i perseguitati per causa della giustizia, perché di essi è il regno dei cieli. </w:t>
      </w:r>
    </w:p>
    <w:p w14:paraId="6336E24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Beati voi quando vi insulteranno, vi perseguiteranno e, mentendo, diranno ogni sorta di male contro di voi per causa mia. Rallegratevi ed esultate, perché grande è la vostra ricompensa nei cieli. Così infatti hanno perseguitato i profeti prima di voi. </w:t>
      </w:r>
    </w:p>
    <w:p w14:paraId="4B9364C1"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708D2B5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pensate che io sia venuto ad abolire </w:t>
      </w:r>
      <w:smartTag w:uri="urn:schemas-microsoft-com:office:smarttags" w:element="PersonName">
        <w:smartTagPr>
          <w:attr w:name="ProductID" w:val="la Legge"/>
        </w:smartTagPr>
        <w:r w:rsidRPr="00E401C9">
          <w:rPr>
            <w:rFonts w:ascii="Arial" w:eastAsia="Times New Roman" w:hAnsi="Arial" w:cs="Times New Roman"/>
            <w:i/>
            <w:kern w:val="0"/>
            <w:sz w:val="24"/>
            <w:szCs w:val="20"/>
            <w:lang w:eastAsia="it-IT"/>
            <w14:ligatures w14:val="none"/>
          </w:rPr>
          <w:t>la Legge</w:t>
        </w:r>
      </w:smartTag>
      <w:r w:rsidRPr="00E401C9">
        <w:rPr>
          <w:rFonts w:ascii="Arial" w:eastAsia="Times New Roman" w:hAnsi="Arial" w:cs="Times New Roman"/>
          <w:i/>
          <w:kern w:val="0"/>
          <w:sz w:val="24"/>
          <w:szCs w:val="20"/>
          <w:lang w:eastAsia="it-IT"/>
          <w14:ligatures w14:val="none"/>
        </w:rPr>
        <w:t xml:space="preserve"> o i Profeti; non son venuto per abolire, ma per dare compimento. In verità vi dico: finché non siano passati il cielo e la terra, non passerà neppure uno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Poiché io vi dico: se la vostra giustizia non supererà quella degli scribi e dei farisei, non entrerete nel regno dei cieli. </w:t>
      </w:r>
    </w:p>
    <w:p w14:paraId="72C4594E"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71A3083C"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167FCC3A"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lastRenderedPageBreak/>
        <w:t xml:space="preserve">Fu pure detto: Chi ripudia la propria moglie, le dia l'atto di ripudio; ma io vi dico: chiunque ripudia sua moglie, eccetto il caso di concubinato, la espone all'adulterio e chiunque sposa una ripudiata, commette adulterio. </w:t>
      </w:r>
    </w:p>
    <w:p w14:paraId="3FCA8C3C"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5872B85B"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44175DBD"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4F73FDF7"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u w:val="single"/>
          <w:lang w:eastAsia="it-IT"/>
          <w14:ligatures w14:val="none"/>
        </w:rPr>
        <w:t>Vangelo secondo Matteo - cap. 6,1-34</w:t>
      </w:r>
      <w:r w:rsidRPr="00E401C9">
        <w:rPr>
          <w:rFonts w:ascii="Arial" w:eastAsia="Times New Roman" w:hAnsi="Arial" w:cs="Times New Roman"/>
          <w:i/>
          <w:kern w:val="0"/>
          <w:sz w:val="24"/>
          <w:szCs w:val="20"/>
          <w:lang w:eastAsia="it-IT"/>
          <w14:ligatures w14:val="none"/>
        </w:rPr>
        <w:t xml:space="preserve">: “Guardatevi dal praticare le vostre buone opere davanti agli uomini per essere da loro ammirati, altrimenti non avrete ricompensa presso il Padre vostro che è nei cieli. </w:t>
      </w:r>
    </w:p>
    <w:p w14:paraId="2FE2D28F"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14:paraId="2BB48C0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Pregando poi, non sprecate parole come i pagani, i quali credono di venire ascoltati a forza di parole. Non siate dunque come loro, perché il Padre vostro sa di quali cose avete bisogno ancor prima che gliele chiediate. </w:t>
      </w:r>
    </w:p>
    <w:p w14:paraId="486C6E03"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Voi dunque pregate così: Padre nostro che sei nei cieli, sia santificato il tuo nome; venga il tuo regno; sia fatta la tua volontà, come in cielo così in terra. Dacci oggi il nostro pane quotidiano, e rimetti a noi i nostri debiti come noi li rimettiamo ai nostri debitori, e non ci indurre in tentazione, ma liberaci dal male. </w:t>
      </w:r>
    </w:p>
    <w:p w14:paraId="02C54CE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Se voi infatti perdonerete agli uomini le loro colpe, il Padre vostro celeste perdonerà anche a voi; ma se voi non perdonerete agli uomini, neppure il Padre vostro perdonerà le vostre colpe. </w:t>
      </w:r>
    </w:p>
    <w:p w14:paraId="6623C4EE"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lastRenderedPageBreak/>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14:paraId="0546D33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09213C39"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La lucerna del corpo è l'occhio; se dunque il tuo occhio è chiaro, tutto il tuo corpo sarà nella luce; ma se il tuo occhio è malato, tutto il tuo corpo sarà tenebroso. Se dunque la luce che è in te è tenebra, quanto grande sarà la tenebra! </w:t>
      </w:r>
    </w:p>
    <w:p w14:paraId="5B101160"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1277725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Vangelo secondo Matteo - cap. 7,1-29</w:t>
      </w:r>
      <w:r w:rsidRPr="00E401C9">
        <w:rPr>
          <w:rFonts w:ascii="Arial" w:eastAsia="Times New Roman" w:hAnsi="Arial" w:cs="Times New Roman"/>
          <w:i/>
          <w:kern w:val="0"/>
          <w:sz w:val="24"/>
          <w:szCs w:val="20"/>
          <w:lang w:eastAsia="it-IT"/>
          <w14:ligatures w14:val="none"/>
        </w:rPr>
        <w:t xml:space="preserve">: “Non giudicate, per non essere giudicati; perché col giudizio con cui giudicate sarete giudicati, e con la misura con la quale misurate sarete misurati. </w:t>
      </w:r>
    </w:p>
    <w:p w14:paraId="0B69F449"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7ACD39FB"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w:t>
      </w:r>
    </w:p>
    <w:p w14:paraId="2E364B7E"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Chi tra di voi al figlio che gli chiede un pane darà una pietra? O se gli chiede un pesce, darà una serpe? Se voi dunque che siete cattivi sapete dare cose buone ai vostri figli, quanto più il Padre vostro che è nei cieli darà cose buone a quelli </w:t>
      </w:r>
      <w:r w:rsidRPr="00E401C9">
        <w:rPr>
          <w:rFonts w:ascii="Arial" w:eastAsia="Times New Roman" w:hAnsi="Arial" w:cs="Times New Roman"/>
          <w:i/>
          <w:kern w:val="0"/>
          <w:sz w:val="24"/>
          <w:szCs w:val="20"/>
          <w:lang w:eastAsia="it-IT"/>
          <w14:ligatures w14:val="none"/>
        </w:rPr>
        <w:lastRenderedPageBreak/>
        <w:t xml:space="preserve">che gliele domandano! Tutto quanto volete che gli uomini facciano a voi, anche voi fatelo a loro: questa infatti è </w:t>
      </w:r>
      <w:smartTag w:uri="urn:schemas-microsoft-com:office:smarttags" w:element="PersonName">
        <w:smartTagPr>
          <w:attr w:name="ProductID" w:val="la Legge"/>
        </w:smartTagPr>
        <w:r w:rsidRPr="00E401C9">
          <w:rPr>
            <w:rFonts w:ascii="Arial" w:eastAsia="Times New Roman" w:hAnsi="Arial" w:cs="Times New Roman"/>
            <w:i/>
            <w:kern w:val="0"/>
            <w:sz w:val="24"/>
            <w:szCs w:val="20"/>
            <w:lang w:eastAsia="it-IT"/>
            <w14:ligatures w14:val="none"/>
          </w:rPr>
          <w:t>la Legge</w:t>
        </w:r>
      </w:smartTag>
      <w:r w:rsidRPr="00E401C9">
        <w:rPr>
          <w:rFonts w:ascii="Arial" w:eastAsia="Times New Roman" w:hAnsi="Arial" w:cs="Times New Roman"/>
          <w:i/>
          <w:kern w:val="0"/>
          <w:sz w:val="24"/>
          <w:szCs w:val="20"/>
          <w:lang w:eastAsia="it-IT"/>
          <w14:ligatures w14:val="none"/>
        </w:rPr>
        <w:t xml:space="preserve"> ed i Profeti. </w:t>
      </w:r>
    </w:p>
    <w:p w14:paraId="73FAFD9B"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7EE02588"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780CC6EB"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1D381099"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w:t>
      </w:r>
    </w:p>
    <w:p w14:paraId="0AE16E5D"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Quando Gesù ebbe finito questi discorsi, le folle restarono stupite del suo insegnamento: egli infatti insegnava loro come uno che ha autorità e non come i loro scribi”.</w:t>
      </w:r>
    </w:p>
    <w:p w14:paraId="0553A2C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Gesù è </w:t>
      </w:r>
      <w:smartTag w:uri="urn:schemas-microsoft-com:office:smarttags" w:element="PersonName">
        <w:smartTagPr>
          <w:attr w:name="ProductID" w:val="la Legge"/>
        </w:smartTagPr>
        <w:r w:rsidRPr="00E401C9">
          <w:rPr>
            <w:rFonts w:ascii="Arial" w:eastAsia="Times New Roman" w:hAnsi="Arial" w:cs="Times New Roman"/>
            <w:kern w:val="0"/>
            <w:sz w:val="24"/>
            <w:szCs w:val="20"/>
            <w:lang w:eastAsia="it-IT"/>
            <w14:ligatures w14:val="none"/>
          </w:rPr>
          <w:t>la Legge</w:t>
        </w:r>
      </w:smartTag>
      <w:r w:rsidRPr="00E401C9">
        <w:rPr>
          <w:rFonts w:ascii="Arial" w:eastAsia="Times New Roman" w:hAnsi="Arial" w:cs="Times New Roman"/>
          <w:kern w:val="0"/>
          <w:sz w:val="24"/>
          <w:szCs w:val="20"/>
          <w:lang w:eastAsia="it-IT"/>
          <w14:ligatures w14:val="none"/>
        </w:rPr>
        <w:t xml:space="preserve"> dell’amore. Chi vuole amare l’uomo secondo verità, deve attenersi ad ogni parola contenuta in questa Legge. Una sola parola non osservata, fa sì che noi non siamo perfetti nell’amore verso l’uomo.</w:t>
      </w:r>
    </w:p>
    <w:p w14:paraId="7498809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Giovanni l’amore di Cristo verso l’uomo diviene il Nuovo Comandamento della Legge:</w:t>
      </w:r>
    </w:p>
    <w:p w14:paraId="1989E199" w14:textId="77777777" w:rsidR="00E401C9" w:rsidRPr="00E401C9" w:rsidRDefault="00E401C9" w:rsidP="00E401C9">
      <w:pPr>
        <w:spacing w:after="120" w:line="240" w:lineRule="auto"/>
        <w:jc w:val="both"/>
        <w:rPr>
          <w:rFonts w:ascii="Arial" w:eastAsia="Times New Roman" w:hAnsi="Arial" w:cs="Times New Roman"/>
          <w:bCs/>
          <w:i/>
          <w:kern w:val="0"/>
          <w:sz w:val="24"/>
          <w:szCs w:val="20"/>
          <w:lang w:eastAsia="it-IT"/>
          <w14:ligatures w14:val="none"/>
        </w:rPr>
      </w:pPr>
      <w:r w:rsidRPr="00E401C9">
        <w:rPr>
          <w:rFonts w:ascii="Arial" w:eastAsia="Times New Roman" w:hAnsi="Arial" w:cs="Times New Roman"/>
          <w:bCs/>
          <w:i/>
          <w:kern w:val="0"/>
          <w:sz w:val="24"/>
          <w:szCs w:val="20"/>
          <w:u w:val="single"/>
          <w:lang w:eastAsia="it-IT"/>
          <w14:ligatures w14:val="none"/>
        </w:rPr>
        <w:t>Vangelo secondo Giovanni - cap. 13,1-38</w:t>
      </w:r>
      <w:r w:rsidRPr="00E401C9">
        <w:rPr>
          <w:rFonts w:ascii="Arial" w:eastAsia="Times New Roman" w:hAnsi="Arial" w:cs="Times New Roman"/>
          <w:bCs/>
          <w:i/>
          <w:kern w:val="0"/>
          <w:sz w:val="24"/>
          <w:szCs w:val="20"/>
          <w:lang w:eastAsia="it-IT"/>
          <w14:ligatures w14:val="none"/>
        </w:rPr>
        <w:t xml:space="preserve">: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59A05BA9"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Venne dunque da Simon Pietro e questi gli disse: Signore, tu lavi i piedi a me? Rispose Gesù: Quello che io faccio, tu ora non lo capisci, ma lo capirai dopo. Gli disse Simon Pietro: Non mi laverai mai i piedi! Gli rispose Gesù: Se non ti laverò, </w:t>
      </w:r>
      <w:r w:rsidRPr="00E401C9">
        <w:rPr>
          <w:rFonts w:ascii="Arial" w:eastAsia="Times New Roman" w:hAnsi="Arial" w:cs="Times New Roman"/>
          <w:i/>
          <w:kern w:val="0"/>
          <w:sz w:val="24"/>
          <w:szCs w:val="20"/>
          <w:lang w:eastAsia="it-IT"/>
          <w14:ligatures w14:val="none"/>
        </w:rPr>
        <w:lastRenderedPageBreak/>
        <w:t xml:space="preserve">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77E93B42"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w:t>
      </w:r>
    </w:p>
    <w:p w14:paraId="49933D26"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In verità, in verità vi dico: un servo non è più grande del suo padrone, né un apostolo è più grande di chi lo ha mandato. Sapendo queste cose, sarete beati se le metterete in pratica. Non parlo di tutti voi; io conosco quelli che ho scelto; ma si deve adempiere </w:t>
      </w:r>
      <w:smartTag w:uri="urn:schemas-microsoft-com:office:smarttags" w:element="PersonName">
        <w:smartTagPr>
          <w:attr w:name="ProductID" w:val="la Scrittura"/>
        </w:smartTagPr>
        <w:r w:rsidRPr="00E401C9">
          <w:rPr>
            <w:rFonts w:ascii="Arial" w:eastAsia="Times New Roman" w:hAnsi="Arial" w:cs="Times New Roman"/>
            <w:i/>
            <w:kern w:val="0"/>
            <w:sz w:val="24"/>
            <w:szCs w:val="20"/>
            <w:lang w:eastAsia="it-IT"/>
            <w14:ligatures w14:val="none"/>
          </w:rPr>
          <w:t>la Scrittura</w:t>
        </w:r>
      </w:smartTag>
      <w:r w:rsidRPr="00E401C9">
        <w:rPr>
          <w:rFonts w:ascii="Arial" w:eastAsia="Times New Roman" w:hAnsi="Arial" w:cs="Times New Roman"/>
          <w:i/>
          <w:kern w:val="0"/>
          <w:sz w:val="24"/>
          <w:szCs w:val="20"/>
          <w:lang w:eastAsia="it-IT"/>
          <w14:ligatures w14:val="none"/>
        </w:rPr>
        <w:t xml:space="preserve">: Colui che mangia il pane con me, ha levato contro di me il suo calcagno. Ve lo dico fin d'ora, prima che accada, perché, quando sarà avvenuto, crediate che Io Sono. </w:t>
      </w:r>
    </w:p>
    <w:p w14:paraId="309DC37B"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In verità, in verità vi dico: Chi accoglie colui che io manderò, accoglie me; chi accoglie me, accoglie colui che mi ha mandato. </w:t>
      </w:r>
    </w:p>
    <w:p w14:paraId="2F611602"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Di’,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3A9619C7"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2B67B2F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Nessun uomo potrà amare secondo verità un altro uomo, se non si lascerà amare da Cristo Gesù, che è amore del Padre nello Spirito Santo. Quanti non si lasceranno amare da Cristo, quanti non sono perfetti nel suo amore, mai potranno amare l’uomo secondo verità. O l’uomo decide di entrare nel mistero eterno dell’amore del suo Dio per Lui, in Cristo Gesù, per opera dello Spirito </w:t>
      </w:r>
      <w:r w:rsidRPr="00E401C9">
        <w:rPr>
          <w:rFonts w:ascii="Arial" w:eastAsia="Times New Roman" w:hAnsi="Arial" w:cs="Times New Roman"/>
          <w:kern w:val="0"/>
          <w:sz w:val="24"/>
          <w:szCs w:val="20"/>
          <w:lang w:eastAsia="it-IT"/>
          <w14:ligatures w14:val="none"/>
        </w:rPr>
        <w:lastRenderedPageBreak/>
        <w:t xml:space="preserve">Santo, oppure si precluderà la via per portare all’uomo la ricchezza dell’amore di Dio. Dio è colui che in Cristo Gesù vive per amare l’uomo. L’uomo è colui, che in Cristo Gesù, si lascia ricolmare di tutto l’amore di Dio per amare l’uomo secondo verità e la verità dell’amore dell’uomo per l’uomo è l’amore di Dio versato nel suo cuore. Il cuore di Dio, rivelato in Cristo Gesù, è nello Spirito Santo la Legge dell’amore. </w:t>
      </w:r>
    </w:p>
    <w:p w14:paraId="4449BF7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Dio non è Dio se Cristo non è Dio. L’Incarnazione: il mistero che dona luce di verità ad ogni altro mistero. </w:t>
      </w:r>
      <w:r w:rsidRPr="00E401C9">
        <w:rPr>
          <w:rFonts w:ascii="Arial" w:eastAsia="Times New Roman" w:hAnsi="Arial" w:cs="Times New Roman"/>
          <w:kern w:val="0"/>
          <w:sz w:val="24"/>
          <w:szCs w:val="20"/>
          <w:lang w:eastAsia="it-IT"/>
          <w14:ligatures w14:val="none"/>
        </w:rPr>
        <w:t xml:space="preserve">Il mistero di Dio è mistero di generazione eterna e di processione trinitaria. Se Cristo non è Dio, neanche Dio è Padre. Se Dio non è Padre vero, per generazione, Dio non è Dio. Lo si priva della sua verità eterna: la generazione dalla sua natura del Verbo Eterno, del suo Figlio unigenito. Chiunque voglia dare luce ad ogni altro mistero della nostra fede, sia che riguarda Dio come anche l’uomo, non può prescindere dall’Incarnazione. È l’Incarnazione il mistero che dona luce di verità e rende vera ogni conoscenza di Dio e dell’uomo. Senza il mistero dell’incarnazione, ogni conoscenza di Dio o è puramente falsa, o è inadeguata, o è incipiente, o non portata a compimento, o anche ereticale, erronea, ambigua, inconsistente. </w:t>
      </w:r>
    </w:p>
    <w:p w14:paraId="5C431D3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È da Dio lo Spirito che riconosce Gesù Cristo. Distruggere Cristo o nel tempo, o nell’eternità. Distruggere Cristo nel suo corpo che è </w:t>
      </w:r>
      <w:smartTag w:uri="urn:schemas-microsoft-com:office:smarttags" w:element="PersonName">
        <w:smartTagPr>
          <w:attr w:name="ProductID" w:val="la Chiesa. Cristo"/>
        </w:smartTagPr>
        <w:r w:rsidRPr="00E401C9">
          <w:rPr>
            <w:rFonts w:ascii="Arial" w:eastAsia="Times New Roman" w:hAnsi="Arial" w:cs="Times New Roman"/>
            <w:b/>
            <w:kern w:val="0"/>
            <w:sz w:val="24"/>
            <w:szCs w:val="20"/>
            <w:lang w:eastAsia="it-IT"/>
            <w14:ligatures w14:val="none"/>
          </w:rPr>
          <w:t xml:space="preserve">la Chiesa. </w:t>
        </w:r>
        <w:r w:rsidRPr="00E401C9">
          <w:rPr>
            <w:rFonts w:ascii="Arial" w:eastAsia="Times New Roman" w:hAnsi="Arial" w:cs="Times New Roman"/>
            <w:kern w:val="0"/>
            <w:sz w:val="24"/>
            <w:szCs w:val="20"/>
            <w:lang w:eastAsia="it-IT"/>
            <w14:ligatures w14:val="none"/>
          </w:rPr>
          <w:t>Cristo</w:t>
        </w:r>
      </w:smartTag>
      <w:r w:rsidRPr="00E401C9">
        <w:rPr>
          <w:rFonts w:ascii="Arial" w:eastAsia="Times New Roman" w:hAnsi="Arial" w:cs="Times New Roman"/>
          <w:kern w:val="0"/>
          <w:sz w:val="24"/>
          <w:szCs w:val="20"/>
          <w:lang w:eastAsia="it-IT"/>
          <w14:ligatures w14:val="none"/>
        </w:rPr>
        <w:t xml:space="preserve"> Gesù è il Figlio Unigenito del Padre, generato da Lui nell’eternità. Cristo Gesù è luce dalla luce, vita dalla vita del Padre per generazione eterna. È dalla natura, ma è anche nella natura del Padre, con il quale sussiste in una sola natura, nell’unità dello Spirito Santo. Cristo Gesù è lo strumento di propiziazione per la remissione di tutti i peccati del mondo. Il corpo di Cristo oggi è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costituita in Cristo, per Cristo, con Cristo, strumento di salvezza per il mondo intero. Ogni eresia – lo ripetiamo con forza – ha un solo intento: distruggere la fonte della nostra salvezza. Essa vuole distruggere o Cristo Gesù nella sua origine da Dio, o nel suo compimento che è </w:t>
      </w:r>
      <w:smartTag w:uri="urn:schemas-microsoft-com:office:smarttags" w:element="PersonName">
        <w:smartTagPr>
          <w:attr w:name="ProductID" w:val="la Chiesa. Ogni"/>
        </w:smartTagPr>
        <w:r w:rsidRPr="00E401C9">
          <w:rPr>
            <w:rFonts w:ascii="Arial" w:eastAsia="Times New Roman" w:hAnsi="Arial" w:cs="Times New Roman"/>
            <w:kern w:val="0"/>
            <w:sz w:val="24"/>
            <w:szCs w:val="20"/>
            <w:lang w:eastAsia="it-IT"/>
            <w14:ligatures w14:val="none"/>
          </w:rPr>
          <w:t>la Chiesa. Ogni</w:t>
        </w:r>
      </w:smartTag>
      <w:r w:rsidRPr="00E401C9">
        <w:rPr>
          <w:rFonts w:ascii="Arial" w:eastAsia="Times New Roman" w:hAnsi="Arial" w:cs="Times New Roman"/>
          <w:kern w:val="0"/>
          <w:sz w:val="24"/>
          <w:szCs w:val="20"/>
          <w:lang w:eastAsia="it-IT"/>
          <w14:ligatures w14:val="none"/>
        </w:rPr>
        <w:t xml:space="preserve"> eresia è sempre cristologica, anche se apparentemente potrebbe sembrare ecclesiologica, o puramente di natura morale. </w:t>
      </w:r>
    </w:p>
    <w:p w14:paraId="15C55AF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Essere da Dio è essere dalla sua verità. Gesù ha vinto il mondo. Per grazia dello Spirito Santo</w:t>
      </w:r>
      <w:r w:rsidRPr="00E401C9">
        <w:rPr>
          <w:rFonts w:ascii="Arial" w:eastAsia="Times New Roman" w:hAnsi="Arial" w:cs="Times New Roman"/>
          <w:kern w:val="0"/>
          <w:sz w:val="24"/>
          <w:szCs w:val="20"/>
          <w:lang w:eastAsia="it-IT"/>
          <w14:ligatures w14:val="none"/>
        </w:rPr>
        <w:t xml:space="preserve">. È da Dio chi è dalla verità di Dio. Chi non è dalla verità di Dio, di certo non può dirsi da Dio. La verità di Dio è una sola: la vittoria sulla morte e sul peccato, quindi sul mondo, per opera di Cristo Gesù, ma anche per opera del suo Corpo che è </w:t>
      </w:r>
      <w:smartTag w:uri="urn:schemas-microsoft-com:office:smarttags" w:element="PersonName">
        <w:smartTagPr>
          <w:attr w:name="ProductID" w:val="la Chiesa. Chiunque"/>
        </w:smartTagPr>
        <w:r w:rsidRPr="00E401C9">
          <w:rPr>
            <w:rFonts w:ascii="Arial" w:eastAsia="Times New Roman" w:hAnsi="Arial" w:cs="Times New Roman"/>
            <w:kern w:val="0"/>
            <w:sz w:val="24"/>
            <w:szCs w:val="20"/>
            <w:lang w:eastAsia="it-IT"/>
            <w14:ligatures w14:val="none"/>
          </w:rPr>
          <w:t>la Chiesa. Chiunque</w:t>
        </w:r>
      </w:smartTag>
      <w:r w:rsidRPr="00E401C9">
        <w:rPr>
          <w:rFonts w:ascii="Arial" w:eastAsia="Times New Roman" w:hAnsi="Arial" w:cs="Times New Roman"/>
          <w:kern w:val="0"/>
          <w:sz w:val="24"/>
          <w:szCs w:val="20"/>
          <w:lang w:eastAsia="it-IT"/>
          <w14:ligatures w14:val="none"/>
        </w:rPr>
        <w:t xml:space="preserve"> in Cristo non vince il mondo, chiunque in Cristo non toglie il peccato del mondo, iniziando dal suo corpo, costui di certo non è dalla verità di Dio, perché non è dalla verità di Cristo Gesù. La verità di Dio è luce di grazia, di salvezza, di santità, di giustizia, di carità, di amore, di ogni altra virtù. La verità di Dio è vittoria su ogni male. Per grazia dello Spirito Santo ogni cristiano è chiamato a vincere il male. Vincendo il male, anche lui diviene e si fa dalla verità di Dio. </w:t>
      </w:r>
    </w:p>
    <w:p w14:paraId="4F3EA8B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Il mondo si nutre di mondo. Dio è più grande di ogni potenza di male. È invincibile chi rimane nella Parola. Falsità e verità si escludono reciprocamente. </w:t>
      </w:r>
      <w:r w:rsidRPr="00E401C9">
        <w:rPr>
          <w:rFonts w:ascii="Arial" w:eastAsia="Times New Roman" w:hAnsi="Arial" w:cs="Times New Roman"/>
          <w:kern w:val="0"/>
          <w:sz w:val="24"/>
          <w:szCs w:val="20"/>
          <w:lang w:eastAsia="it-IT"/>
          <w14:ligatures w14:val="none"/>
        </w:rPr>
        <w:t xml:space="preserve">Dire che il mondo si nutre di mondo significa che il male si alimenta di male, la falsità di falsità, il peccato di peccato. Se si toglie al mondo il male, la falsità, il peccato, il mondo perde ogni sua consistenza. Il mondo non è </w:t>
      </w:r>
      <w:r w:rsidRPr="00E401C9">
        <w:rPr>
          <w:rFonts w:ascii="Arial" w:eastAsia="Times New Roman" w:hAnsi="Arial" w:cs="Times New Roman"/>
          <w:kern w:val="0"/>
          <w:sz w:val="24"/>
          <w:szCs w:val="20"/>
          <w:lang w:eastAsia="it-IT"/>
          <w14:ligatures w14:val="none"/>
        </w:rPr>
        <w:lastRenderedPageBreak/>
        <w:t xml:space="preserve">più mondo. Dio è più grande di ogni potenza di male. Dio vince ogni peccato. Chi è da Dio e in Dio deve vincere ogni peccato, deve essere più forte di ogni potenza di male. È in Dio e da Dio chi è nella Parola e dalla Parola. Senza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non si è da Dio. Chi non è nella Parola neanche è in Dio. Fuori di Dio non c’è alcuna possibilità di vincere il peccato. Fuori della Parola si è già in preda del male. Chi vuole vincere il male deve prestare ogni attenzione ad essere e a rimanere sempre nella Parola di Cristo Gesù. Chi è dalla verità di Dio non può essere dalla falsità del mondo. Verità di Dio e falsità del mondo si escludono a vicenda. L’una non esiste dove esiste l’altra. Il cristiano è chiamato a vincere la falsità del mondo; è chiamato a trasformare il mondo in verità, in luce, in santità, in giustizia, in carità. </w:t>
      </w:r>
    </w:p>
    <w:p w14:paraId="31DB542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Chi conosce Dio ascolta noi. Ognuno è dallo spirito che lo governa. </w:t>
      </w:r>
      <w:r w:rsidRPr="00E401C9">
        <w:rPr>
          <w:rFonts w:ascii="Arial" w:eastAsia="Times New Roman" w:hAnsi="Arial" w:cs="Times New Roman"/>
          <w:kern w:val="0"/>
          <w:sz w:val="24"/>
          <w:szCs w:val="20"/>
          <w:lang w:eastAsia="it-IT"/>
          <w14:ligatures w14:val="none"/>
        </w:rPr>
        <w:t xml:space="preserve">Gli Apostoli sono stati inviati da Cristo Gesù a predicare ad ogni uomo </w:t>
      </w:r>
      <w:smartTag w:uri="urn:schemas-microsoft-com:office:smarttags" w:element="PersonName">
        <w:smartTagPr>
          <w:attr w:name="ProductID" w:val="la Sua Parola"/>
        </w:smartTagPr>
        <w:r w:rsidRPr="00E401C9">
          <w:rPr>
            <w:rFonts w:ascii="Arial" w:eastAsia="Times New Roman" w:hAnsi="Arial" w:cs="Times New Roman"/>
            <w:kern w:val="0"/>
            <w:sz w:val="24"/>
            <w:szCs w:val="20"/>
            <w:lang w:eastAsia="it-IT"/>
            <w14:ligatures w14:val="none"/>
          </w:rPr>
          <w:t>la Sua Parola</w:t>
        </w:r>
      </w:smartTag>
      <w:r w:rsidRPr="00E401C9">
        <w:rPr>
          <w:rFonts w:ascii="Arial" w:eastAsia="Times New Roman" w:hAnsi="Arial" w:cs="Times New Roman"/>
          <w:kern w:val="0"/>
          <w:sz w:val="24"/>
          <w:szCs w:val="20"/>
          <w:lang w:eastAsia="it-IT"/>
          <w14:ligatures w14:val="none"/>
        </w:rPr>
        <w:t xml:space="preserve"> di salvezza. Cristo è da Dio. Gli Apostoli sono da Cristo. Gli Apostoli sono da Dio, perché Cristo è da Dio. Chi dice di essere da Dio e non ascolta gli Apostoli che sono da Dio, perché sono da Cristo, costui di certo non è da Dio. La sua è falsa profezia, di sicuro non è vera proclamazione della verità. Chi è governato da Dio ascolta gli Apostoli. Chi non è governato da Dio, perché è sotto l’impero del principe di questo mondo, ascolta il padre suo che è il diavolo. Ognuno è proprietà di colui che lo governa, ma anche dice le parole di colui al quale egli appartiene. </w:t>
      </w:r>
    </w:p>
    <w:p w14:paraId="4638A76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Chiunque ama è generato da Dio e conosce Dio. </w:t>
      </w:r>
      <w:r w:rsidRPr="00E401C9">
        <w:rPr>
          <w:rFonts w:ascii="Arial" w:eastAsia="Times New Roman" w:hAnsi="Arial" w:cs="Times New Roman"/>
          <w:kern w:val="0"/>
          <w:sz w:val="24"/>
          <w:szCs w:val="20"/>
          <w:lang w:eastAsia="it-IT"/>
          <w14:ligatures w14:val="none"/>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w:t>
      </w:r>
    </w:p>
    <w:p w14:paraId="0679D8B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Amiamoci gli uni gli altri. L’amore è da Dio. Modalità dell’amore è la vita di Gesù. Regola dell’amore è </w:t>
      </w:r>
      <w:smartTag w:uri="urn:schemas-microsoft-com:office:smarttags" w:element="PersonName">
        <w:smartTagPr>
          <w:attr w:name="ProductID" w:val="La Parola"/>
        </w:smartTagPr>
        <w:r w:rsidRPr="00E401C9">
          <w:rPr>
            <w:rFonts w:ascii="Arial" w:eastAsia="Times New Roman" w:hAnsi="Arial" w:cs="Times New Roman"/>
            <w:b/>
            <w:kern w:val="0"/>
            <w:sz w:val="24"/>
            <w:szCs w:val="20"/>
            <w:lang w:eastAsia="it-IT"/>
            <w14:ligatures w14:val="none"/>
          </w:rPr>
          <w:t>la Parola</w:t>
        </w:r>
      </w:smartTag>
      <w:r w:rsidRPr="00E401C9">
        <w:rPr>
          <w:rFonts w:ascii="Arial" w:eastAsia="Times New Roman" w:hAnsi="Arial" w:cs="Times New Roman"/>
          <w:b/>
          <w:kern w:val="0"/>
          <w:sz w:val="24"/>
          <w:szCs w:val="20"/>
          <w:lang w:eastAsia="it-IT"/>
          <w14:ligatures w14:val="none"/>
        </w:rPr>
        <w:t xml:space="preserve"> di Gesù. Verità e convenienza dell’amore. </w:t>
      </w:r>
      <w:r w:rsidRPr="00E401C9">
        <w:rPr>
          <w:rFonts w:ascii="Arial" w:eastAsia="Times New Roman" w:hAnsi="Arial" w:cs="Times New Roman"/>
          <w:kern w:val="0"/>
          <w:sz w:val="24"/>
          <w:szCs w:val="20"/>
          <w:lang w:eastAsia="it-IT"/>
          <w14:ligatures w14:val="none"/>
        </w:rPr>
        <w:t xml:space="preserve">Chi vuole amare secondo Dio, deve amare secondo la sua volontà. La modalità del vero amore è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Dio, che sono i comandamenti; è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la verità del nostro amore. Senza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e la vita di Cristo Gesù. È Cristo Gesù la verità eterna di ogni amore. </w:t>
      </w:r>
    </w:p>
    <w:p w14:paraId="0B7C430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La generazione è secondo natura. La natura di Dio è amore. </w:t>
      </w:r>
      <w:r w:rsidRPr="00E401C9">
        <w:rPr>
          <w:rFonts w:ascii="Arial" w:eastAsia="Times New Roman" w:hAnsi="Arial" w:cs="Times New Roman"/>
          <w:kern w:val="0"/>
          <w:sz w:val="24"/>
          <w:szCs w:val="20"/>
          <w:lang w:eastAsia="it-IT"/>
          <w14:ligatures w14:val="none"/>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w:t>
      </w:r>
      <w:r w:rsidRPr="00E401C9">
        <w:rPr>
          <w:rFonts w:ascii="Arial" w:eastAsia="Times New Roman" w:hAnsi="Arial" w:cs="Times New Roman"/>
          <w:kern w:val="0"/>
          <w:sz w:val="24"/>
          <w:szCs w:val="20"/>
          <w:lang w:eastAsia="it-IT"/>
          <w14:ligatures w14:val="none"/>
        </w:rPr>
        <w:lastRenderedPageBreak/>
        <w:t xml:space="preserve">è stata data. Se non compiamo le opere di Dio, attestiamo che non viviamo secondo la natura dell’amore di Dio, viviamo invece in una natura corrotta e distrutta dal peccato, dal male, dalla malvagità. </w:t>
      </w:r>
    </w:p>
    <w:p w14:paraId="3923DC6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L’amore guarda solo se stesso. L’interesse dell’amore è l’amore. </w:t>
      </w:r>
      <w:r w:rsidRPr="00E401C9">
        <w:rPr>
          <w:rFonts w:ascii="Arial" w:eastAsia="Times New Roman" w:hAnsi="Arial" w:cs="Times New Roman"/>
          <w:kern w:val="0"/>
          <w:sz w:val="24"/>
          <w:szCs w:val="20"/>
          <w:lang w:eastAsia="it-IT"/>
          <w14:ligatures w14:val="none"/>
        </w:rPr>
        <w:t xml:space="preserve">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2FCC119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Vittima di espiazione. Vivere nella vita dell’altro. Si ama per incarnazione.</w:t>
      </w:r>
      <w:r w:rsidRPr="00E401C9">
        <w:rPr>
          <w:rFonts w:ascii="Arial" w:eastAsia="Times New Roman" w:hAnsi="Arial" w:cs="Times New Roman"/>
          <w:kern w:val="0"/>
          <w:sz w:val="24"/>
          <w:szCs w:val="20"/>
          <w:lang w:eastAsia="it-IT"/>
          <w14:ligatures w14:val="none"/>
        </w:rPr>
        <w:t xml:space="preserve"> 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w:t>
      </w:r>
    </w:p>
    <w:p w14:paraId="42CCDA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Chi ama rende visibile il Dio invisibile. Amiamo se Dio è in noi.</w:t>
      </w:r>
      <w:r w:rsidRPr="00E401C9">
        <w:rPr>
          <w:rFonts w:ascii="Arial" w:eastAsia="Times New Roman" w:hAnsi="Arial" w:cs="Times New Roman"/>
          <w:kern w:val="0"/>
          <w:sz w:val="24"/>
          <w:szCs w:val="20"/>
          <w:lang w:eastAsia="it-IT"/>
          <w14:ligatures w14:val="none"/>
        </w:rPr>
        <w:t xml:space="preserve"> </w:t>
      </w:r>
      <w:r w:rsidRPr="00E401C9">
        <w:rPr>
          <w:rFonts w:ascii="Arial" w:eastAsia="Times New Roman" w:hAnsi="Arial" w:cs="Times New Roman"/>
          <w:b/>
          <w:kern w:val="0"/>
          <w:sz w:val="24"/>
          <w:szCs w:val="20"/>
          <w:lang w:eastAsia="it-IT"/>
          <w14:ligatures w14:val="none"/>
        </w:rPr>
        <w:t xml:space="preserve">Dio nessuno l’ha mai visto. </w:t>
      </w:r>
      <w:r w:rsidRPr="00E401C9">
        <w:rPr>
          <w:rFonts w:ascii="Arial" w:eastAsia="Times New Roman" w:hAnsi="Arial" w:cs="Times New Roman"/>
          <w:kern w:val="0"/>
          <w:sz w:val="24"/>
          <w:szCs w:val="20"/>
          <w:lang w:eastAsia="it-IT"/>
          <w14:ligatures w14:val="none"/>
        </w:rPr>
        <w:t xml:space="preserve">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47DF982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Il Padre ha inviato il Figlio come Salvatore del mondo. Gesù è la vita di Dio sulla terra e nel cielo. </w:t>
      </w:r>
      <w:r w:rsidRPr="00E401C9">
        <w:rPr>
          <w:rFonts w:ascii="Arial" w:eastAsia="Times New Roman" w:hAnsi="Arial" w:cs="Times New Roman"/>
          <w:kern w:val="0"/>
          <w:sz w:val="24"/>
          <w:szCs w:val="20"/>
          <w:lang w:eastAsia="it-IT"/>
          <w14:ligatures w14:val="none"/>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w:t>
      </w:r>
    </w:p>
    <w:p w14:paraId="67DC3A3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Nella carità di Cristo il cristiano diviene carità di Dio. Cristo diviene la nostra vita, noi la vita di Cristo. Quando si è perfetti? Carità e volontà di Dio. </w:t>
      </w:r>
      <w:r w:rsidRPr="00E401C9">
        <w:rPr>
          <w:rFonts w:ascii="Arial" w:eastAsia="Times New Roman" w:hAnsi="Arial" w:cs="Times New Roman"/>
          <w:kern w:val="0"/>
          <w:sz w:val="24"/>
          <w:szCs w:val="20"/>
          <w:lang w:eastAsia="it-IT"/>
          <w14:ligatures w14:val="none"/>
        </w:rPr>
        <w:t xml:space="preserve">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di Dio in noi, di noi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del Padre. </w:t>
      </w:r>
    </w:p>
    <w:p w14:paraId="06B28FCD"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Coscienza e Legge. Bene e male nell’assoluto della verità. Bene e male nella coscienza del singolo. L’assoluto eterno della coscienza. </w:t>
      </w:r>
      <w:r w:rsidRPr="00E401C9">
        <w:rPr>
          <w:rFonts w:ascii="Arial" w:eastAsia="Times New Roman" w:hAnsi="Arial" w:cs="Times New Roman"/>
          <w:kern w:val="0"/>
          <w:sz w:val="24"/>
          <w:szCs w:val="20"/>
          <w:lang w:eastAsia="it-IT"/>
          <w14:ligatures w14:val="none"/>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w:t>
      </w:r>
    </w:p>
    <w:p w14:paraId="0B435EF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Dio è morto per l’uomo. Amare Dio è morire in Lui per l’uomo. Dall’amore verso il prossimo si definisce la vera religione. </w:t>
      </w:r>
      <w:r w:rsidRPr="00E401C9">
        <w:rPr>
          <w:rFonts w:ascii="Arial" w:eastAsia="Times New Roman" w:hAnsi="Arial" w:cs="Times New Roman"/>
          <w:kern w:val="0"/>
          <w:sz w:val="24"/>
          <w:szCs w:val="20"/>
          <w:lang w:eastAsia="it-IT"/>
          <w14:ligatures w14:val="none"/>
        </w:rPr>
        <w:t xml:space="preserve">Ancora sull’amore.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329E61F3"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Cosa è la santità di Dio? </w:t>
      </w:r>
      <w:r w:rsidRPr="00E401C9">
        <w:rPr>
          <w:rFonts w:ascii="Arial" w:eastAsia="Times New Roman" w:hAnsi="Arial" w:cs="Times New Roman"/>
          <w:kern w:val="0"/>
          <w:sz w:val="24"/>
          <w:szCs w:val="20"/>
          <w:lang w:eastAsia="it-IT"/>
          <w14:ligatures w14:val="none"/>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w:t>
      </w:r>
      <w:r w:rsidRPr="00E401C9">
        <w:rPr>
          <w:rFonts w:ascii="Arial" w:eastAsia="Times New Roman" w:hAnsi="Arial" w:cs="Times New Roman"/>
          <w:kern w:val="0"/>
          <w:sz w:val="24"/>
          <w:szCs w:val="20"/>
          <w:lang w:eastAsia="it-IT"/>
          <w14:ligatures w14:val="none"/>
        </w:rPr>
        <w:lastRenderedPageBreak/>
        <w:t xml:space="preserve">verso ogni uomo. Questa è la sua nuova essenza. Secondo questa nuova essenza egli deve relazionarsi verso i suoi fratelli. </w:t>
      </w:r>
    </w:p>
    <w:p w14:paraId="012080A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L’insegnamento della Legge di Dio. La legge della natura è da Dio. La nuova Legge dell’amore. </w:t>
      </w:r>
      <w:r w:rsidRPr="00E401C9">
        <w:rPr>
          <w:rFonts w:ascii="Arial" w:eastAsia="Times New Roman" w:hAnsi="Arial" w:cs="Times New Roman"/>
          <w:kern w:val="0"/>
          <w:sz w:val="24"/>
          <w:szCs w:val="20"/>
          <w:lang w:eastAsia="it-IT"/>
          <w14:ligatures w14:val="none"/>
        </w:rPr>
        <w:t xml:space="preserve">Insegnare </w:t>
      </w:r>
      <w:smartTag w:uri="urn:schemas-microsoft-com:office:smarttags" w:element="PersonName">
        <w:smartTagPr>
          <w:attr w:name="ProductID" w:val="la Legge"/>
        </w:smartTagPr>
        <w:r w:rsidRPr="00E401C9">
          <w:rPr>
            <w:rFonts w:ascii="Arial" w:eastAsia="Times New Roman" w:hAnsi="Arial" w:cs="Times New Roman"/>
            <w:kern w:val="0"/>
            <w:sz w:val="24"/>
            <w:szCs w:val="20"/>
            <w:lang w:eastAsia="it-IT"/>
            <w14:ligatures w14:val="none"/>
          </w:rPr>
          <w:t>la Legge</w:t>
        </w:r>
      </w:smartTag>
      <w:r w:rsidRPr="00E401C9">
        <w:rPr>
          <w:rFonts w:ascii="Arial" w:eastAsia="Times New Roman" w:hAnsi="Arial" w:cs="Times New Roman"/>
          <w:kern w:val="0"/>
          <w:sz w:val="24"/>
          <w:szCs w:val="20"/>
          <w:lang w:eastAsia="it-IT"/>
          <w14:ligatures w14:val="none"/>
        </w:rPr>
        <w:t xml:space="preserve"> di Dio all’uomo in fondo significa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56F4EE58" w14:textId="77777777"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p>
    <w:p w14:paraId="0D689817" w14:textId="77777777" w:rsidR="00E401C9" w:rsidRPr="00E401C9" w:rsidRDefault="00E401C9" w:rsidP="00E401C9">
      <w:pPr>
        <w:keepNext/>
        <w:keepLines/>
        <w:spacing w:after="120" w:line="240" w:lineRule="auto"/>
        <w:outlineLvl w:val="0"/>
        <w:rPr>
          <w:rFonts w:ascii="Arial" w:eastAsia="Times New Roman" w:hAnsi="Arial" w:cstheme="majorBidi"/>
          <w:b/>
          <w:color w:val="000000" w:themeColor="text1"/>
          <w:sz w:val="32"/>
          <w:szCs w:val="40"/>
          <w:lang w:eastAsia="it-IT"/>
        </w:rPr>
      </w:pPr>
      <w:r w:rsidRPr="00E401C9">
        <w:rPr>
          <w:rFonts w:ascii="Arial" w:eastAsia="Times New Roman" w:hAnsi="Arial" w:cs="Times New Roman"/>
          <w:b/>
          <w:color w:val="000000" w:themeColor="text1"/>
          <w:sz w:val="32"/>
          <w:szCs w:val="40"/>
          <w:lang w:eastAsia="it-IT"/>
        </w:rPr>
        <w:t xml:space="preserve"> </w:t>
      </w:r>
      <w:bookmarkStart w:id="161" w:name="_Toc218974868"/>
      <w:r w:rsidRPr="00E401C9">
        <w:rPr>
          <w:rFonts w:ascii="Arial" w:eastAsia="Times New Roman" w:hAnsi="Arial" w:cstheme="majorBidi"/>
          <w:b/>
          <w:color w:val="000000" w:themeColor="text1"/>
          <w:sz w:val="32"/>
          <w:szCs w:val="40"/>
          <w:lang w:eastAsia="it-IT"/>
        </w:rPr>
        <w:t>DALLA LETTERA AGLI EFESINI CAPITOLO I</w:t>
      </w:r>
      <w:bookmarkEnd w:id="161"/>
    </w:p>
    <w:p w14:paraId="009F5B70" w14:textId="77777777" w:rsidR="00E401C9" w:rsidRPr="00E401C9" w:rsidRDefault="00E401C9" w:rsidP="00E401C9">
      <w:pPr>
        <w:spacing w:after="120" w:line="240" w:lineRule="auto"/>
        <w:jc w:val="both"/>
        <w:rPr>
          <w:rFonts w:ascii="Arial" w:eastAsia="Calibri" w:hAnsi="Arial" w:cs="Arial"/>
          <w:b/>
          <w:color w:val="000000" w:themeColor="text1"/>
          <w:kern w:val="0"/>
          <w:sz w:val="28"/>
          <w:shd w:val="clear" w:color="auto" w:fill="FFFFFF"/>
          <w:lang w:eastAsia="it-IT"/>
          <w14:ligatures w14:val="none"/>
        </w:rPr>
      </w:pPr>
      <w:bookmarkStart w:id="162" w:name="_Toc22660598"/>
      <w:bookmarkStart w:id="163" w:name="_Toc62146029"/>
      <w:bookmarkStart w:id="164" w:name="_Toc218837603"/>
      <w:r w:rsidRPr="00E401C9">
        <w:rPr>
          <w:rFonts w:ascii="Arial" w:eastAsia="Calibri" w:hAnsi="Arial" w:cs="Arial"/>
          <w:b/>
          <w:color w:val="000000" w:themeColor="text1"/>
          <w:kern w:val="0"/>
          <w:sz w:val="28"/>
          <w:shd w:val="clear" w:color="auto" w:fill="FFFFFF"/>
          <w:lang w:eastAsia="it-IT"/>
          <w14:ligatures w14:val="none"/>
        </w:rPr>
        <w:t>INDIRIZZO E SALUTO</w:t>
      </w:r>
      <w:bookmarkEnd w:id="162"/>
      <w:bookmarkEnd w:id="163"/>
      <w:bookmarkEnd w:id="164"/>
      <w:r w:rsidRPr="00E401C9">
        <w:rPr>
          <w:rFonts w:ascii="Arial" w:eastAsia="Calibri" w:hAnsi="Arial" w:cs="Arial"/>
          <w:b/>
          <w:color w:val="000000" w:themeColor="text1"/>
          <w:kern w:val="0"/>
          <w:sz w:val="28"/>
          <w:shd w:val="clear" w:color="auto" w:fill="FFFFFF"/>
          <w:lang w:eastAsia="it-IT"/>
          <w14:ligatures w14:val="none"/>
        </w:rPr>
        <w:t xml:space="preserve"> </w:t>
      </w:r>
    </w:p>
    <w:p w14:paraId="7C838A30"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[1]Paolo, apostolo di Gesù Cristo per volontà di Dio, ai santi che sono in Efeso, credenti in Cristo Gesù: </w:t>
      </w:r>
    </w:p>
    <w:p w14:paraId="5D593D9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è apostolo di Gesù Cristo. In quanto apostolo di Gesù Cristo egli scrive loro. In quanto parola di colui che nella Chiesa ha il posto di Cristo bisogna leggere quanto lui scrive. Questa convinzione di fede dovrebbe sempre essere nel cuore di chi scrive e di chi legge. Deve essere questa convinzione nel cuore di chi scrive, perché dica solo la volontà di Cristo Gesù, solo la sua verità, solo la sua dottrina, solo quella Parola che lo stesso Cristo gli ha consegnato il giorno in cui lo ha costituito suo apostolo nel suo gregge.</w:t>
      </w:r>
    </w:p>
    <w:p w14:paraId="439D7DE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si ha questa convinzione, allora bisogna evitare che si dicano cose che non appartengono al cuore di Cristo, ma che sono del nostro cuore. Perché questo avvenga è necessario che il cuore di Cristo sia il nostro cuore, lo Spirito di Gesù sia nel nostro spirito, i desideri di Cristo siano i nostri e la sua volontà la nostra. Questo richiede un cammino nella santità di Cristo, in una perfetta obbedienza al Padre nostro che è nei cieli, in una sequela santa del Vangelo che ci è stato dato non perché venga annunziato, ma perché venga vissuto e mentre lo si vive lo si annunzi, lo si predichi, lo si proclami.</w:t>
      </w:r>
    </w:p>
    <w:p w14:paraId="0BF33CB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stessa convinzione deve anche regnare nel cuore di chi riceve la parola degli Apostoli. Vi regnerà se c’è in essi desiderio di conoscere la verità, di ascoltare la vera Parola di Cristo Gesù, di vivere l’obbedienza perfetta a Dio che avviene e si compie solo nella conoscenza della vera Parola di Gesù Signore.</w:t>
      </w:r>
    </w:p>
    <w:p w14:paraId="0D6DFF3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Quando non c’è desiderio di ascoltare e di vivere la vera Parola di Cristo Gesù, neanche si accoglie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dell’apostolo come Parola di Cristo e quindi si vive solo un’appartenenza formale a Cristo, ma non sostanziale, perché l’appartenenza sostanziale a Cristo si ha solo nella vita secondo la sua Parola.</w:t>
      </w:r>
    </w:p>
    <w:p w14:paraId="4FE5CC8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Questa convinzione, anche se c’è, muore nel cuore di chi ascolta, se l’Apostolo del Signore non vive la sua appartenenza a Cristo in modo totalizzante il suo essere, se non dice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Cristo Gesù nella sua piena e perfetta verità. </w:t>
      </w:r>
    </w:p>
    <w:p w14:paraId="3DE4638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Questa è una delle cause per cui c’è quel distacco tra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degli apostoli e i loro fedeli, tra pastori e pecore, tra guida e gregge. Il gregge non vede e non considera come suoi pastori coloro che non vede con i tratti e i lineamenti di Cristo Gesù e di conseguenza neanche ascolta la loro parola come Parola di Cristo. Avviene quel distacco di ascolto tra gregge e pastori che tanto danno provoca nella comunità cristiana. È il distacco di una vita senza più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Dio. È il distacco di una vita ricondotta nelle tenebre. Che uno sia apostolo di Gesù Cristo non lo deve a se stesso, alle sue doti, alla sua bravura, alla sua volontà. Essere apostolo di Gesù Cristo è solo un suo dono d’amore, una sua chiamata che ha la sua spiegazione non in noi, ma solo ed esclusivamente nell’amore di Dio. L’apostolo di Gesù Cristo, più di ogni altra vocazione, ha la sua origine nell’amore di Dio Padre, in quello stesso amore di salvezza e di redenzione che ha chiesto al Figlio l’incarnazione, la passione, morte e risurrezione per l’umanità che era precipitata nel peccato, che nella sua scienza e prescienza divina aveva già visto nel peccato e nelle ombre della morte.</w:t>
      </w:r>
    </w:p>
    <w:p w14:paraId="7DCB485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non si vede una vocazione come una sorgente di grazia che ha il suo principio eterno nell’amore di Dio, mai si comprenderà a sufficienza la grandezza di essa. Dio associa l’apostolo al mistero della salvezza, mistero d’amore per il mondo intero che lui ha consegnato al suo Figlio unigenito. La vocazione ad essere apostolo di Gesù Cristo deve essere sempre vista in quest’unico mistero di amore, in questo solo mistero di salvezza e di redenzione; bisogna sempre vederla in quest’unica e sola volontà di Dio che chiede al Figlio nell’eternità e nell’eternità ad ogni altro suo figlio adottivo, divenuto tale per opera dello Spirito Santo in Cristo, di volersi consegnare al suo amore di salvezza e di redenzione. I destinatari della Lettera sono gli Efesini, chiamati santi. Paolo scrive ai santi che sono in Efeso e sono santi perché credenti in Cristo Gesù.</w:t>
      </w:r>
    </w:p>
    <w:p w14:paraId="7AA3666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la santità è partecipazione, anzi vocazione ad inserirsi nel mistero dell’amore di Dio, a divenire parte di questo amore eterno che si dona, che si comunica, che si fa in Cristo sacrificio per la salvezza del mondo. La santità è solo di Dio. Tutti gli altri sono santi per partecipazione, per esposizione alla santità di Dio. La santità di Dio sulla terra è Cristo Gesù. Ci si espone alla santità di Dio se si diviene una cosa sola con Cristo, in Cristo, per Cristo. Chi deve operare questo mistero di unità perché si diventi santi è lo Spirito di Dio, lo Spirito Santo. È Lui che ci immette in questa comunione di vita con Cristo e in Cristo con Dio.</w:t>
      </w:r>
    </w:p>
    <w:p w14:paraId="699C892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santità, come la fede in Cristo Gesù, è una realtà dinamica, in progresso, in perfezione. Santi e credenti bisogna ogni giorno esserlo, si cresce in santità e in fede. La crescita nella santità e nella fede è la vita stessa sia della santità come della fede. Nel momento in cui non si cresce più in santità e non si cresce in fede, sia la santità che la fede sono morte in noi e noi siamo morti sia alla santità che </w:t>
      </w:r>
      <w:r w:rsidRPr="00E401C9">
        <w:rPr>
          <w:rFonts w:ascii="Arial" w:eastAsia="Times New Roman" w:hAnsi="Arial" w:cs="Times New Roman"/>
          <w:kern w:val="0"/>
          <w:sz w:val="24"/>
          <w:szCs w:val="20"/>
          <w:lang w:eastAsia="it-IT"/>
          <w14:ligatures w14:val="none"/>
        </w:rPr>
        <w:lastRenderedPageBreak/>
        <w:t>alla fede. C’è pertanto una responsabilità in chi è stato chiamato alla santità e alla fede in Cristo Gesù. È la responsabilità di chi ha ricevuto un dono di Dio e non deve farlo morire in lui, non deve nasconderlo nel suo cuore, anzi è chiamato a farlo fruttificare secondo tutta la potenza di grazia e di verità che Dio ha versato in noi al momento di concederci questi doni divini.</w:t>
      </w:r>
    </w:p>
    <w:p w14:paraId="3546BA9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Così c’è anche da dire che questi doni sono dati al mondo, generalmente, per via ordinaria, dalla Chiesa in tutti i suoi membri, anche se la responsabilità nel conferire questi doni varia da persona a persona, in relazione al ministero che si svolge nella comunità. L’apostolo del Signore in ordine alla santità e alla fede ha la stessa responsabilità di Cristo Gesù, perché suo vicario sulla terra, perché come Cristo è chiamato a morire per attrarre a Dio ogni uomo. La sua è una responsabilità che si realizza con la sua crocifissione e morte, consegna al sacrificio, per amore della salvezza dell’umanità. La sua è una vita donata, è il seme che cade in terra, muore, per produrre molti frutti, molti altri semi di vita eterna, di santità e di fede.</w:t>
      </w:r>
    </w:p>
    <w:p w14:paraId="757124B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[2]grazia a voi e pace da Dio, Padre nostro, e dal Signore Gesù Cristo. </w:t>
      </w:r>
    </w:p>
    <w:p w14:paraId="109B90D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Poiché egli è apostolo di Gesù Cristo, per volontà di Dio, egli in nome di Cristo, con la sua autorità, in nome di Dio, con la sua autorità, augura e dona agli Efesini la grazia e la pace. Di chi sono questa grazia e questa pace? Sono da parte di Dio Padre e del Signore Gesù Cristo. Dio lo ha mandato nel mondo per portare questi doni. I doni sono di Dio, ma è l’apostolo che li elargisce. Li elargisce perché Dio Padre e Cristo Gesù li hanno messi nelle sue mani perché sia lui a darli a quanti sono santi e credenti in Cristo Gesù.</w:t>
      </w:r>
    </w:p>
    <w:p w14:paraId="3B0FB59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grazia è il dono della salvezza, della redenzione, della giustificazione, della carità, dell’amore. La grazia è tutto ciò che è dono di Dio e che discende sulla terra in virtù della morte e della risurrezione di Cristo Signore. Augurare la grazia, dare la grazia è augurare e donare all’uomo la vita stessa di Dio. Dio è la grazia dell’uomo, perché Dio è la vita. Quando la vita di Dio diventa la vita dell’uomo, l’uomo è in grazia, vive nella grazia, cresce in essa. La pace invece è il frutto, uno dei frutti della grazia. È il ristabilimento dell’uomo nel posto che ha in Dio, in se stesso, negli altri fratelli, nell’intera creazione. La pace è pertanto una vita che è senza il disordine del peccato, senza i frutti del peccato. </w:t>
      </w:r>
    </w:p>
    <w:p w14:paraId="64B6FC0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pace è la vita che risplende tutta di verità, di luce eterna, di chiarezza di cielo, perché in essa non c’è la menzogna, non ci sono le tenebre, non c’è l’ambiguità e la stoltezza che la conduce. La pace è la vita che viene ridonata interamente a Dio, perché a Dio essa appartiene, perché attraverso di essa si compia solo la volontà del Padre, volontà che il Padre ci ha manifestato tutta in Cristo Gesù. Consegnata a Dio, essa si fa e diviene un dono di pace per i fratelli, un dono d’amore, di benevolenza, di gioia, di serenità, di fratellanza, di ogni altro bene che è necessario all’uomo perché viva una esistenza degna della creatura che è stata fatta ad immagine e a somiglianza di Dio. </w:t>
      </w:r>
    </w:p>
    <w:p w14:paraId="5AEFC15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Tutti questi beni divini, questi grandissimi doni, sono posti da Dio nelle mani dei suoi apostoli. Sono essi incaricati di offrirli all’umanità intera. Questa la loro responsabilità: quella di offrirli alla stessa maniera che fu di Cristo Gesù. Si offrono all’umanità alla maniera di Cristo, se la loro vita è offerta tutta al Padre per manifestare la sua gloria, in una obbedienza perfetta, che diviene il nostro </w:t>
      </w:r>
      <w:r w:rsidRPr="00E401C9">
        <w:rPr>
          <w:rFonts w:ascii="Arial" w:eastAsia="Times New Roman" w:hAnsi="Arial" w:cs="Times New Roman"/>
          <w:kern w:val="0"/>
          <w:sz w:val="24"/>
          <w:szCs w:val="20"/>
          <w:lang w:eastAsia="it-IT"/>
          <w14:ligatures w14:val="none"/>
        </w:rPr>
        <w:lastRenderedPageBreak/>
        <w:t>cibo quotidiano. Se questo avviene ed è fatto dall’apostolo, egli ha assolto il ministero dell’amore che gli è stato affidato. Egli è servo buono e fedele che è chiamato a prendere parte alla gioia del suo Signore.</w:t>
      </w:r>
    </w:p>
    <w:p w14:paraId="3AD9A2F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questo non lo ha fatto, egli è responsabile dei mancati frutti che la grazia e la pace generano nel mondo. Di questo deve rendere conto a Dio il giorno in cui si presenterà al suo cospetto per il giudizio. Quanti non hanno ricevuto il dono di Dio per omissione dell’apostolo del Signore, hanno la responsabilità che deriva loro dalla coscienza non formata, non illuminata dalla grazia, non resa perfetta dalla pace di Dio. Quanti invece hanno ricevuto i doni della grazia e della pace, ma li hanno rifiutati sono responsabili dinanzi a Dio di questo rifiuto. A Dio dovranno rendere conto il giorno del giudizio, quando anche loro si presenteranno dinanzi a Lui per rendere ragione di ogni loro azione, decisione, omissione, opera, sia in bene che in male.</w:t>
      </w:r>
    </w:p>
    <w:p w14:paraId="4A4DAE9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212F3D3B"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65" w:name="_Toc218974869"/>
      <w:r w:rsidRPr="00E401C9">
        <w:rPr>
          <w:rFonts w:ascii="Arial" w:eastAsia="Times New Roman" w:hAnsi="Arial" w:cs="Arial"/>
          <w:b/>
          <w:color w:val="000000" w:themeColor="text1"/>
          <w:sz w:val="32"/>
          <w:szCs w:val="32"/>
          <w:lang w:eastAsia="it-IT"/>
        </w:rPr>
        <w:t>BENEDETTO SIA DIO</w:t>
      </w:r>
      <w:bookmarkEnd w:id="165"/>
    </w:p>
    <w:p w14:paraId="2C4CD5A1"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[3]Benedetto sia Dio, Padre del Signore nostro Gesù Cristo, che ci ha benedetti con ogni benedizione spirituale nei cieli, in Cristo. </w:t>
      </w:r>
    </w:p>
    <w:p w14:paraId="1AAC491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 versetti che seguono sono così pieni di contenuti essenziali nella verità della fede che bisogna che procediamo analizzando concetto per concetto e singola verità per singola verità. Alla fine mettendo tutte le verità insieme, l’una accanto all’altra e l’una anche nell’altra, si evidenzierà in tutta la sua chiarezza, in tutto il suo splendore il mistero di Dio e dell’uomo, del Padre, del Figlio e dello Spirito Santo, il mistero eterno che si vive in Dio, il mistero di salvezza, ma ancor prima di creazione e di grazia che si vive sulla terra. Si evidenzierà il prima della creazione e il dopo e tutto avrà significato nell’amore del Padre, nella redenzione di Cristo, nella santificazione dello Spirito Santo.</w:t>
      </w:r>
    </w:p>
    <w:p w14:paraId="5E7DF69D"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Benedetto sia Dio: </w:t>
      </w:r>
      <w:r w:rsidRPr="00E401C9">
        <w:rPr>
          <w:rFonts w:ascii="Arial" w:eastAsia="Times New Roman" w:hAnsi="Arial" w:cs="Times New Roman"/>
          <w:kern w:val="0"/>
          <w:sz w:val="24"/>
          <w:szCs w:val="20"/>
          <w:lang w:eastAsia="it-IT"/>
          <w14:ligatures w14:val="none"/>
        </w:rPr>
        <w:t xml:space="preserve">Dio solo è da benedire, lodare, glorificare, magnificare, esaltare, celebrare, osannare, innalzare. Dio è da benedire perché è il Santo, il Giusto, il Salvatore, il Redentore, il Liberatore, il Creatore. Dio è da benedire perché nella sua essenza è carità infinita, eterna, carità che si riversa verso l’uomo, fatto a sua immagine e somiglianza; carità che si dona e si comunica all’uomo per creazione, per redenzione, per giustificazione, per elevazione, per santificazione, per il dono della vita eterna. </w:t>
      </w:r>
    </w:p>
    <w:p w14:paraId="216AC26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benedizione è la prima preghiera che deve innalzarsi dal cuore dell’uomo verso il cuore di Dio. L’uomo riconosce Dio in se stesso, lo riconosce e lo confessa nella sua divina essenza e lo benedice, lo dichiara bene, lo proclama bene. Dice che tutto ciò che Dio è e fa, è bene, è il bene, è il sommo bene, è l’eterno bene. Al di fuori del bene che è Dio, che è in Dio, che viene da Dio, non c’è altro bene sulla terra, nell’universo, nell’uomo. Benedire il Signore diviene pertanto proclamazione, attestazione, confessione che il bene si addice a Dio per natura, poiché Dio è il bene soprannaturale da quale ogni altro bene discende. È dovere dell’uomo benedire il Signore; è retta confessione manifestare al mondo intero, ma prima di tutto alla propria coscienza, che la bontà è solo del Signore.</w:t>
      </w:r>
    </w:p>
    <w:p w14:paraId="17B082F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Purtroppo molti cristiani non elevano a Dio quest’inno di benedizione. Non lo elevano per due motivi: perché bestemmiamo il suo nome, lo maledicono. Ma anche perché attribuiscono a Dio tutto ciò che di non buono, di non santo, di non onesto, di non vero e non bello avviene nella vita, sulla terra. Si rende così Dio autore di ciò che bene non è, bello non è, giusto non è. </w:t>
      </w:r>
    </w:p>
    <w:p w14:paraId="699D3B9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 rende Dio autore di tutto il male che accade sulla nostra terra e questo è un grande peccato che non si addice a nessun cristiano. La vocazione del cristiano è quella di benedire Dio, di confessare che tutto il bene discende da lui, di gridare al mondo che niente di non buono, di meno buono, di cattivo viene da Lui e questo in ragione della sua natura che è bontà eterna e divina, nella quale e dalla quale non può sorgere il male.</w:t>
      </w:r>
    </w:p>
    <w:p w14:paraId="5004AF81"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Padre del Signore nostro Gesù Cristo: </w:t>
      </w:r>
      <w:r w:rsidRPr="00E401C9">
        <w:rPr>
          <w:rFonts w:ascii="Arial" w:eastAsia="Times New Roman" w:hAnsi="Arial" w:cs="Times New Roman"/>
          <w:kern w:val="0"/>
          <w:sz w:val="24"/>
          <w:szCs w:val="20"/>
          <w:lang w:eastAsia="it-IT"/>
          <w14:ligatures w14:val="none"/>
        </w:rPr>
        <w:t xml:space="preserve">Il Dio che si benedice è il Padre del nostro Signore Gesù Cristo. Dio è Padre; Gesù è il nostro Signore. C’è in questa affermazione di Paolo una duplice confessione: si proclama che Dio è il Padre del nostro Signore Gesù Cristo, ma si riconosce anche che Gesù è il nostro Signore. La paternità di Dio nei confronti di Cristo Gesù e nei confronti dell’uomo non è la stessa. Cristo Gesù è generato da Dio. Quella di Dio verso Cristo è una paternità di natura, di sostanza, di generazione eterna, di nascita dalla stessa natura. Quella di Cristo Gesù è l’unica generazione di Dio, che avviene oggi, nell’eternità. L’altra paternità, quella verso di noi, è una paternità adottiva, di creazione, di elezione. Non è però una paternità per generazione, per partecipazione della propria natura, come avviene anche nella creazione tra gli esseri viventi. Noi siamo stati creati da Dio, in tal senso Dio è nostro Padre, veniamo dalla sua Parola onnipotente. Cristo Gesù invece non viene dalla Parola onnipotente del Padre, lui è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onnipotente, eterna, divina, increata del Padre. Questa è differenza sostanziale tra noi e Cristo Gesù. Egli è di origine divina: Dio da Dio, luce da luce, Dio vero da Dio vero, generato, non creato della stessa sostanza del Padre. Cristo e il Padre nella comunione dello Spirito Santo sussistono nell’unica natura divina. Questa differenza di paternità dice anche differenza di figliolanza. C’è una differenza sostanziale, naturale tra la nostra figliolanza e quella di Cristo Signore. Questa differente figliolanza pone anche una differenza nell’incarnazione.</w:t>
      </w:r>
    </w:p>
    <w:p w14:paraId="5ECDCDE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Colui che nasce dal seno di Maria è il Figlio eterno del Padre, Colui che il Padre aveva generato dall’eternità, nell’eternità. Ciò significa che Cristo è vero Dio e vero uomo, è il vero Dio che si è fatto carne ed è diventato vero uomo. Questo è il mistero di Cristo Gesù, differente dal nostro. Lui è Dio e uomo, vero Dio e vero uomo, nell’unica Persona: quella eterna del Verbo della vita. Noi invece siamo semplicemente uomini. Siamo solo figli di Adamo per natura; di Dio possiamo solo essere figli di adozione. Gesù Cristo è il nostro Signore. Gesù è Signore perché Dio. La signoria è proprio della natura divina. È anche Signore in quanto uomo, perché tale costituito da Dio al momento della sua incarnazione. Signoria che ora egli vive nel cielo, dove è assiso alla destra del Padre anche nella sua umanità, che risorta siede nel Cielo presso Dio.</w:t>
      </w:r>
    </w:p>
    <w:p w14:paraId="186172F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Che ci ha benedetti con ogni benedizione spirituale nei cieli: </w:t>
      </w:r>
      <w:r w:rsidRPr="00E401C9">
        <w:rPr>
          <w:rFonts w:ascii="Arial" w:eastAsia="Times New Roman" w:hAnsi="Arial" w:cs="Times New Roman"/>
          <w:kern w:val="0"/>
          <w:sz w:val="24"/>
          <w:szCs w:val="20"/>
          <w:lang w:eastAsia="it-IT"/>
          <w14:ligatures w14:val="none"/>
        </w:rPr>
        <w:t xml:space="preserve">Il Dio che Paolo benedice ha benedetto gli uomini con ogni benedizione spirituale nei cieli. Questa benedizione prima di tutto è il dono della creazione. Siamo stati creati dalla bontà </w:t>
      </w:r>
      <w:r w:rsidRPr="00E401C9">
        <w:rPr>
          <w:rFonts w:ascii="Arial" w:eastAsia="Times New Roman" w:hAnsi="Arial" w:cs="Times New Roman"/>
          <w:kern w:val="0"/>
          <w:sz w:val="24"/>
          <w:szCs w:val="20"/>
          <w:lang w:eastAsia="it-IT"/>
          <w14:ligatures w14:val="none"/>
        </w:rPr>
        <w:lastRenderedPageBreak/>
        <w:t>di Dio. Da lui veniamo per un atto di creazione che è fuori della natura di Dio, anche se la nostra creazione è del tutto differente da quanto esiste nel creato, perché noi siamo stati fatti ad immagine e a somiglianza del Creatore.</w:t>
      </w:r>
    </w:p>
    <w:p w14:paraId="6D84F361"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Ci ha benedetti con la grazia della redenzione e della giustificazione che ha come finalità proprio quella di farci bene, di farci giusti, di farci santi, di elevarci alla dignità di figli suoi. C’è la benedizione con la quale siamo stati creati buoni, ma c’è anche la benedizione della redenzione attraverso la quale siamo fatti santi, giusti, elevati alla dignità di figli adottivi di Dio. C’è infine la benedizione della santificazione ed è quell’aiuto indispensabile e necessario che Dio riversa su di noi affinché possiamo raggiungere la gloria del Cielo, in modo da godere eternamente con Dio nel suo regno dei cieli.</w:t>
      </w:r>
    </w:p>
    <w:p w14:paraId="2079B52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In Cristo: </w:t>
      </w:r>
      <w:r w:rsidRPr="00E401C9">
        <w:rPr>
          <w:rFonts w:ascii="Arial" w:eastAsia="Times New Roman" w:hAnsi="Arial" w:cs="Times New Roman"/>
          <w:kern w:val="0"/>
          <w:sz w:val="24"/>
          <w:szCs w:val="20"/>
          <w:lang w:eastAsia="it-IT"/>
          <w14:ligatures w14:val="none"/>
        </w:rPr>
        <w:t>Tutte queste benedizioni ci sono state donate in Cristo Gesù, che è la discendenza di Abramo nella quale Dio ha posto ogni benedizione. Cristo è il frutto benedetto della Vergine Maria, dal quale ogni benedizione si riversa sulla terra. Cristo è la benedizione di Dio. In Cristo è ogni nostra benedizione. Chi vuole divenire benedetto, perseverare nella benedizione, acquisire di nuovo la benedizione smarrita, altro non deve fare che attingere in Cristo la benedizione di Dio e Cristo ce la dona attraverso il suo Santo Spirito, versato sugli Apostoli e sulla Chiesa perché crei in noi il desiderio, la volontà di lasciarci benedire da Cristo Gesù attraverso l’invocazione del suo Santo nome.</w:t>
      </w:r>
    </w:p>
    <w:p w14:paraId="7827FFD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Cristo non può essere escluso dalla nostra storia neanche per un istante. Quell’istante in cui si esclude Cristo Signore, ci si autoesclude dalla benedizione di Dio. L’uomo non è più bene, non cammina verso il bene, la sua corsa si arresta nella sua umanità, ma l’umanità senza Cristo ha poco peso in cielo e ha poco peso sulla terra, come avrà poco peso di vita eterna, perché sarà condannata all’inferno per sempre.</w:t>
      </w:r>
    </w:p>
    <w:p w14:paraId="318FF244"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[4]In lui ci ha scelti prima della creazione del mondo, per essere santi e immacolati al suo cospetto nella carità, </w:t>
      </w:r>
    </w:p>
    <w:p w14:paraId="7A4DF60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questo versetto contiene tre verità, che meritano di essere analizzate e presentate separatamente.</w:t>
      </w:r>
    </w:p>
    <w:p w14:paraId="1BE4C79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In lui ci ha scelti prima della creazione del mondo: </w:t>
      </w:r>
      <w:r w:rsidRPr="00E401C9">
        <w:rPr>
          <w:rFonts w:ascii="Arial" w:eastAsia="Times New Roman" w:hAnsi="Arial" w:cs="Times New Roman"/>
          <w:kern w:val="0"/>
          <w:sz w:val="24"/>
          <w:szCs w:val="20"/>
          <w:lang w:eastAsia="it-IT"/>
          <w14:ligatures w14:val="none"/>
        </w:rPr>
        <w:t>In questa prima frase appare chiaramente che il disegno di Dio sull’uomo è eterno, è nell’eternità, prima della creazione del mondo. Prima c’è il progetto sull’uomo e poi viene la creazione del mondo; viene la creazione del mondo per attuare il progetto che Dio ha sull’uomo. Se non partiamo da questa verità, diviene assai difficile comprendere il mistero di Cristo e lo si potrebbe anche comprendere e interpretare in modo errato, non vero, non del tutto esatto; si potrebbe accentuare una visione a discapito di un’altra; si potrebbe evidenziare una verità e tacerne un’altra, a motivo della prospettiva teologica secondo la quale il mistero di Cristo viene letto e interpretato. Anche il mistero di Cristo, il mistero dell’Incarnazione del Verbo, trova il suo posto in questa elezione, in questa scelta prima della creazione del mondo.</w:t>
      </w:r>
    </w:p>
    <w:p w14:paraId="32C972F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Poiché in Dio non c’è il prima e il dopo, non c’è il prima della creazione e il dopo della creazione, sempre a livello di scienza e di conoscenza, il prima e il dopo esistono nella realizzazione del progetto, del disegno, della scelta. Prima c’era il </w:t>
      </w:r>
      <w:r w:rsidRPr="00E401C9">
        <w:rPr>
          <w:rFonts w:ascii="Arial" w:eastAsia="Times New Roman" w:hAnsi="Arial" w:cs="Times New Roman"/>
          <w:kern w:val="0"/>
          <w:sz w:val="24"/>
          <w:szCs w:val="20"/>
          <w:lang w:eastAsia="it-IT"/>
          <w14:ligatures w14:val="none"/>
        </w:rPr>
        <w:lastRenderedPageBreak/>
        <w:t xml:space="preserve">disegno, ma non la sua realizzazione; dopo c’è il disegno e la sua realizzazione. Ma Dio è nel disegno e nella sua realizzazione dall’eternità, nell’eternità. Solo con l’incarnazione Dio, in Cristo, si fa storia, tempo, progetto da realizzare, progetto realizzato. Dio stesso, in Cristo, diviene parte di questo progetto, non solo in quanto autore di esso, ma anche in quanto attore. Lui è il creatore del progetto, è anche il redentore di esso, il suo salvatore. Progettando la vocazione dell’uomo egli si fa parte di questa vocazione, si fa vocazione, diviene anche Lui un chiamato. Come? Assumendo la carne, facendosi uomo, divenendo Lui stesso progetto da realizzare nella storia. È questo il mistero che avvolge il nostro Dio ed è un mistero che sorpassa ogni umana intelligenza. Nessuno di noi può comprenderlo del tutto, neanche una scintilla di esso si riesce a penetrare con la sua umana intelligenza. Con l’aiuto dello Spirito Santo questo progetto e il suo autore potranno divenire più chiari, più splendenti, ma per questo occorre una vera rivelazione di Dio, perché solo se il Padre lo rivela e il Figlio lo rivela e lo Spirito Santo lo rivela questo disegno di amore di Dio potrà essere compreso bene, anche se sempre in parte e non nella sua totalità, dai fedeli discepoli di Cristo Gesù. </w:t>
      </w:r>
    </w:p>
    <w:p w14:paraId="754C9E1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Per essere santi e immacolati al suo cospetto: </w:t>
      </w:r>
      <w:r w:rsidRPr="00E401C9">
        <w:rPr>
          <w:rFonts w:ascii="Arial" w:eastAsia="Times New Roman" w:hAnsi="Arial" w:cs="Times New Roman"/>
          <w:kern w:val="0"/>
          <w:sz w:val="24"/>
          <w:szCs w:val="20"/>
          <w:lang w:eastAsia="it-IT"/>
          <w14:ligatures w14:val="none"/>
        </w:rPr>
        <w:t>Viene qui specificata qual è la nostra vocazione, l’unica vocazione che è scritta nella nostra natura fin dall’eternità. Questa vocazione ci chiama ad essere santi e immacolati al cospetto di Dio. Ci chiama a vivere conformemente alla nostra natura, che è natura fatta ad immagine e a somiglianza di Dio che è il Santo, il Senza Macchia, l’Immacolato. La natura di Dio è carità eterna, infinita, divina, celeste. Essere santi e immacolati al suo cospetto significa vivere non di amore, ma essere perennemente inseriti nell’amore di Dio, essere nella sua carità, vivere la sua carità, essere ministri nel mondo di questa divina carità. La santità è partecipazione in noi della santità di Dio, il solo Santo, il Santo, il senza Male.</w:t>
      </w:r>
    </w:p>
    <w:p w14:paraId="175A885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Dio non c’è male alcuno; nell’uomo, che è in Dio, che vive in Dio, che partecipa della natura divina, non deve esserci il male. In lui tutto deve essere bene, tutto deve fare bene, ma anche deve desiderare tutto il bene, in un amore che è dono totale della sua vita a Dio, perché solo nel dono della sua vita a Dio egli realizza il suo bene. Donando la vita a Dio, in una obbedienza perfetta alla sua volontà, egli si ricolma del bene di Dio, perché Dio in questo scambio di vita diventa il dono per l’uomo. Dio dona tutto se stesso all’uomo, l’uomo dona tutto se stesso a Dio, in un dono perenne, eterno. Questa è la santità cui è chiamato l’uomo fin dall’eternità. In fondo è la stessa santità che avvolge fin dall’eternità il Padre e il Figlio nella comunione dello Spirito Santo.</w:t>
      </w:r>
    </w:p>
    <w:p w14:paraId="072D48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Che cosa è la santità divina se non questo mutuo dono del Padre al Figlio e del Figlio al Padre, dono totale, pieno, divino, eterno, senza né principio e né fine? In questo stesso mistero d’amore e perché si compia in lui questo mistero d’amore, l’uomo è stato creato. Questa è la sua vocazione. Non solo l’uomo deve essere santo, deve essere anche immacolato, senza macchia. In questo scambio di vita di niente si deve appropriare, tutto invece deve dare di sé a Dio. Se egli si appropria anche di un solo istante, egli non è puro, non è immacolato, ha sottratto un tempo o più tempi o l’intero tempo della sua esistenza a Dio, l’ha consegnata a se stessa, l’ha data ad altri che non sono Dio.</w:t>
      </w:r>
    </w:p>
    <w:p w14:paraId="6F3B6B8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L’esistenza dell’uomo è tutta per il Signore, per essere data a Lui. È in questo dono che l’uomo compie la sua vocazione, un solo istante sottratto a questa vocazione, è un istante di peccato, è un istante macchiato, è un istante che è uscito fuori della sua vocazione e per questo è un istante di male e non di bene, di morte e non di vita, di sottrazione e non di donazione ed offerta.</w:t>
      </w:r>
    </w:p>
    <w:p w14:paraId="559893F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Nella carità: </w:t>
      </w:r>
      <w:r w:rsidRPr="00E401C9">
        <w:rPr>
          <w:rFonts w:ascii="Arial" w:eastAsia="Times New Roman" w:hAnsi="Arial" w:cs="Times New Roman"/>
          <w:kern w:val="0"/>
          <w:sz w:val="24"/>
          <w:szCs w:val="20"/>
          <w:lang w:eastAsia="it-IT"/>
          <w14:ligatures w14:val="none"/>
        </w:rPr>
        <w:t>la carità è Dio, è la sua vita. L’uomo è chiamato ad essere santo e immacolato al cospetto di Dio, dinanzi a Dio, ma anche in Dio. Da Dio l’uomo è uscito per creazione, per un dono di amore che non è generativo, ma creatore di una realtà fuori di sé. Ma questa realtà non è stata creata per rimanere fuori di Dio, è stata creata – ed è questa la specificità della creatura umana che la differenzia da tutte le altre creature che sono state create nell’universo – rivolta verso Dio, in cammino verso Dio, perché ricevesse attraverso il ritorno in Dio il suo compimento e la sua perfezione. È come se l’uomo fosse creato da Dio non concluso in se stesso. Tutti gli altri esseri sono stati creati conclusi in se stessi, in se stessi hanno il fine della propria esistenza.</w:t>
      </w:r>
    </w:p>
    <w:p w14:paraId="59719C6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Con l’uomo questo non è avvenuto, con l’uomo non è così. Con l’uomo la creazione è solo l’inizio del compimento del suo essere che non è nell’uomo, ma in Dio. L’uomo è il solo essere creato che non si compie in sé, ma in Dio, ma si compie non attraverso un meccanismo automatico di ritorno nel Signore, si compie invece attraverso una volontà chiara, manifestata atto per atto, momento per momento, decisione per decisione di voler ritornare in Dio.</w:t>
      </w:r>
    </w:p>
    <w:p w14:paraId="76894F2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L’uomo è un essere che vive orientato verso la carità di Dio, ma vive nutrendosi di questa carità, alimentandosi di questa vita divina. Nel momento in cui non potrà più alimentarsi di questa vita divina, di questa carità, perché volutamente, con decisione si è posto fuori, per lui è la fine del suo essere. Egli non si compie più, si è posto anche fuori del suo compimento e della sua realizzazione. L’uomo per vivere deve nutrirsi di carità divina, è questo il suo alimento perenne. Verso la carità divina deve tendere, perché è in questa carità il suo compimento, la sua realizzazione eterna. Questo compimento avviene nella sua forma perfetta nel cielo, quando diverremo una cosa sola, nel corpo e nell’anima, con Cristo Gesù, che è la carità del Padre, data per noi perché noi ritorniamo nella carità di Dio e verso la pienezza della sua carità e del suo amore camminiamo, manifestandola e realizzandola tutta in questo cammino del compimento della nostra vocazione.</w:t>
      </w:r>
    </w:p>
    <w:p w14:paraId="0CADF55E" w14:textId="77777777" w:rsidR="00E401C9" w:rsidRPr="00E401C9" w:rsidRDefault="00E401C9" w:rsidP="00E401C9">
      <w:pPr>
        <w:spacing w:after="120" w:line="240" w:lineRule="auto"/>
        <w:rPr>
          <w:rFonts w:ascii="Arial" w:hAnsi="Arial" w:cs="Arial"/>
          <w:b/>
          <w:bCs/>
          <w:sz w:val="24"/>
          <w:szCs w:val="24"/>
          <w:lang w:eastAsia="it-IT"/>
        </w:rPr>
      </w:pPr>
      <w:bookmarkStart w:id="166" w:name="_Toc218837604"/>
      <w:r w:rsidRPr="00E401C9">
        <w:rPr>
          <w:rFonts w:ascii="Arial" w:hAnsi="Arial" w:cs="Arial"/>
          <w:b/>
          <w:bCs/>
          <w:sz w:val="24"/>
          <w:szCs w:val="24"/>
          <w:lang w:eastAsia="it-IT"/>
        </w:rPr>
        <w:t>[5]predestinandoci a essere suoi figli adottivi per opera di Gesù Cristo,</w:t>
      </w:r>
      <w:bookmarkEnd w:id="166"/>
      <w:r w:rsidRPr="00E401C9">
        <w:rPr>
          <w:rFonts w:ascii="Arial" w:hAnsi="Arial" w:cs="Arial"/>
          <w:b/>
          <w:bCs/>
          <w:sz w:val="24"/>
          <w:szCs w:val="24"/>
          <w:lang w:eastAsia="it-IT"/>
        </w:rPr>
        <w:t xml:space="preserve"> </w:t>
      </w:r>
    </w:p>
    <w:p w14:paraId="08AAD02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in questo versetto sono espresse due verità che meritano una trattazione separata:</w:t>
      </w:r>
    </w:p>
    <w:p w14:paraId="1C00E43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Predestinandoci a essere suoi figli adottivi: </w:t>
      </w:r>
      <w:r w:rsidRPr="00E401C9">
        <w:rPr>
          <w:rFonts w:ascii="Arial" w:eastAsia="Times New Roman" w:hAnsi="Arial" w:cs="Times New Roman"/>
          <w:kern w:val="0"/>
          <w:sz w:val="24"/>
          <w:szCs w:val="20"/>
          <w:lang w:eastAsia="it-IT"/>
          <w14:ligatures w14:val="none"/>
        </w:rPr>
        <w:t>Fin dall’eternità, Dio pensò l’uomo e lo pensò come un suo figlio. Lo ha pensato creatura e figlio. È questo un altro mistero che caratterizza l’uomo. Egli non è stato voluto solo come creatura dinanzi a Dio, anche se fatta in un modo del tutto particolare. Egli è stato pensato allo stesso tempo creatura e figlio. È stato pensato come creatura con la vocazione ad essere figlio di Dio. La predestinazione nella Scrittura è il disegno d’amore di Dio verso l’uomo. Dio ha un disegno d’amore e questo disegno non è soggetto all’approvazione dell’uomo.</w:t>
      </w:r>
    </w:p>
    <w:p w14:paraId="6940606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Dio è il Signore dell’uomo, non è un suo partner, né un collega, o un amico, che insieme, in una discussione tra amici, anche se svolta nella santità, decidono cosa fare e cosa farsi, approvano questa loro decisione e poi iniziano a realizzarla nella loro vita, insieme. Con Dio non è così. Dio non sottopone il suo progetto sull’uomo all’approvazione dell’uomo. Egli lo stabilisce fin dall’eternità. </w:t>
      </w:r>
    </w:p>
    <w:p w14:paraId="65BF5FB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Lui che decide di fare l’uomo e come farlo. Decide di farlo, decide di farlo a sua immagine e somiglianza, decide anche di farlo perché sia nella sua carità santo e immacolato, decide che lo vuole suo figlio. Questa decisione, questa volontà, questo consiglio eterno di Dio con se stesso si chiama predestinazione. Questa predestinazione però è in Dio, non nell’uomo. All’uomo, fatto ad immagine di Dio gli è stata data la volontà, altrimenti non sarebbe ad immagine di Dio, e gli è stato affidato il progetto da realizzare.</w:t>
      </w:r>
    </w:p>
    <w:p w14:paraId="79C85CA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progetto uomo è da realizzare dall’uomo. Esso non è stato realizzato da Dio. Se fosse stato già realizzato da Dio, l’uomo non sarebbe più uomo. Sarebbe non un predestinato, ma un predeterminato, che è cosa ben differente. Noi non siamo stati creati come figli di Dio, siamo stati creati ad immagine di Dio. Siamo però predestinati a divenire figli, ad essere figli adottivi di Dio. Questa è l’altra vocazione dell’uomo. Se è vocazione, se è chiamata, deve essere l’uomo a volerla realizzare, deve essere l’uomo a portarla a compimento. Altrimenti non sarebbe vocazione, sarebbe semplicemente un dono datoci con la stessa creazione, come l’anima, il corpo e lo spirito, la volontà e i desideri.</w:t>
      </w:r>
    </w:p>
    <w:p w14:paraId="1696623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Su questo ci sono molti errori oggi. Non si vede più la figliolanza adottiva di Dio come una vocazione. La si vede come un dono già conferito ad ogni uomo. Non vedendola più come una vocazione, posta nelle mani dell’uomo, perché sia lui a dargli compimento, non si vede più neanche l’azione missionaria della Chiesa che ha come compito proprio quello di aiutare ogni uomo a realizzare a compiere questa sua vocazione. Ma questa è solo ignoranza, grande ignoranza. A volte è anche mala fede e presunzione, che deriva da un volere annullare il progetto vocazionale di Dio sull’uomo. È come se ci si sostituisse a Dio e si decidesse per Lui, si stabilisse per Lui quello che è giusto e quello che non è giusto, ciò che è buono e ciò che non è buono.</w:t>
      </w:r>
    </w:p>
    <w:p w14:paraId="22425D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Dire che ogni uomo è figlio adottivo di Dio è cambiare totalmente, radicalmente la vocazione dell’uomo. Noi siamo il progetto di Dio da realizzare, non il progetto già realizzato. Noi siamo la vocazione da portare a compimento, non la vocazione già portata a compimento. Su questo bisogna essere seri, veri, convinti nella fede, altrimenti vanifichiamo tutta l’opera di Dio, perché annulliamo la sua volontà. Ora la sua volontà ci precede. Essa non è soggetta ai nostri sentimenti, alla nostra volontà, alle nostre decisioni, a quanto andiamo affermando.</w:t>
      </w:r>
    </w:p>
    <w:p w14:paraId="670228D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Dire che siamo figli adottivi di Dio è una menzogna, una falsità, è un inganno, una illusione. Dire una cosa non è essere quella cosa. I molti teologi dicono oggi che l’uomo è già figlio adottivo di Dio, anzi neanche più si dice figlio adottivo, si dice semplicemente figlio – Figlio di Dio è solo Gesù Cristo –. Ma dirlo, non è farlo. Non siamo noi a fare un altro figlio di Dio; è lui che deve farsi, perché è sua la vocazione.</w:t>
      </w:r>
    </w:p>
    <w:p w14:paraId="58E5A01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Posso anche dire che un uomo è sacerdote, che può consacrare. Ma quell’uomo sacerdote non è, perché il sacerdozio è una vocazione e la vocazione deve </w:t>
      </w:r>
      <w:r w:rsidRPr="00E401C9">
        <w:rPr>
          <w:rFonts w:ascii="Arial" w:eastAsia="Times New Roman" w:hAnsi="Arial" w:cs="Times New Roman"/>
          <w:kern w:val="0"/>
          <w:sz w:val="24"/>
          <w:szCs w:val="20"/>
          <w:lang w:eastAsia="it-IT"/>
          <w14:ligatures w14:val="none"/>
        </w:rPr>
        <w:lastRenderedPageBreak/>
        <w:t>realizzarla la persona. Tutti gli altri possiamo aiutare a realizzarla, siamo inviati perché si aiuti a realizzarla, ma non possiamo né dirla, né proclamarla già realizzata, solo perché così piace a noi. È questa la più grande stoltezza in teologia e in materia di fede; ragionare così, ma soprattutto così parlare e così predicare è da insipienti. È il segno che lo Spirito del Signore non abita in noi e non abitando in noi, noi siamo avvolti dalle tenebre, dalla menzogna anche circa le verità più elementari della nostra santa fede.</w:t>
      </w:r>
    </w:p>
    <w:p w14:paraId="7C3B5FF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Per opera di Gesù Cristo:</w:t>
      </w:r>
      <w:r w:rsidRPr="00E401C9">
        <w:rPr>
          <w:rFonts w:ascii="Arial" w:eastAsia="Times New Roman" w:hAnsi="Arial" w:cs="Times New Roman"/>
          <w:kern w:val="0"/>
          <w:sz w:val="24"/>
          <w:szCs w:val="20"/>
          <w:lang w:eastAsia="it-IT"/>
          <w14:ligatures w14:val="none"/>
        </w:rPr>
        <w:t xml:space="preserve"> La predestinazione ad essere figli adottivi di Dio non può essere un atto di creazione. Questa predestinazione si compie per opera di Cristo Gesù e Cristo Gesù è il Figlio di Dio fatto uomo per la nostra salvezza, per la nostra redenzione, giustificazione, santificazione, perché noi fossimo messi in condizione di ritornare nella carità di Dio, dalla quale siamo stati creati e nella quale siamo chiamati a vivere, per poter portare a compimento la nostra vocazione.</w:t>
      </w:r>
    </w:p>
    <w:p w14:paraId="0CDE00E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figliolanza adottiva, che è la vocazione di ogni uomo, è solo in Cristo Gesù. Poiché la vocazione è nell’ordine della natura – l’uomo è questa vocazione -, poiché essa si realizza per opera di Gesù Cristo, per predestinazione ogni uomo è chiamato a riconoscere Cristo come il compimento della sua vocazione naturale. Ogni uomo, se vuole essere l’uomo pensato, voluto, progettato da Dio, deve volere Cristo, accogliere Cristo, pensarsi orientato in Cristo, chiamato da Cristo, formato in Cristo e da Lui. Cristo Gesù diviene così la via perché l’uomo si faccia l’uomo secondo Dio. Chi esclude Cristo, chi lo rinnega, chi lo rifiuta, chi non lo accoglie, esclude, rinnega, rifiuta, non accoglie la sua vocazione e poiché questa vocazione è la vocazione scritta nella natura dell’uomo, quest’uomo si esclude dalla possibilità di divenire ciò che Dio ha progettato e voluto per lui.</w:t>
      </w:r>
    </w:p>
    <w:p w14:paraId="3BD5FE0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 è già detto che in questa faccenda non è consentito all’uomo alcuna decisione sul progetto. A lui è lasciata la volontà di attuarlo e quindi di farsi uomo secondo Dio, oppure di rifiutare la sua vocazione e condannarsi ad una morte, ad un non divenire, ad un non essere mai l’uomo pensato e voluto da Dio. Su questo principio bisogna essere chiari, forti, certi. La volontà di Dio non si può mai mettere in discussione e così mai si può discutere sul progetto.</w:t>
      </w:r>
    </w:p>
    <w:p w14:paraId="1B7F376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la vocazione ad essere figli adottivi di Dio avviene per opera di Cristo Gesù, dobbiamo concludere altre due verità che sono anch’esse essenziali per comprendere il mistero di Dio e il mistero dell’uomo, o meglio per comprendere il mistero dell’uomo nel mistero e dal mistero di Dio. Quando Dio pensò l’uomo, così come egli lo pensò, lo vide anche immerso nel peccato, nel rifiuto cioè di realizzare la sua vocazione. È questa la prescienza eterna di Dio, che non ha bisogno della storia, per sapere cosa accade oggi, domani, sempre nella creazione che Lui ha voluto e quindi ha fatto. Secondo questa scienza eterna, o prescienza divina, Dio vide l’uomo, ma lo vide anche peccatore, fuori della sua carità. Cosa fare? Non crearlo? Crearlo per lasciarlo perire nel suo non compimento? Oppure crearlo con la possibilità di metterlo in condizione di poter salvare se stesso? Nella sua sapienza eterna Dio crea l’uomo, lo crea ad immagine di sé, gli dona la volontà per potersi orientare verso di Lui, sa però che l’uomo avrebbe fatto un cattivo uso di questa volontà e per questo motivo nel creare l’uomo, o meglio nel progettare l’uomo, pensa anche all’incarnazione del </w:t>
      </w:r>
      <w:r w:rsidRPr="00E401C9">
        <w:rPr>
          <w:rFonts w:ascii="Arial" w:eastAsia="Times New Roman" w:hAnsi="Arial" w:cs="Times New Roman"/>
          <w:kern w:val="0"/>
          <w:sz w:val="24"/>
          <w:szCs w:val="20"/>
          <w:lang w:eastAsia="it-IT"/>
          <w14:ligatures w14:val="none"/>
        </w:rPr>
        <w:lastRenderedPageBreak/>
        <w:t>Figlio, per cui la creazione e l’incarnazione sono un unico mistero in Dio, un unico disegno, un’unica volontà di amore verso l’uomo.</w:t>
      </w:r>
    </w:p>
    <w:p w14:paraId="7A7D0A4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Sono un unico disegno e un’unica volontà di amore, perché solo inserendo ogni uomo nell’amore di Cristo, in Cristo che si fa nutrimento d’amore per l’uomo, l’uomo è nella capacità di poter compiere il suo cammino vocazionale. È questo il mistero dell’uomo che è insieme mistero dell’uomo e mistero di Dio, mistero di Cristo che si fa uomo, per farsi nutrimento dell’uomo, vita dell’uomo, verità dell’uomo, perché l’uomo raggiunga o venga messo in condizione di poter compiere la sua vocazione. Sull’unità del mistero della creazione e della redenzione, del peccato e della salvezza, visti come unico atto della prescienza divina è opportuno ritornarvi e si ritornerà sull’argomento in altri passi, dove appare molto più chiaro e più evidente questo legame. Per ora ci è sufficiente affermare e ribadire che è in Cristo il compimento dell’uomo e che Cristo è per ogni uomo, perché ogni uomo è predestinato ad essere figlio adottivo di Dio e questa figliolanza si compie per opera di Cristo Gesù.</w:t>
      </w:r>
    </w:p>
    <w:p w14:paraId="29FF8DC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Ogni uomo è finalizzato a Cristo, perché è in Cristo il fine di se stesso. Senza Cristo l’uomo non è figlio adottivo di Dio e se non è figlio neanche può vivere come figlio adottivo di Dio, non può vivere nella sua carità, non può vivere della sua carità, non può camminare verso il raggiungimento della carità eterna, nella quale è la pienezza del suo essere e della sua vita.</w:t>
      </w:r>
    </w:p>
    <w:p w14:paraId="4BEDB75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fine dell’uomo è Cristo, perché in Cristo si realizza il fine dell’uomo. Ma se in Cristo si realizza il fine dell’uomo e il fine dell’uomo è Cristo, c’è una vocazione da realizzare ed è quella di divenire cristiformi, di divenire Cristo, di essere con Cristo una cosa sola. Anche su questa verità si ritornerà a momento opportuno, man mano che il testo si farà più esplicito e Paolo ci avrà introdotto più in profondità nel mistero di Cristo e dell’uomo, o semplicemente nel mistero di Cristo, che è il mistero dell’uomo.</w:t>
      </w:r>
    </w:p>
    <w:p w14:paraId="799EA3F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ora è sufficiente volere mettere nel cuore questa verità. È la verità che bisogna iniziare a predicare con fermezza, decisione, franchezza, senza timore alcuno, senza pensare a tutte quelle ambiguità di una diplomazia che è frutto in noi della carne, anziché dello Spirito. La via del rinnovamento del mondo, della sua capacità di umanizzarsi passa per Cristo e per Lui solo. Questa è la verità di cui tutti i cristiani dovranno convincersi. Da questa convinzione nasce poi la predicazione e l’annunzio di Cristo ad ogni uomo. La missione nasce dalla fede. Dove non c’è fede non c’è missione. Poiché abbiamo perso la fede in Cristo, anche la missione si sta perdendo, a favore di un teismo che lascia l’uomo nel suo peccato e nella sua morte.</w:t>
      </w:r>
    </w:p>
    <w:p w14:paraId="56046EF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[6]secondo il beneplacito della sua volontà. E questo a lode e gloria della sua grazia, che ci ha dato nel suo Figlio diletto; </w:t>
      </w:r>
    </w:p>
    <w:p w14:paraId="0322549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In questo versetto sono tre le verità che emergono: </w:t>
      </w:r>
    </w:p>
    <w:p w14:paraId="57143B0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Secondo il beneplacito della sua volontà: </w:t>
      </w:r>
      <w:r w:rsidRPr="00E401C9">
        <w:rPr>
          <w:rFonts w:ascii="Arial" w:eastAsia="Times New Roman" w:hAnsi="Arial" w:cs="Times New Roman"/>
          <w:kern w:val="0"/>
          <w:sz w:val="24"/>
          <w:szCs w:val="20"/>
          <w:lang w:eastAsia="it-IT"/>
          <w14:ligatures w14:val="none"/>
        </w:rPr>
        <w:t xml:space="preserve">In Dio non c’è alcuna necessità. Dio non crea per necessità e neanche l’incarnazione del suo Figlio diletto è una necessità. In Dio c’è solo la volontà che è mossa dal suo amore e dalla sua eterna e divina saggezza. Tutto ciò che avviene nell’ordine della creazione, dall’inizio alla fine, nel tempo e anche nell’eternità, avviene solo perché il Signore lo ha </w:t>
      </w:r>
      <w:r w:rsidRPr="00E401C9">
        <w:rPr>
          <w:rFonts w:ascii="Arial" w:eastAsia="Times New Roman" w:hAnsi="Arial" w:cs="Times New Roman"/>
          <w:kern w:val="0"/>
          <w:sz w:val="24"/>
          <w:szCs w:val="20"/>
          <w:lang w:eastAsia="it-IT"/>
          <w14:ligatures w14:val="none"/>
        </w:rPr>
        <w:lastRenderedPageBreak/>
        <w:t>pensato e lo ha voluto. Anche se lo avesse pensato e non lo avesse voluto, niente si sarebbe compiuto, niente sarebbe avvenuto. La libera volontà in Dio è nella creazione, nella redenzione, nell’elevazione dell’uomo, nell’eredità che Lui ci darà un giorno, se sulla terra avremo realizzato in noi l’immagine del suo Figlio Unigenito, Immagine del Cristo Crocifisso e Immagine del Cristo Risorto, se saremo morti al peccato e risorti con Lui a vita nuova.</w:t>
      </w:r>
    </w:p>
    <w:p w14:paraId="3E28BC3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Nessun determinismo in Dio, nessun obbligo, nessuna costrizione. Questa è la verità delle verità, sulla quale ogni altra verità si fonda. Se non c’è determinismo in Dio, non c’è neanche determinismo nelle creature, nell’uomo in particolare. Anche nell’uomo c’è la volontà e tutto deve essere sottoposto e governato dalla volontà, che trova la sua forza nella saggezza e nella sapienza di cui il Signore lo ha dotato, creandolo. Se siamo stati fatti ad immagine di Dio e in Dio non c’è costrizione alcuna, o determinismo, o obbligatorietà nel fare una cosa, ma c’è solo volontà e sapienza, decisione e operazione, così deve dirsi anche per l’uomo. Anche nell’uomo non c’è determinismo alcuno. Tutto invece è stato sottoposto alla sua volontà, sorretta e governata dalla sua saggezza. </w:t>
      </w:r>
    </w:p>
    <w:p w14:paraId="3BCA019E"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deve essere chiarito e specificato a motivo di certe affermazioni che sovente si fanno per giustificare i propri peccati e tutte quelle altre nefandezze che si commettono sotto il cielo. Nessuno può dire e deve dire sono fatto così. Ognuno invece deve porre la sua vita nella sua volontà e darle una direzione di giustizia e di bene, giustizia e bene che sono date all’uomo dalla sua sapienza, posta in lui dal Creatore. Sempre la visione corretta di Dio fa nascere una visione corretta dell’uomo. Quando la teologia, o la fede decadono, e oggi siamo in piena decadenza teologica, decade anche il mistero dell’uomo. Di quest’uomo creato ad immagine di Dio se ne fa un oggetto, una cosa, un essere senza volontà e senza intelligenza, un essere condannato a porre degli atti che la sua coscienza gli rimprovera come errore morale, ma che lui è costretto a fare a causa della sua natura. Questo in generale è il pensiero che l’uomo ha di sé. Un uomo senza volontà, un uomo senza saggezza. Un uomo senza potere di decisione. Un uomo determinato al male e al peccato, all’errore, all’ingiustizia, ad ogni altro genere di mistificazione della sua stessa umanità. In questo molta colpa ricade anche sulla teologia che in qualche modo ha svenduto Dio alla carne dell’uomo; ha reso Dio inferiore alla nostra carne. La nostra carne è superiore a Dio. La nostra carne è invincibile, mentre la grazia di Dio è vincibile.</w:t>
      </w:r>
    </w:p>
    <w:p w14:paraId="4FACF09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E questo a lode e gloria della sua grazia: </w:t>
      </w:r>
      <w:r w:rsidRPr="00E401C9">
        <w:rPr>
          <w:rFonts w:ascii="Arial" w:eastAsia="Times New Roman" w:hAnsi="Arial" w:cs="Times New Roman"/>
          <w:kern w:val="0"/>
          <w:sz w:val="24"/>
          <w:szCs w:val="20"/>
          <w:lang w:eastAsia="it-IT"/>
          <w14:ligatures w14:val="none"/>
        </w:rPr>
        <w:t>Il mistero dell’uomo che si realizza completamente in Cristo Gesù, deve far sgorgare dal nostro cuore un inno di lode e di gloria che si innalza verso Dio, verso il Padre dei cieli. Questa lode e questa gloria gli è dovuta per due ragioni: perché quello che ha fatto per noi è stupendamente grande, infinitamente esaltante, divinamente bello, umanamente impensabile e irrealizzabile. Dal nulla ci ha creati. Dalla morte ci ha risuscitati a vita nuova. Questo è il primo motivo di lode e di gloria. È giusto dare la gloria e la lode a chi fa cose stupende e cosa più stupenda della nostra creazione e redenzione non esiste. Il secondo motivo è questo: quanto avviene in noi è solo frutto della sua grazia, della sua benevolenza. Ma è una benevolenza continua, una grazia incessante che si riversa su di noi.</w:t>
      </w:r>
    </w:p>
    <w:p w14:paraId="389714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C’è una misericordia di Dio che si stende su di noi e che ci copre a modo di tenda. Solo chi non vuole può rimanere fuori della misericordia salvatrice e santificatrice del nostro Dio. Solo per propria colpa l’uomo può rimanere escluso dalla grazia della sua salvezza, che Dio ha preparato per noi in Cristo Gesù e che lui ci dona oggi e sempre in Cristo Gesù.</w:t>
      </w:r>
    </w:p>
    <w:p w14:paraId="16FA09B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Noi oggi pensiamo poco alla grazia di Dio, che è grazia di redenzione e di salvezza. Pensiamo poco perché ormai la nostra struttura religiosa non è una struttura teologale, è una struttura immanentistica. Tutto si risolve all’interno della nostra natura e della nostra umanità; tutto si concepisce a partire da noi, immersi in questo mondo. La struttura teologica dell’uomo invece ci rivela che tutto discende da Dio e che in Dio tutto è possibile per l’uomo. È possibile la redenzione, è possibile la giustificazione, è possibile la santificazione ed è possibile anche il cammino perenne dell’uomo nella giustizia e nella verità.</w:t>
      </w:r>
    </w:p>
    <w:p w14:paraId="11540A4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Poiché tutto questo è un dono di Dio, il dono più grande che Dio ha fatto all’uomo, dono più grande di questo non esiste, né potrà mai esistere, nasce per l’uomo l’obbligo della lode e della gloria da tributare al Signore. Il Signore è da lodare, da glorificare perché grandi sono le sue opere, mirabili le sue azioni in favore degli uomini. Ma di questa lode e di questa gloria l’uomo si dimentica. Neanche sa di essere un graziato da Dio, uno che è chiamato alla grazia nel suo Figlio diletto. Non lo sa perché rifiuta di saperlo, ma anche non lo sa perché coloro che sono stati incaricati di comunicare questa lieta notizia all’uomo, si sono dimenticati di farlo, non lo fanno, vivono anche loro fuori di questo grande movimento di glorificazione e di lode del loro Dio e Signore. </w:t>
      </w:r>
    </w:p>
    <w:p w14:paraId="6019FF62"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kern w:val="0"/>
          <w:sz w:val="24"/>
          <w:szCs w:val="20"/>
          <w:lang w:eastAsia="it-IT"/>
          <w14:ligatures w14:val="none"/>
        </w:rPr>
        <w:t>Fanno questo perché anche loro avvolti dall’immanentismo che ormai governa la faccia della terra. Immanentismo che fa sì che tutto è nell’uomo e tutto è dall’uomo e poiché tutto è dall’uomo e nell’uomo, di Dio non dobbiamo interessarci, non dobbiamo occuparci, non dobbiamo farcene carico. Questo sta a significare che c’è una caduta morale assai grande ed è caduta teologale. L’uomo ha smarrito, anche il cristiano, l’origine del suo essere, del suo sussistere, del suo farsi. Smarrito il principio che lo fa essere, l’uomo non è più. Quello che si sta costruendo è un obbrobrio, un mostro, un non uomo, un uomo nel quale non si riconosce più l’immagine e la somiglianza di Dio, che può essere ricostruita in lui solo dalla grazia. Su questo dovremmo tutti riflettere, noi incaricati da Dio, da Lui inviati a portare il lieto annunzio della salvezza. La salvezza non è una sovrastruttura dell’uomo, è la ricomposizione del suo essere, è la riparazione del suo guasto, è la perfezione assoluta della sua vita, è il compimento della sua vocazione che avviene e si realizza tutta in Cristo Gesù. Avendo perso il senso della salvezza, abbiamo anche perso il dovere di lodare e di glorificare il Padre nostro che è nei cieli.</w:t>
      </w:r>
    </w:p>
    <w:p w14:paraId="60672D0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che ci ha dato nel suo Figlio diletto: </w:t>
      </w:r>
      <w:r w:rsidRPr="00E401C9">
        <w:rPr>
          <w:rFonts w:ascii="Arial" w:eastAsia="Times New Roman" w:hAnsi="Arial" w:cs="Times New Roman"/>
          <w:kern w:val="0"/>
          <w:sz w:val="24"/>
          <w:szCs w:val="20"/>
          <w:lang w:eastAsia="it-IT"/>
          <w14:ligatures w14:val="none"/>
        </w:rPr>
        <w:t xml:space="preserve">La grazia di Dio, che ci crea, ci redime, ci eleva, ci salva, ci giustifica, ci conferisce l’eredità eterna, ci risuscita, è data in Cristo Gesù. Questa è la verità, tutta la verità. Oltre questa verità non ci sono altre verità. Non esistono. Inutile cercarle, o cercarne altre, perché non ci sono. In Cristo è la grazia. Cristo è la grazia di Dio data all’umanità intera. </w:t>
      </w:r>
    </w:p>
    <w:p w14:paraId="7137BBA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Questa è la nostra fede, ma è la nostra fede perché è la verità di Dio. Se non fosse la verità di Dio e della storia non potrebbe essere la fede, perché non c’è </w:t>
      </w:r>
      <w:r w:rsidRPr="00E401C9">
        <w:rPr>
          <w:rFonts w:ascii="Arial" w:eastAsia="Times New Roman" w:hAnsi="Arial" w:cs="Times New Roman"/>
          <w:kern w:val="0"/>
          <w:sz w:val="24"/>
          <w:szCs w:val="20"/>
          <w:lang w:eastAsia="it-IT"/>
          <w14:ligatures w14:val="none"/>
        </w:rPr>
        <w:lastRenderedPageBreak/>
        <w:t xml:space="preserve">atto di fede in un pensiero dell’uomo. L’atto di fede, essendo l’atto più razionale, più saggio, più intelligente che un uomo è chiamato a porre, deve avere il suo fondamento unico nella verità, verità che deve essere incontrovertibile, verità che deve possedere il suo fondamento nella storia, perché è la storia la via per l’affermazione della verità. </w:t>
      </w:r>
    </w:p>
    <w:p w14:paraId="02282DB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di questa verità dobbiamo convincerci e convincerci subito, pena il fallimento del nostro essere cristiani e della nostra stessa missione nel mondo. Noi non crediamo in Cristo perché siamo cristiani. Siamo cristiani perché crediamo in Cristo. Ma crediamo in Cristo perché Cristo è la verità dell’uomo e questa verità si fonda sulla storia di Cristo che è divenuta storia dell’uomo.</w:t>
      </w:r>
    </w:p>
    <w:p w14:paraId="5A6EE38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Cristo la storia di Dio nel mondo. È Cristo la verità di Dio sulla terra. È Cristo la verità dell’uomo, di ogni uomo. Noi crediamo in Cristo perché la sua storia è divenuta nostra, la sua verità si è fatta nostra verità, nella nostra carne e nel nostro sangue. Se non partiamo da questo evento di fede, che è evento storico, quindi evento di verità, noi rischiamo la nostra esistenza, poiché fuori di Cristo non c’è alcuna storia, alcuna verità, alcun compimento per l’uomo.</w:t>
      </w:r>
    </w:p>
    <w:p w14:paraId="6B1AA8C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grazia di Dio è in Cristo Gesù, è Cristo Gesù, è da Cristo Gesù ed è con Cristo Gesù. Fuori di Lui non c’è grazia. Se non c’è, nessuno la può trovare, nessuno la può fare sua, nessuno ha la possibilità di divenire quell’uomo progettato e voluto dal Signore fin dall’eternità. La grazia di Dio è in Cristo non per un motivo contingente, di peccato; è in Cristo per un motivo di disegno eterno di Dio. Dio ha concepito l’uomo possibile solo in Cristo Gesù. Senza Cristo, l’uomo non è possibile, mai sarà possibile. Che non sia possibile, che mai sarà possibile lo attesta la storia di ogni uomo che vuole farsi senza Cristo.</w:t>
      </w:r>
    </w:p>
    <w:p w14:paraId="78C9ADC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questa verità non diverrà la verità del cristiano, se il cristiano non inizierà a lasciarsi fare da Dio in Cristo Gesù, per opera del suo Santo Spirito, come farà il mondo a comprendere che solo in Cristo è la grazia che lo fa divenire uomo? Tutto allora dipende dalla fede del cristiano in questa verità, ma dalla fede che trasforma la verità di Cristo in sua storia, attraverso una storia di morte al peccato che si fa storia di risurrezione a vita nova, nella giustizia e nella santità vera. Da qui, dalla storia di Cristo che diventa nostra storia, dalla verità di Cristo che si fa nostra verità, dobbiamo partire se vogliamo essere testimoni e missionari di Cristo nel mondo. Ma nessuno potrà mai essere missionario se non diventa testimone. Testimoni si diventa solo se avremo operato perché la sua storia, la sua verità, siano la nostra storia, la nostra verità.</w:t>
      </w:r>
    </w:p>
    <w:p w14:paraId="6C1BF92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[7]nel quale abbiamo la redenzione mediante il suo sangue, la remissione dei peccati secondo la ricchezza della sua grazia. </w:t>
      </w:r>
    </w:p>
    <w:p w14:paraId="0832ACA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Nel versetto precedente Paolo aveva detto: </w:t>
      </w:r>
      <w:r w:rsidRPr="00E401C9">
        <w:rPr>
          <w:rFonts w:ascii="Arial" w:eastAsia="Times New Roman" w:hAnsi="Arial" w:cs="Times New Roman"/>
          <w:i/>
          <w:kern w:val="0"/>
          <w:sz w:val="24"/>
          <w:szCs w:val="20"/>
          <w:lang w:eastAsia="it-IT"/>
          <w14:ligatures w14:val="none"/>
        </w:rPr>
        <w:t xml:space="preserve">E questo a lode e gloria della sua grazia, che ci ha dato nel suo Figlio diletto. </w:t>
      </w:r>
      <w:r w:rsidRPr="00E401C9">
        <w:rPr>
          <w:rFonts w:ascii="Arial" w:eastAsia="Times New Roman" w:hAnsi="Arial" w:cs="Times New Roman"/>
          <w:kern w:val="0"/>
          <w:sz w:val="24"/>
          <w:szCs w:val="20"/>
          <w:lang w:eastAsia="it-IT"/>
          <w14:ligatures w14:val="none"/>
        </w:rPr>
        <w:t xml:space="preserve">Ora specifica il contenuto di questa grazia, in una quadruplice affermazione: </w:t>
      </w:r>
    </w:p>
    <w:p w14:paraId="1B1762C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Nel quale abbiamo: </w:t>
      </w:r>
      <w:r w:rsidRPr="00E401C9">
        <w:rPr>
          <w:rFonts w:ascii="Arial" w:eastAsia="Times New Roman" w:hAnsi="Arial" w:cs="Times New Roman"/>
          <w:kern w:val="0"/>
          <w:sz w:val="24"/>
          <w:szCs w:val="20"/>
          <w:lang w:eastAsia="it-IT"/>
          <w14:ligatures w14:val="none"/>
        </w:rPr>
        <w:t xml:space="preserve">viene precisato che tutto si compie in Cristo Gesù, già identificato come il suo </w:t>
      </w:r>
      <w:r w:rsidRPr="00E401C9">
        <w:rPr>
          <w:rFonts w:ascii="Arial" w:eastAsia="Times New Roman" w:hAnsi="Arial" w:cs="Times New Roman"/>
          <w:i/>
          <w:kern w:val="0"/>
          <w:sz w:val="24"/>
          <w:szCs w:val="20"/>
          <w:lang w:eastAsia="it-IT"/>
          <w14:ligatures w14:val="none"/>
        </w:rPr>
        <w:t xml:space="preserve">Figlio diletto. </w:t>
      </w:r>
      <w:r w:rsidRPr="00E401C9">
        <w:rPr>
          <w:rFonts w:ascii="Arial" w:eastAsia="Times New Roman" w:hAnsi="Arial" w:cs="Times New Roman"/>
          <w:kern w:val="0"/>
          <w:sz w:val="24"/>
          <w:szCs w:val="20"/>
          <w:lang w:eastAsia="it-IT"/>
          <w14:ligatures w14:val="none"/>
        </w:rPr>
        <w:t xml:space="preserve">In Lui, non fuori di Lui; per Lui, non fuori di Lui; da Lui, non fuori di Lui. Ciò equivale a dire che la grazia che ci salva è in Cristo, ci è data per Cristo, ci viene da Cristo, ma è in Lui che bisogna attingerla. Si attinge in Lui, restando in Lui, non uscendo da Lui. C’è in questa </w:t>
      </w:r>
      <w:r w:rsidRPr="00E401C9">
        <w:rPr>
          <w:rFonts w:ascii="Arial" w:eastAsia="Times New Roman" w:hAnsi="Arial" w:cs="Times New Roman"/>
          <w:kern w:val="0"/>
          <w:sz w:val="24"/>
          <w:szCs w:val="20"/>
          <w:lang w:eastAsia="it-IT"/>
          <w14:ligatures w14:val="none"/>
        </w:rPr>
        <w:lastRenderedPageBreak/>
        <w:t>puntualizzazione di Paolo tutta la dottrina di fede sull’incorporazione in Cristo, che avviene mediante il battesimo. Da Lui attingiamo la grazia, per Lui questa grazia ci è stata conferita, ma è in Lui che possiamo viverla e questo per sempre, non solo nel tempo, ma anche nell’eternità.</w:t>
      </w:r>
    </w:p>
    <w:p w14:paraId="6B34744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Su questa relazione dovremmo insistere maggiormente, anche perché oggi quasi tutti vedono la grazia come una elargizione che ci viene data, sì, per Cristo e da Cristo, ma sovente viene ignorato proprio che è in Lui che la grazia ci inserisce ed è in Lui che la si può vivere. Questa affermazione di Paolo deve dare un’altra forma al nostro essere cristiani e la forma è quella cristica, quella cioè di essere e di divenire una cosa sola con Cristo, un solo mistero, una sola missione, una sola via di salvezza per tutto il genere umano. Anche su questo c’è molto da dire. Man mano che Paolo ce ne offrirà l’occasione, saranno dati tutti quegli elementi che senz’altro ci consentiranno di approfondire la tematica teologica di grande portata ascetica e spirituale.</w:t>
      </w:r>
    </w:p>
    <w:p w14:paraId="565CE24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La redenzione mediante il suo sangue: </w:t>
      </w:r>
      <w:r w:rsidRPr="00E401C9">
        <w:rPr>
          <w:rFonts w:ascii="Arial" w:eastAsia="Times New Roman" w:hAnsi="Arial" w:cs="Times New Roman"/>
          <w:kern w:val="0"/>
          <w:sz w:val="24"/>
          <w:szCs w:val="20"/>
          <w:lang w:eastAsia="it-IT"/>
          <w14:ligatures w14:val="none"/>
        </w:rPr>
        <w:t xml:space="preserve">la grazia si specifica ora come redenzione. </w:t>
      </w:r>
    </w:p>
    <w:p w14:paraId="44611FE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redenzione è una delle forme o modalità attraverso cui si legge la salvezza operata da Cristo Gesù. In sé la redenzione è riscatto, è ricompera di un bene che è stato perduto. Le vie e le forme per la perdita di questo bene sono molteplici. La via per riavere il bene è una sola: pagare il suo prezzo per intero. Il bene perduto ritorna in mano del suo proprietario attraverso il pagamento di un riscatto. Questa è in sé la redenzione. Siamo stati comprati, è stato pagato il prezzo, è stato offerto il riscatto per noi. Chi ha offerto il riscatto e cosa ha dato per il nostro riscatto? Chi ha pagato il riscatto è Cristo Signore. Cosa ha dato per il riscatto è il suo sangue. Il sangue di Cristo, cioè la sua vita, è stata data in riscatto perché noi ritornassimo in vita, dopo la morte subita a causa della prima caduta che Adamo commise nel Giardino dell’Eden.</w:t>
      </w:r>
    </w:p>
    <w:p w14:paraId="5D11822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prezzo come si può constatare è altissimo. È il sangue del Figlio di Dio donato al Padre per il nostro riscatto, per la nostra redenzione. Il Figlio si offre al Padre per noi, dona la sua vita per noi, fa il regole del suo sangue per noi, si consegna alla croce per noi, per riscattarci dalla morte eterna e dalla colpa nella quale eravamo caduti a causa del primo peccato e delle innumerevoli trasgressioni che sono succedute a quella prima colpa. Il sangue di Cristo è stato versato per noi, è stato consegnato al Padre; ma la redenzione è sempre in Lui che si compie. </w:t>
      </w:r>
    </w:p>
    <w:p w14:paraId="03BC37C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La remissione dei peccati: </w:t>
      </w:r>
      <w:r w:rsidRPr="00E401C9">
        <w:rPr>
          <w:rFonts w:ascii="Arial" w:eastAsia="Times New Roman" w:hAnsi="Arial" w:cs="Times New Roman"/>
          <w:kern w:val="0"/>
          <w:sz w:val="24"/>
          <w:szCs w:val="20"/>
          <w:lang w:eastAsia="it-IT"/>
          <w14:ligatures w14:val="none"/>
        </w:rPr>
        <w:t>l’effetto della redenzione è la remissione dei peccati. È questo il primo frutto della redenzione di Cristo, della sua grazia, ma non è l’unico. La remissione dei peccati ci apre la via ad una moltitudine di altre grazie, che verranno messe in risalto in questa ed in altre Lettere e che saranno presentate ma mano che il discorso di Paolo si chiarifica e si illumina di altre verità. Cosa è in sé la remissione dei peccati? Essa è la cancellazione della colpa dovuta al peccato che l’umanità commise in Adamo. È anche la cancellazione della colpa e di ogni pena temporale dovuta ai peccati personali.</w:t>
      </w:r>
    </w:p>
    <w:p w14:paraId="66B51DB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Dio non imputa più il peccato all’uomo, non lo imputa cancellandolo, rimettendolo, perdonandolo. Quest’azione di Dio che rimette il peccato non deve essere concepita però come un atto puramente giuridico, di una assoluzione formale, </w:t>
      </w:r>
      <w:r w:rsidRPr="00E401C9">
        <w:rPr>
          <w:rFonts w:ascii="Arial" w:eastAsia="Times New Roman" w:hAnsi="Arial" w:cs="Times New Roman"/>
          <w:kern w:val="0"/>
          <w:sz w:val="24"/>
          <w:szCs w:val="20"/>
          <w:lang w:eastAsia="it-IT"/>
          <w14:ligatures w14:val="none"/>
        </w:rPr>
        <w:lastRenderedPageBreak/>
        <w:t>mentre l’uomo rimarrebbe così come si è fatto, lacerato in se stesso, a causa del peccato di Adamo e dei suoi peccati personali.</w:t>
      </w:r>
    </w:p>
    <w:p w14:paraId="4D42E8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remissione dei peccati è propriamente la giustificazione. Dio rimette il peccato, ma giustificando il peccatore, santificandolo, sanandolo, elevandolo, nel dono dello Spirito Santo, che diviene in Lui ogni dono di grazia perché possa non solo vivere da giusto, ma di crescere nella giustizia fino alla perfetta conformazione a Cristo Gesù.</w:t>
      </w:r>
    </w:p>
    <w:p w14:paraId="1AD6A9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remissione dei peccati è anche rinnovamento, nuova creazione dell’uomo. Paolo chiama tutto questo </w:t>
      </w:r>
      <w:r w:rsidRPr="00E401C9">
        <w:rPr>
          <w:rFonts w:ascii="Arial" w:eastAsia="Times New Roman" w:hAnsi="Arial" w:cs="Times New Roman"/>
          <w:i/>
          <w:kern w:val="0"/>
          <w:sz w:val="24"/>
          <w:szCs w:val="20"/>
          <w:lang w:eastAsia="it-IT"/>
          <w14:ligatures w14:val="none"/>
        </w:rPr>
        <w:t>“mistero di morte e di risurrezione”</w:t>
      </w:r>
      <w:r w:rsidRPr="00E401C9">
        <w:rPr>
          <w:rFonts w:ascii="Arial" w:eastAsia="Times New Roman" w:hAnsi="Arial" w:cs="Times New Roman"/>
          <w:kern w:val="0"/>
          <w:sz w:val="24"/>
          <w:szCs w:val="20"/>
          <w:lang w:eastAsia="it-IT"/>
          <w14:ligatures w14:val="none"/>
        </w:rPr>
        <w:t>. Nella remissione, che si realizza prima di tutto nel battesimo, l’uomo muore al peccato e risorge a vita nuova; muore l’uomo vecchio, nasce l’uomo nuovo, che dovrà essere guidato e condotto dallo Spirito di fede in fede, di verità in verità, di grazia in grazia, fino al raggiungimento della più alta perfezione che è la formazione in lui della vita di Cristo Gesù.</w:t>
      </w:r>
    </w:p>
    <w:p w14:paraId="3831003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Secondo la ricchezza della sua grazia: </w:t>
      </w:r>
      <w:r w:rsidRPr="00E401C9">
        <w:rPr>
          <w:rFonts w:ascii="Arial" w:eastAsia="Times New Roman" w:hAnsi="Arial" w:cs="Times New Roman"/>
          <w:kern w:val="0"/>
          <w:sz w:val="24"/>
          <w:szCs w:val="20"/>
          <w:lang w:eastAsia="it-IT"/>
          <w14:ligatures w14:val="none"/>
        </w:rPr>
        <w:t>è la giustificazione e l’elevazione della natura umana, che è anche partecipazione della natura divina, l’abbondanza, o la ricchezza della grazia con la quale il Signore ci ha avvolti come di un manto. Siamo ora sotto la sua tenda di grazia e questa grazia comprende ogni dono celeste. Non solo: questa grazia è Dio stesso che si dona a noi. Il Padre ci dona la sua paternità; il Figlio la sua figliolanza; lo Spirito Santo ci dona la sua verità, la sua comunione, la sua vita, la sua forza. Dio si dona tutto all’uomo e si dona perché l’uomo si consegni tutto a Dio, perché è in questo dono totale la sua vita. L’uomo non raggiunge lo scopo per cui è stato creato, non produce il suo vero frutto se non quando si è consegnato tutto al suo Dio, interamente, nei pensieri, nella volontà, nello spirito, nell’anima, nello stesso corpo.</w:t>
      </w:r>
    </w:p>
    <w:p w14:paraId="4AE3309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Niente di lui gli deve appartenere, tutto deve essere consegnato al Padre, nel Figlio, per opera dello Spirito santo. La grazia di Dio e Dio che è grazia dell’uomo opera questo ritorno dell’uomo a Dio, realizza il dono totale dell’uomo al suo Signore, al suo Dio, al suo Creatore, al Padre suo. Dio si dona all’uomo, in Cristo, perché l’uomo, nello Spirito Santo, diventi ad immagine di Cristo. È questa la forza, la potenza, il fine della grazia. Ma la grazia da sola non è sufficiente. Occorre la volontà dell’uomo. Occorre che l’uomo continuamente invochi la grazia di Dio perché venga in soccorso della sua umana fragilità e debolezza; ma anche occorre che l’uomo costantemente, azione per azione, pensiero per pensiero, atto per atto, dia la volontà al suo Signore, gliela consegni, con una preghiera incessante, simile a quella di Gesù nell’orto degli ulivi.</w:t>
      </w:r>
    </w:p>
    <w:p w14:paraId="08CB606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manca il dono della volontà dell’uomo al suo Signore, la grazia diviene inefficace, non produce i suoi frutti e l’uomo è responsabile di ogni mancata fruttificazione. Di questo dovrà rendere conto a Dio nell’ultimo giorno quando si presenterà al suo cospetto per il giudizio.</w:t>
      </w:r>
    </w:p>
    <w:p w14:paraId="7D3D2F11"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[8]Egli l'ha abbondantemente riversata su di noi con ogni sapienza e intelligenza, </w:t>
      </w:r>
    </w:p>
    <w:p w14:paraId="2F43AA7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Siamo dalla grazia di Dio. Siamo nella grazia di Dio. Siamo per divenire grazia di Dio per i nostri fratelli, alla maniera di Cristo Gesù, che si fece grazia di Dio per l’umanità intera. Questa grazia è stata riversata su di noi con ogni sapienza e </w:t>
      </w:r>
      <w:r w:rsidRPr="00E401C9">
        <w:rPr>
          <w:rFonts w:ascii="Arial" w:eastAsia="Times New Roman" w:hAnsi="Arial" w:cs="Times New Roman"/>
          <w:kern w:val="0"/>
          <w:sz w:val="24"/>
          <w:szCs w:val="20"/>
          <w:lang w:eastAsia="it-IT"/>
          <w14:ligatures w14:val="none"/>
        </w:rPr>
        <w:lastRenderedPageBreak/>
        <w:t>intelligenza. Cosa vuole insegnarci Paolo con questa affermazione? Dio agisce con noi sempre da Dio. Nella sua eterna sapienza ed intelligenza Egli ha pensato il bene più grande per ciascuno di noi. Lo ha pensato fin dall’eternità. Il bene che Lui ha pensato per noi è quello di farci una cosa sola con il suo Figlio diletto, Gesù Cristo nostro Signore. Farci suoi figli d’adozione nel Figlio che Lui ha generato fin dall’eternità, in modo che vi sia un solo Figlio: Cristo Gesù e noi in Lui, come se fossimo realmente un solo Figlio.</w:t>
      </w:r>
    </w:p>
    <w:p w14:paraId="51EF8AD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sapienza e questa intelligenza è divina, eterna e oltre questa via, altra non c’è, non esiste. Dicendo Paolo che Dio ha abbondantemente riversato la sua grazia su di noi con ogni sapienza e intelligenza, dobbiamo anche comprendere che non si tratta di un pensiero fugace in Dio, alla maniera che succede con gli uomini, i quali a volte decidono, pensando solo per qualche attimo. Dio mette nell’opera della redenzione e della salvezza tutto se stesso, vi mette tutta la sua sapienza e tutta la sua intelligenza. Ciò significa che Dio ha impegnato tutto se stesso in quest’opera mirabile. Possiamo dire che questa della redenzione è l’opera di Dio e tutto il creato esiste perché si possa compiere quest’opera.</w:t>
      </w:r>
    </w:p>
    <w:p w14:paraId="6DAE64B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Dall’impegno di Dio che vi ha messo tutto se stesso nasce anche l’impegno dell’uomo che anche lui deve mettere tutto se stesso nell’opera della sua redenzione. Vi deve mettere il cuore, la mente, i pensieri, lo spirito, l’anima, anche il suo corpo deve essere tutto impegnato in quest’opera, se vuole che essa riesca, si faccia secondo la sapienza e l’intelligenza profusa da Dio in essa.</w:t>
      </w:r>
    </w:p>
    <w:p w14:paraId="565AE86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Come la redenzione dell’uomo è stato il lavoro di Dio, l’opera di Dio, così allo stesso modo deve essere l’opera dell’uomo. Non ci sono altre opere che l’uomo deve compiere. Ogni altra opera è solo funzionale a questa. È un mezzo, una via, uno strumento perché questa si possa compiere e compiersi nella maniera più corretta, più santa, più giusta; si possa compiere raggiungendo il suo scopo e la sua finalità che è quella di farci divenire una sola santità con Cristo Gesù. È questa l’intelligenza dell’uomo e la sua sapienza: realizzare se stesso nella redenzione di Cristo, realizzare se stesso in Cristo e realizzare Cristo in sé.</w:t>
      </w:r>
    </w:p>
    <w:p w14:paraId="789246C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[9]poiché egli ci ha fatto conoscere il mistero della sua volontà, secondo quanto nella sua benevolenza aveva in lui prestabilito </w:t>
      </w:r>
    </w:p>
    <w:p w14:paraId="1EB2233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questo versetto Paolo ritorna per sviluppare sotto altri aspetti quanto ha già detto precedentemente. Tutto è nella volontà di Dio. Niente è per costrizione in Dio. Tutto è dalla sua eterna saggezza e intelligenza. Niente è in Lui frutto di una storia che si compie, come se la storia potesse modificare il disegno di Dio. Se questo fosse possibile, Dio si troverebbe ogni giorno, ogni attimo a modificare il suo disegno eterno di salvezza, in ragione della cattiva volontà dell’uomo che ostinatamente si oppone alla redenzione e alla giustificazione che Lui ha pensato e realizzato per noi in Cristo Gesù. Tutto è dalla volontà di Dio e tutto è nella sua sapienza e saggezza. Nessuno potrebbe mai solo immaginare questo mistero se Dio non glielo volesse rivelare, comunicare, annunziare.</w:t>
      </w:r>
    </w:p>
    <w:p w14:paraId="32FD2C6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Ora Dio, dal primo giorno in cui l’uomo ha peccato, altro non ha fatto che manifestare questo mistero, anche se con gradualità e con tempi assai lunghi. In questi ultimi tempi, con Cristo, lo ha manifestato in tutta la sua portata di redenzione e di giustificazione. Non solo Cristo lo ha annunziato, realizzato, compiuto nel suo mistero pasquale, quanto anche ha incaricato gli apostoli </w:t>
      </w:r>
      <w:r w:rsidRPr="00E401C9">
        <w:rPr>
          <w:rFonts w:ascii="Arial" w:eastAsia="Times New Roman" w:hAnsi="Arial" w:cs="Times New Roman"/>
          <w:kern w:val="0"/>
          <w:sz w:val="24"/>
          <w:szCs w:val="20"/>
          <w:lang w:eastAsia="it-IT"/>
          <w14:ligatures w14:val="none"/>
        </w:rPr>
        <w:lastRenderedPageBreak/>
        <w:t>perché andassero per il mondo intero a rivelare il mistero, a recare ad ogni uomo il lieto annunzio che lui è stato chiamato fin dall’eternità ad essere una cosa solo in Cristo Gesù e questo a gloria di Dio Padre. Il mistero dal cielo discende sulla terra solo per rivelazione, per manifestazione. Sulla terra passa da un uomo ad un altro uomo solo per annunzio, per testimonianza, per predicazione.</w:t>
      </w:r>
    </w:p>
    <w:p w14:paraId="359C385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Come Dio ha realizzato il mistero in Cristo Gesù e Cristo Gesù lo ha rivelato mentre lo attuava nel suo corpo e lo attuava rivelandolo, così anche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chiamata a questa duplice ministerialità, quella cioè di rivelare il mistero attraverso l’annunzio e la predicazione ad ogni uomo, ma anche di rivelarlo mentre lo compie e di compierlo mentre lo rivela. La Chiesa deve operare alla stessa maniera di Cristo Gesù. Essa non può scindere rivelazione e attuazione, predicazione e realizzazione, annunzio e compimento del mistero che dice.</w:t>
      </w:r>
    </w:p>
    <w:p w14:paraId="452A36C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Quando queste due vie saranno divenute una sola via, è allora che il mistero viene fatto conoscere agli uomini; se queste due vie non saranno divenute una sola via, il mistero rimane velato, rimane oscuro. È come se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non lo predicasse, come se non lo annunziasse agli uomini e questo si verifica perché non c’è questa unità mirabile di predicazione e di realizzazione; questo accade perché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non vive alla maniera di Cristo Gesù.</w:t>
      </w:r>
    </w:p>
    <w:p w14:paraId="7F851E1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Cosa ha rivelato il Signore in Cristo Gesù? Ciò che Lui aveva prestabilito nella sua benevolenza. Abbiamo già chiarito con sufficiente dovizia ciò che significa prestabilire in Dio. Quello che ora dobbiamo ancora ribadire con maggiore chiarezza è quest’altro concetto che Paolo mette in evidenza: </w:t>
      </w:r>
      <w:r w:rsidRPr="00E401C9">
        <w:rPr>
          <w:rFonts w:ascii="Arial" w:eastAsia="Times New Roman" w:hAnsi="Arial" w:cs="Times New Roman"/>
          <w:i/>
          <w:kern w:val="0"/>
          <w:sz w:val="24"/>
          <w:szCs w:val="20"/>
          <w:lang w:eastAsia="it-IT"/>
          <w14:ligatures w14:val="none"/>
        </w:rPr>
        <w:t xml:space="preserve">secondo quanto nella sua benevolenza aveva prestabilito. </w:t>
      </w:r>
      <w:r w:rsidRPr="00E401C9">
        <w:rPr>
          <w:rFonts w:ascii="Arial" w:eastAsia="Times New Roman" w:hAnsi="Arial" w:cs="Times New Roman"/>
          <w:kern w:val="0"/>
          <w:sz w:val="24"/>
          <w:szCs w:val="20"/>
          <w:lang w:eastAsia="it-IT"/>
          <w14:ligatures w14:val="none"/>
        </w:rPr>
        <w:t>Dio non prestabilisce semplicemente. Dio prestabilisce nella sua benevolenza. Cosa è la benevolenza? Lo dice la stessa parola: volontà di bene. Questa benevolenza, o volontà di bene, è in Dio fin dall’eternità, quando l’uomo ancora non esisteva, non era stato concepito, non era venuto al mondo. Questa volontà di bene esiste nell’eternità quando ancora l’uomo non era né peccatore né giusto, perché semplicemente non c’era. È nell’eternità che si manifesta e si esprime la volontà di Dio.</w:t>
      </w:r>
    </w:p>
    <w:p w14:paraId="30E0BE2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Essa precede anche la stessa creazione dell’uomo. Essa è una benevolenza che trova solo in Dio la sua ragion d’essere, non la trova nella creazione, la quale ancora non era stata fatta. È una benevolenza di purissimo amore, grazia assolutamente gratuita, amore che non solo crea, non solo redime, non solo giustifica, non solo salva, ma anche ci vuole costituire una cosa sola, un solo corpo con il suo Figlio diletto, Gesù Cristo nostro Signore. La croce di Cristo Gesù ha in questa benevolenza di Dio la sua ragion d’essere, l’unica spiegazione di sapienza. Non ci sono altre giustificazioni di sapienza, fuori della benevolenza con la quale Dio ama l’uomo di un amore eterno. Su questa benevolenza bisogna oggi impostare ogni annunzio di Dio, se si vuole che i cuori ritornino a Lui e si lascino abbracciare dal suo cuore di Padre, che fin dall’eternità ha pensato l’uomo e fin dall’eternità lo ha visto avvolto dall’abbondanza della sua grazia, frutto solo di un amore di benevolenza verso l’uomo ancora da creare.</w:t>
      </w:r>
    </w:p>
    <w:p w14:paraId="38EC0855"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[10]per realizzarlo nella pienezza dei tempi: il disegno cioè di ricapitolare in Cristo tutte le cose, quelle del cielo come quelle della terra. </w:t>
      </w:r>
    </w:p>
    <w:p w14:paraId="52086BC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Ora Paolo con parole assai semplici ci rivela qual è il disegno di Dio e quando esso si sarebbe compiuto per noi.</w:t>
      </w:r>
    </w:p>
    <w:p w14:paraId="281AEB3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Per realizzarlo nella pienezza dei tempi: </w:t>
      </w:r>
      <w:r w:rsidRPr="00E401C9">
        <w:rPr>
          <w:rFonts w:ascii="Arial" w:eastAsia="Times New Roman" w:hAnsi="Arial" w:cs="Times New Roman"/>
          <w:kern w:val="0"/>
          <w:sz w:val="24"/>
          <w:szCs w:val="20"/>
          <w:lang w:eastAsia="it-IT"/>
          <w14:ligatures w14:val="none"/>
        </w:rPr>
        <w:t xml:space="preserve">Il disegno di salvezza in favore dell’umanità è stato voluto da Dio fin dall’eternità. È nel Cielo, prima della creazione del mondo, che la saggezza e l’intelligenza di Dio, guidata dal suo amore, ha voluto Cristo redentore e salvatore dell’uomo. Questo disegno si è però realizzato nella pienezza del tempo. Cosa ci vuole significare Paolo con questa sua espressione: </w:t>
      </w:r>
      <w:r w:rsidRPr="00E401C9">
        <w:rPr>
          <w:rFonts w:ascii="Arial" w:eastAsia="Times New Roman" w:hAnsi="Arial" w:cs="Times New Roman"/>
          <w:i/>
          <w:kern w:val="0"/>
          <w:sz w:val="24"/>
          <w:szCs w:val="20"/>
          <w:lang w:eastAsia="it-IT"/>
          <w14:ligatures w14:val="none"/>
        </w:rPr>
        <w:t>“pienezza del tempo”</w:t>
      </w:r>
      <w:r w:rsidRPr="00E401C9">
        <w:rPr>
          <w:rFonts w:ascii="Arial" w:eastAsia="Times New Roman" w:hAnsi="Arial" w:cs="Times New Roman"/>
          <w:kern w:val="0"/>
          <w:sz w:val="24"/>
          <w:szCs w:val="20"/>
          <w:lang w:eastAsia="it-IT"/>
          <w14:ligatures w14:val="none"/>
        </w:rPr>
        <w:t>, che usa anche nella Lettera ai Galati? Il tempo è pieno quando è maturo; quando tutte le condizione sono favorevoli; quando ostacoli ed impedimenti non fanno fallire il fine per cui si compie una cosa; quando la disponibilità umana è nella sua perfezione; quando tutto coopera a che il disegno possa essere realizzato nel migliore dei modi.</w:t>
      </w:r>
    </w:p>
    <w:p w14:paraId="2BBF3D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l’incarnazione del Verbo della vita, del Figlio Unigenito del Padre, la pienezza del tempo venne allorquando storicamente Maria disse il suo sì all’Angelo che le annunziava il grande mistero. In tal senso Maria è la pienezza del tempo, perché solo attraverso di Lei si sarebbe potuto realizzare il mistero dell’Incarnazione del Verbo. Pienezza del tempo dice pertanto che la storia è pronta, è al suo punto ottimale perché Cristo possa compiere la sua missione di salvezza nel suo mistero di incarnazione, passione, morte, risurrezione. La pienezza del tempo tuttavia non è un caso, un evento che prepara la storia; avviene nella storia, ma non è preparato dalla storia. La pienezza del tempo è Dio che la prepara, è Dio che la decide, è Dio che la vuole. La pienezza del tempo Dio ha iniziato a prepararla da sempre, da subito dopo il peccato dell’uomo, quando ha iniziato a mettere nel cuore la speranza di una salvezza fuori di lui, ma che si sarebbe compiuta attraverso di lui.</w:t>
      </w:r>
    </w:p>
    <w:p w14:paraId="629431E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queste due realtà (fuori di lui e attraverso di lui) sono giunte a maturazione, proprio allora si è compiuta la pienezza del tempo. L’umanità, sempre per grazia di Dio, ha dato la Vergine Maria, Dio ha dato il suo Divin Figlio; il suo Divin Figlio si è fatto carne nel seno della Vergine Maria. È in questa congiunzione tra il divino e l’umano, tra il tempo e l’eternità, tra Dio e la creatura, la pienezza del tempo.</w:t>
      </w:r>
    </w:p>
    <w:p w14:paraId="6A4AF28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la pienezza del tempo è un mistero. Ma tutto ciò che Dio fa in favore dell’uomo è un mistero. La mente si inabissa in esso e da esso rimane come accecata, abbagliata. Appena appena riesce a coglierne una scintilla, non di più. Il resto, anche se nel suo limite, che resta sempre infinito, lo si raccoglierà nell’eternità, quando vedremo Dio faccia a faccia, così come egli è. Allora senza i veli del corpo, senza i limiti di una mente fatta di carne, riusciremo a comprendere qualcosa in più del mistero di Dio e sarà questa maggiore comprensione che costituirà il nostro canto eterno alla misericordia di Dio, che ha compiuto per noi un così grande prodigio: la nostra redenzione eterna.</w:t>
      </w:r>
    </w:p>
    <w:p w14:paraId="5848460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Il disegno cioè di ricapitolare in Cristo tutte le cose: </w:t>
      </w:r>
      <w:r w:rsidRPr="00E401C9">
        <w:rPr>
          <w:rFonts w:ascii="Arial" w:eastAsia="Times New Roman" w:hAnsi="Arial" w:cs="Times New Roman"/>
          <w:kern w:val="0"/>
          <w:sz w:val="24"/>
          <w:szCs w:val="20"/>
          <w:lang w:eastAsia="it-IT"/>
          <w14:ligatures w14:val="none"/>
        </w:rPr>
        <w:t>la creazione aveva come suo capo Adamo ed Eva. Queste sono le parole di Dio alla prima coppia dopo averla creata come coppia:</w:t>
      </w:r>
    </w:p>
    <w:p w14:paraId="67B30122"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w:t>
      </w:r>
    </w:p>
    <w:p w14:paraId="593F74F4"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lastRenderedPageBreak/>
        <w:t xml:space="preserve">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w:t>
      </w:r>
    </w:p>
    <w:p w14:paraId="72769B4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Dio vide quanto aveva fatto, ed ecco, era cosa molto buona. E fu sera e fu mattina: sesto giorno”</w:t>
      </w:r>
      <w:r w:rsidRPr="00E401C9">
        <w:rPr>
          <w:rFonts w:ascii="Arial" w:eastAsia="Times New Roman" w:hAnsi="Arial" w:cs="Times New Roman"/>
          <w:kern w:val="0"/>
          <w:sz w:val="24"/>
          <w:szCs w:val="20"/>
          <w:lang w:eastAsia="it-IT"/>
          <w14:ligatures w14:val="none"/>
        </w:rPr>
        <w:t xml:space="preserve"> (Gen 1, 26-31). </w:t>
      </w:r>
    </w:p>
    <w:p w14:paraId="4B30603E"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E ancora: </w:t>
      </w:r>
      <w:r w:rsidRPr="00E401C9">
        <w:rPr>
          <w:rFonts w:ascii="Arial" w:eastAsia="Times New Roman" w:hAnsi="Arial" w:cs="Times New Roman"/>
          <w:i/>
          <w:kern w:val="0"/>
          <w:sz w:val="24"/>
          <w:szCs w:val="20"/>
          <w:lang w:eastAsia="it-IT"/>
          <w14:ligatures w14:val="none"/>
        </w:rPr>
        <w:t xml:space="preserve">Allora il Signore Dio plasmò l'uomo con polvere del suolo e soffiò nelle sue narici un alito di vita e l'uomo divenne un essere vivente. Poi il Signore Dio piantò un giardino in Eden, a oriente, e vi collocò l'uomo che aveva plasmato. </w:t>
      </w:r>
    </w:p>
    <w:p w14:paraId="19E8F5D4"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w:t>
      </w:r>
    </w:p>
    <w:p w14:paraId="192B8E8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w:t>
      </w:r>
      <w:r w:rsidRPr="00E401C9">
        <w:rPr>
          <w:rFonts w:ascii="Arial" w:eastAsia="Times New Roman" w:hAnsi="Arial" w:cs="Times New Roman"/>
          <w:kern w:val="0"/>
          <w:sz w:val="24"/>
          <w:szCs w:val="20"/>
          <w:lang w:eastAsia="it-IT"/>
          <w14:ligatures w14:val="none"/>
        </w:rPr>
        <w:t>(Gen 2, 7-8.15-19).</w:t>
      </w:r>
    </w:p>
    <w:p w14:paraId="3708641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qui non lo dice, ma c’è una mirabile unità tra creazione e redenzione. Questa unità viene espressa in Giovanni ed è lui che ci spiega il senso da dare alle parole di Paolo:</w:t>
      </w:r>
    </w:p>
    <w:p w14:paraId="57F53214"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748F140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w:t>
      </w:r>
      <w:r w:rsidRPr="00E401C9">
        <w:rPr>
          <w:rFonts w:ascii="Arial" w:eastAsia="Times New Roman" w:hAnsi="Arial" w:cs="Times New Roman"/>
          <w:kern w:val="0"/>
          <w:sz w:val="24"/>
          <w:szCs w:val="20"/>
          <w:lang w:eastAsia="it-IT"/>
          <w14:ligatures w14:val="none"/>
        </w:rPr>
        <w:t xml:space="preserve"> (Gv 1,15.9-14).</w:t>
      </w:r>
    </w:p>
    <w:p w14:paraId="3000974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Come si può constatare, il Verbo della Vita non è solo il capo della creazione. Egli è il suo autore, il suo fattore, colui per mezzo del quale essa vive. Non c’è vita se non per mezzo del Verbo della Vita. Questa è la prima verità. Il mondo fu fatto per mezzo di Lui e nulla di ciò che esiste, può esistere senza di Lui. Nel disegno eterno di Dio la vita è nel Verbo, la vita è dal Verbo, la vita è per il Verbo.</w:t>
      </w:r>
    </w:p>
    <w:p w14:paraId="21B7675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Con il peccato, il mondo si è sottratto all’uomo, ma non al Verbo; l’uomo si è sottratto al suo principio eterno di vita, ma </w:t>
      </w:r>
      <w:smartTag w:uri="urn:schemas-microsoft-com:office:smarttags" w:element="PersonName">
        <w:smartTagPr>
          <w:attr w:name="ProductID" w:val="la Vita"/>
        </w:smartTagPr>
        <w:r w:rsidRPr="00E401C9">
          <w:rPr>
            <w:rFonts w:ascii="Arial" w:eastAsia="Times New Roman" w:hAnsi="Arial" w:cs="Times New Roman"/>
            <w:kern w:val="0"/>
            <w:sz w:val="24"/>
            <w:szCs w:val="20"/>
            <w:lang w:eastAsia="it-IT"/>
            <w14:ligatures w14:val="none"/>
          </w:rPr>
          <w:t>la Vita</w:t>
        </w:r>
      </w:smartTag>
      <w:r w:rsidRPr="00E401C9">
        <w:rPr>
          <w:rFonts w:ascii="Arial" w:eastAsia="Times New Roman" w:hAnsi="Arial" w:cs="Times New Roman"/>
          <w:kern w:val="0"/>
          <w:sz w:val="24"/>
          <w:szCs w:val="20"/>
          <w:lang w:eastAsia="it-IT"/>
          <w14:ligatures w14:val="none"/>
        </w:rPr>
        <w:t xml:space="preserve"> non si è sottratta nel continuare a dare il suo dono agli uomini. Tutto ciò che vive, vive per un dono d’amore di </w:t>
      </w:r>
      <w:r w:rsidRPr="00E401C9">
        <w:rPr>
          <w:rFonts w:ascii="Arial" w:eastAsia="Times New Roman" w:hAnsi="Arial" w:cs="Times New Roman"/>
          <w:kern w:val="0"/>
          <w:sz w:val="24"/>
          <w:szCs w:val="20"/>
          <w:lang w:eastAsia="it-IT"/>
          <w14:ligatures w14:val="none"/>
        </w:rPr>
        <w:lastRenderedPageBreak/>
        <w:t>Dio. Se il Verbo ritirasse la sua vita, tutto il mondo ritornerebbe nel nulla. Ma la vita non può tornare nel nulla. Neanche la creazione torna nel nulla. Infatti vi saranno cieli nuovi e terra nuova.</w:t>
      </w:r>
    </w:p>
    <w:p w14:paraId="140530F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 disegno eterno di Dio c’è l’incarnazione, la redenzione, la glorificazione dell’uomo. Con l’incarnazione, Cristo in quanto uomo, non solo perché Dio e datore della vita, è costituito da Dio, capo della creazione. Quindi capo dell’uomo, ma anche capo di tutto il creato. Facendosi carne, la creazione è come se ritornasse nel Verbo dal quale era uscita. Essa è uscita dal Verbo per un atto della sua volontà. Non c’è emanazione, c’è creazione. Non esisteva, ora esiste per la parola onnipotente di Dio detta nel suo Verbo. C’era il nulla, dal nulla essa è venuta fuori, non da se stessa, ma per volontà di Dio.</w:t>
      </w:r>
    </w:p>
    <w:p w14:paraId="2633D62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Ora la creazione c’è, l’umanità pure. Il Verbo, facendosi carne ha portato la creazione nell’unità della sua persona divina, ma anche l’umanità, in un corpo particolare, in un uomo particolare, in una nascita particolare, l’ha assunta nell’unità della sua persona divina. Con la risurrezione, l’intera creazione è stata spiritualizzata, poiché la “creazione” che era nel suo corpo, che era il suo corpo, è stata resa spirito da Dio onnipotente. Per cui nel corpo di Cristo che è tutto spirituale, tutta la creazione riceve per anticipazione ciò che sarà alla fine della storia, quando anche i nostri corpi risorgeranno e tutto il creato sarà trasformato dall’onnipotenza di Dio, per mezzo del Suo Verbo fattosi carne.</w:t>
      </w:r>
    </w:p>
    <w:p w14:paraId="2DAAB9D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Cristo Gesù è vero capo dell’intera creazione, perché tutto avviene e si compie nel suo corpo di spirito, attraverso il suo corpo di spirito. C’è come un miracolo già iniziato che avrà il suo compimento alla fine della storia. Ma Cristo Gesù è già il capo della creazione di Dio e lo è nella sua umanità. È questo il mistero dei misteri. Mistero difficile anche da poter in qualche modo rendere partecipe in una spiegazione semplice. Paolo lo afferma, ma non lo spiega. Lo dice, ma non si ferma a contemplarlo a voce alta affinché anche noi possiamo gettare uno sguardo dentro. Una cosa deve essere assai chiara: creazione e redenzione sono un unico mistero. Cristo è autore del mondo. Cristo è salvatore dell’uomo. Cristo è capo dell’intera creazione. Ogni essere creato guarda a Lui, vede in Lui lo scopo del suo esistere: esso esiste da Cristo, esiste in Cristo, esiste per Cristo. Cristo è la vita del mondo, la vita del mondo che è uscita da Cristo, o per creazione, o per redenzione, è vita se ritorna in Cristo attraverso un atto di volontà.</w:t>
      </w:r>
    </w:p>
    <w:p w14:paraId="09A8E8C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Quelle del cielo come quelle della terra: </w:t>
      </w:r>
      <w:r w:rsidRPr="00E401C9">
        <w:rPr>
          <w:rFonts w:ascii="Arial" w:eastAsia="Times New Roman" w:hAnsi="Arial" w:cs="Times New Roman"/>
          <w:kern w:val="0"/>
          <w:sz w:val="24"/>
          <w:szCs w:val="20"/>
          <w:lang w:eastAsia="it-IT"/>
          <w14:ligatures w14:val="none"/>
        </w:rPr>
        <w:t>Cristo è capo non solo delle cose della terra, ma anche di quelle del cielo. Come sia capo delle cose della terra sappiamo che lo è per creazione e per redenzione. Sia l’una che l’altra sono opera sua. La vita che è da Lui, in Lui si attinge, per Lui si vive. Come sia capo degli Angeli anche in quanto vero uomo e non solo vero Dio, questo è molto difficile da poter spiegare, poiché non c’è alcun passo nel Nuovo Testamento che ci possa aiutare a penetrare in questo mistero – ripeto – che Paolo annuncia, ma non spiega e sul quale dice poche parole. Tuttavia volendo riflettere un poco, al lume delle altre verità di fede che si conoscono, possiamo affermare questo: Egli è l’autore di tutto ciò che esiste, quindi anche degli Angeli del cielo, di queste creature che sono puri spiriti, cioè senza il bisogno di unirsi alla materia per potersi esprimere, per poter vivere. Essi sono senza il tempo, sono nell’eternità da sempre.</w:t>
      </w:r>
    </w:p>
    <w:p w14:paraId="2FF76C3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Come autore egli è il loro Signore, il loro Capo. Vengono da Lui, sono ordinati a Lui. Ma il Verbo della vita si è fatto carne, è divenuto uomo nel seno della Vergine Maria. La carne è unita al Verbo nell’unità della sua persona, in unione ipostatica. Una sola persona, due nature, un solo Verbo della vita nel quale sussiste il vero Dio e il vero uomo. Il Verbo della vita è ora Verbo Incarnato e come Verbo incarnato egli esiste, come Verbo incarnato è anche capo delle cose invisibili, cioè degli Angeli del cielo. Gli Angeli del cielo riconoscono non il Verbo come loro Capo, ma il Verbo Incarnato, il Verbo della sua umanità. Anche come vero uomo e non solo come vero Dio il Verbo Incarnato è capo degli Angeli. Questo è il mistero che si compie in Cristo.</w:t>
      </w:r>
    </w:p>
    <w:p w14:paraId="42005EB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Egli è naturale capo come Verbo Incarnato per il mistero dell’unione ipostatica. Altro è invece il ruolo della Vergine Maria, Madre della Redenzione. Ella invece è stata innalzata sopra gli Angeli a causa della sua divina Maternità. </w:t>
      </w:r>
      <w:smartTag w:uri="urn:schemas-microsoft-com:office:smarttags" w:element="PersonName">
        <w:smartTagPr>
          <w:attr w:name="ProductID" w:val="la Madre"/>
        </w:smartTagPr>
        <w:r w:rsidRPr="00E401C9">
          <w:rPr>
            <w:rFonts w:ascii="Arial" w:eastAsia="Times New Roman" w:hAnsi="Arial" w:cs="Times New Roman"/>
            <w:kern w:val="0"/>
            <w:sz w:val="24"/>
            <w:szCs w:val="20"/>
            <w:lang w:eastAsia="it-IT"/>
            <w14:ligatures w14:val="none"/>
          </w:rPr>
          <w:t>La Madre</w:t>
        </w:r>
      </w:smartTag>
      <w:r w:rsidRPr="00E401C9">
        <w:rPr>
          <w:rFonts w:ascii="Arial" w:eastAsia="Times New Roman" w:hAnsi="Arial" w:cs="Times New Roman"/>
          <w:kern w:val="0"/>
          <w:sz w:val="24"/>
          <w:szCs w:val="20"/>
          <w:lang w:eastAsia="it-IT"/>
          <w14:ligatures w14:val="none"/>
        </w:rPr>
        <w:t xml:space="preserve"> di Dio è regina degli Angeli e dei Santi. Il Verbo della vita, Verbo Incarnato, invece è capo. La differenza è sostanziale. Siamo nel cuore del mistero. Avremo tutto un’eternità per poterlo comprendere e neanche ci basterà. </w:t>
      </w:r>
    </w:p>
    <w:p w14:paraId="233E644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[11]In lui siamo stati fatti anche eredi, essendo stati predestinati secondo il piano di colui che tutto opera efficacemente conforme alla sua volontà, </w:t>
      </w:r>
    </w:p>
    <w:p w14:paraId="2B9AC5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 è detto che la vita è da Cristo, ma è anche in Cristo e per Cristo. Tale deve sempre rimanere, altrimenti non è vita, ma morte. Cosa è l’eredità? È un particolare dono di grazia. È ciò che è del padre che viene data al figlio. Nel nostro caso, è ciò che è di Dio che viene data a Cristo Gesù, in quanto vero uomo. L’eredità è il cielo, la vita eterna, la partecipazione della divina natura. L’eredità è la beatitudine del paradiso, il godimento eterno di Dio. Questa eredità è solo di Cristo Gesù, poiché l’eredità è il dono del padre al figlio. Essendo noi divenuti con Cristo una cosa sola, essendo stati fatti figli di Dio nel suo Figlio Gesù Cristo, l’eredità viene conferita anche a noi.</w:t>
      </w:r>
    </w:p>
    <w:p w14:paraId="6B8FE0F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Ci viene conferita perché parte di Lui, una cosa sola con Lui. Ci viene conferita in Lui, non fuori di Lui. L’eredità non è un diritto ma un dono, è il dono d’amore del Padre verso il Figlio suo Gesù Cristo ed è il dono al vero uomo che vive nel vero Dio. Essendo noi parte di Lui, per la grazia che Dio ci ha fatto nel santo battesimo, il dono viene esteso anche a noi, ma non come diritto, sempre come un dono della misericordia di Dio, come dono della sua misericordia è la nostra incorporazione in Cristo Gesù. Se però l’eredità ci è data in Lui, non fuori di Lui, questo deve significare che bisogna essere sempre in Lui, per poter beneficiare di questo dono eterno di Dio. Nel caso in cui uno si dovesse porre fuori di Lui, perde il diritto che Dio gli ha conferito di ereditare il regno di Dio.</w:t>
      </w:r>
    </w:p>
    <w:p w14:paraId="09B5E38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Lo perde perché si è posto fuori di Cristo, non è rimasto in Lui. Si rimane in Cristo se si rimane nella sua Parola. Chiunque si pone fuori della Parola di Cristo, vive fuori di Cristo, perde l’eredità eterna, a meno che non vi rientri attraverso il pentimento e ricominci a vivere in Lui, per Lui e con Lui. Questa è la Legge divina per ereditare il regno dei cieli. Per questo Paolo sovente ammonisce i cristiani che non erediteranno il regno dei cieli tutti coloro che vivono tagliati fuori da Lui. Sono tagliati fuori tutti coloro che rientrano nel catalogo dei peccati che escludono dal regno dei cieli:</w:t>
      </w:r>
    </w:p>
    <w:p w14:paraId="21E5B73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lastRenderedPageBreak/>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r w:rsidRPr="00E401C9">
        <w:rPr>
          <w:rFonts w:ascii="Arial" w:eastAsia="Times New Roman" w:hAnsi="Arial" w:cs="Times New Roman"/>
          <w:kern w:val="0"/>
          <w:sz w:val="24"/>
          <w:szCs w:val="20"/>
          <w:lang w:eastAsia="it-IT"/>
          <w14:ligatures w14:val="none"/>
        </w:rPr>
        <w:t xml:space="preserve">(Mc 7,20-23). </w:t>
      </w:r>
    </w:p>
    <w:p w14:paraId="04B35DC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r w:rsidRPr="00E401C9">
        <w:rPr>
          <w:rFonts w:ascii="Arial" w:eastAsia="Times New Roman" w:hAnsi="Arial" w:cs="Times New Roman"/>
          <w:kern w:val="0"/>
          <w:sz w:val="24"/>
          <w:szCs w:val="20"/>
          <w:lang w:eastAsia="it-IT"/>
          <w14:ligatures w14:val="none"/>
        </w:rPr>
        <w:t xml:space="preserve">(Rm 1,28-31). </w:t>
      </w:r>
    </w:p>
    <w:p w14:paraId="7022559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“O non sapete che gli ingiusti non erediteranno il regno di Dio? Non illudetevi: né immorali, né idolàtri, né adùlteri, né effeminati, né sodomiti, né ladri, né avari, né ubriaconi, né maldicenti, né rapaci erediteranno il regno di Dio” </w:t>
      </w:r>
      <w:r w:rsidRPr="00E401C9">
        <w:rPr>
          <w:rFonts w:ascii="Arial" w:eastAsia="Times New Roman" w:hAnsi="Arial" w:cs="Times New Roman"/>
          <w:kern w:val="0"/>
          <w:sz w:val="24"/>
          <w:szCs w:val="20"/>
          <w:lang w:eastAsia="it-IT"/>
          <w14:ligatures w14:val="none"/>
        </w:rPr>
        <w:t>(1Cor 6,9-10).</w:t>
      </w:r>
    </w:p>
    <w:p w14:paraId="703B678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“Temo infatti che, venendo, non vi trovi come desidero e che a mia volta venga trovato da voi quale non mi desiderate; che per caso non vi siano contese, invidie, animosità, dissensi, maldicenze, insinuazioni, superbie, disordini” </w:t>
      </w:r>
      <w:r w:rsidRPr="00E401C9">
        <w:rPr>
          <w:rFonts w:ascii="Arial" w:eastAsia="Times New Roman" w:hAnsi="Arial" w:cs="Times New Roman"/>
          <w:kern w:val="0"/>
          <w:sz w:val="24"/>
          <w:szCs w:val="20"/>
          <w:lang w:eastAsia="it-IT"/>
          <w14:ligatures w14:val="none"/>
        </w:rPr>
        <w:t xml:space="preserve">(2Cor 12,20). </w:t>
      </w:r>
    </w:p>
    <w:p w14:paraId="3200DF2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r w:rsidRPr="00E401C9">
        <w:rPr>
          <w:rFonts w:ascii="Arial" w:eastAsia="Times New Roman" w:hAnsi="Arial" w:cs="Times New Roman"/>
          <w:kern w:val="0"/>
          <w:sz w:val="24"/>
          <w:szCs w:val="20"/>
          <w:lang w:eastAsia="it-IT"/>
          <w14:ligatures w14:val="none"/>
        </w:rPr>
        <w:t xml:space="preserve">(Gal 19-21). </w:t>
      </w:r>
    </w:p>
    <w:p w14:paraId="667D749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w:t>
      </w:r>
      <w:r w:rsidRPr="00E401C9">
        <w:rPr>
          <w:rFonts w:ascii="Arial" w:eastAsia="Times New Roman" w:hAnsi="Arial" w:cs="Times New Roman"/>
          <w:kern w:val="0"/>
          <w:sz w:val="24"/>
          <w:szCs w:val="20"/>
          <w:lang w:eastAsia="it-IT"/>
          <w14:ligatures w14:val="none"/>
        </w:rPr>
        <w:t xml:space="preserve"> (Ef 5,3-5).</w:t>
      </w:r>
    </w:p>
    <w:p w14:paraId="75EDCE9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“Mortificate dunque quella parte di voi che appartiene alla terra: fornicazione, impurità, passioni, desideri cattivi e quella avarizia insaziabile che è idolatria, cose tutte che attirano l'ira di Dio su coloro che disobbediscono. Anche voi un tempo eravate così, quando la vostra vita era immersa in questi vizi. Ora invece deponete anche voi tutte queste cose: ira, passione, malizia, maldicenze e parole oscene dalla vostra bocca” </w:t>
      </w:r>
      <w:r w:rsidRPr="00E401C9">
        <w:rPr>
          <w:rFonts w:ascii="Arial" w:eastAsia="Times New Roman" w:hAnsi="Arial" w:cs="Times New Roman"/>
          <w:kern w:val="0"/>
          <w:sz w:val="24"/>
          <w:szCs w:val="20"/>
          <w:lang w:eastAsia="it-IT"/>
          <w14:ligatures w14:val="none"/>
        </w:rPr>
        <w:t>(Col 3,5-8).</w:t>
      </w:r>
    </w:p>
    <w:p w14:paraId="3F1C6B7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“Sono convinto che </w:t>
      </w:r>
      <w:smartTag w:uri="urn:schemas-microsoft-com:office:smarttags" w:element="PersonName">
        <w:smartTagPr>
          <w:attr w:name="ProductID" w:val="la Legge"/>
        </w:smartTagPr>
        <w:r w:rsidRPr="00E401C9">
          <w:rPr>
            <w:rFonts w:ascii="Arial" w:eastAsia="Times New Roman" w:hAnsi="Arial" w:cs="Times New Roman"/>
            <w:i/>
            <w:kern w:val="0"/>
            <w:sz w:val="24"/>
            <w:szCs w:val="20"/>
            <w:lang w:eastAsia="it-IT"/>
            <w14:ligatures w14:val="none"/>
          </w:rPr>
          <w:t>la Legge</w:t>
        </w:r>
      </w:smartTag>
      <w:r w:rsidRPr="00E401C9">
        <w:rPr>
          <w:rFonts w:ascii="Arial" w:eastAsia="Times New Roman" w:hAnsi="Arial" w:cs="Times New Roman"/>
          <w:i/>
          <w:kern w:val="0"/>
          <w:sz w:val="24"/>
          <w:szCs w:val="20"/>
          <w:lang w:eastAsia="it-IT"/>
          <w14:ligatures w14:val="none"/>
        </w:rPr>
        <w:t xml:space="preserv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w:t>
      </w:r>
      <w:r w:rsidRPr="00E401C9">
        <w:rPr>
          <w:rFonts w:ascii="Arial" w:eastAsia="Times New Roman" w:hAnsi="Arial" w:cs="Times New Roman"/>
          <w:kern w:val="0"/>
          <w:sz w:val="24"/>
          <w:szCs w:val="20"/>
          <w:lang w:eastAsia="it-IT"/>
          <w14:ligatures w14:val="none"/>
        </w:rPr>
        <w:t>(1Tm 1,9-10)</w:t>
      </w:r>
    </w:p>
    <w:p w14:paraId="4053E65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“Chi sarà vittorioso erediterà questi beni; io sarò il suo Dio ed egli sarà mio figlio. Ma per i vili e gl'increduli, gli abietti e gli omicidi, gl'immorali, i fattucchieri, gli idolàtri e per tutti i mentitori è riservato lo stagno ardente di fuoco e di zolfo. È questa la seconda morte” </w:t>
      </w:r>
      <w:r w:rsidRPr="00E401C9">
        <w:rPr>
          <w:rFonts w:ascii="Arial" w:eastAsia="Times New Roman" w:hAnsi="Arial" w:cs="Times New Roman"/>
          <w:kern w:val="0"/>
          <w:sz w:val="24"/>
          <w:szCs w:val="20"/>
          <w:lang w:eastAsia="it-IT"/>
          <w14:ligatures w14:val="none"/>
        </w:rPr>
        <w:t>(Ap 21,7-8))</w:t>
      </w:r>
    </w:p>
    <w:p w14:paraId="6DB841D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Tutte queste cose ci escludono dall’eredità eterna, perché nella vita ci tagliano fuori del corpo di Cristo. Questo la Chiesa deve insegnare, se vuole giovare agli uomini. Perché anche questo è Vangelo, è annunzio della via che conduce al </w:t>
      </w:r>
      <w:r w:rsidRPr="00E401C9">
        <w:rPr>
          <w:rFonts w:ascii="Arial" w:eastAsia="Times New Roman" w:hAnsi="Arial" w:cs="Times New Roman"/>
          <w:kern w:val="0"/>
          <w:sz w:val="24"/>
          <w:szCs w:val="20"/>
          <w:lang w:eastAsia="it-IT"/>
          <w14:ligatures w14:val="none"/>
        </w:rPr>
        <w:lastRenderedPageBreak/>
        <w:t>cielo, ma anche della via che esclude dal Cielo, perché ci esclude dal corpo di Cristo Gesù. L’eredità del cielo è il dono che Dio ci ha fatto in Cristo fin dall’eternità. Ciò significa che noi siamo stati chiamati al cielo ancor prima della nostra stessa creazione. Siamo stati creati per il cielo, ma prima ancora siamo stati creati per essere una cosa sola con Cristo Gesù. La vocazione dell’uomo è Cristo. Il compimento dell’uomo è in Cristo, La vita eterna dell’uomo è da Cristo, si realizza in Cristo, in Cristo si compie per l’eternità.</w:t>
      </w:r>
    </w:p>
    <w:p w14:paraId="50C3A63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questa è la vocazione dell’uomo, se Cristo è la vocazione dell’uomo, se siamo stati chiamati per essere in Cristo, ma anche da Cristo e per Cristo, si comprende qual è anche la sorte di chi è senza Cristo, ma soprattutto si comprende qual è la natura della missione della Chiesa. Chi è senza Cristo è senza vocazione, quindi senza presente vero, senza futuro vero; senza presente completo, senza futuro realizzato nella sua piena perfezione. Che sia così lo attesta la storia. Tutti coloro che vivono senza Cristo, non vivono in Cristo, non vivono una vita vera, non è una vita santa quella che si vive senza Cristo, perché è senza la sua grazia e senza la sua verità. Chi è senza Cristo non conosce la carità di Cristo, non ha la speranza di Cristo, non ha la verità di Cristo. </w:t>
      </w:r>
    </w:p>
    <w:p w14:paraId="7CCC20E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ha un solo obbligo: quello di aiutare ogni uomo a trovare Cristo, a vivere in Cristo, per Cristo e con Cristo. Tutto nella Chiesa deve essere finalizzato a che ogni uomo possa incontrare Cristo, che è la sua vocazione naturale, è la vocazione scritta nel suo essere ancor prima di essere stato creato. Questa è la predestinazione in Dio. È il disegno secondo il quale ha creato ogni uomo perché diventi una cosa sola, una sola eredità nel suo Figlio diletto. Tutto questo implica un modo sempre nuovo di essere Chiesa di Dio e questo modo nuovo è quello che la vuole sempre in missione, sempre attenta a che essa stessa non perda il fine per cui è stata costituita. La Chiesa però deve fare molta attenzione a che essa dia Cristo, ma dal di dentro di Cristo, non dal di fuori. Lo dia essendo essa stessa in Cristo, vivente per Lui, in Lui e con Lui.</w:t>
      </w:r>
    </w:p>
    <w:p w14:paraId="3E1671F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questo l’unico modo vero di essere della Chiesa ed è anche questo l’unico modo vero di svolgere la sua missione. La missione della Chiesa nasce perciò dalla sua verità. Se essa non è vera non può condurre nella verità e la verità della Chiesa è essere essa per prima nel corpo di Cristo, in Cristo, nella sua Parola. Si è in Cristo se si è nella sua Parola. Chi non è nella sua Parola, neanche è in Cristo. Il suo essere per se stessa e per gli altri è vano.</w:t>
      </w:r>
    </w:p>
    <w:p w14:paraId="7E1DFD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Tutto è vano ciò che è fatto fuori di Cristo, senza di Lui.</w:t>
      </w:r>
    </w:p>
    <w:p w14:paraId="5F92CDE5"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[12]perché noi fossimo a lode della sua gloria, noi, che per primi abbiamo sperato in Cristo. </w:t>
      </w:r>
      <w:r w:rsidRPr="00E401C9">
        <w:rPr>
          <w:rFonts w:ascii="Arial" w:eastAsia="Times New Roman" w:hAnsi="Arial" w:cs="Times New Roman"/>
          <w:kern w:val="0"/>
          <w:sz w:val="24"/>
          <w:szCs w:val="20"/>
          <w:lang w:eastAsia="it-IT"/>
          <w14:ligatures w14:val="none"/>
        </w:rPr>
        <w:t xml:space="preserve">Viene specificato ancora quel è il fine della creazione dell’uomo. Ogni uomo ha una sua vocazione naturale. Egli è stato creato da Dio per manifestare in eterno la gloria di Dio. Dio vuole che ognuno di noi sia a lode della sua gloria, sia la manifestazione della sua gloria. Come avviene questo? Solo nel compimento della propria vocazione. Solo nella realizzazione del fine per cui è stato creato. Ma qual è il fine per cui siamo stati creati? Quello di rendere gloria a Dio attraverso il dono della nostra volontà per il raggiungimento di questa vocazione che Dio ha scritto in ciascuno di noi. Essere a lode della sua gloria vuol dire che ognuno di noi deve essere il </w:t>
      </w:r>
      <w:r w:rsidRPr="00E401C9">
        <w:rPr>
          <w:rFonts w:ascii="Arial" w:eastAsia="Times New Roman" w:hAnsi="Arial" w:cs="Times New Roman"/>
          <w:i/>
          <w:kern w:val="0"/>
          <w:sz w:val="24"/>
          <w:szCs w:val="20"/>
          <w:lang w:eastAsia="it-IT"/>
          <w14:ligatures w14:val="none"/>
        </w:rPr>
        <w:t xml:space="preserve">“Cristo” </w:t>
      </w:r>
      <w:r w:rsidRPr="00E401C9">
        <w:rPr>
          <w:rFonts w:ascii="Arial" w:eastAsia="Times New Roman" w:hAnsi="Arial" w:cs="Times New Roman"/>
          <w:kern w:val="0"/>
          <w:sz w:val="24"/>
          <w:szCs w:val="20"/>
          <w:lang w:eastAsia="it-IT"/>
          <w14:ligatures w14:val="none"/>
        </w:rPr>
        <w:t>visibile, nel Cristo invisibile. Deve essere la manifestazione al mondo del progetto e del disegno di Dio.</w:t>
      </w:r>
    </w:p>
    <w:p w14:paraId="1DF1C59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Se Dio ha scritto questo disegno nel cuore dell’uomo, nel suo essere più profondo, se la natura dell’uomo è questa vocazione, se la gloria di Dio è Cristo Gesù, perché egli è il suo Verbo fatto carne, se noi siamo a gloria di Cristo, dobbiamo esserlo visibilmente. Invisibilmente non si può essere né a gloria di Dio, né a gloria della gloria di Dio che è Cristo Gesù. Come si diviene visibilmente a gloria di Dio? Realizzando la propria vocazione nel modo più perfetto. Manifesta Dio nel mondo, manifesta Cristo, il cristiano che realizza la sua vocazione e poiché la sua vocazione è quella di essere “Cristo” visibile del Cristo invisibile, egli ha l’obbligo di realizzare Cristo nella sua vita, se vuole essere a gloria di Dio, a gloria della gloria di Dio che è Cristo Gesù.</w:t>
      </w:r>
    </w:p>
    <w:p w14:paraId="5F365EA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Divenire in tutto come Cristo Gesù, renderlo visibilmente presente in noi, oltre che compimento della nostra vocazione, è l’unica via per poter svolgere la missione tra i fratelli. Questa non può essere mai svolta se non da Cristo, perché è di Cristo la missione di redimere, salvare, giustificare, elevare, condurre nel regno dei cieli. Ma Cristo, prima ci ha fatti parte di sé, ci ha fatti suo corpo, sua vita, suo essere, ci ha resi membri del suo corpo, poi come membri del suo corpo, come sua vita, ci ha affidato la sua stessa missione, ma perché la realizziamo dall’interno di Lui, in Lui, con Lui, per Lui, la realizziamo divenendo ogni giorno Lui, poiché non potrà mai esserci alcuna difformità tra il corpo e le membra, tra il capo e le membra.</w:t>
      </w:r>
    </w:p>
    <w:p w14:paraId="43D98E2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Cristo è la lode eterna di Dio, Cristo è anche la gloria eterna del Padre. Cristo nella sua umanità lodò e glorificò il Padre consegnandogli la vita, offrendogliela perché si manifestasse sulla terra la sua gloria: Dio è il Signore e Cristo lo riconobbe come suo Signore, donandogli la vita. L’uomo diviene lode di Dio, gloria di Dio, allo stesso modo di Cristo: offrendo interamente la vita al Padre, riconoscendolo suo Dio e Signore, ma lo riconosce tale solo in una obbedienza perfetta alla sua volontà. Quando questo accade, l’uomo si realizza, compie la sua natura. È uomo. Cristo è il vero uomo sulla croce. Lì avviene la piena realizzazione della sua umanità, perché lì avviene la consegna di sé al Padre.</w:t>
      </w:r>
    </w:p>
    <w:p w14:paraId="0C300A9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in questo versetto fa anche un distinzione che è meritevole di un ulteriore approfondimento. C’è il prima e c’è il dopo nell’uomo perché c’è la storia della salvezza. Ora in questa storia della salvezza prima furono chiamati i discendenti di Abramo e Paolo è discendenza di Abramo. Ma essi furono chiamati a sperare in Cristo, come una primizia, come un segno, un vessillo innalzato sulle nazioni.</w:t>
      </w:r>
    </w:p>
    <w:p w14:paraId="2A13568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loro chiamata non è finalizzata a loro stessi. La loro chiamata aveva un fine ben particolare: manifestare al mondo intero che Cristo, la speranza vera dell’umanità, la benedizione, la realizzazione dell’uomo, stava per venire. Era già stato annunziato, la via era già stata preparata. Si doveva solamente attendere che i tempi raggiungessero la loro pienezza perché egli apparisse in mezzo a noi.</w:t>
      </w:r>
    </w:p>
    <w:p w14:paraId="42EBC67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Loro sono lo strumento di Dio. Sono il primo strumento. Ora è venuto il tempo che adempiano questa loro vocazione storica. Per mezzo di loro tutto il mondo deve essere portato a conoscenza di Cristo Gesù, tutto il mondo deve sapere qual è la sua vocazione, come realizzarla, in chi realizzarla.</w:t>
      </w:r>
    </w:p>
    <w:p w14:paraId="6A2AD23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[13]In lui anche voi, dopo aver ascoltato la parola della verità, il Vangelo della vostra salvezza e avere in esso creduto, avete ricevuto il suggello dello Spirito Santo che era stato promesso, </w:t>
      </w:r>
    </w:p>
    <w:p w14:paraId="07CFB79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In questo versetto vengono enunciate diverse verità ed è ben giusto analizzarle una per una, questo perché non si perda neanche una briciola della ricchezza di grazia che ci è stata data in Cristo Gesù, Signore nostro.</w:t>
      </w:r>
    </w:p>
    <w:p w14:paraId="46C3D2E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In lui anche voi: </w:t>
      </w:r>
      <w:r w:rsidRPr="00E401C9">
        <w:rPr>
          <w:rFonts w:ascii="Arial" w:eastAsia="Times New Roman" w:hAnsi="Arial" w:cs="Times New Roman"/>
          <w:kern w:val="0"/>
          <w:sz w:val="24"/>
          <w:szCs w:val="20"/>
          <w:lang w:eastAsia="it-IT"/>
          <w14:ligatures w14:val="none"/>
        </w:rPr>
        <w:t xml:space="preserve">c’è un solo disegno di salvezza. Ad esso è chiamato ogni uomo. Giudei e Greci, credenti in Dio e pagani possono realizzare la loro vocazione solo in Cristo Gesù. Non c’è alcuna differenza quanto a salvezza e a realizzazione della vocazione tra quanti sono stati gli strumenti umani scelti da Dio per portare a compimento in Cristo il suo disegno di amore, e quanti vengono dopo di Cristo. La differenza la fa la nostra risposta, la nostra volontà, il nostro impegno, la nostra obbedienza allo Spirito Santo. Paolo ci vuole dire in questo versetto la verità centrale del suo discorso: tutti siamo chiamati a Cristo, tutti ci realizziamo in Lui, in Lui ci compiamo sulla terra e nel cielo. L’Ebreo non ha alcuna superiorità sul pagano, né il pagano sull’Ebreo. Questa verità è l’essenza della nostra fede, assieme all’altra dell’universalità. Tutti sono chiamati, veramente tutti. Nessuno è escluso. Ognuno, se vuole essere se stesso, può esserlo solo in Cristo Gesù. </w:t>
      </w:r>
    </w:p>
    <w:p w14:paraId="617E019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Dopo aver ascoltato la parola della verità, il Vangelo della vostra salvezza: </w:t>
      </w:r>
      <w:r w:rsidRPr="00E401C9">
        <w:rPr>
          <w:rFonts w:ascii="Arial" w:eastAsia="Times New Roman" w:hAnsi="Arial" w:cs="Times New Roman"/>
          <w:kern w:val="0"/>
          <w:sz w:val="24"/>
          <w:szCs w:val="20"/>
          <w:lang w:eastAsia="it-IT"/>
          <w14:ligatures w14:val="none"/>
        </w:rPr>
        <w:t xml:space="preserve">è questa la via per realizzarsi, compiersi in Cristo Gesù. L’ascolto è necessario, indispensabile. L’ascolto è l’unica via per accedere a Cristo Gesù. Si deve ascoltare la parola della verità, si deve udire il Vangelo della salvezza. Se questa è la condizione per accedere a Cristo, per essere suo corpo, è più che giusto che ci interroghiamo se noi veramente predichiamo il Vangelo, oppure con arte sublime lo sostituiamo con una nostra parola. Ognuno sappia che ogni qualvolta il Vangelo viene sostituito con parole umane, si chiude la porta della salvezza per coloro che ascoltano la nostra predicazione. </w:t>
      </w:r>
    </w:p>
    <w:p w14:paraId="3A0EECD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Solo la parola di Dio apre le porte della verità, della giustificazione, della santificazione ai cuori. Se la parola di Dio non viene data, viene trasformata, annullata, modificata, cambiata, ridotta a niente, il mistero di Cristo non si compie in un cuore ed esso resta nella sua morte spirituale. C’è pertanto una grandissima responsabilità che investe tutti i ministri della parola. Costoro devono essere scrupolosi amministratori della verità di Dio. Per il loro annunzio si compie la redenzione e la santificazione sulla terra e per il loro non annunzio si rimane immersi nelle tenebre del male, del peccato, della morte.</w:t>
      </w:r>
    </w:p>
    <w:p w14:paraId="69A1EEA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Per la predicazione la vita spunta sulla terra; per la non predicazione la morte trionfa. Tutto è posto allora nella bocca, e prima ancora nel cuore del predicatore della parola di Dio. Chi predica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deve sempre camminare con il timore del Signore nel cuore. È assai facile cambiare parola; difficile invece è annunziare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Dio. </w:t>
      </w:r>
    </w:p>
    <w:p w14:paraId="044CFC4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questo il ministro della Parola dovrà mettere ogni attenzione, soprattutto dovrà sempre e perennemente invocare lo Spirito Santo di Dio perché lo guidi, lo illumini, lo ispiri a parlare al cuore di coloro che incontra sul suo cammino. Se egli crescerà in santità, vivrà sempre nello stato di grazia, pregherà con devozione lo Spirito Santo, affiderà il suo ministero alla solerte cura della Vergine Maria, Madre della Redenzione, lui potrà sempre rimanere nel retto annunzio. Parlerà ai cuori secondo verità, secondo saggezza ispirata e quanti lo vogliono, possono aderire a Cristo e ricevere in Lui la salvezza di Dio.</w:t>
      </w:r>
    </w:p>
    <w:p w14:paraId="1877A69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Purtroppo c’è da lamentare che questo non avviene. Troppe parole umane nella scarsa e poca predicazione della parola di Dio. Ormai il Vangelo non si predica più. Non si predica perché non lo si crede l’unica via per accedere a Cristo Gesù. Ormai molte altre vie sono state escogitate dall’uomo. Che queste vie non conducono a Cristo lo attesta il fatto che non avvengono conversioni, non si crea santificazione attorno a noi, non si cresce nella verità, non si cammina spediti sulla via della speranza, al fine di poter ereditare un giorno il regno dei cieli. Il fatto che l’umanità oggi viva fuori dei comandamenti, fuori delle beatitudini, fuori della Parola di Gesù, attesta la scarsa predicazione del Vangelo e l’assenza di verità in quelle poche parole di Vangelo che si dicono.</w:t>
      </w:r>
    </w:p>
    <w:p w14:paraId="413F6E9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se vuole aiutare l’umanità, deve riprendere secondo verità la predicazione del Vangelo. Deve iniziare dal ricordo e dall’annunzio del Vangelo. Se non farà questo, lavorerà invano, invano consumerà le sue energie, invano attenderà salvezza nel mondo, ma non ce ne sarà, perché la salvezza è dalla predicazione della Parola di Gesù. La tentazione, sapendo questo, altro non fa che caricare i ministri della parola di tanti e tali assilli per le cose di questo mondo, che ogni momento è sottratto loro alla meditazione, alla contemplazione, allo studio del Vangelo, alla riflessione e al confronto dinanzi allo Spirito Santo, nel silenzio della mente e del cuore, al fine di ricevere da Lui la parola da dire. </w:t>
      </w:r>
    </w:p>
    <w:p w14:paraId="398248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Satana sa che la via della salvezza è l’annunzio della parola. Cosa fa perché questo non avvenga? Impedisce ai ministri della parola di avere contatto con la parola e con lo Spirito che dona il significato alla parola. Come opera tutto questo? Creando nei loro cuori l’attenzione per opere più urgenti, suscitando in loro il senso della misericordia per le situazioni difficili, impegnandoli in tutte quelle occupazioni nelle cose del mondo e del tempo che quando arriva la sera sono già esausti e nessuna volontà di mettersi un poco a riflettere viene loro. Così egli ha vittoria assoluta.</w:t>
      </w:r>
    </w:p>
    <w:p w14:paraId="5611548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Satana tutto concede alla Chiesa, ai suoi ministri, anche il tempo per fare delle belle funzioni. Ciò che non concede loro è il tempo di formarsi, di istruirsi, di ascoltare lo Spirito Santo che parla al loro cuore. Concede loro il tempo di pensare, di immaginare, di ideare ogni cosa che riguarda la terra. Toglie ogni spazio a che si possa pensare le cose di Dio, quelle del cielo. Il peccato dei ministri della Parola oggi è la dissipazione. Basta chiedere quante ore ogni giorno si dedicano allo studio della parola, della verità, del Vangelo, per sapere che non si studia, non si medita, non si legge il Vangelo. Qual è il frutto? Una predicazione vana, inutile, infruttuosa. Meglio sarebbe se non si predicasse affatto, così almeno non si giustificherebbe il peccato dell’uomo attraverso una predicazione dove tutto viene giustificato, a volte anche i peccati più orrendi.</w:t>
      </w:r>
    </w:p>
    <w:p w14:paraId="71E5D80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succede perché non si è in comunione con la verità e la santità dello Spirito Santo e senza Spirito Santo forte dentro di noi, siamo capaci di trasformare tutto, anche le più semplici e le più elementari verità, che potrebbero dare una svolta ad un cuore, le modifichiamo e così impediamo l’accesso alla salvezza da parte di quanti sarebbero di buona volontà, sarebbero pronti ad ascoltarci e a cambiare vita.</w:t>
      </w:r>
    </w:p>
    <w:p w14:paraId="199C60F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E avere in esso creduto: </w:t>
      </w:r>
      <w:r w:rsidRPr="00E401C9">
        <w:rPr>
          <w:rFonts w:ascii="Arial" w:eastAsia="Times New Roman" w:hAnsi="Arial" w:cs="Times New Roman"/>
          <w:kern w:val="0"/>
          <w:sz w:val="24"/>
          <w:szCs w:val="20"/>
          <w:lang w:eastAsia="it-IT"/>
          <w14:ligatures w14:val="none"/>
        </w:rPr>
        <w:t xml:space="preserve">la predicazione non è ancora salvezza, giustificazione, santificazione, elevazione di un cuore. Perché vi sia la redenzione è necessaria </w:t>
      </w:r>
      <w:r w:rsidRPr="00E401C9">
        <w:rPr>
          <w:rFonts w:ascii="Arial" w:eastAsia="Times New Roman" w:hAnsi="Arial" w:cs="Times New Roman"/>
          <w:kern w:val="0"/>
          <w:sz w:val="24"/>
          <w:szCs w:val="20"/>
          <w:lang w:eastAsia="it-IT"/>
          <w14:ligatures w14:val="none"/>
        </w:rPr>
        <w:lastRenderedPageBreak/>
        <w:t xml:space="preserve">la fede. La fede in che cosa? Non certamente la fede in Dio e neanche in Cristo Gesù o nello Spirito Santo. La fede di cui parla Paolo è il Vangelo, la parola della verità, che ci dona il Padre, il Figlio e lo Spirito Santo. Sembra una sottigliezza teologica questa, invece non lo è, perché è l’essenza stessa della fede. La nostra fede non è in Dio, è nella parola di Dio. È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che mi dona Dio, mi dice chi è Dio. È la Parola che mi rivela il Cristo e lo Spirito Santo. È anche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che mi traccia la via della vita.</w:t>
      </w:r>
    </w:p>
    <w:p w14:paraId="1F411CB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Per questo motivo la fede è nella Parola. Tutto è dalla Parola. Quando diciamo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non diciamo </w:t>
      </w:r>
      <w:smartTag w:uri="urn:schemas-microsoft-com:office:smarttags" w:element="PersonName">
        <w:smartTagPr>
          <w:attr w:name="ProductID" w:val="la Scrittura"/>
        </w:smartTagPr>
        <w:r w:rsidRPr="00E401C9">
          <w:rPr>
            <w:rFonts w:ascii="Arial" w:eastAsia="Times New Roman" w:hAnsi="Arial" w:cs="Times New Roman"/>
            <w:kern w:val="0"/>
            <w:sz w:val="24"/>
            <w:szCs w:val="20"/>
            <w:lang w:eastAsia="it-IT"/>
            <w14:ligatures w14:val="none"/>
          </w:rPr>
          <w:t>la Scrittura</w:t>
        </w:r>
      </w:smartTag>
      <w:r w:rsidRPr="00E401C9">
        <w:rPr>
          <w:rFonts w:ascii="Arial" w:eastAsia="Times New Roman" w:hAnsi="Arial" w:cs="Times New Roman"/>
          <w:kern w:val="0"/>
          <w:sz w:val="24"/>
          <w:szCs w:val="20"/>
          <w:lang w:eastAsia="it-IT"/>
          <w14:ligatures w14:val="none"/>
        </w:rPr>
        <w:t>, diciamo la verità e la verità è dello Spirito Santo. È Lui che deve mettere sempre la verità di Cristo Gesù nei nostri cuori, ma prima ancora sulla bocca del ministro della Parola. È sempre lo Spirito che guida di verità in verità e di fede in fede, ma verità e fede nella parola di Cristo Gesù. La Chiesa, il cristiano, hanno una sola forza, che è onnipotente, creatrice: la Parola del Vangelo. È con essa che si rinnova il mondo, i cuori, le menti, la società. Ma essa, per rinnovare il mondo, deve essere annunziata e creduta, ma in nessun modo potrà mai essere creduta se non è annunziata.</w:t>
      </w:r>
    </w:p>
    <w:p w14:paraId="1FF7F77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Avete ricevuto il suggello dello Spirito Santo che era stato promesso:</w:t>
      </w:r>
      <w:r w:rsidRPr="00E401C9">
        <w:rPr>
          <w:rFonts w:ascii="Arial" w:eastAsia="Times New Roman" w:hAnsi="Arial" w:cs="Times New Roman"/>
          <w:kern w:val="0"/>
          <w:sz w:val="24"/>
          <w:szCs w:val="20"/>
          <w:lang w:eastAsia="it-IT"/>
          <w14:ligatures w14:val="none"/>
        </w:rPr>
        <w:t xml:space="preserve"> nel momento in cui la vera parola viene annunziata, lo Spirito del Signore scende nel cuore di chi ascolta. Nella buona volontà l’uomo si può convertire, può aderire alla Parola, aderendo alla Parola, aderisce a Cristo, lo accoglie come suo Salvatore e Redentore. La Parola da sola però non lo salva. Non gli dona la redenzione. Questa si acquisisce attraverso il sacramento del Battesimo. È in esso che l’uomo viene lavato dal peccato, purificato da ogni macchia, elevato a dignità divina, poiché viene reso partecipe della natura divina, è incorporato in Cristo, è fatto figlio di Dio, tempio dello Spirito Santo.</w:t>
      </w:r>
    </w:p>
    <w:p w14:paraId="06DD7FA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Dopo il battesimo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dona lo Spirito Santo che suggella il cuore, la mente, i pensieri, tutto l’uomo nell’anima, nello spirito e nel corpo riceve il suggello dello Spirito Santo. L’uomo ormai appartiene allo Spirito, è dello Spirito, è sua particolare proprietà. Lo Spirito lo muove, lo guida, lo conduce; lo Spirito è sua forza, sua intelligenza, suo consiglio, suo tutto. Lo Spirito deve fare di lui un perfetto figlio del Padre, un vero discepolo di Cristo Gesù, un santo tempio della sua dimora. Lo Spirito cui l’uomo rinato e rigenerato nel sacramento appartiene, dovrà condurlo nella parola di Cristo Gesù, perché la faccia la sua stessa vita.</w:t>
      </w:r>
    </w:p>
    <w:p w14:paraId="7A76E0F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è la missione dello Spirito, la sua opera. Egli deve fare di ogni uomo un’obbedienza perfetta alla Parola di vita. È lo Spirito che deve trasformare l’uomo in un essere tutto spirituale. È questa la novità cristiana. Lo Spirito afferra l’uomo che si lascia condurre da Lui e da carnale lo rende spirituale, da figlio di Adamo ne fa un figlio di Dio, da un membro di Adamo ne fa un membro santo di Cristo. Lo Spirito trasforma la natura di peccato dell’uomo in natura di verità e di carità. Tutto ciò che di bene, di santo, di vero, di giusto avviene nel cristiano, avviene per opera dello Spirito Santo. Questo però si compie finché il cristiano resta con la volontà proprietà dello Spirito e da Lui si lascia condurre, attraverso una invocazione costante, perché sia sempre Lui la guida della sua vita.</w:t>
      </w:r>
    </w:p>
    <w:p w14:paraId="3DA13F85"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[14]il quale è caparra della nostra eredità, in attesa della completa redenzione di coloro che Dio si è acquistato, a lode della sua gloria. </w:t>
      </w:r>
    </w:p>
    <w:p w14:paraId="6E0E986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La vocazione dell’uomo è al cielo. Egli deve ereditare il paradiso. È questa la sua eredità eterna. Guidato dallo Spirito, egli cammina verso il cielo, il cielo desidera, brama più di ogni altra cosa. Il cielo è Dio da contemplare, da amare; è Cristo nel quale vivere da risorto per l’eternità; è lo Spirito Santo, nel quale inabissarsi per entrare nella perfetta comunione d’amore e di verità con Dio Padre e con il Figlio. Il Cielo è anche la compagnia della Vergine Maria, degli Angeli e dei Santi, con i quali canteremo in eterno la misericordia di Dio, che ci ha amati a tal punto da concederci la sua stessa familiarità. Siamo suoi familiari, viviamo nella sua casa da figli, lo amiamo come figli, gioiamo da figli.</w:t>
      </w:r>
    </w:p>
    <w:p w14:paraId="40FA4F8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Qualcuno potrebbe obiettare: ma veramente il Signore ci dona tutti questi beni eterni? Non è forse questa una invenzione dell’uomo per ingannare i suoi fratelli e privarli della loro libertà su questa terra, con il pretesto di dare loro il cielo? Paolo risponde che la garanzia che il cielo è vera ed è nostra. La garanzia è lo Spirito Santo che ci è stato dato, il quale non solo ci ha conferito il suggello, ci ha fatto sua proprietà, ma anche Dio lo ha dato a noi come caparra delle nostra eredità. Sono due le verità che dobbiamo evidenziare. La prima ci insegna che la caparra è un istituto giuridico che dice passaggio di proprietà.</w:t>
      </w:r>
    </w:p>
    <w:p w14:paraId="5DCA0E9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cosa diveniva anticamente dell’altro, era sua proprietà, anche se ancora non era in suo possesso, nel momento in cui si dava la caparra. La caparra consisteva in una piccolissima somma di denaro, anche un solo denaro, che segnava il passaggio avvenuto. La cosa restava in mano a colui che la vendeva, o la donava, ma la proprietà non era più sua, era di colui che aveva dato la caparra. La caparra però doveva essere accettata. C’è pertanto un dare la caparra e un’accettazione di essa. Se la caparra non era accettata, l’atto giuridico non si consumava e ognuno restava in possesso di quello che aveva.</w:t>
      </w:r>
    </w:p>
    <w:p w14:paraId="2B9F80B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 nostro caso, Dio ha dato lo Spirito Santo come caparra dell’eredità eterna. L’eredità eterna è nostra nel momento in cui noi accogliamo lo Spirito e viviamo secondo lo Spirito. Se non accettiamo lo Spirito e non viviamo secondo la sua mozione, la sua verità, la sua carità, è come se noi non avessimo accettato la caparra e quindi il regno dei cieli non ci appartiene, non è nostro, perché nostro non è lo Spirito Santo. Che lo Spirito Santo sia nostro lo attesta il fatto che sotto la sua guida noi da esseri carnali diveniamo esseri spirituali, viviamo da veri figli di Dio, che fanno dell’obbedienza alla sua parola lo stile e la forma della loro vita.</w:t>
      </w:r>
    </w:p>
    <w:p w14:paraId="2118D01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Nessuno può vivere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Dio senza la forza dello Spirito Santo dentro di Lui; nessuno può essere uomo di verità e di carità senza lo Spirito Santo che lo illumina e lo incendia; nessuno può aspirare verso il Cielo se lo Spirito di Dio non è vivo dentro di Lui. Lo Spirito pertanto non è solo caparra per il domani. Infatti non è la caparra che ci dona solo l’eredità eterna nel paradiso; è anche la caparra che ce la conferisce oggi, perché oggi Lui ci mette in comunione con Dio e con la sua carità, oggi ci dona la vita nuova, oggi ci risuscita con Cristo e in Cristo, oggi ci costituisce figli che tendono a raggiungere il Padre nella sua casa eterna.</w:t>
      </w:r>
    </w:p>
    <w:p w14:paraId="4FF4726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lo Spirito che opera in noi oggi la prova della verità dei doni che Dio ci ha promesso e che già ci ha conferiti nello Spirito Santo. La verità e la carità che lo Spirito Santo crea oggi nel cuore è la prova, l’attestazione che Lui è il pegno della gloria futura che dovrà manifestarsi pienamente in noi. Lo Spirito diviene così il nostro più grande e più intimo convincimento, la più grande prova della verità </w:t>
      </w:r>
      <w:r w:rsidRPr="00E401C9">
        <w:rPr>
          <w:rFonts w:ascii="Arial" w:eastAsia="Times New Roman" w:hAnsi="Arial" w:cs="Times New Roman"/>
          <w:kern w:val="0"/>
          <w:sz w:val="24"/>
          <w:szCs w:val="20"/>
          <w:lang w:eastAsia="it-IT"/>
          <w14:ligatures w14:val="none"/>
        </w:rPr>
        <w:lastRenderedPageBreak/>
        <w:t>della parola del Vangelo. Lo Spirito è la prova vivente in noi che tutte le parole di Dio pronunciate per noi sono vere, sono vere perché per suo mezzo noi le viviamo, le osserviamo, le mettiamo in pratica. Nessuno potrà mai vivere una sola parola di Vangelo, se lo Spirito Santo non è vitalmente in Lui, con una mozione vitale perenne. La completa redenzione avviene nella risurrezione della nostra carne. Allora veramente ogni parola di Dio trova il suo compimento ultimo, definitivo, eterno. Solo con la risurrezione nostra ad immagine di quella gloriosa di Cristo, lo Spirito compie la sua missione tra noi.</w:t>
      </w:r>
    </w:p>
    <w:p w14:paraId="6FD6988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terminerà la sua opera su di noi nell’eternità, perché sarà sempre Lui che dovrà realizzare in noi la perfetta comunione eterna con il Padre e con il Figlio. Tutto questo è però un dono di Dio, un dono che precede la stessa creazione. È un dono senza alcun merito da parte dell’uomo. È questa la misericordia eterna con la quale Dio ha avvolto la sua creatura. Si è già detto a sufficienza cosa significa che Dio ci ha fatti a lode della sua gloria. Si rimanda pertanto ai versetti precedenti. Termina con queste parole l’inno Cristologico della Lettera agli Efesini, ma non termina l’esposizione del mistero di Cristo, dal quale, nel quale e per il quale è tutta la nostra vita.</w:t>
      </w:r>
    </w:p>
    <w:p w14:paraId="16A6B0E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Ancora Paolo non tutto ha detto ed è ben giusto che in ogni sua parola, con l’aiuto dello Spirito Santo, ci impegniamo a trarre fuori ogni verità su Cristo, essendo noi chiamati ad inserirci pienamente nel suo mistero e ci si inserisce con l’anima e con lo spirito, con i pensieri e con i sentimenti, con la volontà e con la conoscenza.</w:t>
      </w:r>
    </w:p>
    <w:p w14:paraId="13DDBF4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Cristo è tutto per noi. Ma noi siamo chiamati ad entrare nel suo tutto e per questo dobbiamo anche conoscerlo tutto.</w:t>
      </w:r>
    </w:p>
    <w:p w14:paraId="3CFFB81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39465E7D" w14:textId="77777777" w:rsidR="00E401C9" w:rsidRPr="00E401C9" w:rsidRDefault="00E401C9" w:rsidP="00E401C9">
      <w:pPr>
        <w:widowControl w:val="0"/>
        <w:spacing w:after="120" w:line="240" w:lineRule="auto"/>
        <w:jc w:val="both"/>
        <w:outlineLvl w:val="1"/>
        <w:rPr>
          <w:rFonts w:ascii="Arial" w:eastAsia="Times New Roman" w:hAnsi="Arial" w:cs="Times New Roman"/>
          <w:b/>
          <w:kern w:val="0"/>
          <w:sz w:val="32"/>
          <w:szCs w:val="20"/>
          <w:lang w:eastAsia="it-IT"/>
          <w14:ligatures w14:val="none"/>
        </w:rPr>
      </w:pPr>
      <w:bookmarkStart w:id="167" w:name="_Toc22660599"/>
      <w:bookmarkStart w:id="168" w:name="_Toc62146030"/>
      <w:bookmarkStart w:id="169" w:name="_Toc218837605"/>
      <w:bookmarkStart w:id="170" w:name="_Toc218974870"/>
      <w:r w:rsidRPr="00E401C9">
        <w:rPr>
          <w:rFonts w:ascii="Arial" w:eastAsia="Times New Roman" w:hAnsi="Arial" w:cs="Times New Roman"/>
          <w:b/>
          <w:kern w:val="0"/>
          <w:sz w:val="32"/>
          <w:szCs w:val="20"/>
          <w:lang w:eastAsia="it-IT"/>
          <w14:ligatures w14:val="none"/>
        </w:rPr>
        <w:t>SUPREMAZIA DI CRISTO</w:t>
      </w:r>
      <w:bookmarkEnd w:id="167"/>
      <w:bookmarkEnd w:id="168"/>
      <w:bookmarkEnd w:id="169"/>
      <w:bookmarkEnd w:id="170"/>
    </w:p>
    <w:p w14:paraId="5BA3BF38"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[15]Perciò anch'io, avendo avuto notizia della vostra fede nel Signore Gesù e dell'amore che avete verso tutti i santi, </w:t>
      </w:r>
    </w:p>
    <w:p w14:paraId="33EBB11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fede è nel Signore Gesù. Credere nel Signore Gesù è aderire alla sua Parola, al suo mistero. Credere nel Signore Gesù è fare il suo mistero nostro, la sua vita nostra, la sua vocazione nostra, la sua missione nostra, la sua storia di redenzione nostra storia di salvezza a beneficio dei nostri fratelli. Cristo è Parola, è esempio, è modello, è sacramento di vita nuova. Cristo è via, verità e vita. Cristo è carità eterna, amore sino alla fine per l’uomo da redimere e da condurre nel regno eterno di Dio.</w:t>
      </w:r>
    </w:p>
    <w:p w14:paraId="73F4BE5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Credere in Cristo diviene e si fa dono di vita per i fratelli. La vita del cristiano che crede veramente in Cristo si trasforma in un dono di carità a beneficio della loro salvezza. La fede in Cristo rende il cristiano Cristo, se lo costituisce Cristo, lo costituisce Cristo per intero, non in parte, o semplicemente in una fede pensata, ma non realizzata, vissuta, compiuta in ogni sua parte. La fede in Cristo non rende solamente il cristiano cristiforme, lo rende Cristo che si immola per i fratelli, che vive per loro, come Cristo è venuto non per vivere per sé, ma per noi, per dare la vita in nostro riscatto. Cristo è il dono d’amore che il Padre ci ha fatto per la nostra redenzione eterna. Con la fede il cristiano diventa Cristo, ma Cristo è già dono d’amore per la salvezza del mondo. La carità pertanto verso i fratelli è il </w:t>
      </w:r>
      <w:r w:rsidRPr="00E401C9">
        <w:rPr>
          <w:rFonts w:ascii="Arial" w:eastAsia="Times New Roman" w:hAnsi="Arial" w:cs="Times New Roman"/>
          <w:kern w:val="0"/>
          <w:sz w:val="24"/>
          <w:szCs w:val="20"/>
          <w:lang w:eastAsia="it-IT"/>
          <w14:ligatures w14:val="none"/>
        </w:rPr>
        <w:lastRenderedPageBreak/>
        <w:t>segno della verità della nostra fede. Chi crede veramente in Cristo Gesù? Chi fa della sua vita un dono d’amore per i fratelli, chi diviene riscatto per il mondo intero, chi si lascia immolare perché si abbia la vita e la si abbia in abbondanza.</w:t>
      </w:r>
    </w:p>
    <w:p w14:paraId="0F367E9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C’è pertanto una sola via per credere e per misurare la nostra fede in Cristo Gesù: la carità attraverso la quale noi ci presentiamo dinanzi agli altri per servirli alla stessa maniera di Cristo Gesù. C’è però da specificare che la carità che noi dobbiamo vivere è il dono dello Spirito che è stato versato su di noi. La misura della nostra fede non è la carità di Cristo, la carità di Cristo è il nostro modello, ma è il dono che lo Spirito ha versato in noi perché noi secondo questo dono e questa via ci mettiamo a servizio dei fratelli per essere con loro allo stesso modo di Cristo Gesù. La prima carità da vivere è quella verso i santi, verso coloro cioè che sono corpo di Cristo, che vivono in Cristo. I santi sono i cristiani, i discepoli del Signore. Verso di loro c’è bisogno da parte nostra di una particolare carità, è la carità di una presenza amorevole che diviene all’occorrenza aiuto, sostegno, incoraggiamento, sollievo, soccorso, incitamento, esortazione a perseverare nel Signore, ogni altra spinta spirituale e materiale, perché si avanzi spediti verso il regno dei cieli, ma anche perché si perseveri sino alla fine nell’opera di verità, di carità e di speranza che il Signore ci ha affidato.</w:t>
      </w:r>
    </w:p>
    <w:p w14:paraId="38A3849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fede come la carità sono visibili, se non sono visibili, non ci sono. Se uno non vede la nostra fede, essa non esiste; se non osserva la nostra carità, essa non esiste. Della fede e della carità si dà notizia agli altri. Non siamo noi a dare notizia, sono gli altri che vedono e attestano, annunziano e proclamano, mettono in evidenza ciò che noi crediamo e il modo secondo il quale noi amiamo. Paolo riceve questa notizia bella. Gli Efesini credono in Cristo, amano i santi.</w:t>
      </w:r>
    </w:p>
    <w:p w14:paraId="7422092A" w14:textId="77777777" w:rsidR="00E401C9" w:rsidRPr="00E401C9" w:rsidRDefault="00E401C9" w:rsidP="00E401C9">
      <w:pPr>
        <w:spacing w:after="120" w:line="240" w:lineRule="auto"/>
        <w:rPr>
          <w:rFonts w:ascii="Arial" w:hAnsi="Arial" w:cs="Arial"/>
          <w:b/>
          <w:bCs/>
          <w:sz w:val="24"/>
          <w:szCs w:val="24"/>
          <w:lang w:eastAsia="it-IT"/>
        </w:rPr>
      </w:pPr>
      <w:bookmarkStart w:id="171" w:name="_Toc218837606"/>
      <w:r w:rsidRPr="00E401C9">
        <w:rPr>
          <w:rFonts w:ascii="Arial" w:hAnsi="Arial" w:cs="Arial"/>
          <w:b/>
          <w:bCs/>
          <w:sz w:val="24"/>
          <w:szCs w:val="24"/>
          <w:lang w:eastAsia="it-IT"/>
        </w:rPr>
        <w:t>[16]non cesso di render grazie per voi, ricordandovi nelle mie preghiere,</w:t>
      </w:r>
      <w:bookmarkEnd w:id="171"/>
      <w:r w:rsidRPr="00E401C9">
        <w:rPr>
          <w:rFonts w:ascii="Arial" w:hAnsi="Arial" w:cs="Arial"/>
          <w:b/>
          <w:bCs/>
          <w:sz w:val="24"/>
          <w:szCs w:val="24"/>
          <w:lang w:eastAsia="it-IT"/>
        </w:rPr>
        <w:t xml:space="preserve"> </w:t>
      </w:r>
    </w:p>
    <w:p w14:paraId="58C6839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si ricevono notizie così belle, cosa si deve fare? Ringraziare il Signore che opera il bene, opera per la salvezza del mondo. Ringraziare lo Spirito Santo che muove i cuori nella fede e nella carità. Ringraziare Cristo Gesù che attrae con la sua vita perché ogni altro faccia della propria vita un dono d’amore, la spenda interamente per la salvezza, la viva come un vero olocausto, un sacrificio perché il Signore conceda altra grazia, aggiunga grazia alla grazia di Cristo per la conversione del mondo intero. Il rendimento di grazie è l’unica risposta giusta alla bella notizia che i cristiani vivono di fede in Cristo, di carità verso i fratelli.</w:t>
      </w:r>
    </w:p>
    <w:p w14:paraId="52B266D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la risposta giusta perché si vive una dimensione di vera fede. Si vede in loro l’opera dello Spirito Santo, l’amore del Padre che agisce, la grazia di Cristo che trascina verso una crescita sempre più grande e verso il rendimento di una testimonianza autentica al Signore, che li ha ricolmati di sé. Il rendimento di grazie libera l’uomo dalla superbia, dalla vanagloria, dall’orgoglio, da ogni forma di gelosia. Sappiamo che è il Signore che opera tutto in tutto per il bene della comunità di quanti credono nel suo nome e per la salvezza del mondo intero e lo si ringrazia, lo si benedice, lo si loda.</w:t>
      </w:r>
    </w:p>
    <w:p w14:paraId="2120D23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Rendere grazie a Dio è l’attestazione che siamo nella verità della fede, della carità, della speranza. Quando invece non si rende grazie è il segno che ancora la carne non è morta in noi e regnano in essa i suoi frutti che non sono di vita, bensì di morte, per noi stessi e per tutta la comunità di Cristo Gesù. È giusto che si educhino tutti i fedeli non solo a riconoscere e a confessare che è sempre lo </w:t>
      </w:r>
      <w:r w:rsidRPr="00E401C9">
        <w:rPr>
          <w:rFonts w:ascii="Arial" w:eastAsia="Times New Roman" w:hAnsi="Arial" w:cs="Times New Roman"/>
          <w:kern w:val="0"/>
          <w:sz w:val="24"/>
          <w:szCs w:val="20"/>
          <w:lang w:eastAsia="it-IT"/>
          <w14:ligatures w14:val="none"/>
        </w:rPr>
        <w:lastRenderedPageBreak/>
        <w:t>Spirito Santo ad agire in ciascuno dei seguaci del Signore, ma anche ad elevare a Lui un inno di lode e di benedizione per tutto il bene che fa in favore dei credenti in Cristo Gesù e per la redenzione del mondo intero.</w:t>
      </w:r>
    </w:p>
    <w:p w14:paraId="032CC4E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Su questo dobbiamo lamentare che non c’è libertà in seno alle comunità cristiane. Non c’è libertà, perché non vive in noi lo Spirito del Signore e per questo si è gelosi, superbi, arroganti, invidiosi, vanagloriosi. Questo nuoce molto alla nostra santificazione, alla santificazione della comunità, alla redenzione del mondo. Questo però attesta che siamo sotto il regime della carne e non dello Spirito. Attesta altresì che c’è poca crescita in santità, perché c’è poca educazione alla santità. Non solo Paolo rende grazie a Dio per il bene compiuto. Egli prega per la comunità che vive in Efeso. Perché prega? Oltre che di ringraziamento, di benedizione, di glorificazione, la preghiera è anche di impetrazione. Cosa chiede Paolo per gli Efesini, cosa domanda al Signore?</w:t>
      </w:r>
    </w:p>
    <w:p w14:paraId="678B55C4"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[17]perché il Dio del Signore nostro Gesù Cristo, il Padre della gloria, vi dia uno spirito di sapienza e di rivelazione per una più profonda conoscenza di lui. </w:t>
      </w:r>
    </w:p>
    <w:p w14:paraId="67663DB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Quanto noi conosciamo di Dio è sempre imperfetto. Da una conoscenza imperfetta nasce una carità imperfetta. Da una carità imperfetta nasce una missione imperfetta, da una missione imperfetta il mondo resta nella sua non conversione e nella sua tenebra. Paolo sa che se gli Efesini riusciranno a crescere nella conoscenza di Cristo, il loro amore crescerà, la loro speranza crescerà assieme alla loro fede. Da questa crescita la missione riceverà nuovo slancio, ma anche la testimonianza a Cristo Gesù avrà un vigore sempre nuovo, come nuovo è il mistero di Cristo che si vive dinanzi ai loro occhi e alla loro mente.</w:t>
      </w:r>
    </w:p>
    <w:p w14:paraId="585A431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 prega Paolo? </w:t>
      </w:r>
    </w:p>
    <w:p w14:paraId="19CD7AC4"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“Il Dio del Signore nostro Gesù Cristo, il Padre della gloria”. </w:t>
      </w:r>
    </w:p>
    <w:p w14:paraId="7AEB72C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Perché Dio è il Dio del Signore nostro Gesù Cristo e perché è il Padre della gloria?</w:t>
      </w:r>
    </w:p>
    <w:p w14:paraId="359EA09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il Dio del Signore nostro Gesù Cristo perché è il Padre di Lui. Padre in quanto Figlio generato da Lui. Generato nell’eternità, generato nel tempo. In quanto vero Dio è Padre, in quanto vero uomo è anche Signore. Il Padre è il Dio del Signore nostro Gesù Cristo in ragione di questa doppia nascita e doppia generazione. </w:t>
      </w:r>
    </w:p>
    <w:p w14:paraId="2182D31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il Padre della gloria, perché tutto il bene che c’è nel mondo è opera sua, viene dalla sua volontà, dal suo cuore, dal suo essere, per creazione e per volontà. Se poi per gloria si intende Cristo Gesù, che è l’unica Gloria del Padre, nella quale ogni altra gloria diventa e si fa vera, abbiamo qui indicata la vera paternità di Dio nei riguardi di Cristo Gesù. Anche su questo ci si è già soffermati con dovizie di indicazioni teologiche ed è ben giusto che si ritorni su quanto precedentemente indicato. Vale la pena ora soffermarci sulla richiesta che Paolo fa a Dio nella sua preghiera. Perché lo prega? </w:t>
      </w:r>
      <w:r w:rsidRPr="00E401C9">
        <w:rPr>
          <w:rFonts w:ascii="Arial" w:eastAsia="Times New Roman" w:hAnsi="Arial" w:cs="Times New Roman"/>
          <w:i/>
          <w:kern w:val="0"/>
          <w:sz w:val="24"/>
          <w:szCs w:val="20"/>
          <w:lang w:eastAsia="it-IT"/>
          <w14:ligatures w14:val="none"/>
        </w:rPr>
        <w:t xml:space="preserve">“Vi dia uno spirito di sapienza e di rivelazione per una più profonda conoscenza di lui”. </w:t>
      </w:r>
      <w:r w:rsidRPr="00E401C9">
        <w:rPr>
          <w:rFonts w:ascii="Arial" w:eastAsia="Times New Roman" w:hAnsi="Arial" w:cs="Times New Roman"/>
          <w:kern w:val="0"/>
          <w:sz w:val="24"/>
          <w:szCs w:val="20"/>
          <w:lang w:eastAsia="it-IT"/>
          <w14:ligatures w14:val="none"/>
        </w:rPr>
        <w:t xml:space="preserve">Paolo chiede per gli Efesini uno spirito di sapienza e di rivelazione. Egli sa che la conoscenza di Cristo, e attraverso Cristo, del Padre e dello Spirito Santo non è frutto di una ricerca che parte dal cuore e dalla mente dell’uomo. L’uomo ha un limite naturale che è invalicabile e questo limite è la sua carne che non vede l’invisibile; questo limite è anche il peccato che </w:t>
      </w:r>
      <w:r w:rsidRPr="00E401C9">
        <w:rPr>
          <w:rFonts w:ascii="Arial" w:eastAsia="Times New Roman" w:hAnsi="Arial" w:cs="Times New Roman"/>
          <w:kern w:val="0"/>
          <w:sz w:val="24"/>
          <w:szCs w:val="20"/>
          <w:lang w:eastAsia="it-IT"/>
          <w14:ligatures w14:val="none"/>
        </w:rPr>
        <w:lastRenderedPageBreak/>
        <w:t>gli impedisce di vedere secondo verità anche le cose visibili. Ma anche senza il peccato è impossibile che un uomo possa gettare lo sguardo nel cielo e vedere Dio così come egli è. Questa impossibilità umana, aggravata quasi sempre dai peccati personali, è attestata anche dai fondatori di religione, i quali dipingono Dio secondo i loro schemi mentali, che sono assai differenti da quanto ci dice la rivelazione e la fede del vero Dio.</w:t>
      </w:r>
    </w:p>
    <w:p w14:paraId="32E8C8D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conoscenza di Cristo è frutto dello Spirito di sapienza e di rivelazione che Dio riversa su di noi, in virtù della morte e della risurrezione di Cristo Gesù. Lo Spirito viene dato perché invocato da noi, viene anche dato perché invocato da altri e in modo particolare da coloro che Cristo Gesù ha costituito sulla terra datori dello Spirito anche per via sacramentale. Senza una preghiera accorata lo Spirito non è dato, senza una intercessione forte, egli non può operare dentro di noi a causa della nostra volontà che si chiude in se stessa e chiude l’uomo negli angusti limiti della sua immanenza. Sapendo questo, è cosa giusta, santa che ognuno invochi lo Spirito per se stesso, perché lo inondi di una sempre più profonda conoscenza del mistero di Cristo, ma anche lo preghi per gli altri, perché dia loro la stessa conoscenza che ha implorato da Dio per sé. Posto il principio dell’impossibilità umana di conoscere secondo verità il mistero di Cristo, nasce l’obbligo della preghiera per noi e per gli altri. </w:t>
      </w:r>
    </w:p>
    <w:p w14:paraId="276E7FE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conoscenza del mistero di Cristo in un crescendo di verità in verità cambia tutta la vita di un uomo e con una sola vita che cambia la vita del mondo intero cambia. D’altronde Paolo sa la potenza dello Spirito cosa riesce ad operare. Lui un tempo era nelle tenebre, non conosceva Cristo. Per una grazia particolare ha iniziato a conoscerlo. È cambiata la sua vita. È cambiata la vita del mondo intero con il cambiamento della sua vita. Se lo Spirito discende dal cielo e dona la conoscenza del mistero di Cristo ad altre persone, non solo cambierà la vita di queste persone, ma con il loro cambiamento tutta la vita del mondo cambierà.</w:t>
      </w:r>
    </w:p>
    <w:p w14:paraId="552DB4E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Lo Spirito pertanto è il dono più prezioso che bisogna invocare e non bisogna darsi pace finché il Signore non ci abbia esaudito, elargendo a noi e agli altri il dono del suo Santo Spirito. La vita cambia se cambia la conoscenza di Cristo dentro di noi e la conoscenza di Cristo è frutto ed opera del suo Santo Spirito. Questa è la verità, l’unica, la sola. </w:t>
      </w:r>
    </w:p>
    <w:p w14:paraId="55820903"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[18]Possa egli davvero illuminare gli occhi della vostra mente per farvi comprendere a quale speranza vi ha chiamati, quale tesoro di gloria racchiude la sua eredità fra i santi </w:t>
      </w:r>
    </w:p>
    <w:p w14:paraId="78A0A50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In Cristo, cosa deve conoscere il cristiano, posto il principio che è Dio che illumina gli occhi della nostra mente? Lo Spirito deve farci comprendere: </w:t>
      </w:r>
    </w:p>
    <w:p w14:paraId="45E8282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A quale speranza vi ha chiamati: </w:t>
      </w:r>
      <w:r w:rsidRPr="00E401C9">
        <w:rPr>
          <w:rFonts w:ascii="Arial" w:eastAsia="Times New Roman" w:hAnsi="Arial" w:cs="Times New Roman"/>
          <w:kern w:val="0"/>
          <w:sz w:val="24"/>
          <w:szCs w:val="20"/>
          <w:lang w:eastAsia="it-IT"/>
          <w14:ligatures w14:val="none"/>
        </w:rPr>
        <w:t xml:space="preserve">nessun uomo conosce ciò che Dio vuole fare di lui. Nessuno sa in verità qual è il disegno di Dio su di lui. Non sapendolo, non può neanche realizzarlo. Non realizzandolo, nemmeno ne può gustare la bellezza. Ciò che non si conosce, non si ama, perché non si gusta. Ora il disegno di Dio sull’uomo è di una grandezza tale che tutto l’universo è niente in paragone ad esso. Questa è la verità. Come fa un uomo ad entrare in possesso di questa verità? Solo per grazia, solo per un dono da parte di Dio, solo per illuminazione interiore. Questa illuminazione deve portare l’uomo a comprendere a quale speranza Dio ci ha chiamati. E la speranza è una sola: divenire una cosa sola </w:t>
      </w:r>
      <w:r w:rsidRPr="00E401C9">
        <w:rPr>
          <w:rFonts w:ascii="Arial" w:eastAsia="Times New Roman" w:hAnsi="Arial" w:cs="Times New Roman"/>
          <w:kern w:val="0"/>
          <w:sz w:val="24"/>
          <w:szCs w:val="20"/>
          <w:lang w:eastAsia="it-IT"/>
          <w14:ligatures w14:val="none"/>
        </w:rPr>
        <w:lastRenderedPageBreak/>
        <w:t>con Cristo, realizzare Cristo in noi, realizzare noi in Cristo, fino a divenire cristiformi, fino a vestirci di Lui, fino ad avere la sua stessa figliolanza. Questa speranza, detta così, potrebbe sembrare una cosa da niente, vista però con gli occhi della mente illuminata dallo Spirito del Signore, è veramente l’insuperabile, poiché avvicina ogni uomo alle soglie della divinità, lo rende quasi dio, poiché lo riveste totalmente di Cristo Gesù, che è Dio.</w:t>
      </w:r>
    </w:p>
    <w:p w14:paraId="765950E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Tutte le parole umane per descrivere questa speranza sono e rimarranno sempre inadeguate, imperfette. Se invece lo Spirito del Signore ce la fa gustare e comprendere attraverso il dono della sapienza e della conoscenza, noi vivremo una vita totalmente differente. Paolo è prova di questo. Dopo che lui ha ricevuto questa grazia – come lui non ce lo dice – la sua vita è totalmente cambiata, a tal punto che considerava spazzatura tutte le cose della terra. Ciò che in uno spirito di carne si valuta come un tesoro inestimabile, il non plus ultra del bello, Paolo invece lo reputava una spazzatura. Questa è la differenza tra la sapienza divina e la sapienza carnale. Che siamo nella sapienza carnale lo attesta il fatto che noi facciamo delle cose della terra il motivo della nostra gioia. È proprio la ricerca delle cose di quaggiù che tradisce la nostra non appartenenza alle cose del cielo.</w:t>
      </w:r>
    </w:p>
    <w:p w14:paraId="5B82C8D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Quale tesoro di gloria racchiude la sua eredità fra i santi: </w:t>
      </w:r>
      <w:r w:rsidRPr="00E401C9">
        <w:rPr>
          <w:rFonts w:ascii="Arial" w:eastAsia="Times New Roman" w:hAnsi="Arial" w:cs="Times New Roman"/>
          <w:kern w:val="0"/>
          <w:sz w:val="24"/>
          <w:szCs w:val="20"/>
          <w:lang w:eastAsia="it-IT"/>
          <w14:ligatures w14:val="none"/>
        </w:rPr>
        <w:t>la speranza che per noi è piena assimilazione di Cristo nella nostra vita, fino ad essere immagine di Lui sulla terra e nel cielo, si configura ora come partecipazione alla gloria del cielo, quando saremo chiamati a vedere Dio faccia a faccia, così come egli è. Cosa è il paradiso? Se noi pensassimo un poco a questa domanda, se ci mettessimo un poco a riflettere, dovremmo concludere che per noi il paradiso è il prolungamento di una qualche gioia che abbiamo assaporato sulla terra, portando la sua intensità al sommo e la sua durata senza fine. Per molti di noi il paradiso è una gioia eterna, immensa, che non conosce alcuna limitazione al negativo, mentre conosce solo la sua espansione al positivo.</w:t>
      </w:r>
    </w:p>
    <w:p w14:paraId="435F24F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paradiso anche nella Scrittura è presentato come il sommo di un bene o che già si gusta, o che si desidera gustare. È presentato anche come l’assenza piena di ogni negatività compresa la morte e il dolore. Paolo sa che tutte queste categorie umane, di positivo, negativo, sublimazione, negazione sono assai inadeguate. Paolo infatti non descrive il paradiso, crea invece il desiderio di gustarlo già su questa terra, ma soprattutto muove il cuore ad una preghiera così intensa affinché il Signore ce lo faccia comprendere in modo che noi altro non facciamo che camminare verso di esso. Il cristiano non vive più di speranza eterna, non cammina verso il paradiso, lo attesta il fatto come lui vede e considera la morte, sia la sua che quella delle persone che le sono care.</w:t>
      </w:r>
    </w:p>
    <w:p w14:paraId="341ACBB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fatto che il cristiano abbia perso il significato della sua speranza e della gloria che lo attende nel cielo è assai rivelatore. Attesta che è venuto meno in quella che è la sua vocazione. E un cristiano senza vocazione, che cristiano è? Un cristiano che non attende più il compimento della sua speranza, che non progredisce verso il cielo, è un cristiano non cristiano, poiché è proprio del cristiano il distacco dalla terra per orientarsi esclusivamente verso il cielo.</w:t>
      </w:r>
    </w:p>
    <w:p w14:paraId="0304E73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Per questo motivo Paolo prega. Lui sa che se lo Spirito del Signore viene in noi, tutto cambia di noi, perché Lui in noi porta la realtà del cielo, porta Dio, Cristo Gesù, porta la sua sapienza eterna e con essa il cristiano può guardare il cielo </w:t>
      </w:r>
      <w:r w:rsidRPr="00E401C9">
        <w:rPr>
          <w:rFonts w:ascii="Arial" w:eastAsia="Times New Roman" w:hAnsi="Arial" w:cs="Times New Roman"/>
          <w:kern w:val="0"/>
          <w:sz w:val="24"/>
          <w:szCs w:val="20"/>
          <w:lang w:eastAsia="it-IT"/>
          <w14:ligatures w14:val="none"/>
        </w:rPr>
        <w:lastRenderedPageBreak/>
        <w:t>secondo verità e solo da questa visione secondo verità potrà nascere in lui il cambiamento della vita. Non è la paura dell’inferno che è capace di cambiare un uomo; è invece la speranza che lo Spirito Santo crea in lui e la comprensione che gli dona delle cose di lassù secondo verità.</w:t>
      </w:r>
    </w:p>
    <w:p w14:paraId="6E281A3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172" w:name="_Hlk161323371"/>
      <w:r w:rsidRPr="00E401C9">
        <w:rPr>
          <w:rFonts w:ascii="Arial" w:eastAsia="Times New Roman" w:hAnsi="Arial" w:cs="Times New Roman"/>
          <w:b/>
          <w:kern w:val="0"/>
          <w:sz w:val="24"/>
          <w:szCs w:val="20"/>
          <w:lang w:eastAsia="it-IT"/>
          <w14:ligatures w14:val="none"/>
        </w:rPr>
        <w:t xml:space="preserve">[19]e qual è la straordinaria grandezza della sua potenza verso di noi credenti secondo l'efficacia della sua forza </w:t>
      </w:r>
    </w:p>
    <w:p w14:paraId="138301B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Dal cielo Paolo ora ritorna sulla terra. Pensa sicuramente a ciò che il Signore ha fatto in lui, ha fatto di lui, quando lo afferrò con la sua luce sulla via di Damasco.</w:t>
      </w:r>
    </w:p>
    <w:p w14:paraId="23E5570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uno guarda a ciò che Dio ha fatto di lui, può invitare gli altri a credere nella potenza di Dio. Se invece noi rimaniamo nel nostro stato abituale di essere governati dal regime della carne, come possiamo presentare agli altri la straordinaria grandezza della sua potenza? La nostra fede spesso è ridotta ad una verità che è fuori di noi, che non agisce in noi, che non ci tocca, non ci cambia, non modifica la nostra condizione di uomini immersi nel peccato e nella morte. Per Paolo invece la fede non è una realtà fuori dell’uomo, è una realtà che agisce dentro l’uomo. Agisce modificandolo, cambiandolo, rinnovandolo, rigenerandolo, facendolo divenire un’altra creatura.</w:t>
      </w:r>
    </w:p>
    <w:p w14:paraId="3049161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è quest’altra creatura. Tra il Paolo persecutore e il Paolo apostolo di Gesù Cristo la differenza c’è, è visibile, tutti la possono osservare, vedere, studiare, analizzare. Il Paolo apostolo e missionario di Gesù Cristo è il frutto della grazia di Dio, di questa straordinaria grandezza della potenza del Signore con la quale Dio lo ha preso, lo ha avvolto e trasformato, lo ha cambiato, facendone un altro uomo. È proprio questa la straordinaria potenza di Dio: quella di fare di un uomo un altro uomo, totalmente differente dal primo uomo, di farne un uomo libero, vero, pieno di carità, ricco di speranza soprannaturale, servo dei fratelli, martire per amore per la gloria di Dio e la redenzione del mondo.</w:t>
      </w:r>
    </w:p>
    <w:p w14:paraId="7EE23D8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potenza, la forza, l’incisività del cristiano nel mondo avviene e si manifesta quando egli viene costituito da Dio nuova creatura. Ora Paolo sa che Dio solo è capace di fare questo. Ma sa anche che il cristiano non conosce questa straordinaria potenza della sua grazia. Non la conosce, perché non si è ancora lasciato trasformare da Dio. Come potrà farsi trasformare? Se pregherà, se invocherà questa grazia, se chiederà allo Spirito Santo che la realizzi nella sua vita, se si disporrà con la mente, con il cuore, con lo spirito, con l’anima e con lo stesso corpo ad essere trasformato dalla potenza dell’Altissimo. Ma questa trasformazione non può avvenire senza che lui lo voglia e per questo deve pregare. Ma non può pregare se non avrà prima creduto che questa trasformazione è possibile. Anche la fede è dono di Dio, la fede nella sua potenza. Anche questa fede si deve invocare attraverso la preghiera.</w:t>
      </w:r>
    </w:p>
    <w:p w14:paraId="48608DC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preghiera è l’offerta della nostra vita a Dio, perché sia Lui a trasformarla, a riempirla di sé, a ricrearla, a dare il compimento della sua vocazione. La preghiera, frutto della nostra fede, è dono che l’uomo fa di se stesso a Dio perché Dio possa dare tutto se stesso all’uomo e Dio si dona all’uomo trasformandolo e ricolmandolo di Spirito Santo, perché sia Lui a iniziare la trasformazione dell’uomo e da uomo carnale farne un uomo spirituale.</w:t>
      </w:r>
    </w:p>
    <w:p w14:paraId="3B2C352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Questa è la straordinaria potenza di Dio, che si manifesta nel cristiano che si consegna a Dio perché Dio si doni a Lui. Questa verità non consente a nessuno di poter più affermare che tutto è dalla sua natura corrotta, debole, inferma, incapace di operare il bene, orientata e determinata al male, al peccato. Questo potrebbe essere senz’altro vero se non ci fosse la potenza di Dio, potenza che ci è stata data, potenza che ci sarà sempre data, potenza sempre da invocare e da chiedere. Nessuno pertanto dica: sono fatto così. È fatto così secondo Adamo. Può essere fatto diversamente secondo Cristo. Può, se vuole; può, se si consegna a Dio; può, se prega.</w:t>
      </w:r>
    </w:p>
    <w:p w14:paraId="2A0010E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questo lo sa e prega il Signore per gli Efesini. Ciò che non fanno loro, lo fa lui, ma lui è un uomo tutto inabitato dallo Spirito Santo, tutto trasformato da Lui. Paolo sa qual è la straordinaria potenza e l’efficacia della sua grazia. Lo sa perché lo ha vissuto sulla sua pelle, quando il Signore ha fatto di lui un uomo nuovo, diverso, totalmente nuovo, totalmente diverso.</w:t>
      </w:r>
    </w:p>
    <w:p w14:paraId="5F9551C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[20]che egli manifestò in Cristo, quando lo risuscitò dai morti e lo fece sedere alla sua destra nei cieli, </w:t>
      </w:r>
    </w:p>
    <w:p w14:paraId="7E6FDDD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Che la potenza di Dio sia veramente efficace egli lo ha già manifestato. Chi vuole sapere ciò che Dio è capace di fare, deve volgere lo sguardo a Gesù Risorto. Chi è Gesù Risorto? È la manifestazione della straordinaria potenza di Dio. L’onnipotenza di Dio, efficace e creatrice dal nulla, si manifesta interamente in Cristo Gesù risorto. Gesù è nel sepolcro. Il suo corpo è di carne. Il suo corpo è avvolto dalla morte. Il suo corpo è senza vita.</w:t>
      </w:r>
    </w:p>
    <w:p w14:paraId="249D8B8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Padre non solo gli ridona la vita. Il Padre lo trasforma da morto in vivente, da carne in spirito, da mortale in immortale, da corpo che si deturpa e si corrompe in corpo avvolto tutto dalla gloria di Dio, dal quale si sprigiona la gloria di Dio. Da corpo assunto sulla terra lo rende corpo che può vivere nel cielo, lo porta nel cielo e lo fa sedere alla sua destra. Questa è la straordinaria potenza di Dio. </w:t>
      </w:r>
    </w:p>
    <w:p w14:paraId="4AFF2DA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Con questa stessa onnipotenza, efficace e creatrice, egli può intervenire nella vita degli uomini. Ad una condizione: che gli uomini si lasciano da Lui trasformare, risuscitare, rinnovare, elevare, santificare, fare una cosa sola con Cristo, una sola santità, una sola missione d’amore, una sola morte e una sola risurrezione.</w:t>
      </w:r>
    </w:p>
    <w:p w14:paraId="3A868D6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questo non solo è richiesto all’uomo che si consegni, che si doni a Dio, perché sia Lui a compiere il suo disegno eterno. È richiesto anche che questa consegna sia fatta atto per atto, momento per momento, azione per azione e pensiero per pensiero. Poiché la vita dell’uomo sulla terra è fatta di piccolissimi atti, di istanti singoli, ogni istante deve essere consegnato al Signore, ogni istante a Lui affidato attraverso la preghiera. Possiamo pregare per noi e per gli altri. Per noi possiamo chiedere allo Spirito di Dio che prenda ogni nostro atto e lo santifichi perché in esso si manifesti solo la gloria di Dio, si compia cioè solo la sua volontà. Per gli altri possiamo chiedere, come fa Paolo, che lo Spirito scenda nei cuori e sia Lui ad illuminarli, a guidarli, a cambiare la loro vita, perché anche loro la mettano nelle mani di Dio, l’affidino allo Spirito, perché realizzi attraverso di essa il disegno di salvezza scritto da Dio per ciascuna vita in particolare.</w:t>
      </w:r>
    </w:p>
    <w:p w14:paraId="56EB4AF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Questa preghiera non si fa se non c’è una fede convinta nell’onnipotenza di Dio creatrice ed efficace, creatrice e rinnovatrice non solo della nostra vita, ma di </w:t>
      </w:r>
      <w:r w:rsidRPr="00E401C9">
        <w:rPr>
          <w:rFonts w:ascii="Arial" w:eastAsia="Times New Roman" w:hAnsi="Arial" w:cs="Times New Roman"/>
          <w:kern w:val="0"/>
          <w:sz w:val="24"/>
          <w:szCs w:val="20"/>
          <w:lang w:eastAsia="it-IT"/>
          <w14:ligatures w14:val="none"/>
        </w:rPr>
        <w:lastRenderedPageBreak/>
        <w:t>quella del mondo intero. Per pregare secondo verità dobbiamo possedere una grande fede. Dio può tutto. Dio può tutto nel soggetto che si consegna a Lui. In altre parole, noi dobbiamo essere come la Vergine Maria, nella casa di Nazaret, al momento dell’annunciazione. Dopo che l’Angelo le disse: “</w:t>
      </w:r>
      <w:r w:rsidRPr="00E401C9">
        <w:rPr>
          <w:rFonts w:ascii="Arial" w:eastAsia="Times New Roman" w:hAnsi="Arial" w:cs="Times New Roman"/>
          <w:i/>
          <w:kern w:val="0"/>
          <w:sz w:val="24"/>
          <w:szCs w:val="20"/>
          <w:lang w:eastAsia="it-IT"/>
          <w14:ligatures w14:val="none"/>
        </w:rPr>
        <w:t xml:space="preserve">Nulla è impossibile a Dio”, </w:t>
      </w:r>
      <w:r w:rsidRPr="00E401C9">
        <w:rPr>
          <w:rFonts w:ascii="Arial" w:eastAsia="Times New Roman" w:hAnsi="Arial" w:cs="Times New Roman"/>
          <w:kern w:val="0"/>
          <w:sz w:val="24"/>
          <w:szCs w:val="20"/>
          <w:lang w:eastAsia="it-IT"/>
          <w14:ligatures w14:val="none"/>
        </w:rPr>
        <w:t xml:space="preserve">ella rispose: </w:t>
      </w:r>
      <w:r w:rsidRPr="00E401C9">
        <w:rPr>
          <w:rFonts w:ascii="Arial" w:eastAsia="Times New Roman" w:hAnsi="Arial" w:cs="Times New Roman"/>
          <w:i/>
          <w:kern w:val="0"/>
          <w:sz w:val="24"/>
          <w:szCs w:val="20"/>
          <w:lang w:eastAsia="it-IT"/>
          <w14:ligatures w14:val="none"/>
        </w:rPr>
        <w:t>“Avvenga di me secondo quello che hai detto”.</w:t>
      </w:r>
    </w:p>
    <w:p w14:paraId="1BA78F1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fede manca in molti cristiani. Mancando la fede, manca anche la preghiera. Dio non può intervenire su di noi per cambiarci, non ci cambia perché noi non glielo chiediamo. Non glielo chiediamo, perché non crediamo. La Chiesa ha un grave obbligo verso tutti i suoi figli: insegnare loro la fede, perché loro trasformino la fede in preghiera.</w:t>
      </w:r>
    </w:p>
    <w:p w14:paraId="0629496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Leggiamo nel Vangelo secondo Marco (Mc 9,14-29):</w:t>
      </w:r>
    </w:p>
    <w:p w14:paraId="78F1213F"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w:t>
      </w:r>
    </w:p>
    <w:p w14:paraId="55955643"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Egli allora in risposta, disse loro: O generazione incredula! Fino a quando starò con voi? Fino a quando dovrò sopportarvi? Portatelo da me. E glielo portarono. Alla vista di Gesù lo spirito scosse con convulsioni il ragazzo ed egli, caduto a terra, si rotolava spumando. </w:t>
      </w:r>
    </w:p>
    <w:p w14:paraId="5D1B233A"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Gesù interrogò il padre: Da quanto tempo gli accade questo? Ed egli rispose: Dall'infanzia; anzi, spesso lo ha buttato persino nel fuoco e nell'acqua per ucciderlo. Ma se tu puoi qualcosa, abbi pietà di noi e aiutaci. </w:t>
      </w:r>
    </w:p>
    <w:p w14:paraId="75234E92"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Gesù gli disse: Se tu puoi! Tutto è possibile per chi crede. Il padre del fanciullo rispose ad alta voce: Credo, aiutami nella mia incredulità. </w:t>
      </w:r>
    </w:p>
    <w:p w14:paraId="668A2375"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Allora Gesù, vedendo accorrere la folla, minacciò lo spirito immondo dicendo: Spirito muto e sordo, io te l'ordino, esci da lui e non vi rientrare più. E gridando e scuotendolo fortemente, se ne uscì. E il fanciullo diventò come morto, sicché molti dicevano: E` morto. Ma Gesù, presolo per mano, lo sollevò ed egli si alzò in piedi. </w:t>
      </w:r>
    </w:p>
    <w:p w14:paraId="5C7F3969"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Entrò poi in una casa e i discepoli gli chiesero in privato: Perché noi non abbiamo potuto scacciarlo? Ed egli disse loro: Questa specie di demòni non si può scacciare in alcun modo, se non con la preghiera. </w:t>
      </w:r>
    </w:p>
    <w:p w14:paraId="17CA5F4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Gli Apostoli non hanno pregato. Il miracolo non si compie. Perché non hanno pregato? Perché non hanno creduto che l’onnipotenza efficace e creatrice è solo dello Spirito Santo, essa non appartiene all’uomo. Questo la Chiesa deve insegnare ai suoi figli: a credere in Dio onnipotente, il solo che può trasformare, rinnovare, santificare, elevare la loro vita. Il solo che li può risuscitare dalla morte, il solo che li può liberare dal dominio della carne, il solo che può dare loro la libertà nel bene. Questa è la nostra fede. Questa fede bisogna trasformarla in preghiera.</w:t>
      </w:r>
    </w:p>
    <w:p w14:paraId="49B6742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[21]al di sopra di ogni principato e autorità, di ogni potenza e dominazione e di ogni altro nome che si possa nominare non solo nel secolo presente ma anche in quello futuro. </w:t>
      </w:r>
    </w:p>
    <w:p w14:paraId="7793911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versetto or ora analizzato manifestava la straordinaria onnipotenza di Dio efficace e creatrice che aveva agito in Gesù, nel suo corpo, risuscitandolo dai morti. Questo versetto ci manifesta ancora cosa è capace di fare l’onnipotenza di Dio, sempre efficace e creatrice. Da un corpo che è nel sepolcro ne fa un corpo tutto spirituale, incorruttibile, immortale, glorioso. Questo corpo che si riunisce all’anima e che ricompone il vero uomo nel vero Dio, nell’unica persona del Verbo della vita, che ora è Verbo Incarnato, viene elevato nel più alto dei cieli, è assiso alla destra del Padre. Cristo Gesù è alla destra del Padre nel suo vero corpo, ma anche nella sua vera umanità, nel suo vero uomo che è anima e corpo insieme. Il vero uomo che è in Cristo Gesù è posto al di sopra di ogni altra Potenza angelica. Egli è sopra i cori degli Angeli. Sopra i Santi. Egli è al posto di Dio. Questa è la straordinaria potenza efficace e creatrice del Padre.</w:t>
      </w:r>
    </w:p>
    <w:p w14:paraId="7332797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Egli è stato posto sopra ogni altro nome che esiste sulla terra, sotto terra, nei cieli e negli inferi. Al di sopra di Cristo non esiste altra creatura. Tutto è stato posto sotto la sua Signoria. Egli è il Signore. È il Signore non solo in quanto vero Dio, è Signore anche in quanto vero uomo. Al vero Dio tutto è soggetto in ragione della sua Signoria che è di creazione. Tutto è stato creato per mezzo di Lui e tutto è soggetto a Lui. Al vero uomo invece tutto è soggetto perché l’onnipotenza di Dio, a motivo dell’unione ipostatica, ha fatto sì che il vero Dio fosse anche il vero uomo e il vero uomo fosse anche il vero Dio. Il Verbo della vita, Verbo Incarnato, è vero Dio e vero uomo, non un Dio e un uomo separati, ma un Dio e un uomo nell’unica persona del Verbo della vita.</w:t>
      </w:r>
    </w:p>
    <w:p w14:paraId="726AE78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questo il mistero che solo l’onnipotenza di Dio, efficace e creatrice, ha potuto operare e l’ha operato solo in Cristo Gesù, solo nel Verbo della vita. Questo versetto pertanto mentre afferma e ci conferma quanto è grande l’onnipotenza di Dio, ci rivela anche chi è in verità Cristo Gesù. È il nome più eccelso nella creazione di Dio. Non solo. Della creazione egli è il Signore e in quanto Signore tutto è sottomesso ai suoi piedi. Tutto a Lui obbedisce. Tutto deve riconoscerlo come suo Signore. Tutto deve confessarlo, ascoltarlo, prestare l’ossequio della consegna a Lui. Se Lui è il Signore, noi siamo suoi. Se Lui è il Signore, noi gli apparteniamo. Se Lui è il Signore, Lui può intervenire nella nostra vita efficacemente, con una parola creatrice, che trasforma tutta intera la nostra esistenza. Perché questo accada, dobbiamo credere, dobbiamo pregare. La nostra vita dipende dalla nostra fede, dalla nostra preghiera.</w:t>
      </w:r>
    </w:p>
    <w:p w14:paraId="0A4023E5"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[22]Tutto infatti ha sottomesso ai suoi piedi e lo ha costituito su tutte le cose a capo della Chiesa, </w:t>
      </w:r>
    </w:p>
    <w:p w14:paraId="59ADCE8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discorso è sempre teologico e Cristologico insieme. Chi opera è Dio. Su chi opera è Cristo Gesù. Cristo Gesù è innalzato al di sopra di ogni creatura. Poiché tutto ciò che esiste, al di Fuori della Trinità beata, è tutto creato, Cristo Gesù ha tutta la creazione, ogni essere vivente e non vivente, animato e inanimato, corporeo e spirituale, visibile e invisibile, sulla terra e nel cielo e anche negli inferi sottomessi ai suoi piedi. Sottomessi, si intende, in quanto Signore. Al Signore è dovuta l’obbedienza, la gloria. Dinanzi al Signore ci si inginocchia, si piega il </w:t>
      </w:r>
      <w:r w:rsidRPr="00E401C9">
        <w:rPr>
          <w:rFonts w:ascii="Arial" w:eastAsia="Times New Roman" w:hAnsi="Arial" w:cs="Times New Roman"/>
          <w:kern w:val="0"/>
          <w:sz w:val="24"/>
          <w:szCs w:val="20"/>
          <w:lang w:eastAsia="it-IT"/>
          <w14:ligatures w14:val="none"/>
        </w:rPr>
        <w:lastRenderedPageBreak/>
        <w:t xml:space="preserve">capo. Il Signore si riverisce. La sua volontà è sovrana sopra ogni altra. Cristo Gesù è stato anche costituito dal Padre a capo della Chiesa. </w:t>
      </w:r>
    </w:p>
    <w:p w14:paraId="7BD9C03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la comunità di quelli che attraverso la fede in Cristo morto e risorto, passando attraverso il battesimo, sono stati costituiti nuove creature e radunati in un solo popolo, in una sola comunità, una sola famiglia. Ebbene di questo solo popolo Cristo è il capo. Cristo è colui che lo governa, lo dirige, lo guida, lo conduce, lo pasce, lo illumina, lo corregge, lo porta dalla terra al cielo nei pascoli eterni. Non c’è distacco tra Cristo e la Chiesa, non c’è separazione. Tra Cristo 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regna unità, comunione, vita.</w:t>
      </w:r>
    </w:p>
    <w:p w14:paraId="6BAF619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 Nuovo Testamento molte sono le immagini che traducono questa verità su Cristo. Tutte però dicono una sola verità: l’essere capo di Cristo è in ordine alla grazia e alla verità che si attingono perennemente in Lui. C’è pertanto un’unione di vita e di verità che si deve realizzare con Cristo capo e questa unità di vita e di comunione avviene in Lui, non fuori di Lui. È quanto Paolo ci manifesta attraverso la definizione di Chiesa come corpo di Cristo.</w:t>
      </w:r>
    </w:p>
    <w:p w14:paraId="423F711D"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[23]la quale è il suo corpo, la pienezza di colui che si realizza interamente in tutte le cose. </w:t>
      </w:r>
    </w:p>
    <w:p w14:paraId="16E3333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versetto è alquanto difficile da spiegare secondo tutta la ricchezza di verità e di dottrina, di essenza, che Paolo ha voluto racchiudervi. Il mistero di Cristo e della Chiesa va infinitamente oltre la nostra teologizzazione e ogni altra riflessione sistematica che uno può anche tentare di fare. Ci sono però delle verità evidenti che ci aiutano a scoprire quelle meno evidenti. Una di queste verità evidenti è la dipendenza totale del corpo dal capo. Un corpo distaccato dal capo non ha vita, così anche un capo distaccato dal corpo non ha vita. Volendo applicare questa verità alla Chiesa e a Cristo, la vita di grazia da Cristo si riversa tutta nella Chiesa, per mezzo della Chiesa, si riversa nel mondo e si fa grazia di conversione, di santificazione, di rigenerazione, di salvezza.</w:t>
      </w:r>
    </w:p>
    <w:p w14:paraId="25316C8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Seconda verità: il corpo ha una sola vita. Non ci sono due vite: una per il corpo e l’altra per il capo. La vita del capo deve divenire la vita del corpo, che si manifesta e si esprime attraverso tutte le sue membra. Cristo è l’Agnello di Dio che toglie il peccato del mondo.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deve divenire in Cristo l’Agnello di Dio che toglie il peccato del mondo e lo deve divenire alla stessa maniera di Cristo Gesù: offrendo la sua vita a Dio per la redenzione dei suoi figli, di tutti i figli di Adamo perché diventino in Cristo, nel suo Corpo, figli di Dio.</w:t>
      </w:r>
    </w:p>
    <w:p w14:paraId="741C2CF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Tra capo e corpo c’è pertanto una sola vocazione, una sola missione, una sola santità, un solo Spirito, una sola vita, una sola morte, una sola risurrezione, una sola abitazione nel cielo presso Dio. In Cristo, nel suo corpo, siamo già assisi anche noi alla destra del Padre, anche noi siamo signori, ad una condizione, che diventiamo in Cristo una sola obbedienza d’amore al Padre per la redenzione del mondo. La Chiesa è il corpo di Cristo.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la vita di Cristo sulla terra, la sua manifestazione.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l’azione di Cristo in mezzo agli uomini. La Chiesa è anche </w:t>
      </w:r>
      <w:r w:rsidRPr="00E401C9">
        <w:rPr>
          <w:rFonts w:ascii="Arial" w:eastAsia="Times New Roman" w:hAnsi="Arial" w:cs="Times New Roman"/>
          <w:b/>
          <w:i/>
          <w:kern w:val="0"/>
          <w:sz w:val="24"/>
          <w:szCs w:val="20"/>
          <w:lang w:eastAsia="it-IT"/>
          <w14:ligatures w14:val="none"/>
        </w:rPr>
        <w:t xml:space="preserve">la pienezza di colui che si realizza interamente in tutte le cose. </w:t>
      </w:r>
      <w:r w:rsidRPr="00E401C9">
        <w:rPr>
          <w:rFonts w:ascii="Arial" w:eastAsia="Times New Roman" w:hAnsi="Arial" w:cs="Times New Roman"/>
          <w:kern w:val="0"/>
          <w:sz w:val="24"/>
          <w:szCs w:val="20"/>
          <w:lang w:eastAsia="it-IT"/>
          <w14:ligatures w14:val="none"/>
        </w:rPr>
        <w:t xml:space="preserve">La Chiesa è la pienezza di Cristo.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la pienezza di Cristo, perché dona pienezza a Cristo. La Chiesa dona a Cristo pienezza di opera.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consente a Cristo di operare la redenzione del mondo fino all’ultimo giorno della storia. La Chiesa è Cristo che nel suo corpo vive oggi la missione che il Padre gli </w:t>
      </w:r>
      <w:r w:rsidRPr="00E401C9">
        <w:rPr>
          <w:rFonts w:ascii="Arial" w:eastAsia="Times New Roman" w:hAnsi="Arial" w:cs="Times New Roman"/>
          <w:kern w:val="0"/>
          <w:sz w:val="24"/>
          <w:szCs w:val="20"/>
          <w:lang w:eastAsia="it-IT"/>
          <w14:ligatures w14:val="none"/>
        </w:rPr>
        <w:lastRenderedPageBreak/>
        <w:t>ha affidato. La Chiesa è il corpo che Cristo ogni giorno offre al Padre per la salvezza dell’umanità. La Chiesa è la gloria di Cristo Gesù sulla terra. Per essa Cristo viene conosciuto, amato, adorato, obbedito, ascoltato, imitato, invocato.</w:t>
      </w:r>
    </w:p>
    <w:p w14:paraId="77F5B7A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il corpo attraverso il quale tutta la vita di Cristo, la sua grazia, la sua verità, la sua esemplarità, si riversa sul mondo intero, affinché il mondo intero venga attratto al Padre. La Chiesa è il sacramento di Cristo per la redenzione dei cuori. In questo senso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la pienezza di Cristo.</w:t>
      </w:r>
    </w:p>
    <w:p w14:paraId="2892627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Come Cristo Gesù senza il corpo assunto dalla Vergine Maria, Madre della Redenzione, non avrebbe potuto compiere la redenzione del mondo, così senza il corpo che assume giorno per giorno da acqua e da Spirito Santo, sempre nel seno della Vergine Maria, costituita da Cristo Madre di tutti i viventi, Madre di tutti coloro che vengono generati alla fede, egli non potrebbe compiere ora la rigenerazione degli uomini. La sua salvezza mancherebbe di pienezza, di efficacia, di continuità storica.</w:t>
      </w:r>
    </w:p>
    <w:p w14:paraId="12D789D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salvezza di Cristo senza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sarebbe una salvezza accumulata nel cielo ma che non potrebbe mai essere riversata sulla terra, avendo Dio stabilito nel suo disegno di salvezza che la redenzione dell’uomo avvenga attraverso Cristo, nella sua umanità, e attraverso Cristo, nel suo corpo, che è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p>
    <w:p w14:paraId="71D0533F" w14:textId="77777777" w:rsidR="00E401C9" w:rsidRPr="00E401C9" w:rsidRDefault="00E401C9" w:rsidP="00E401C9">
      <w:pPr>
        <w:spacing w:after="120" w:line="240" w:lineRule="auto"/>
        <w:rPr>
          <w:rFonts w:ascii="Arial" w:hAnsi="Arial" w:cs="Arial"/>
          <w:sz w:val="24"/>
          <w:szCs w:val="24"/>
          <w:lang w:eastAsia="it-IT"/>
        </w:rPr>
      </w:pPr>
      <w:bookmarkStart w:id="173" w:name="_Toc218837607"/>
      <w:r w:rsidRPr="00E401C9">
        <w:rPr>
          <w:rFonts w:ascii="Arial" w:hAnsi="Arial" w:cs="Arial"/>
          <w:sz w:val="24"/>
          <w:szCs w:val="24"/>
          <w:lang w:eastAsia="it-IT"/>
        </w:rPr>
        <w:t xml:space="preserve">Cristo però è ancora colui che </w:t>
      </w:r>
      <w:r w:rsidRPr="00E401C9">
        <w:rPr>
          <w:rFonts w:ascii="Arial" w:hAnsi="Arial" w:cs="Arial"/>
          <w:b/>
          <w:bCs/>
          <w:sz w:val="24"/>
          <w:szCs w:val="24"/>
          <w:lang w:eastAsia="it-IT"/>
        </w:rPr>
        <w:t>si realizza interamente in tutte le cose.</w:t>
      </w:r>
      <w:bookmarkEnd w:id="173"/>
      <w:r w:rsidRPr="00E401C9">
        <w:rPr>
          <w:rFonts w:ascii="Arial" w:hAnsi="Arial" w:cs="Arial"/>
          <w:sz w:val="24"/>
          <w:szCs w:val="24"/>
          <w:lang w:eastAsia="it-IT"/>
        </w:rPr>
        <w:t xml:space="preserve"> </w:t>
      </w:r>
    </w:p>
    <w:p w14:paraId="60169D0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Cosa significa questa espressione? Una mano per cercare una minima comprensione del pensiero di Paolo può venirci dal Vangelo di Giovanni. Chi è il Verbo di Dio? È Colui per mezzo del quale tutte le cose furono fatte. Ma anche egli è la luce che è la vita di ogni essere che vive. La vita dell’intera creazione è in Cristo Gesù, che è il Verbo della vita. Ogni cosa, per essere, deve attingere da Lui la vita. Cristo è colui che dona vita ad ogni cosa. Ogni cosa, per creazione, non per emanazione, manifesta Lui, è qualcosa di Lui, poiché viene dalla sua parola onnipotente, creatrice ed efficace. Ogni cosa, per creazione, non per emanazione, esprime una virtù, una qualità divina, che è del Verbo della vita.</w:t>
      </w:r>
    </w:p>
    <w:p w14:paraId="5E93339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In tal senso Cristo Gesù si realizza interamente in tutte le cose. Non nel senso che Lui abbia bisogno delle cose per realizzarsi, ma che le cose interamente si realizzano in Lui, in Lui trovano il loro principio sia di essere che di divenire. In Paolo c’è una visione nuova del rapporto che esiste tra il Verbo Unigenito del Padre che si è fatto carne nel seno della Vergine Maria e l’intera creazione. Tutta la creazione da Dio, per Lui, è stata fatta; tutta la creazione, per Lui, viene redenta e ritorna a Dio. In tal senso, poiché egli è la vita e la nuova vita dell’intera creazione, egli realizza se stesso interamente in tutte le cose, poiché in tutte le cose egli realizza il suo mistero che è mistero di vita eterna, mistero del dono della vita, mistero della redenzione e della santificazione della vita. </w:t>
      </w:r>
    </w:p>
    <w:p w14:paraId="502E1E9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Da qui il principio: se Cristo non si realizza interamente in un uomo, questo resta irrealizzato, poiché la realizzazione di un uomo è la realizzazione dell’intera sua vita in quest’uomo, in tutti gli uomini, nell’intera creazione. Su questa tematica si avrà modo di ritornare in altri passi dello stesso Paolo. Ora ci interessa affermare che Cristo è la vita dell’intera creazione. Cristo è anche la nuova vita dell’intera creazione. Cristo è la vita e la nuova vita di ogni uomo. Chi vuole realizzare se stesso, deve permettere che Cristo si realizzi interamente dentro di Lui. Quando </w:t>
      </w:r>
      <w:r w:rsidRPr="00E401C9">
        <w:rPr>
          <w:rFonts w:ascii="Arial" w:eastAsia="Times New Roman" w:hAnsi="Arial" w:cs="Times New Roman"/>
          <w:kern w:val="0"/>
          <w:sz w:val="24"/>
          <w:szCs w:val="20"/>
          <w:lang w:eastAsia="it-IT"/>
          <w14:ligatures w14:val="none"/>
        </w:rPr>
        <w:lastRenderedPageBreak/>
        <w:t>Cristo si realizza interamente in un uomo? Quando fa di quest’uomo una vita donata al Padre suo che è nei cieli.</w:t>
      </w:r>
    </w:p>
    <w:bookmarkEnd w:id="172"/>
    <w:p w14:paraId="1458435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191B9109"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174" w:name="_Toc218974871"/>
      <w:r w:rsidRPr="00E401C9">
        <w:rPr>
          <w:rFonts w:ascii="Arial" w:eastAsia="Times New Roman" w:hAnsi="Arial" w:cs="Arial"/>
          <w:b/>
          <w:color w:val="000000" w:themeColor="text1"/>
          <w:sz w:val="32"/>
          <w:szCs w:val="32"/>
          <w:lang w:eastAsia="it-IT"/>
        </w:rPr>
        <w:t>DIO BONTÀ ETERNA E INFINITA</w:t>
      </w:r>
      <w:bookmarkEnd w:id="174"/>
    </w:p>
    <w:p w14:paraId="5197BD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bookmarkStart w:id="175" w:name="_Hlk161323999"/>
      <w:r w:rsidRPr="00E401C9">
        <w:rPr>
          <w:rFonts w:ascii="Arial" w:eastAsia="Times New Roman" w:hAnsi="Arial" w:cs="Times New Roman"/>
          <w:b/>
          <w:kern w:val="0"/>
          <w:sz w:val="24"/>
          <w:szCs w:val="20"/>
          <w:lang w:eastAsia="it-IT"/>
          <w14:ligatures w14:val="none"/>
        </w:rPr>
        <w:t xml:space="preserve">Dio bontà eterna ed infinita. </w:t>
      </w:r>
      <w:r w:rsidRPr="00E401C9">
        <w:rPr>
          <w:rFonts w:ascii="Arial" w:eastAsia="Times New Roman" w:hAnsi="Arial" w:cs="Times New Roman"/>
          <w:kern w:val="0"/>
          <w:sz w:val="24"/>
          <w:szCs w:val="20"/>
          <w:lang w:eastAsia="it-IT"/>
          <w14:ligatures w14:val="none"/>
        </w:rPr>
        <w:t>La natura di Dio è bontà eterna ed infinita. Tutto ciò che è nel mondo nasce, per volontà, per creazione, da questa bontà eterna ed infinita. Solo il Figlio Unigenito nasce fin dall’eternità, cioè prima del tempo e della storia, da sempre, da Dio per generazione. Se tutto proviene dalla bontà eterna ed infinita di Dio, tutto porta in sé questa immagine di bontà. Ogni cosa è uscita buona dalle mani di Dio. Ogni cosa si è deturpata, a causa del peccato dell’uomo, che ha trascinato il creato nella sua corruzione. Con Cristo però anche il creato ha ricevuto nuova forma di essere nel suo corpo glorioso, incorruttibile, immortale, spirituale. Ad immagine del suo corpo di gloria e di spirito, di luce, dobbiamo pensare noi i cieli nuovi e la terra nuova, dove tutto manifesterà ed esprimerà la bontà eterna ed infinita del nostro Dio.</w:t>
      </w:r>
    </w:p>
    <w:p w14:paraId="454D5F9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Benedetti in Cristo. </w:t>
      </w:r>
      <w:r w:rsidRPr="00E401C9">
        <w:rPr>
          <w:rFonts w:ascii="Arial" w:eastAsia="Times New Roman" w:hAnsi="Arial" w:cs="Times New Roman"/>
          <w:kern w:val="0"/>
          <w:sz w:val="24"/>
          <w:szCs w:val="20"/>
          <w:lang w:eastAsia="it-IT"/>
          <w14:ligatures w14:val="none"/>
        </w:rPr>
        <w:t>Dio ci ha benedetti in Cristo. Cristo è la nostra benedizione. Ci ha benedetti in Cristo creandoci per mezzo di Lui: del Verbo della vita; ci ha benedetti in Cristo, ricreandoci per mezzo di Lui, cioè del Verbo della vita incarnato, morto, risorto, gloriosamente asceso al cielo. La benedizione con la quale Dio ci ha benedetti in Cristo Gesù non consiste solamente nell’averci fatti a sua immagine e somiglianza, quindi impastati della sua carità e del suo amore eterni ed infiniti, quanto piuttosto nell’averci chiamati ad essere in tutto simili e conformi all’immagine del suo Figlio Unigenito, fino a farci divenire con Lui un solo corpo, una sola vita, un solo mistero di morte e di risurrezione, ma anche di gloria eterna nel cielo. La benedizione di Dio in Cristo è elevazione in Cristo, immersione in Lui, nel suo mistero, partecipazione alla sua missione, compimento sulla terra e nel cielo del suo stesso mistero di grazia e di verità.</w:t>
      </w:r>
    </w:p>
    <w:p w14:paraId="4459155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hAnsi="Arial" w:cs="Arial"/>
          <w:sz w:val="24"/>
          <w:szCs w:val="24"/>
        </w:rPr>
        <w:t>Tutto è nell’eternità. Il mistero dell’uomo non è stato pensato da Dio dopo la sua</w:t>
      </w:r>
      <w:r w:rsidRPr="00E401C9">
        <w:rPr>
          <w:rFonts w:ascii="Arial" w:eastAsia="Times New Roman" w:hAnsi="Arial" w:cs="Times New Roman"/>
          <w:kern w:val="0"/>
          <w:sz w:val="28"/>
          <w:lang w:eastAsia="it-IT"/>
          <w14:ligatures w14:val="none"/>
        </w:rPr>
        <w:t xml:space="preserve"> </w:t>
      </w:r>
      <w:r w:rsidRPr="00E401C9">
        <w:rPr>
          <w:rFonts w:ascii="Arial" w:eastAsia="Times New Roman" w:hAnsi="Arial" w:cs="Times New Roman"/>
          <w:kern w:val="0"/>
          <w:sz w:val="24"/>
          <w:szCs w:val="20"/>
          <w:lang w:eastAsia="it-IT"/>
          <w14:ligatures w14:val="none"/>
        </w:rPr>
        <w:t xml:space="preserve">creazione. Il mistero dell’uomo è tutto pensato e voluto da Dio nell’eternità, prima della creazione dell’uomo. Non c’è un mistero pensato da Dio, distrutto dall’uomo, o rovinato, e poi, nella storia, un altro intervento di Dio, per salvare il suo primitivo progetto. Queste cose le fanno gli uomini che fanno le cose ma non sanno poi cosa le cose facciano. L’uomo agisce così perché non sa cosa avviene di tutto ciò che lui fa fra un istante. L’uomo è colui che deve correre sempre ai ripari, deve incessantemente lavorare per migliorare ciò che ha fatto, perché con l’opera delle sue mani altro non fa che rovinare se stesso e l’intero creato, oppure perché è così imperfetta che necessita di più grande perfezione, al fine di produrre ciò che per cui una cosa è stata pensata. Dio invece è eterna sapienza, intelligenza, eterna visione della storia e dell’uomo e questo ancor prima che l’uomo esista. Ancora prima della creazione Dio ha visto l’uomo e la sua vita reale, ha visto la sua volontà, la risposta al suo comando. Ha visto che l’uomo senza Cristo in Lui mai sarebbe potuto divenire quello che è chiamato ad essere. Ha visto che è necessaria la grazia della redenzione nello Spirito Santo perché l’uomo raggiunga la perfezione alla quale è stato chiamato, secondo il progetto di Dio. Dio ha visto Cristo come progetto unico dell’uomo, ma ha visto Cristo crocifisso come progetto dell’uomo e questo prima della creazione del mondo, prima </w:t>
      </w:r>
      <w:r w:rsidRPr="00E401C9">
        <w:rPr>
          <w:rFonts w:ascii="Arial" w:eastAsia="Times New Roman" w:hAnsi="Arial" w:cs="Times New Roman"/>
          <w:kern w:val="0"/>
          <w:sz w:val="24"/>
          <w:szCs w:val="20"/>
          <w:lang w:eastAsia="it-IT"/>
          <w14:ligatures w14:val="none"/>
        </w:rPr>
        <w:lastRenderedPageBreak/>
        <w:t>dell’inizio della storia. Dio ha visto l’uomo in Cristo e ha visto Cristo incarnato come la perfetta immagine dell’uomo. Questo è il progetto di Dio e questa la vocazione dell’uomo: divenire ad immagine di Cristo.</w:t>
      </w:r>
    </w:p>
    <w:p w14:paraId="2895BE7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Cristo è insieme progetto di Dio e salvatore del progetto. </w:t>
      </w:r>
      <w:r w:rsidRPr="00E401C9">
        <w:rPr>
          <w:rFonts w:ascii="Arial" w:eastAsia="Times New Roman" w:hAnsi="Arial" w:cs="Times New Roman"/>
          <w:kern w:val="0"/>
          <w:sz w:val="24"/>
          <w:szCs w:val="20"/>
          <w:lang w:eastAsia="it-IT"/>
          <w14:ligatures w14:val="none"/>
        </w:rPr>
        <w:t xml:space="preserve">Dio non ha nella sua mente, nel suo cuore, nella sua volontà se non Cristo. In Cristo vede ogni cosa e anche l’uomo, per Cristo vede ogni cosa e anche l’uomo; con Cristo vede il creato e anche l’uomo. Cristo Gesù è l’unico progetto di Dio, in quest’unico progetto di Dio ogni uomo deve inserirsi se vuole divenire ciò che è stato chiamato ad essere prima della fondazione del mondo. Dio, creando l’uomo, lo ha anche visto nella sua disobbedienza; creando l’uomo, lo ha voluto redento e salvato in Cristo, per Cristo, con Cristo. Cristo è il fine, il progetto, lo scopo di ogni uomo. In Cristo è la realizzazione della vera umanità. Questa è la verità secondo la quale siamo stati fatti, questa è anche la verità da realizzare. Cristo è la nostra verità. È la verità di ogni uomo, perché ogni uomo è stato creato in questa verità, perché si facesse secondo questa verità, divenisse la verità di Cristo nella storia. Cristo è l’unico progetto di Dio, ma anche il salvatore del progetto di Dio a causa dell’uomo visto da Dio condannato alla morte eterna senza la sua immersione nella verità di Cristo, senza la redenzione di Cristo, senza il dono dello Spirito di Cristo. Senza Cristo l’uomo è visto fin dall’eternità in uno stato di morte. È questo il motivo per cui Dio ha pensato l’uomo possibile solo in Cristo Gesù, possibile però solo attraverso un atto di redenzione che è salvezza del progetto di Dio. La redenzione per la croce è pensiero eterno di Dio, perché visione eterna di Dio è la morte dell’uomo senza la redenzione di Cristo, senza la sua incarnazione, senza la sua immolazione sulla croce. È questo il mistero dei misteri, è il mistero che Dio vede fin dall’eternità, a causa della creazione dell’uomo, che è stato fatto ad immagine di Dio, dotato anche di volontà che avrebbe potuto dire di no a Dio e quindi distruggere il mistero dell’uomo. Dio però fin dall’eternità non ha voluto che l’uomo distruggesse il suo mistero e fin dall’eternità ha pensato ad un modo infallibile perché il mistero fosse salvo in eterno: ha pensato Cristo, ha pensato l’uomo in Cristo, lo ha pensato redento e salvato, ma anche reso una sola vita in Lui. </w:t>
      </w:r>
    </w:p>
    <w:p w14:paraId="13B8DD16"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Vocazione: santi e immacolati. Da Dio in Dio nella sua carità. </w:t>
      </w:r>
      <w:r w:rsidRPr="00E401C9">
        <w:rPr>
          <w:rFonts w:ascii="Arial" w:eastAsia="Times New Roman" w:hAnsi="Arial" w:cs="Times New Roman"/>
          <w:kern w:val="0"/>
          <w:sz w:val="24"/>
          <w:szCs w:val="20"/>
          <w:lang w:eastAsia="it-IT"/>
          <w14:ligatures w14:val="none"/>
        </w:rPr>
        <w:t xml:space="preserve">È manifestata in questa frase qual è la vocazione dell’uomo, di ogni uomo: essere santi e immacolati al suo cospetto nella carità. L’uomo ha una sua vocazione naturale, costitutiva del suo essere. Egli viene dalla carità di Dio, in Dio deve ritornare, ma rivestito della sua carità. Questo non può avvenire se non attraverso l’accoglienza di Cristo Gesù, divenendo con Lui una cosa sola, una sola vita, una sola carità crocifissa per obbedienza al Padre dei cieli. </w:t>
      </w:r>
    </w:p>
    <w:p w14:paraId="3606402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L’essere incompiuto dell’uomo. </w:t>
      </w:r>
      <w:r w:rsidRPr="00E401C9">
        <w:rPr>
          <w:rFonts w:ascii="Arial" w:eastAsia="Times New Roman" w:hAnsi="Arial" w:cs="Times New Roman"/>
          <w:kern w:val="0"/>
          <w:sz w:val="24"/>
          <w:szCs w:val="20"/>
          <w:lang w:eastAsia="it-IT"/>
          <w14:ligatures w14:val="none"/>
        </w:rPr>
        <w:t xml:space="preserve">Questa vocazione ci porta e ci conduce ad un’altra verità che caratterizza la natura dell’uomo. Egli come essere creato è stato fatto perfetto da Dio, ma incompiuto. Gli è stata donata la perfezione da realizzare, da raggiungere. Solo in questa perfezione è il compimento della sua natura, solo in questa perfezione l’uomo diviene, si fa uomo secondo il disegno di Dio. Se creato perfetto, ma incompiuto egli è obbligato, se vuole essere se stesso, ad iniziare un vero cammino di santità al fine di raggiungere la perfezione cui è stato chiamato da Dio nell’atto stesso della sua creazione. Se questo non </w:t>
      </w:r>
      <w:r w:rsidRPr="00E401C9">
        <w:rPr>
          <w:rFonts w:ascii="Arial" w:eastAsia="Times New Roman" w:hAnsi="Arial" w:cs="Times New Roman"/>
          <w:kern w:val="0"/>
          <w:sz w:val="24"/>
          <w:szCs w:val="20"/>
          <w:lang w:eastAsia="it-IT"/>
          <w14:ligatures w14:val="none"/>
        </w:rPr>
        <w:lastRenderedPageBreak/>
        <w:t xml:space="preserve">lo fa, l’uomo sarà semplicemente abbozzato, ma non compiuto, ha iniziato il cammino nella sua umanità, ma non l’ha portato a compimento. </w:t>
      </w:r>
    </w:p>
    <w:p w14:paraId="28D7E39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Pensato creatura e figlio. </w:t>
      </w:r>
      <w:r w:rsidRPr="00E401C9">
        <w:rPr>
          <w:rFonts w:ascii="Arial" w:eastAsia="Times New Roman" w:hAnsi="Arial" w:cs="Times New Roman"/>
          <w:kern w:val="0"/>
          <w:sz w:val="24"/>
          <w:szCs w:val="20"/>
          <w:lang w:eastAsia="it-IT"/>
          <w14:ligatures w14:val="none"/>
        </w:rPr>
        <w:t>L’uomo per compiersi ha bisogno di sapere qual è la perfezione cui lo chiama il suo Signore. Prima di tutto deve rendersi perfetto come creatura, sviluppando e portando a compimento tutte le potenzialità che Dio ha racchiuso nella sua natura, creandola. Tutto questo non può avvenire se non attinge continuamente in Dio la verità sul suo essere e sul suo divenire. È la rivelazione che ci manifesta come l’uomo deve raggiungere la perfezione di se stesso. Deve raggiungerla attraverso l’osservanza della volontà di Dio. È Dio, è la sua volontà l’unica norma della perfezione dell’uomo. Oltre che come creatura, l’uomo dovrà rendersi perfetto anche come figlio. Figlio di Dio per natura è uno solo: Cristo Gesù. La vocazione dell’uomo è quella di rendersi in tutto conforme all’immagine di Gesù, Figlio unigenito del Padre. Se manca questo compimento, egli non si realizza. La sua umanità è come abbozzata, ma non compiuta; non è compiuta perché non ha formato dentro di sé l’immagine del Figlio Unigenito del Padre. Se poi esce dalla volontà di Dio, l’uomo non solo rimane incompiuto; cade nella morte nel tempo, che poi si consumerà nell’eternità come privazione di Dio nei tormenti dell’inferno.</w:t>
      </w:r>
    </w:p>
    <w:p w14:paraId="7D44213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Cosa è la predestinazione. </w:t>
      </w:r>
      <w:r w:rsidRPr="00E401C9">
        <w:rPr>
          <w:rFonts w:ascii="Arial" w:eastAsia="Times New Roman" w:hAnsi="Arial" w:cs="Times New Roman"/>
          <w:kern w:val="0"/>
          <w:sz w:val="24"/>
          <w:szCs w:val="20"/>
          <w:lang w:eastAsia="it-IT"/>
          <w14:ligatures w14:val="none"/>
        </w:rPr>
        <w:t xml:space="preserve">La predestinazione cristiana e cattolica dice una sola verità: Dio ha stabilito, prima della creazione dell’uomo, qual è la vocazione dell’uomo. Questa vocazione poiché concepita senza il concorso, o la volontà dell’uomo si chiama predestinazione. L’uomo fin dall’eternità è predestinato ad essere conforme all’immagine di Cristo Signore. Questa vocazione non si compie da sé, si realizza attraverso la partecipazione attiva e responsabile dell’uomo, chiamato in causa, perché tutto se stesso è stato consegnato alla sua volontà. Dove c’è in gioco la volontà dell’uomo non si può più parlare di predestinazione in senso assoluto, nel senso cioè che Dio abbia deciso quale sarà la sorte futura dell’uomo, indipendentemente dalla volontà dell’uomo. Noi siamo chiamati, ma tutto è stato posto nella nostra volontà. Se vogliamo, possiamo realizzare Cristo in noi; se non vogliamo, Dio non costringe ad amarlo, a compierci, a realizzare la nostra vocazione. </w:t>
      </w:r>
    </w:p>
    <w:p w14:paraId="39BB9F7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La missione della Chiesa è nella realizzazione della vocazione dell’uomo.</w:t>
      </w:r>
      <w:r w:rsidRPr="00E401C9">
        <w:rPr>
          <w:rFonts w:ascii="Arial" w:eastAsia="Times New Roman" w:hAnsi="Arial" w:cs="Times New Roman"/>
          <w:kern w:val="0"/>
          <w:sz w:val="24"/>
          <w:szCs w:val="20"/>
          <w:lang w:eastAsia="it-IT"/>
          <w14:ligatures w14:val="none"/>
        </w:rPr>
        <w:t xml:space="preserve"> Se ci chiediamo ora qual è la missione della Chiesa, la risposta non può essere che una sola: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deve aiutare ogni uomo a conoscere la propria vocazione, a sceglierla, a realizzarla, offrendo sempre ad ogni uomo quegli aiuti di verità e di grazia che Cristo ha posto nelle mani della Chiesa perché da essa fossero dati ad ogni uomo. Se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non aiuta gli uomini a realizzarsi compiendo in loro l’immagine di Cristo Gesù, essa ha fallito la sua missione. Può fare tutto per l’uomo, ma in verità non ha fatto e non fa niente.</w:t>
      </w:r>
    </w:p>
    <w:p w14:paraId="6DE05EC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In Cristo, per Cristo, con Cristo si realizza la vocazione di ogni uomo. </w:t>
      </w:r>
      <w:r w:rsidRPr="00E401C9">
        <w:rPr>
          <w:rFonts w:ascii="Arial" w:eastAsia="Times New Roman" w:hAnsi="Arial" w:cs="Times New Roman"/>
          <w:kern w:val="0"/>
          <w:sz w:val="24"/>
          <w:szCs w:val="20"/>
          <w:lang w:eastAsia="it-IT"/>
          <w14:ligatures w14:val="none"/>
        </w:rPr>
        <w:t xml:space="preserve">È Cristo la vocazione dell’uomo, ma è anche in Cristo, per Cristo, con Cristo che questa vocazione si realizza e si compie.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deve perciò impegnare ogni sua energia spirituale e fisica perché Cristo sia dato ad ogni uomo, sia dato nella sua verità, nella sua grazia, sia dato come modello di vita, come Sacramento, come esempio, come presente e come futuro eterno dell’uomo. Se Cristo non viene dato, ma viene dato altro,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ha fallito la sua missione, è venuta </w:t>
      </w:r>
      <w:r w:rsidRPr="00E401C9">
        <w:rPr>
          <w:rFonts w:ascii="Arial" w:eastAsia="Times New Roman" w:hAnsi="Arial" w:cs="Times New Roman"/>
          <w:kern w:val="0"/>
          <w:sz w:val="24"/>
          <w:szCs w:val="20"/>
          <w:lang w:eastAsia="it-IT"/>
          <w14:ligatures w14:val="none"/>
        </w:rPr>
        <w:lastRenderedPageBreak/>
        <w:t>meno al suo mandato. Per questo bisogna porre ogni attenzione, ogni prudenza, ogni intelligenza e ogni sapienza perché solo Cristo sia il dono della Chiesa all’umanità intera.</w:t>
      </w:r>
    </w:p>
    <w:p w14:paraId="53A1095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Creazione e redenzione: unico mistero, unico progetto. </w:t>
      </w:r>
      <w:r w:rsidRPr="00E401C9">
        <w:rPr>
          <w:rFonts w:ascii="Arial" w:eastAsia="Times New Roman" w:hAnsi="Arial" w:cs="Times New Roman"/>
          <w:kern w:val="0"/>
          <w:sz w:val="24"/>
          <w:szCs w:val="20"/>
          <w:lang w:eastAsia="it-IT"/>
          <w14:ligatures w14:val="none"/>
        </w:rPr>
        <w:t>Si è già detto: Creazione e redenzione sono un unico mistero, un unico progetto divino per l’uomo. Così anche come il mistero di Cristo è il mistero dell’uomo, mistero tutto realizzato da Cristo, mistero tutto da realizzare nell’uomo. Su questo bisogna insistere con maggiore incisività. Oggi c’è come un’allergia al mistero di Cristo e tutto nella Chiesa a volte si riduce ad un’opera di umanesimo, cioè del fare del bene agli altri. Noi non siamo stati chiamati a fare del bene agli altri, siamo stati chiamati a farlo come Cristo l’ha fatto, a donare cioè la vita per la conversione dei cuori, ma donarla divenendo una cosa sola in Cristo Gesù. L’unico mistero, l’unico progetto di creazione e di redenzione poiché si compie solo in Cristo Gesù, è in Cristo Gesù che è possibile realizzarlo, attuarlo. Al di fuori di Cristo ogni altro progetto non è quello vero, anche se realizzato, non compie l’uomo. Questa è la verità.</w:t>
      </w:r>
    </w:p>
    <w:p w14:paraId="63F0B4B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Dalla fede la missione. Qual è oggi la fede della Chiesa in base alla sua missione? </w:t>
      </w:r>
      <w:r w:rsidRPr="00E401C9">
        <w:rPr>
          <w:rFonts w:ascii="Arial" w:eastAsia="Times New Roman" w:hAnsi="Arial" w:cs="Times New Roman"/>
          <w:kern w:val="0"/>
          <w:sz w:val="24"/>
          <w:szCs w:val="20"/>
          <w:lang w:eastAsia="it-IT"/>
          <w14:ligatures w14:val="none"/>
        </w:rPr>
        <w:t xml:space="preserve">È sempre dalla fede che dobbiamo partire, se vogliamo assolvere secondo verità alla missione che il Padre dei cieli ci ha consegnato in Cristo Gesù. È anche vero che osservando i frutti della missione della Chiesa possiamo sempre risalire alla fede che la anima dentro. È giusto che si dica che oggi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ha perso molto della sua fede. Spesso non è Cristo che essa propone, ma una morale. Non c’è possibilità alcuna di osservare la morale, se non in Cristo, ma la nostra morale è la vita di Cristo, la nostra fede è Cristo, la nostra verità è Lui, come anche la nostra vita è Lui, perché Lui è la nostra grazia. La crisi vera della Chiesa attuale è la sua fede. In molti discepoli del Signore non c’è autentica e vera fede in Cristo, nel suo mistero, nella sua verità, nella sua grazia, nella vocazione eterna dell’uomo, che è quella di realizzare Cristo nella propria vita. Questa fede bisogna oggi inculcare, donare, annunziare, profetizzare, altrimenti avremo sempre dinanzi ai nostri occhi un uomo non solo incompiuto, ma nella morte, che compie solo atti di morte, perché incapace di compiere atti di vita e di verità.</w:t>
      </w:r>
    </w:p>
    <w:p w14:paraId="24517CF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“Grazia vincibile”, “carne invincibile”. </w:t>
      </w:r>
      <w:r w:rsidRPr="00E401C9">
        <w:rPr>
          <w:rFonts w:ascii="Arial" w:eastAsia="Times New Roman" w:hAnsi="Arial" w:cs="Times New Roman"/>
          <w:kern w:val="0"/>
          <w:sz w:val="24"/>
          <w:szCs w:val="20"/>
          <w:lang w:eastAsia="it-IT"/>
          <w14:ligatures w14:val="none"/>
        </w:rPr>
        <w:t>C’è un errore che oggi serpeggia in molte menti, e abita in tanti cuori. Costoro pensano che sia difficile, se non impossibile vincere la loro carne. Per cui da un lato per loro abbiamo la carne che è invincibile, mentre essa è vincibile; e dall’altro abbiamo la grazia da loro dichiarata vincibile, inefficace, mentre in verità essa è una potenza capace di sconvolgere ogni via umana, fino a portare l’uomo nelle più alte vette della santità di Cristo. Se non invertiamo la nostra fede, se non crediamo che la carne è vincibile, mentre la grazia invincibile, a poco a poco riusciremo a giustificare ogni peccato e veramente la nostra carne sarà resa invincibile, ma per nostra volontà, per nostra responsabilità e non certamente perché così realmente è la nostra carne.</w:t>
      </w:r>
    </w:p>
    <w:p w14:paraId="6534CBB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La salvezza non è una sovrastruttura. </w:t>
      </w:r>
      <w:r w:rsidRPr="00E401C9">
        <w:rPr>
          <w:rFonts w:ascii="Arial" w:eastAsia="Times New Roman" w:hAnsi="Arial" w:cs="Times New Roman"/>
          <w:kern w:val="0"/>
          <w:sz w:val="24"/>
          <w:szCs w:val="20"/>
          <w:lang w:eastAsia="it-IT"/>
          <w14:ligatures w14:val="none"/>
        </w:rPr>
        <w:t xml:space="preserve">Così concepita la salvezza, non è una sovrastruttura, è vera e propria vocazione. Se vocazione naturale e soprannaturale, se vero compimento del proprio essere, ognuno è obbligato a </w:t>
      </w:r>
      <w:r w:rsidRPr="00E401C9">
        <w:rPr>
          <w:rFonts w:ascii="Arial" w:eastAsia="Times New Roman" w:hAnsi="Arial" w:cs="Times New Roman"/>
          <w:kern w:val="0"/>
          <w:sz w:val="24"/>
          <w:szCs w:val="20"/>
          <w:lang w:eastAsia="it-IT"/>
          <w14:ligatures w14:val="none"/>
        </w:rPr>
        <w:lastRenderedPageBreak/>
        <w:t xml:space="preserve">lasciarsi salvare da Cristo Gesù, se vuole portare a compimento se stesso. Cristo è necessario all’uomo per il suo essere più che il suo stesso essere, poiché solo in Cristo l’essere dell’uomo diviene se stesso, si fa, si realizza e si compie secondo la sua naturale e soprannaturale vocazione. In tal senso possiamo affermare che l’uomo così come è stato concepito da Dio è solo possibile in Cristo Gesù. Chiunque è fuori di Cristo, è anche fuori del disegno originario di Dio. A questo deve provvedere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cui è stata demandata la missione di portare e di condurre ogni uomo a Cristo, perché in Cristo, per Cristo e con Cristo compia la vocazione, realizzi il suo essere, diventi l’uomo voluto e pensato da Dio fin dall’eternità. In Cristo il compimento avviene solo per redenzione, ma la redenzione suppone la predicazione di Cristo, ma anche l’accoglienza di Cristo. Non c’è redenzione, se manca la predicazione di Cristo, non c’è redenzione se non avviene l’accoglienza di Cristo, se non si diviene con Lui un solo mistero e una sola vita.</w:t>
      </w:r>
    </w:p>
    <w:p w14:paraId="3577916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In Cristo per remissione. Cosa è la remissione. </w:t>
      </w:r>
      <w:r w:rsidRPr="00E401C9">
        <w:rPr>
          <w:rFonts w:ascii="Arial" w:eastAsia="Times New Roman" w:hAnsi="Arial" w:cs="Times New Roman"/>
          <w:kern w:val="0"/>
          <w:sz w:val="24"/>
          <w:szCs w:val="20"/>
          <w:lang w:eastAsia="it-IT"/>
          <w14:ligatures w14:val="none"/>
        </w:rPr>
        <w:t xml:space="preserve">La remissione è il perdono del peccato, di ogni peccato, sia quello originale che attuale. La remissione è per Cristo, perché Cristo ha espiato per noi. È stato Lui che ha tolto il nostro debito, cancellato il nostro peccato. La remissione dei peccati è opera della ricchezza della grazia che Dio ci ha dato tutta in Cristo Gesù. La remissione avviene sulla croce. Questo deve insegnarci che ogni remissione ha un costo e il costo è la croce del Figlio di Dio Incarnato, è la croce di Dio. Dio nel suo Figlio diletto è morto perché noi avessimo cancellata la nostra colpa, espiato il nostro peccato, fossimo elevati a dignità divina ed eterna, attraverso la partecipazione dell’uomo alla natura divina. La remissione ci insegna che se il peccato è costato la croce di Cristo, ciò significa che ogni peccato costa la croce di Cristo. Chi ama Cristo libera Cristo dalla croce, perché ogni peccato è crocifissione di Cristo Gesù. </w:t>
      </w:r>
    </w:p>
    <w:p w14:paraId="4712148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Dio impegna se stesso nell’opera della redenzione. </w:t>
      </w:r>
      <w:r w:rsidRPr="00E401C9">
        <w:rPr>
          <w:rFonts w:ascii="Arial" w:eastAsia="Times New Roman" w:hAnsi="Arial" w:cs="Times New Roman"/>
          <w:kern w:val="0"/>
          <w:sz w:val="24"/>
          <w:szCs w:val="20"/>
          <w:lang w:eastAsia="it-IT"/>
          <w14:ligatures w14:val="none"/>
        </w:rPr>
        <w:t>Nell’opera della nostra redenzione Dio ha impegnato tutto se stesso, impegnando tutto il Figlio e lo Spirito Santo. Essa è però l’opera di Dio e dell’uomo; è l’opera dell’Uomo-Dio, ma anche deve essere l’opera di ogni uomo in Dio, cioè nell’Uomo-Dio. Anche questa verità è difficile da comprendere, da accogliere, da vivere. Si vorrebbe oggi la redenzione come sola opera di Dio. Questo è impossibile. Essa deve sempre rimanere unica opera di Dio, ma anche unica opera dell’uomo, fatta da Dio nel Dio-Uomo, fatta dall’uomo nel Dio-Uomo. Nel Dio-Uomo l’uomo e Dio compiono la redenzione dell’uomo. Anche questa verità oggi viene poco annunciata, poco proclamata. È come se Cristo, l’Uomo-Dio non fosse più necessario alla nostra redenzione, alla nostra partecipazione alla redenzione del mondo. Invece tutto è in Cristo che avviene. Dio opera in Cristo, l’uomo opera in Cristo, per l’uomo e Dio che opera in Cristo, per Cristo e con Cristo continua il mistero della redenzione nell’oggi della storia, fino alla consumazione dei secoli.</w:t>
      </w:r>
    </w:p>
    <w:p w14:paraId="1BAA5F6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Il mistero per rivelazione. Rivelazione e compimento del mistero: una cosa sola. </w:t>
      </w:r>
      <w:r w:rsidRPr="00E401C9">
        <w:rPr>
          <w:rFonts w:ascii="Arial" w:eastAsia="Times New Roman" w:hAnsi="Arial" w:cs="Times New Roman"/>
          <w:kern w:val="0"/>
          <w:sz w:val="24"/>
          <w:szCs w:val="20"/>
          <w:lang w:eastAsia="it-IT"/>
          <w14:ligatures w14:val="none"/>
        </w:rPr>
        <w:t xml:space="preserve">Chi vuole conoscere il mistero eterno che lo avvolge, può conoscerlo solo per rivelazione. Nella nostra coscienza c’è la nozione del bene, non del mistero; c’è tuttavia una sete a trascendersi sempre; ma questa sete se non viene abbeverata dal mistero conosciuto, perché rivelato, è una sete che va ad abbeverarsi a cisterne screpolate, piene di fango, che non contengono acqua. È quanto avviene all’uomo non avvolto da questo mistero, che si disseta con il </w:t>
      </w:r>
      <w:r w:rsidRPr="00E401C9">
        <w:rPr>
          <w:rFonts w:ascii="Arial" w:eastAsia="Times New Roman" w:hAnsi="Arial" w:cs="Times New Roman"/>
          <w:kern w:val="0"/>
          <w:sz w:val="24"/>
          <w:szCs w:val="20"/>
          <w:lang w:eastAsia="it-IT"/>
          <w14:ligatures w14:val="none"/>
        </w:rPr>
        <w:lastRenderedPageBreak/>
        <w:t xml:space="preserve">peccato, non sapendo che il peccato è come l’acqua salata, più uno ne beve e più ha sete. Il sale aumenta la sete del corpo allo stesso modo che il peccato la sete dell’anima. Tuttavia c’è da puntualizzare che la rivelazione del mistero è vera conoscenza quando il mistero lo si compie, lo si realizza, si diviene con esso una sola verità e una sola grazia. Chi non entra nel mistero, chi non diviene una cosa sola con questo mistero, non conosce il mistero e anche se gli viene rivelato rimane una cosa estranea per lui. </w:t>
      </w:r>
    </w:p>
    <w:p w14:paraId="721ABC85"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Non è questione di bene. È questione di essere. </w:t>
      </w:r>
      <w:r w:rsidRPr="00E401C9">
        <w:rPr>
          <w:rFonts w:ascii="Arial" w:eastAsia="Times New Roman" w:hAnsi="Arial" w:cs="Times New Roman"/>
          <w:kern w:val="0"/>
          <w:sz w:val="24"/>
          <w:szCs w:val="20"/>
          <w:lang w:eastAsia="it-IT"/>
          <w14:ligatures w14:val="none"/>
        </w:rPr>
        <w:t xml:space="preserve">La verità cristiana allora non è questione di bene, di fare questa o quell’altra cosa, è invece questione di essere, di divenire se stessi, di realizzare se stessi secondo il mistero che Dio ha predisposto per noi fin dall’eternità. Questa differenza dovrà sempre cogliere chi vuole aiutare l’uomo nel suo divenire e nel suo farsi. Chi propone all’uomo solo un bene da realizzare, non conosce il suo mistero, non lo vive, non si è addentrato in esso. Solo chi è nel mistero di Cristo, che è mistero dell’uomo, può presentare il mistero, al mistero può invitare, può anche aiutare l’uomo perché viva e si compie nel mistero di Cristo che è il suo unico e solo mistero. </w:t>
      </w:r>
    </w:p>
    <w:p w14:paraId="06BF2CD0"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Per benevolenza eterna. La pienezza del tempo. </w:t>
      </w:r>
      <w:r w:rsidRPr="00E401C9">
        <w:rPr>
          <w:rFonts w:ascii="Arial" w:eastAsia="Times New Roman" w:hAnsi="Arial" w:cs="Times New Roman"/>
          <w:kern w:val="0"/>
          <w:sz w:val="24"/>
          <w:szCs w:val="20"/>
          <w:lang w:eastAsia="it-IT"/>
          <w14:ligatures w14:val="none"/>
        </w:rPr>
        <w:t>La benevolenza di Dio, il suo amore, la sua misericordia per l’uomo sono fin dall’eternità. Fin dall’eternità l’amore di Dio per l’uomo è di creazione, di redenzione, di vocazione ad essere ad immagine del Figlio suo. Questo amore però Dio lo riversa nell’uomo con la creazione, all’inizio del tempo e della storia; lo riversa con la redenzione e l’elevazione alla dignità di figli adottivi con l’Incarnazione, Passione, Morte, Risurrezione e Ascensione gloriosa al cielo di Cristo Gesù. Con Cristo il tempo si compie, è pieno. È pieno di grazia e di verità; in più, di santificazione e di elevazione. Nessun altro tempo deve attendere l’uomo, nessun’altra grazia e nessun’altra verità. Tutto l’amore di Dio gli è stato comunicato, consegnato, dato, elargito in tutta la sua magnificenza.</w:t>
      </w:r>
    </w:p>
    <w:p w14:paraId="6F26C9A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Cristo capo della creazione. Eredi in Lui. Cristo: vocazione eterna dell’uomo. </w:t>
      </w:r>
      <w:r w:rsidRPr="00E401C9">
        <w:rPr>
          <w:rFonts w:ascii="Arial" w:eastAsia="Times New Roman" w:hAnsi="Arial" w:cs="Times New Roman"/>
          <w:kern w:val="0"/>
          <w:sz w:val="24"/>
          <w:szCs w:val="20"/>
          <w:lang w:eastAsia="it-IT"/>
          <w14:ligatures w14:val="none"/>
        </w:rPr>
        <w:t>È questo il vero mistero della creazione. La creazione è stata fatta per mezzo del Figlio. Cristo Gesù, Verbo Eterno del Padre, è la luce e la vita dell’intera creazione. Cristo Gesù, Verbo Eterno del Padre, che si fa uomo nel seno della Vergine Maria, è costituito da Dio Capo dell’intera creazione. La luce, la vita, la santificazione, la redenzione dell’uomo e della creazione è da Lui, in Lui, per Lui. Come Signore e Capo, attraverso il suo Corpo, egli deve condurre ogni cosa al Padre, deve consegnarla a Lui, perché presti a Lui l’adorazione di una obbedienza totale, piena, perfetta. Cristo è l’unico erede di Dio, erede nel senso che tutti i beni divini del Padre sono di Cristo, il Padre li ha consegnati a Lui. In Cristo, per Cristo, con Cristo, nel suo corpo, come suo corpo, anche i redenti sono costituiti eredi, perché in Cristo, con Cristo, per Cristo sono stati fatti figli del Padre. Figli nell’unico Figlio, nel suo Figlio Unigenito. Per questo motivo Cristo è la vocazione eterna dell’uomo. Ogni uomo è chiamato a Cristo, per vivere in Cristo, con Cristo, per Cristo, nel tempo e nell’eternità. Fuori di Cristo non c’è vita per l’uomo, per nessun uomo. La vita sia di creazione sia di redenzione è solo di Cristo, in Cristo, con Cristo, per Cristo, nel suo corpo trafitto e glorioso.</w:t>
      </w:r>
    </w:p>
    <w:p w14:paraId="3E12FE4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L’uomo: manifestazione della gloria di Dio. </w:t>
      </w:r>
      <w:r w:rsidRPr="00E401C9">
        <w:rPr>
          <w:rFonts w:ascii="Arial" w:eastAsia="Times New Roman" w:hAnsi="Arial" w:cs="Times New Roman"/>
          <w:kern w:val="0"/>
          <w:sz w:val="24"/>
          <w:szCs w:val="20"/>
          <w:lang w:eastAsia="it-IT"/>
          <w14:ligatures w14:val="none"/>
        </w:rPr>
        <w:t xml:space="preserve">L’uomo, creatura di Dio, è chiamato a lasciarsi redimere da Cristo e santificare dallo Spirito Santo. La </w:t>
      </w:r>
      <w:r w:rsidRPr="00E401C9">
        <w:rPr>
          <w:rFonts w:ascii="Arial" w:eastAsia="Times New Roman" w:hAnsi="Arial" w:cs="Times New Roman"/>
          <w:kern w:val="0"/>
          <w:sz w:val="24"/>
          <w:szCs w:val="20"/>
          <w:lang w:eastAsia="it-IT"/>
          <w14:ligatures w14:val="none"/>
        </w:rPr>
        <w:lastRenderedPageBreak/>
        <w:t xml:space="preserve">redenzione è la liberazione da ogni peccato, è anche l’elevazione alla vita di figli. La santificazione è l’immersione dell’uomo nella grazia santificante che deve renderlo a perfetta immagine di Gesù Signore. Vivendo come Cristo, santo e immacolato, nella grazia e nella verità di Dio, l’uomo rende gloria a Dio, perché lo proclama non solo Signore della sua vita, ma anche il suo Santificatore, il suo Redentore, il suo Salvatore. La vita dell’uomo che riconosce la grazia e la verità con le quali Dio lo ha avvolto, che nella grazia e nella verità conduce i suoi giorni, attraverso una perfetta imitazione del Signore, attesta e manifesta l’amore di Dio e quindi dona a Dio tutta la gloria che gli è dovuta. Egli è riconosciuto l’unico Signore della creazione, l’unico Signore della Redenzione, l’unico Signore di tutto il bene che l’uomo compie. L’uomo rende gloria a Dio quando lo riconosce come l’unica sorgente di vita e da quest’unica sorgente attinge la vita di verità e di grazia con la quale deve rivestire i suoi giorni sulla terra. È questa la gloria che Dio vuole. </w:t>
      </w:r>
    </w:p>
    <w:p w14:paraId="79B2F33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Israele: strumento storico per la realizzazione del mistero nel tempo. </w:t>
      </w:r>
      <w:r w:rsidRPr="00E401C9">
        <w:rPr>
          <w:rFonts w:ascii="Arial" w:eastAsia="Times New Roman" w:hAnsi="Arial" w:cs="Times New Roman"/>
          <w:kern w:val="0"/>
          <w:sz w:val="24"/>
          <w:szCs w:val="20"/>
          <w:lang w:eastAsia="it-IT"/>
          <w14:ligatures w14:val="none"/>
        </w:rPr>
        <w:t>San Paolo riconosce al suo popolo una gloria unica, che appartiene solo ad esso. Il popolo dell’alleanza è lo strumento storico attraverso il quale è stata possibile l’Incarnazione del Verbo della vita. Gesù è discendenza di Abramo, questa gloria nessuno potrà mai toglierla ad Israele. Il mistero della redenzione si è potuto realizzare perché il Signore ha chiamato Abramo, Abramo ha risposto e attraverso la sua discendenza della carne ha avuto nascita la discendenza secondo la promessa di Dio. Questa gloria ogni cristiano deve tributare al popolo dell’Antica Alleanza, pregando per esso, perché il Signore lo ricolmi della sua grazia e della sua benedizione, frutto della morte e della risurrezione di Cristo Gesù, perché tutto Israele riconosca Cristo Signore come la discendenza di Abramo, il Frutto benedetto, nel quale dovranno essere benedette tutte le tribù della terra, compreso lo stesso Israele.</w:t>
      </w:r>
    </w:p>
    <w:p w14:paraId="612A63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Dall’ascolto la verità. Quale fede oggi nella Parola? Come si predica </w:t>
      </w:r>
      <w:smartTag w:uri="urn:schemas-microsoft-com:office:smarttags" w:element="PersonName">
        <w:smartTagPr>
          <w:attr w:name="ProductID" w:val="La Parola"/>
        </w:smartTagPr>
        <w:r w:rsidRPr="00E401C9">
          <w:rPr>
            <w:rFonts w:ascii="Arial" w:eastAsia="Times New Roman" w:hAnsi="Arial" w:cs="Times New Roman"/>
            <w:b/>
            <w:kern w:val="0"/>
            <w:sz w:val="24"/>
            <w:szCs w:val="20"/>
            <w:lang w:eastAsia="it-IT"/>
            <w14:ligatures w14:val="none"/>
          </w:rPr>
          <w:t>la Parola</w:t>
        </w:r>
      </w:smartTag>
      <w:r w:rsidRPr="00E401C9">
        <w:rPr>
          <w:rFonts w:ascii="Arial" w:eastAsia="Times New Roman" w:hAnsi="Arial" w:cs="Times New Roman"/>
          <w:b/>
          <w:kern w:val="0"/>
          <w:sz w:val="24"/>
          <w:szCs w:val="20"/>
          <w:lang w:eastAsia="it-IT"/>
          <w14:ligatures w14:val="none"/>
        </w:rPr>
        <w:t xml:space="preserve">? Parola e Vangelo sono la stessa cosa? </w:t>
      </w:r>
      <w:r w:rsidRPr="00E401C9">
        <w:rPr>
          <w:rFonts w:ascii="Arial" w:eastAsia="Times New Roman" w:hAnsi="Arial" w:cs="Times New Roman"/>
          <w:kern w:val="0"/>
          <w:sz w:val="24"/>
          <w:szCs w:val="20"/>
          <w:lang w:eastAsia="it-IT"/>
          <w14:ligatures w14:val="none"/>
        </w:rPr>
        <w:t xml:space="preserve">Per Paolo ci sono alcune verità che il cristiano mai deve dimenticare. La prima verità è questa: non c’è verità di salvezza se non dalla predicazione della Parola. La fede nasce dall’ascolto. La seconda verità è: la predicazione deve essere l’annunzio, solo l’annunzio della Parola di Dio. Anzi per lui, dopo l’esperienza di Atene, la predicazione è solo Cristo e questi Crocifisso, annunziato e proclamato come l’unico Salvatore, il solo Redentore dell’umanità. Se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predicata è la via della verità, dobbiamo affermare che oggi c’è poca verità, perché c’è poca Parola annunziata. C’è un annunzio frammentario della Parola e quindi c’è una verità cristiana assai frammentata, spezzettata. La terza verità è questa: Vangelo e Parola non sono la stessa cosa: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è il veicolo attraverso il quale si annunzia la buona novella. Il nostro Vangelo è Cristo, la sua croce, la sua morte espiatrice, la sua risurrezione salvatrice. Questo Vangelo vivo e vivente viene dato attraverso </w:t>
      </w:r>
      <w:smartTag w:uri="urn:schemas-microsoft-com:office:smarttags" w:element="PersonName">
        <w:smartTagPr>
          <w:attr w:name="ProductID" w:val="la Parola. Se"/>
        </w:smartTagPr>
        <w:r w:rsidRPr="00E401C9">
          <w:rPr>
            <w:rFonts w:ascii="Arial" w:eastAsia="Times New Roman" w:hAnsi="Arial" w:cs="Times New Roman"/>
            <w:kern w:val="0"/>
            <w:sz w:val="24"/>
            <w:szCs w:val="20"/>
            <w:lang w:eastAsia="it-IT"/>
            <w14:ligatures w14:val="none"/>
          </w:rPr>
          <w:t>la Parola. Se</w:t>
        </w:r>
      </w:smartTag>
      <w:r w:rsidRPr="00E401C9">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non contiene il Vangelo vivo e vivente, essa non è Parola che genera la fede, perché non conduce a Cristo che è l’unico oggetto della fede per ogni uomo. La nostra fede è Cristo e questi Crocifisso. La fede è sempre oltre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anche se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compresa nella sua verità per opera dello Spirito Santo, detta i limiti della fede. </w:t>
      </w:r>
    </w:p>
    <w:p w14:paraId="3237CE3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Parola e fede: via della salvezza. Parola e fede: suggello dello Spirito Santo.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genera la fede quando è accolta nel nostro cuore. Parola e fede sono la via della salvezza. Se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non viene seminata non c’è fede; se la fede non nasce nel cuore per opera dello Spirito Santo,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rimane infruttuosa e non genera salvezza in noi. Parola e fede nello Spirito Santo sono pronunciate, sono accolte, sono fatte fruttificare. Se alla Parola e alla fede manca il suggello dello Spirito Santo non creano salvezza nei cuori, non fanno crescere in grazia e in sapienza coloro che l’ascoltano. Lo Spirito Santo è la vita della Parola e della fede. </w:t>
      </w:r>
    </w:p>
    <w:p w14:paraId="21EDD31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Verità e Scrittura coincidono? </w:t>
      </w:r>
      <w:r w:rsidRPr="00E401C9">
        <w:rPr>
          <w:rFonts w:ascii="Arial" w:eastAsia="Times New Roman" w:hAnsi="Arial" w:cs="Times New Roman"/>
          <w:kern w:val="0"/>
          <w:sz w:val="24"/>
          <w:szCs w:val="20"/>
          <w:lang w:eastAsia="it-IT"/>
          <w14:ligatures w14:val="none"/>
        </w:rPr>
        <w:t xml:space="preserve">Se verità e Scrittura coincidessero avremmo una sola verità come una sola è </w:t>
      </w:r>
      <w:smartTag w:uri="urn:schemas-microsoft-com:office:smarttags" w:element="PersonName">
        <w:smartTagPr>
          <w:attr w:name="ProductID" w:val="la Scrittura. Verità"/>
        </w:smartTagPr>
        <w:r w:rsidRPr="00E401C9">
          <w:rPr>
            <w:rFonts w:ascii="Arial" w:eastAsia="Times New Roman" w:hAnsi="Arial" w:cs="Times New Roman"/>
            <w:kern w:val="0"/>
            <w:sz w:val="24"/>
            <w:szCs w:val="20"/>
            <w:lang w:eastAsia="it-IT"/>
            <w14:ligatures w14:val="none"/>
          </w:rPr>
          <w:t>la Scrittura. Verità</w:t>
        </w:r>
      </w:smartTag>
      <w:r w:rsidRPr="00E401C9">
        <w:rPr>
          <w:rFonts w:ascii="Arial" w:eastAsia="Times New Roman" w:hAnsi="Arial" w:cs="Times New Roman"/>
          <w:kern w:val="0"/>
          <w:sz w:val="24"/>
          <w:szCs w:val="20"/>
          <w:lang w:eastAsia="it-IT"/>
          <w14:ligatures w14:val="none"/>
        </w:rPr>
        <w:t xml:space="preserve"> e Scrittura non coincidono a causa della comprensione della Scrittura. </w:t>
      </w:r>
      <w:smartTag w:uri="urn:schemas-microsoft-com:office:smarttags" w:element="PersonName">
        <w:smartTagPr>
          <w:attr w:name="ProductID" w:val="la Scrittura"/>
        </w:smartTagPr>
        <w:r w:rsidRPr="00E401C9">
          <w:rPr>
            <w:rFonts w:ascii="Arial" w:eastAsia="Times New Roman" w:hAnsi="Arial" w:cs="Times New Roman"/>
            <w:kern w:val="0"/>
            <w:sz w:val="24"/>
            <w:szCs w:val="20"/>
            <w:lang w:eastAsia="it-IT"/>
            <w14:ligatures w14:val="none"/>
          </w:rPr>
          <w:t>La Scrittura</w:t>
        </w:r>
      </w:smartTag>
      <w:r w:rsidRPr="00E401C9">
        <w:rPr>
          <w:rFonts w:ascii="Arial" w:eastAsia="Times New Roman" w:hAnsi="Arial" w:cs="Times New Roman"/>
          <w:kern w:val="0"/>
          <w:sz w:val="24"/>
          <w:szCs w:val="20"/>
          <w:lang w:eastAsia="it-IT"/>
          <w14:ligatures w14:val="none"/>
        </w:rPr>
        <w:t xml:space="preserve"> è il libro dello Spirito Santo. Lui lo ha scritto, anche se per mano di agiografi, Lui è il solo che lo possa leggere, il solo che lo possa anche interpretare. Lui è la verità della Scrittura. Chi va alla sua scuola, chi da Lui si lascia interpretare </w:t>
      </w:r>
      <w:smartTag w:uri="urn:schemas-microsoft-com:office:smarttags" w:element="PersonName">
        <w:smartTagPr>
          <w:attr w:name="ProductID" w:val="la Scrittura"/>
        </w:smartTagPr>
        <w:r w:rsidRPr="00E401C9">
          <w:rPr>
            <w:rFonts w:ascii="Arial" w:eastAsia="Times New Roman" w:hAnsi="Arial" w:cs="Times New Roman"/>
            <w:kern w:val="0"/>
            <w:sz w:val="24"/>
            <w:szCs w:val="20"/>
            <w:lang w:eastAsia="it-IT"/>
            <w14:ligatures w14:val="none"/>
          </w:rPr>
          <w:t>la Scrittura</w:t>
        </w:r>
      </w:smartTag>
      <w:r w:rsidRPr="00E401C9">
        <w:rPr>
          <w:rFonts w:ascii="Arial" w:eastAsia="Times New Roman" w:hAnsi="Arial" w:cs="Times New Roman"/>
          <w:kern w:val="0"/>
          <w:sz w:val="24"/>
          <w:szCs w:val="20"/>
          <w:lang w:eastAsia="it-IT"/>
          <w14:ligatures w14:val="none"/>
        </w:rPr>
        <w:t xml:space="preserve">, entra nell’unica verità dello Spirito Santo; chi invece legge </w:t>
      </w:r>
      <w:smartTag w:uri="urn:schemas-microsoft-com:office:smarttags" w:element="PersonName">
        <w:smartTagPr>
          <w:attr w:name="ProductID" w:val="la Scrittura"/>
        </w:smartTagPr>
        <w:r w:rsidRPr="00E401C9">
          <w:rPr>
            <w:rFonts w:ascii="Arial" w:eastAsia="Times New Roman" w:hAnsi="Arial" w:cs="Times New Roman"/>
            <w:kern w:val="0"/>
            <w:sz w:val="24"/>
            <w:szCs w:val="20"/>
            <w:lang w:eastAsia="it-IT"/>
            <w14:ligatures w14:val="none"/>
          </w:rPr>
          <w:t>la Scrittura</w:t>
        </w:r>
      </w:smartTag>
      <w:r w:rsidRPr="00E401C9">
        <w:rPr>
          <w:rFonts w:ascii="Arial" w:eastAsia="Times New Roman" w:hAnsi="Arial" w:cs="Times New Roman"/>
          <w:kern w:val="0"/>
          <w:sz w:val="24"/>
          <w:szCs w:val="20"/>
          <w:lang w:eastAsia="it-IT"/>
          <w14:ligatures w14:val="none"/>
        </w:rPr>
        <w:t xml:space="preserve"> con la sola sua mente, con il cuore indurito dal peccato, costui non trova la verità dello Spirito nella Scrittura, troverà la verità del suo cuore e quindi la falsità che avvolge tutta intera la sua vita. </w:t>
      </w:r>
      <w:smartTag w:uri="urn:schemas-microsoft-com:office:smarttags" w:element="PersonName">
        <w:smartTagPr>
          <w:attr w:name="ProductID" w:val="la Scrittura"/>
        </w:smartTagPr>
        <w:r w:rsidRPr="00E401C9">
          <w:rPr>
            <w:rFonts w:ascii="Arial" w:eastAsia="Times New Roman" w:hAnsi="Arial" w:cs="Times New Roman"/>
            <w:kern w:val="0"/>
            <w:sz w:val="24"/>
            <w:szCs w:val="20"/>
            <w:lang w:eastAsia="it-IT"/>
            <w14:ligatures w14:val="none"/>
          </w:rPr>
          <w:t>La Scrittura</w:t>
        </w:r>
      </w:smartTag>
      <w:r w:rsidRPr="00E401C9">
        <w:rPr>
          <w:rFonts w:ascii="Arial" w:eastAsia="Times New Roman" w:hAnsi="Arial" w:cs="Times New Roman"/>
          <w:kern w:val="0"/>
          <w:sz w:val="24"/>
          <w:szCs w:val="20"/>
          <w:lang w:eastAsia="it-IT"/>
          <w14:ligatures w14:val="none"/>
        </w:rPr>
        <w:t xml:space="preserve"> tutti la possono leggere, non tutti però la comprendono, non tutti vedono la verità che è in essa contenuta. Vede la verità solo chi la legge con gli occhi dello Spirito Santo, con la volontà però di accoglierla nel suo cuore e di farla diventare sua vita. Questa è la via perché vi sia unità tra Scrittura e Verità. Fuori di questa via non c’è unità, c’è solo falsità che l’uomo dal suo cuore proietta nella Scrittura e l’attribuisce a Dio. Tutte le falsità nascono da un cuore inquinato dal peccato, da una mente superba che non vuole chinarsi per ascoltare cosa dice lo Spirito per la salvezza della sua anima e del mondo intero.</w:t>
      </w:r>
    </w:p>
    <w:p w14:paraId="3BC8EAE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Caparra donata, caparra accettata. Caparra per oggi e non solo per domani. </w:t>
      </w:r>
      <w:r w:rsidRPr="00E401C9">
        <w:rPr>
          <w:rFonts w:ascii="Arial" w:eastAsia="Times New Roman" w:hAnsi="Arial" w:cs="Times New Roman"/>
          <w:kern w:val="0"/>
          <w:sz w:val="24"/>
          <w:szCs w:val="20"/>
          <w:lang w:eastAsia="it-IT"/>
          <w14:ligatures w14:val="none"/>
        </w:rPr>
        <w:t>Lo Spirito Santo è stato costituito da Dio caparra della nostra salvezza. Dio ci ha acquistati per sé, ci vuole per sé, non domani, ma oggi; non solo nel regno futuro, ma anche in questo tempo. Oggi ci ha acquistati per Cristo, per fare di noi un dono per il Figlio Suo Unigenito. Che siamo di Cristo, che apparteniamo a Dio la certezza ci viene dallo Spirito che ci è stato donato, e ci è stato donato perché ci trasformi in esseri cristiformi, interamente ad immagine di Cristo. Lo Spirito ha il divino mandato di suggellarci in Cristo, suggellarci con Cristo, suggellarci per Cristo. È questo il “sacramento” che tutti dobbiamo ricevere, il “marchio santo”, della nostra appartenenza a Dio, a Cristo, per opera dello Spirito Santo. Lo Spirito ci suggella facendoci una cosa sola con Cristo, un solo corpo, un solo figlio in Lui, una sola vita, una sola eredità, un solo regno eterno per il nostro Dio e Signore. Tutto questo però non può compiersi senza la volontà dell’uomo. La caparra donata deve divenire caparra accettata, altrimenti lo Spirito non potrà portare a compimento il mistero di Cristo nel nostro spirito e nel nostro corpo e nella nostra anima.</w:t>
      </w:r>
    </w:p>
    <w:p w14:paraId="25E8AB4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Per entrare nel suo tutto dobbiamo conoscere tutto. </w:t>
      </w:r>
      <w:r w:rsidRPr="00E401C9">
        <w:rPr>
          <w:rFonts w:ascii="Arial" w:eastAsia="Times New Roman" w:hAnsi="Arial" w:cs="Times New Roman"/>
          <w:kern w:val="0"/>
          <w:sz w:val="24"/>
          <w:szCs w:val="20"/>
          <w:lang w:eastAsia="it-IT"/>
          <w14:ligatures w14:val="none"/>
        </w:rPr>
        <w:t xml:space="preserve">Chi vuole penetrare o entrare nella pienezza del mistero di Cristo, deve farlo anche attraverso la via della conoscenza. Dobbiamo conoscere Cristo, la sua opera di salvezza e di redenzione, di giustificazione e di eredità di gloria racchiusa nel cielo. Questa conoscenza non è frutto che nasce dalla terra; è dono di Dio. Allo Spirito </w:t>
      </w:r>
      <w:r w:rsidRPr="00E401C9">
        <w:rPr>
          <w:rFonts w:ascii="Arial" w:eastAsia="Times New Roman" w:hAnsi="Arial" w:cs="Times New Roman"/>
          <w:kern w:val="0"/>
          <w:sz w:val="24"/>
          <w:szCs w:val="20"/>
          <w:lang w:eastAsia="it-IT"/>
          <w14:ligatures w14:val="none"/>
        </w:rPr>
        <w:lastRenderedPageBreak/>
        <w:t>dobbiamo chiedere che ci rivesta della sua intelligenza, della sua sapienza e della sua scienza, perché possiamo conoscere Cristo come Lui lo conosce, amarlo come Lui lo ama, vivere della sua comunione di verità e di amore come Lui la vive nel cielo. Dalla preghiera una vita nuova nasce nella nostra mente, nel nostro cuore, nella nostra anima.</w:t>
      </w:r>
    </w:p>
    <w:p w14:paraId="69FFE3A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Crede in Cristo chi fa della sua vita un dono d’amore. </w:t>
      </w:r>
      <w:r w:rsidRPr="00E401C9">
        <w:rPr>
          <w:rFonts w:ascii="Arial" w:eastAsia="Times New Roman" w:hAnsi="Arial" w:cs="Times New Roman"/>
          <w:kern w:val="0"/>
          <w:sz w:val="24"/>
          <w:szCs w:val="20"/>
          <w:lang w:eastAsia="it-IT"/>
          <w14:ligatures w14:val="none"/>
        </w:rPr>
        <w:t xml:space="preserve">Cristo è il dono d’amore di Dio all’umanità intera. Conosce Cristo chi fa della sua vita un dono d’amore a Cristo per l’umanità intera. Conosce Cristo chi gli offre la vita perché ne faccia un dono di salvezza, come Lui è il dono di salvezza del Padre in favore dei suoi fratelli secondo la carne. Se questa offerta dell’intera vita non viene fatta, noi non solo non crediamo in Cristo, neanche lo conosciamo secondo verità. Nel nostro cuore regna una falsa conoscenza di Cristo Gesù che non genera salvezza né per noi, né per il mondo. </w:t>
      </w:r>
    </w:p>
    <w:p w14:paraId="18CDC9E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Carità verso i santi. Carità e Spirito Santo. Fede e carità visibili. </w:t>
      </w:r>
      <w:r w:rsidRPr="00E401C9">
        <w:rPr>
          <w:rFonts w:ascii="Arial" w:eastAsia="Times New Roman" w:hAnsi="Arial" w:cs="Times New Roman"/>
          <w:kern w:val="0"/>
          <w:sz w:val="24"/>
          <w:szCs w:val="20"/>
          <w:lang w:eastAsia="it-IT"/>
          <w14:ligatures w14:val="none"/>
        </w:rPr>
        <w:t xml:space="preserve">San Paolo vuole che la prima forma della carità sia verso i santi. Perché? Questi sono chiamati a portare Cristo nel mondo. Perché questa missione sia svolta secondo pienezza di verità e di grazia, i nostri fratelli secondo la fede, devono sentirsi amati da noi, da noi sorretti, da noi spronati, aiutati spiritualmente e anche materialmente. Si vive di carità verso i santi perché i santi possano dare al mondo intero </w:t>
      </w:r>
      <w:smartTag w:uri="urn:schemas-microsoft-com:office:smarttags" w:element="PersonName">
        <w:smartTagPr>
          <w:attr w:name="ProductID" w:val="LA CARITÀ"/>
        </w:smartTagPr>
        <w:r w:rsidRPr="00E401C9">
          <w:rPr>
            <w:rFonts w:ascii="Arial" w:eastAsia="Times New Roman" w:hAnsi="Arial" w:cs="Times New Roman"/>
            <w:kern w:val="0"/>
            <w:sz w:val="24"/>
            <w:szCs w:val="20"/>
            <w:lang w:eastAsia="it-IT"/>
            <w14:ligatures w14:val="none"/>
          </w:rPr>
          <w:t>la Carità</w:t>
        </w:r>
      </w:smartTag>
      <w:r w:rsidRPr="00E401C9">
        <w:rPr>
          <w:rFonts w:ascii="Arial" w:eastAsia="Times New Roman" w:hAnsi="Arial" w:cs="Times New Roman"/>
          <w:kern w:val="0"/>
          <w:sz w:val="24"/>
          <w:szCs w:val="20"/>
          <w:lang w:eastAsia="it-IT"/>
          <w14:ligatures w14:val="none"/>
        </w:rPr>
        <w:t xml:space="preserve"> di Dio, Cristo Gesù nostro Signore. La carità vera deve però riversarla nei nostri cuori lo Spirito Santo. Se ci distacchiamo dallo Spirito non possiamo più amare, perché saremo privi della sua vera carità con la quale amare i nostri fratelli nella fede. Infine sia la carità come la fede devono essere visibili dai nostri fratelli di fede e di carità. La prima visibilità della nostra fede e della nostra carità deve essere manifesta nella Chiesa di Dio. Attraverso questa visibilità si riceve forza, incoraggiamento, sprone, aiuto concreto perché si possa avanzare fino alla croce. Se manca questa visibilità, facilmente il peccato, l’errore, la menzogna, lo scoraggiamento prende posto nel cuore e a poco a poco lo allontana dall’opera della salvezza. Su questo c’è tutta una nuova pastorale da impostare: è la pastorale della visibilità all’interno delle comunità cristiane della nostra fede e della nostra carità. </w:t>
      </w:r>
    </w:p>
    <w:p w14:paraId="29C8426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Perché pregare e per chi? Pregare per comprendere. La nostra vita è dalla nostra fede che si fa preghiera. </w:t>
      </w:r>
      <w:r w:rsidRPr="00E401C9">
        <w:rPr>
          <w:rFonts w:ascii="Arial" w:eastAsia="Times New Roman" w:hAnsi="Arial" w:cs="Times New Roman"/>
          <w:kern w:val="0"/>
          <w:sz w:val="24"/>
          <w:szCs w:val="20"/>
          <w:lang w:eastAsia="it-IT"/>
          <w14:ligatures w14:val="none"/>
        </w:rPr>
        <w:t>La preghiera è la fonte della vita di grazia e di verità. Tutto è in Dio, tutto è un dono della sua grazia. Tutto, indistintamente tutto deve essere a Lui chiesto attraverso una preghiera intensa, del cuore, perseverante, senza interruzione, convinta, che impegna tutta la nostra fede. La conversione è dono, la comprensione è dono, il progresso spirituale è dono, la santificazione è dono, le opere buone sono dono di Dio, la buona volontà è dono di Dio. Sia la vita spirituale, che materiale, del singolo, come della comunità, del mondo intero è dono dell’Onnipotente Signore, per Cristo, nello Spirito Santo. Questa è la nostra fede, questa la nostra certezza, questa anche la nostra verità, questo il nostro Vangelo. Si prega per ogni cosa e per tutti; sapendo che tutto discende dal Padre dei cieli, dinanzi a Lui ci si prostra e a Lui ogni cosa si chiede per la salvezza dell’anima e del corpo, nostra e dei nostri fratelli. Si chiede altresì ogni altro strumento, mezzo, forma, modalità, attraverso cui una più grande grazia di Dio si riversa in noi e nel mondo. Persone e cose tutto deve essere chiesto a Dio nella preghiera.</w:t>
      </w:r>
    </w:p>
    <w:p w14:paraId="02A8DAFE" w14:textId="77777777" w:rsidR="00E401C9" w:rsidRPr="00E401C9" w:rsidRDefault="00E401C9" w:rsidP="00E401C9">
      <w:pPr>
        <w:spacing w:after="120" w:line="240" w:lineRule="auto"/>
        <w:jc w:val="both"/>
        <w:rPr>
          <w:rFonts w:ascii="Arial" w:hAnsi="Arial" w:cs="Arial"/>
          <w:sz w:val="24"/>
          <w:szCs w:val="24"/>
          <w:lang w:eastAsia="it-IT"/>
        </w:rPr>
      </w:pPr>
      <w:bookmarkStart w:id="176" w:name="_Toc218837609"/>
      <w:r w:rsidRPr="00E401C9">
        <w:rPr>
          <w:rFonts w:ascii="Arial" w:hAnsi="Arial" w:cs="Arial"/>
          <w:b/>
          <w:sz w:val="24"/>
          <w:szCs w:val="24"/>
          <w:lang w:eastAsia="it-IT"/>
        </w:rPr>
        <w:lastRenderedPageBreak/>
        <w:t xml:space="preserve">Tutto è per rivelazione. Dalla conoscenza di Cristo cambia la vita. </w:t>
      </w:r>
      <w:r w:rsidRPr="00E401C9">
        <w:rPr>
          <w:rFonts w:ascii="Arial" w:hAnsi="Arial" w:cs="Arial"/>
          <w:sz w:val="24"/>
          <w:szCs w:val="24"/>
          <w:lang w:eastAsia="it-IT"/>
        </w:rPr>
        <w:t>Su questa tematica qualcosa si è già accennato. La mente umana non può penetrare il mistero di Dio, dell’uomo, della storia, del creato, dell’aldilà. Vita e morte, presente e futuro sono avvolti dal mistero. Il mistero solo Dio lo può svelare, solo a Lui si può chiedere di svelarcelo, di mostrarlo chiaro ai nostri occhi, agli occhi del nostro spirito. Il mistero per noi è Cristo Gesù. Mistero da realizzare tutto intero nella nostra vita. È chiaro che nessuna realizzazione sarà mai possibile senza una conoscenza perfetta dello stesso. Chi può rivelare Cristo al nostro cuore è solo lo Spirito Santo; a Lui bisogna rivolgersi perché ci dia l’intelligenza chiara del mistero da realizzare. Tutto cambia in una vita che conosce e realizza il mistero. Se la nostra vita non diviene la realizzazione del mistero di Cristo, fallisce, svanisce nel tempo, si perde nell’eternità. Per questo c’è una pastorale nuova che bisogna impostare nel popolo cristiano: questa pastorale nuova è l’insegnamento della rivelazione sul mistero di Cristo, perché ciascuno possa conoscerlo e conoscendolo lo attui secondo modalità che lo stesso Spirito Santo suggerirà al suo cuore e al suo spirito.</w:t>
      </w:r>
      <w:bookmarkEnd w:id="176"/>
    </w:p>
    <w:p w14:paraId="22E5E6C4" w14:textId="77777777" w:rsidR="00E401C9" w:rsidRPr="00E401C9" w:rsidRDefault="00E401C9" w:rsidP="00E401C9">
      <w:pPr>
        <w:spacing w:after="120" w:line="240" w:lineRule="auto"/>
        <w:jc w:val="both"/>
        <w:rPr>
          <w:rFonts w:ascii="Arial" w:hAnsi="Arial" w:cs="Arial"/>
          <w:sz w:val="24"/>
          <w:szCs w:val="24"/>
          <w:lang w:eastAsia="it-IT"/>
        </w:rPr>
      </w:pPr>
      <w:bookmarkStart w:id="177" w:name="_Toc218837610"/>
      <w:r w:rsidRPr="00E401C9">
        <w:rPr>
          <w:rFonts w:ascii="Arial" w:hAnsi="Arial" w:cs="Arial"/>
          <w:b/>
          <w:sz w:val="24"/>
          <w:szCs w:val="24"/>
          <w:lang w:eastAsia="it-IT"/>
        </w:rPr>
        <w:t xml:space="preserve">Qual è la speranza cristiana? </w:t>
      </w:r>
      <w:r w:rsidRPr="00E401C9">
        <w:rPr>
          <w:rFonts w:ascii="Arial" w:hAnsi="Arial" w:cs="Arial"/>
          <w:sz w:val="24"/>
          <w:szCs w:val="24"/>
          <w:lang w:eastAsia="it-IT"/>
        </w:rPr>
        <w:t>La speranza cristiana deve essere una sola: realizzare sulla terra il mistero di Cristo, per viverlo tutto nella gloria del Cielo. Il nostro presente è Cristo, il nostro futuro è anche Cristo. A Cristo bisogna tendere, verso Cristo camminare, in Cristo inserirsi, per Cristo vivere, con Cristo realizzare Cristo in noi e fuori di noi, ma sempre attraverso la nostra opera evangelica. Tanto più forte è il desiderio nel cuore di realizzare Cristo, tanta più grande deve essere la speranza di portare a compimento quest’opera che è poi la nostra vocazione. Per questo urge che ognuno seriamente si impegni in questa realizzazione, non da solo, ma aiutato dai suoi molti fratelli nella fede. Insieme si conosce, insieme si prega per conoscere, insieme si realizza, insieme si cammina, insieme si aiuta il mondo intero a conoscere e a realizzare Cristo Gesù. È questa l’unica vocazione e l’unica missione che è stata affidata, consegnata da Dio ad ogni uomo.</w:t>
      </w:r>
      <w:bookmarkEnd w:id="177"/>
    </w:p>
    <w:p w14:paraId="68D2B24A" w14:textId="77777777" w:rsidR="00E401C9" w:rsidRPr="00E401C9" w:rsidRDefault="00E401C9" w:rsidP="00E401C9">
      <w:pPr>
        <w:spacing w:after="120" w:line="240" w:lineRule="auto"/>
        <w:jc w:val="both"/>
        <w:rPr>
          <w:rFonts w:ascii="Arial" w:hAnsi="Arial" w:cs="Arial"/>
          <w:sz w:val="24"/>
          <w:szCs w:val="24"/>
          <w:lang w:eastAsia="it-IT"/>
        </w:rPr>
      </w:pPr>
      <w:bookmarkStart w:id="178" w:name="_Toc218837611"/>
      <w:r w:rsidRPr="00E401C9">
        <w:rPr>
          <w:rFonts w:ascii="Arial" w:hAnsi="Arial" w:cs="Arial"/>
          <w:b/>
          <w:sz w:val="24"/>
          <w:szCs w:val="24"/>
          <w:lang w:eastAsia="it-IT"/>
        </w:rPr>
        <w:t xml:space="preserve">Frutti della grazia. La potenza della grazia. </w:t>
      </w:r>
      <w:r w:rsidRPr="00E401C9">
        <w:rPr>
          <w:rFonts w:ascii="Arial" w:hAnsi="Arial" w:cs="Arial"/>
          <w:sz w:val="24"/>
          <w:szCs w:val="24"/>
          <w:lang w:eastAsia="it-IT"/>
        </w:rPr>
        <w:t>Chi vuole produrre frutti di grazia, deve essere convinto nel suo cuore con convinzione di fede che tutto è dalla grazia di Dio. Deve altresì credere che la forza, la potenza della grazia è veramente irresistibile. Se non si parte da queste due convinzioni di fede, di tutto si fa un’immanenza, tutto si rovina, perché si cerca la soluzione in noi, nelle nostre risorse umane, ma non la si cercherà mai la soluzione là dove essa si trova, in Dio e nella potenza della sua grazia.</w:t>
      </w:r>
      <w:bookmarkEnd w:id="178"/>
      <w:r w:rsidRPr="00E401C9">
        <w:rPr>
          <w:rFonts w:ascii="Arial" w:hAnsi="Arial" w:cs="Arial"/>
          <w:sz w:val="24"/>
          <w:szCs w:val="24"/>
          <w:lang w:eastAsia="it-IT"/>
        </w:rPr>
        <w:t xml:space="preserve"> </w:t>
      </w:r>
    </w:p>
    <w:p w14:paraId="760E9D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Chiesa: corpo di Cristo, vita di Cristo. Come si realizza Cristo in noi, in ogni cosa? </w:t>
      </w:r>
      <w:r w:rsidRPr="00E401C9">
        <w:rPr>
          <w:rFonts w:ascii="Arial" w:eastAsia="Times New Roman" w:hAnsi="Arial" w:cs="Times New Roman"/>
          <w:kern w:val="0"/>
          <w:sz w:val="24"/>
          <w:szCs w:val="20"/>
          <w:lang w:eastAsia="it-IT"/>
          <w14:ligatures w14:val="none"/>
        </w:rPr>
        <w:t xml:space="preserve">Per vivere la nostra appartenenza alla Chiesa secondo verità dobbiamo possedere una dottrina chiara nel nostro spirito e soprattutto nel nostro cuore: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il corpo di Cristo, ma è il corpo di Cristo per vivere tutta intera la vita di Cristo, fino all’immolazione sull’albero della croce. È possibile vivere la vita di Cristo nel suo corpo, è possibile realizzare Cristo in noi e in ogni cosa? La risposta è un sì netto: è possibile realizzare Cristo. Lo si realizza però in un solo modo: compiendo la sua stessa obbedienza e per questo è necessario mettersi costantemente in preghiera e domandare allo Spirito Santo che muova il nostro cuore, la nostra volontà, i nostri pensieri nel cuore, nella volontà, nei pensieri del Padre nostro che è nei cieli. Cristo è l’obbediente; il cristiano è chiamato in Cristo </w:t>
      </w:r>
      <w:r w:rsidRPr="00E401C9">
        <w:rPr>
          <w:rFonts w:ascii="Arial" w:eastAsia="Times New Roman" w:hAnsi="Arial" w:cs="Times New Roman"/>
          <w:kern w:val="0"/>
          <w:sz w:val="24"/>
          <w:szCs w:val="20"/>
          <w:lang w:eastAsia="it-IT"/>
          <w14:ligatures w14:val="none"/>
        </w:rPr>
        <w:lastRenderedPageBreak/>
        <w:t xml:space="preserve">ad essere anche lui l’obbediente. In questa obbedienza realizziamo la vita di Cristo, cooperiamo alla redenzione dei fratelli, perché viviamo la vita di Cristo, nel suo corpo, che è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w:t>
      </w:r>
    </w:p>
    <w:bookmarkEnd w:id="175"/>
    <w:p w14:paraId="29BCD818"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p>
    <w:p w14:paraId="4CBAEB28" w14:textId="77777777" w:rsidR="00E401C9" w:rsidRPr="00E401C9" w:rsidRDefault="00E401C9" w:rsidP="00E401C9">
      <w:pPr>
        <w:keepNext/>
        <w:keepLines/>
        <w:spacing w:after="120" w:line="240" w:lineRule="auto"/>
        <w:outlineLvl w:val="0"/>
        <w:rPr>
          <w:rFonts w:ascii="Arial" w:eastAsia="Times New Roman" w:hAnsi="Arial" w:cstheme="majorBidi"/>
          <w:b/>
          <w:color w:val="000000" w:themeColor="text1"/>
          <w:sz w:val="32"/>
          <w:szCs w:val="40"/>
          <w:lang w:eastAsia="it-IT"/>
        </w:rPr>
      </w:pPr>
      <w:bookmarkStart w:id="179" w:name="_Toc218974872"/>
      <w:r w:rsidRPr="00E401C9">
        <w:rPr>
          <w:rFonts w:ascii="Arial" w:eastAsia="Times New Roman" w:hAnsi="Arial" w:cstheme="majorBidi"/>
          <w:b/>
          <w:color w:val="000000" w:themeColor="text1"/>
          <w:sz w:val="32"/>
          <w:szCs w:val="40"/>
          <w:lang w:eastAsia="it-IT"/>
        </w:rPr>
        <w:t>DALLA LETTERA AI COLOSSESI</w:t>
      </w:r>
      <w:bookmarkEnd w:id="179"/>
      <w:r w:rsidRPr="00E401C9">
        <w:rPr>
          <w:rFonts w:ascii="Arial" w:eastAsia="Times New Roman" w:hAnsi="Arial" w:cstheme="majorBidi"/>
          <w:b/>
          <w:color w:val="000000" w:themeColor="text1"/>
          <w:sz w:val="32"/>
          <w:szCs w:val="40"/>
          <w:lang w:eastAsia="it-IT"/>
        </w:rPr>
        <w:t xml:space="preserve"> </w:t>
      </w:r>
    </w:p>
    <w:p w14:paraId="39DC4096" w14:textId="77777777" w:rsidR="00E401C9" w:rsidRPr="00E401C9" w:rsidRDefault="00E401C9" w:rsidP="00E401C9">
      <w:pPr>
        <w:widowControl w:val="0"/>
        <w:spacing w:after="120" w:line="240" w:lineRule="auto"/>
        <w:jc w:val="both"/>
        <w:outlineLvl w:val="1"/>
        <w:rPr>
          <w:rFonts w:ascii="Arial" w:eastAsia="Times New Roman" w:hAnsi="Arial" w:cs="Times New Roman"/>
          <w:b/>
          <w:kern w:val="0"/>
          <w:sz w:val="32"/>
          <w:szCs w:val="20"/>
          <w:lang w:eastAsia="it-IT"/>
          <w14:ligatures w14:val="none"/>
        </w:rPr>
      </w:pPr>
      <w:bookmarkStart w:id="180" w:name="_Toc62146582"/>
      <w:bookmarkStart w:id="181" w:name="_Toc218837612"/>
      <w:bookmarkStart w:id="182" w:name="_Toc218974873"/>
      <w:r w:rsidRPr="00E401C9">
        <w:rPr>
          <w:rFonts w:ascii="Arial" w:eastAsia="Times New Roman" w:hAnsi="Arial" w:cs="Times New Roman"/>
          <w:b/>
          <w:kern w:val="0"/>
          <w:sz w:val="32"/>
          <w:szCs w:val="20"/>
          <w:lang w:eastAsia="it-IT"/>
          <w14:ligatures w14:val="none"/>
        </w:rPr>
        <w:t>INDIRIZZO ED AUGURIO</w:t>
      </w:r>
      <w:bookmarkEnd w:id="180"/>
      <w:bookmarkEnd w:id="181"/>
      <w:bookmarkEnd w:id="182"/>
    </w:p>
    <w:p w14:paraId="51A69947"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[1]Paolo, apostolo di Cristo Gesù per volontà di Dio, e il fratello Timòteo, </w:t>
      </w:r>
    </w:p>
    <w:p w14:paraId="7F530A0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Indirizzano </w:t>
      </w:r>
      <w:smartTag w:uri="urn:schemas-microsoft-com:office:smarttags" w:element="PersonName">
        <w:smartTagPr>
          <w:attr w:name="ProductID" w:val="La Lettera"/>
        </w:smartTagPr>
        <w:r w:rsidRPr="00E401C9">
          <w:rPr>
            <w:rFonts w:ascii="Arial" w:eastAsia="Times New Roman" w:hAnsi="Arial" w:cs="Times New Roman"/>
            <w:kern w:val="0"/>
            <w:sz w:val="24"/>
            <w:szCs w:val="20"/>
            <w:lang w:eastAsia="it-IT"/>
            <w14:ligatures w14:val="none"/>
          </w:rPr>
          <w:t>la Lettera</w:t>
        </w:r>
      </w:smartTag>
      <w:r w:rsidRPr="00E401C9">
        <w:rPr>
          <w:rFonts w:ascii="Arial" w:eastAsia="Times New Roman" w:hAnsi="Arial" w:cs="Times New Roman"/>
          <w:kern w:val="0"/>
          <w:sz w:val="24"/>
          <w:szCs w:val="20"/>
          <w:lang w:eastAsia="it-IT"/>
          <w14:ligatures w14:val="none"/>
        </w:rPr>
        <w:t xml:space="preserve"> ai Colossesi Paolo e il fratello Timoteo. Paolo e Timoteo, insieme, vivono la stessa fede, sono animati dalla stessa carità, camminano per il raggiungimento dell’unica speranza. Indirizzando insieme la Lettera sono segno visibile di comunione nella verità. Questo dà forza, coraggio, dona una spinta più grande a cercare e a vivere la stessa comunione nella verità, che si trasforma poi in comunione nella fede, nella carità e nella speranza. Tutti, nella comunità, sono obbligati non solo a vivere l’unica fede, l’unica carità, l’unica speranza; sono obbligati a viverla insieme, a manifestarla insieme, a dirla insieme, a predicarla insieme, a sostenerla e ad affermarla insieme.</w:t>
      </w:r>
    </w:p>
    <w:p w14:paraId="2FB4116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più grande pericolo per la nostra fede è la divisione all’interno delle comunità nell’unica verità e nell’unica fede. È richiesto a tutti un impegno costante, duraturo e quindi una quotidiana conversione alla verità. Una sola voce stonata nella comunità, che non è d’accordo sull’unica fede, porta scompigli non solo all’interno della comunità, ma nel mondo intero. È questa la fragilità della fede: il cuore dell’uomo che nella comunità la professa in modo stonato, difforme, differente dagli altri. È anche questa la forza della fede: il cuore dell’uomo che la professa coralmente, unitamente, insieme ai suoi fratelli, in una continua e perenne conversione al Vangelo di nostro Signore Gesù Cristo.</w:t>
      </w:r>
    </w:p>
    <w:p w14:paraId="2A0C36B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però dona la garanzia alla fede non è Timoteo, Timoteo dona certezza, convinzione, determinazione, infonde coraggio. Chi dona la garanzia alla fede è Paolo, che è apostolo di Gesù Cristo per volontà di Dio. Chi è l’apostolo di Gesù Cristo? È uno al quale il Signore ha consegnato la sua Parola perché la faccia risplendere integra nel mondo. È uno al quale il Signore ha dato la sua autorità perché vigili e intervenga ogni qualvolta la Parola non è annunziata, proferita, compresa secondo la sua interiore verità. È uno al quale il Signore ha affidato la responsabilità del discernimento tra vero e falso, bene e male, giusto ed ingiusto, all’interno della sua Parola. Egli deve dirci ciò che è conforme alla Parola e quindi è santo, da ciò che è difforme e quindi non santo, perché non è secondo la volontà del Padre.</w:t>
      </w:r>
    </w:p>
    <w:p w14:paraId="319C015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primo ministero dell’apostolo è dunque l’annunzio e la vigilanza. Egli deve annunziare e vigilare. Annunziare la vera parola, vigilare perché nella vera parola non si introducano parole false. Se in questo ministero viene meno, tutta la comunità precipita nel buio, nella confusione, nell’immoralità, nelle tenebre del peccato. Da questo ministero dipende il cammino santo del discepolo di Gesù. Gesù nei suoi tre anni di vita pubblica altro non fece che annunziare la parola, spiegare la parola, vigilare sulla parola, perché fosse sempre compresa secondo la sua divina verità e non secondo il pensiero malvagio dell’uomo.</w:t>
      </w:r>
    </w:p>
    <w:p w14:paraId="48EB5D6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Egli ha anche il ministero della grazia. Deve conferire la grazia ai discepoli del Signore. I modi attraverso cui viene data la grazia sono molteplici. Dare la grazia in qualche modo è anche facile. Si tratta solo di celebrare i sacramenti. Dare la verità invece è assai difficile, perché deve essere lui per primo uomo di verità, tutto inabitato dallo Spirito Santo. L’apostolo del Signore non è garantito nel dono della Parola se non dalla sua santità. Più è santo, più è nello Spirito di Dio, più opera nella verità per la verità.</w:t>
      </w:r>
    </w:p>
    <w:p w14:paraId="086B6EF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non è santo, non è nello Spirito di Dio, non è garantito nel dono della verità. Può dare una buona teologia, può anche insegnare i misteri della fede conformemente alla Tradizione e al Magistero, ma non dona la verità di Cristo, perché la verità di Cristo è l’annunzio della Parola vera, oggi, ai cuori che hanno desiderio di Cristo, perché si innamorino di Cristo, perché cerchino Cristo e lo costituiscano l’unico amore del loro cuore e l’unica verità dei loro pensieri.</w:t>
      </w:r>
    </w:p>
    <w:p w14:paraId="1C8BFFA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Dare la verità per un apostolo del Signore è dare il vero Cristo, non un’idea su Cristo, o una verità su di Lui. Paolo dona Cristo, donando la verità e dona la verità per donare Cristo, non un’idea su Cristo, o un concetto su di Lui.</w:t>
      </w:r>
    </w:p>
    <w:p w14:paraId="41DC4772"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[2]ai santi e fedeli fratelli in Cristo dimoranti in Colossi grazia a voi e pace da Dio, Padre nostro! </w:t>
      </w:r>
    </w:p>
    <w:p w14:paraId="3AADB1B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 destinatari della Lettera sono i santi e i fedeli in Cristo dimoranti in Colossi. I cristiani sono definiti santi, fedeli, fratelli in Cristo. Sono santi perché resi partecipi della divina natura, che li ha purificati, mondati, rigenerati, elevati alla dignità di figli di Dio. La santità è l’abitazione del Dio tre volte santo nel nostro cuore e nel cristiano Dio abita, anzi il cristiano è la dimora di Dio sulla terra. Chi vuole trovare Dio, incontrarlo, non deve andare nel tempio. Lì è in forma invisibile. La forma visibile della dimora di Dio, della presenza di Dio nel mondo, è il cristiano. Il cristiano è tempio del Dio vivente, Dio abita in lui, se lui abita e dimora nella Parola di Dio. In tal senso il cristiano è fedele, è uno che ha fede nella parola di Cristo Gesù, ha fede perché si è consegnato interamente alla Parola. Nella Parola crede, nella Parola vive, nella Parola muore. </w:t>
      </w:r>
    </w:p>
    <w:p w14:paraId="3487700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Tutto, il cristiano, fa conformemente alla Parola. Niente fa di tutto ciò che non è conforme alla Parola. La sua santità è la fedeltà alla Parola. Più è fedele alla Parola, più lui è santo, più è tempio di Dio sulla terra, più manifesta il Signore. È fratello in Cristo, perché in Cristo al pari di noi è stato costituito Figlio di Dio. Essendo tutti i cristiani veri figli di Dio, sono anche veri fratelli gli uni gli altri, e non solo moralmente, perché discendenti da Adamo, perché partecipano dell’unica natura umana, anche se ognuno ha una sua particolare, personale natura. È questa fratellanza vera con Cristo, l’unico Figlio di Dio per generazione, che rende ogni cristiano responsabile di ogni altro cristiano che vive in questo mondo. Questa fratellanza crea e forma la comunione. Come è vera e reale la fratellanza, così deve essere vera e reale la comunione: comunione materiale, comunione spirituale. La comunione è l’essenza del cristianesimo. Dio è mistero di comunione.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mistero di comunione. Dio è mistero di comunione perché le Tre Persone divine esistono e sussistono nell’unica natura divina. La loro comunione è di natura. Esse vivono l’una nell’altra e l’una per l’altra, secondo quell’ordine divino che noi chiamiamo “processioni” in Dio.</w:t>
      </w:r>
    </w:p>
    <w:p w14:paraId="4AE19F5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lastRenderedPageBreak/>
          <w:t>La Chiesa</w:t>
        </w:r>
      </w:smartTag>
      <w:r w:rsidRPr="00E401C9">
        <w:rPr>
          <w:rFonts w:ascii="Arial" w:eastAsia="Times New Roman" w:hAnsi="Arial" w:cs="Times New Roman"/>
          <w:kern w:val="0"/>
          <w:sz w:val="24"/>
          <w:szCs w:val="20"/>
          <w:lang w:eastAsia="it-IT"/>
          <w14:ligatures w14:val="none"/>
        </w:rPr>
        <w:t xml:space="preserve"> vive di comunione per una duplice ragione: perché ognuno è partecipe dell’unica natura divina; perché ognuno è inserito nell’unico corpo di Cristo. Nell’unico corpo sussistono le diverse membra. Il corpo di Cristo – fatte le debite proporzioni che sono di natura infinita – fa sì che tutti i cristiani formino una “trinità” creata dallo Spirito Santo. Questo è il grande mistero dell’unità all’interno della Chiesa, che supera infinitamente e divinamente ogni altra forma di comunione. Questa comunione in Cristo è più forte della stessa comunione che viene a formarsi nel sacramento del matrimonio. È più forte perché quella che si viene a creare nel sacramento del matrimonio è una sola carne, un solo soffio vitale, una sola vita. Con la morte dell’uno dei coniugi questa unità finisce. Non esiste più. Tant’è che si può formare un’altra unione e un’altra sola carne con un’altra persona, purché libera da qualsiasi legame coniugale con altri. Quella che si forma con Cristo è una comunione eterna. Solo il peccato la uccide. La grazia però le dona nuovamente vita.</w:t>
      </w:r>
    </w:p>
    <w:p w14:paraId="4CABEFC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si muore con il peccato mortale nell’anima, la comunione rimane uccisa per tutta l’eternità. Resta però il fatto che anche nell’inferno si è figli di Dio. Siamo dannati, ma come figli dell’unico Dio, generati da acqua e da Spirito Santo. Questo deve convincerci sulla necessità che la nostra comunione non sia solamente una comunione spirituale in Cristo, deve essere anche una comunione reale. Il Cristo, del quale siamo corpo, è anche il Cristo che vive nel fratello. </w:t>
      </w:r>
    </w:p>
    <w:p w14:paraId="7B199CB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Le opere di misericordia corporali e spirituali altro non sono che un servizio a Cristo, un servizio a noi stessi, un servizio al nostro corpo e quindi a noi. Questa è la forza della comunione che si è venuta a creare in Cristo Gesù e questa la vera fratellanza. Ai santi, fedeli fratelli in Cristo Gesù, Paolo e Timoteo augurano grazia e pace da Dio, Padre nostro. Sappiamo cosa è la pace, sappiamo anche cosa è la grazia. Con la grazia Dio si dona all’uomo, con la pace lo ristabilisce nel suo posto, lo mette nella sua giusta relazione prima di tutto con Dio, con se stesso, con i fratelli, con il creato, con il tempo, con l’eternità.</w:t>
      </w:r>
    </w:p>
    <w:p w14:paraId="209D53D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grazia e la pace discendono solo da Dio, che è il Padre nostro. Sappiamo anche perché Dio è vero nostro Padre. Questi concetti sono stati ampiamente trattati e non necessita che ci si dilunghi in queste pagine. Una cosa da aggiungere è questa: la grazia e la pace non sono realtà statiche. Esse crescono, si sviluppano, producono frutti abbondanti, ma anche possono avvizzire, seccare, morire del tutto nel nostro cuore. Il dono di Dio è quindi affidato alla nostra responsabilità, perché lo facciamo crescere e sviluppare secondo tutta la potenzialità divina racchiusa in esso. Su questo dovremmo fare molta attenzione. Bisogna anche educare i cristiani a vivere secondo questa verità.</w:t>
      </w:r>
    </w:p>
    <w:p w14:paraId="4EA676F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Un dono che non cresce, perisce. Perché cresca, deve essere anche alimentato. Un dono non alimentato, avvizzisce, perisce, muore. Si pensi alla grazia della fede. Se non viene alimentata con la catechesi, essa si deforma, muore. Molti cristiani hanno una fede morta, perché non viene mai alimentata con l’ascolto dell’insegnamento degli Apostoli. E così dicasi di ogni altro dono. L’alimento è fatto dalla persona, oppure dall’apostolo del Signore.</w:t>
      </w:r>
    </w:p>
    <w:p w14:paraId="632F828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persona è obbligata in coscienza a nutrire i doni di Dio per tutto ciò che è nelle sue possibilità. Deve chiedere l’alimento all’apostolo del Signore, o ai suoi collaboratori, quando non è nelle sue possibilità poterlo procurare altrimenti. </w:t>
      </w:r>
      <w:r w:rsidRPr="00E401C9">
        <w:rPr>
          <w:rFonts w:ascii="Arial" w:eastAsia="Times New Roman" w:hAnsi="Arial" w:cs="Times New Roman"/>
          <w:kern w:val="0"/>
          <w:sz w:val="24"/>
          <w:szCs w:val="20"/>
          <w:lang w:eastAsia="it-IT"/>
          <w14:ligatures w14:val="none"/>
        </w:rPr>
        <w:lastRenderedPageBreak/>
        <w:t xml:space="preserve">Chiedere che un dono venga alimentato da chi ha la responsabilità di farlo, è obbligo grave di coscienza. Chi non chiede l’alimento è responsabile dinanzi a Dio. Ma è anche responsabile dinanzi a Dio chi non lo dona spontaneamente, pur avendo l’obbligo di darlo, senza esserne richiesto. L’apostolo del Signore ha l’obbligo grave di dare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vera a tutta la comunità cristiana; se non lo fa, è colpevole dinanzi a Dio. La fede di coloro che gli sono stati affidati muore, ma di questa morte dovrà lui domani e anche oggi rendere conto al Signore. Questa è la legge del dono di Dio, che ha una sua vita interiore che deve essere portata a piena maturazione, pena il suo deperimento e la sua morte.</w:t>
      </w:r>
    </w:p>
    <w:p w14:paraId="30AE6A5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2E32D038" w14:textId="77777777" w:rsidR="00E401C9" w:rsidRPr="00E401C9" w:rsidRDefault="00E401C9" w:rsidP="00E401C9">
      <w:pPr>
        <w:widowControl w:val="0"/>
        <w:spacing w:after="120" w:line="240" w:lineRule="auto"/>
        <w:jc w:val="both"/>
        <w:outlineLvl w:val="1"/>
        <w:rPr>
          <w:rFonts w:ascii="Arial" w:eastAsia="Times New Roman" w:hAnsi="Arial" w:cs="Times New Roman"/>
          <w:b/>
          <w:kern w:val="0"/>
          <w:sz w:val="32"/>
          <w:szCs w:val="20"/>
          <w:lang w:eastAsia="it-IT"/>
          <w14:ligatures w14:val="none"/>
        </w:rPr>
      </w:pPr>
      <w:bookmarkStart w:id="183" w:name="_Toc62146583"/>
      <w:bookmarkStart w:id="184" w:name="_Toc218837613"/>
      <w:bookmarkStart w:id="185" w:name="_Toc218974874"/>
      <w:r w:rsidRPr="00E401C9">
        <w:rPr>
          <w:rFonts w:ascii="Arial" w:eastAsia="Times New Roman" w:hAnsi="Arial" w:cs="Times New Roman"/>
          <w:b/>
          <w:kern w:val="0"/>
          <w:sz w:val="32"/>
          <w:szCs w:val="20"/>
          <w:lang w:eastAsia="it-IT"/>
          <w14:ligatures w14:val="none"/>
        </w:rPr>
        <w:t>RINGRAZIAMENTO</w:t>
      </w:r>
      <w:bookmarkEnd w:id="183"/>
      <w:bookmarkEnd w:id="184"/>
      <w:bookmarkEnd w:id="185"/>
    </w:p>
    <w:p w14:paraId="6E6ABFC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[3]Noi rendiamo continuamente grazie a Dio, Padre del Signore nostro Gesù Cristo, nelle nostre preghiere per voi, </w:t>
      </w:r>
    </w:p>
    <w:p w14:paraId="104CCB9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Ciò che è bello in Paolo è che lui di tutto ha una visione soprannaturale. Lui non pensa mai secondo gli uomini. Pensa sempre secondo Dio. Questo attesta una presenza del tutto singolare dello Spirito Santo su di lui. Lo Spirito è vivo nel suo cuore, nella sua mente, nella sua anima. È forma del suo amore, dei suoi pensieri, di ogni suo sentimento. Questa è la straordinaria ricchezza che è dentro di lui: la forza viva dello Spirito Santo, attraverso la quale riesce a dare valore soprannaturale ad ogni cosa. Cosa fanno Paolo e Timoteo? Rendono continuamente grazie a Dio. Questo rendimento di grazie viene fatto nelle loro preghiere per i Colossesi. La prima forma di comunione nel corpo di Cristo si compie e si realizza attraverso la preghiera.</w:t>
      </w:r>
    </w:p>
    <w:p w14:paraId="6D2AB7E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preghiera però per essere vera ha bisogno di un costante aiuto dello Spirito Santo. Questi ci fa vedere il bene che Dio compie nella comunità. Poiché fonte del bene è il Signore, il Signore deve essere ringraziato. Poiché il bene viene fatto continuamente, continuamente, per ogni bene che Dio fa, merita un ringraziamento solenne. Dio continuamente opera il bene, Paolo e Timoteo continuamente ringraziano Dio. Dio compie il bene attraverso i Colossesi, Paolo e Timoteo, pregano per i Colossesi, pregano perché Dio voglia continuare a compiere il bene per mezzo di loro. Il ringraziamento è la prima forma di adorazione. Si adora Dio perché lo si riconosce come l’autore di tutto il bene che si compie nel mondo. Il ringraziamento è anche la prima forma della comunione. Dio opera il bene attraverso gli uomini, si prega Dio perché sempre ispiri queste persone perché continuino ad operare il bene.</w:t>
      </w:r>
    </w:p>
    <w:p w14:paraId="1ADE935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ringraziamento e la preghiera continua elevati a Dio libera il cuore da qualsiasi forma di gelosia, di invidia, di discordia, di divisione, di rivalità, perché l’autore del bene è solo Dio in noi e in loro; poiché ognuno è chiamato a compiere un bene particolare, senza il quale il nostro bene è ben misera e povera cosa, si prega Dio perché continui ad operare attraverso loro, perché la sua opera in loro è necessaria perché possa sempre Dio operare attraverso noi.</w:t>
      </w:r>
    </w:p>
    <w:p w14:paraId="67C6D92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Dio è Padre del Signore nostro Gesù Cristo. Sappiamo in che cosa consiste la paternità di Dio nei riguardi di Gesù, che è differente dalla sua paternità nei nostri riguardi. In Cristo la paternità è di generazione eterna, in noi è di adozione. Cristo è stato da Dio generato prima di tutti i secoli. Noi siamo stati fatti suoi figli, quando </w:t>
      </w:r>
      <w:r w:rsidRPr="00E401C9">
        <w:rPr>
          <w:rFonts w:ascii="Arial" w:eastAsia="Times New Roman" w:hAnsi="Arial" w:cs="Times New Roman"/>
          <w:kern w:val="0"/>
          <w:sz w:val="24"/>
          <w:szCs w:val="20"/>
          <w:lang w:eastAsia="it-IT"/>
          <w14:ligatures w14:val="none"/>
        </w:rPr>
        <w:lastRenderedPageBreak/>
        <w:t xml:space="preserve">siamo stati generati da acqua e da Spirito Santo alla nuova vita. È questa una differenza sostanziale che sempre dobbiamo puntualizzare, specificare, chiarire. Cristo Gesù è vero Dio. È anche vero uomo, perché nato dalla Vergine Maria. Noi siamo solo uomini. Siamo però elevati alla dignità di figli di Dio e resi partecipi della sua divina natura. </w:t>
      </w:r>
    </w:p>
    <w:p w14:paraId="52858CA0"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[4]per le notizie ricevute della vostra fede in Cristo Gesù, e della carità che avete verso tutti i santi, </w:t>
      </w:r>
    </w:p>
    <w:p w14:paraId="6870BFB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Viene ora indicato il motivo per cui Paolo e Timoteo incessantemente ringraziano Dio nello loro preghiere. Hanno ricevuto notizie della loro fede in Cristo Gesù e della carità che hanno verso tutti i santi. Bisogna puntualizzare due verità: la fede è in Cristo Gesù, la carità è verso i santi. La fede è in Cristo Gesù. Cristo Gesù è la chiave della fede e della verità, fede in Dio Padre, verità verso l’uomo. Chi vuole conoscere Dio Padre deve conoscerlo in Cristo Gesù. Cristo Gesù apre la porta della vera conoscenza del Padre e l’uomo sa in verità chi è Dio.</w:t>
      </w:r>
    </w:p>
    <w:p w14:paraId="48770D3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non si ha la chiave di Cristo, che è Cristo stesso, non si conosce Dio. In verità tutti coloro che non hanno la retta fede in Cristo, tutti costoro non conoscono Dio secondo verità. Lo conoscono per sentito dire, ma non nella sua essenza eterna che è mistero di unità e di trinità, unità nella natura, trinità nelle persone. Senza Cristo, chi conosce Dio lo conosce erroneamente, parzialmente, a volte anche in modo assai distorto. Comunque senza Cristo non lo conosce secondo verità, perché non possiede la rivelazione del suo mistero. Questa va detto con chiarezza. Cristo e solo Lui è la chiave della retta conoscenza del Padre. Ma anche Cristo e solo Lui è la chiave per conoscere la verità sull’uomo.</w:t>
      </w:r>
    </w:p>
    <w:p w14:paraId="1A43EDD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non ha Cristo nel suo mistero di incarnazione, passione, morte, risurrezione, ascensione gloriosa al cielo, non conosce secondo verità l’uomo. Ciò che afferma, pensa e dice sull’uomo è solo una conoscenza empirica, ma non misterica; è una conoscenza che gli offre la mente umana, ma non la mente divina che ha fatto l’uomo e sa il suo passato, il suo presente e anche il suo futuro. In Cristo invece l’uomo è conosciuto secondo la sua reale situazione nella quale si trova, è anche conosciuto nella sua vocazione, nella sua origine, ma anche nel suo futuro.</w:t>
      </w:r>
    </w:p>
    <w:p w14:paraId="3B086E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L’altra verità che bisogna puntualizzare è circa la carità. Paolo ringrazia Dio perché i Colossesi hanno carità verso i santi. I santi sono i cristiani, sono i loro fratelli nella fede. Ora è giusto che nel corpo di Cristo vi sia perfetta comunione anche nelle cose di questo mondo, in modo che l’indigente non sia più indigente e il ricco non sia più ricco nel cuore e nella mente, perché in Cristo ha acquisito un nuovo modo di pensare, di relazionarsi, di essere e di vivere.</w:t>
      </w:r>
    </w:p>
    <w:p w14:paraId="4D7103D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Cristo il povero è divenuto povero in spirito, povero evangelico, in Cristo anche il ricco è divenuto povero, povero secondo il Vangelo e non secondo il mondo. La carità è prima di tutto verso i santi, è prima di tutto verso il corpo mistico di Cristo. Ma non si può fermare ad esso. Anche se il corpo di Cristo ha una priorità di essenza, il corpo di Cristo non può essere l’unico soggetto cui va la nostra carità. La carità evangelica è universale, verso ogni uomo. Ogni uomo deve essere confortato dalla nostra carità, dal nostro amore. Ogni uomo deve ricevere in dono la nostra vita, in tutto come ha fatto Cristo, per la sua salvezza.</w:t>
      </w:r>
    </w:p>
    <w:p w14:paraId="03AD230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Tuttavia il cristiano deve avere una predilezione per coloro che sono in Cristo Gesù. Questa predilezione non toglie di valore alla carità verso il mondo intero, anzi le dona il suo giusto valore. Su questa predilezione dovremmo mettervi un po’ più di attenzione. Questa predilezione dona forza, coraggio, conforto, energia sempre nuova per continuare sulla strada della fede e della speranza e questa perseveranza si trasforma in testimonianza e in evangelizzazione. Per questo motivo mai si deve tralasciare di aiutare i cristiani nelle loro esigenze materiali e spirituali. Bisogna farlo con prontezza, con generosità, senza calcoli, considerandoli noi stessi, nostro corpo, nostra vita, nostro tutto.</w:t>
      </w:r>
    </w:p>
    <w:p w14:paraId="242587C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[5]in vista della speranza che vi attende nei cieli. Di questa speranza voi avete già udito l'annunzio dalla parola di verità del Vangelo </w:t>
      </w:r>
    </w:p>
    <w:p w14:paraId="4ED7AF8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 Colossesi sono menzionati da Paolo e Timoteo presso il Signore anche a causa della loro speranza. Cosa è la speranza cristiana secondo verità? È l’attesa di rivestire la risurrezione di Cristo Gesù nell’ultimo giorno. Attesa che si trasforma in cammino nella Parola del Vangelo in modo da portare l’anima in cielo, dal quale essa attenderà di ricongiungersi al suo corpo, dal quale oggi è separata a causa della morte. La vita del cristiano è un cammino verso il cielo, nel quale prima vi entra l’anima e poi anche il corpo. Solo allora la vittoria sulla morte sarà completa, piena. Solo allora essa non avrà più potere su di noi. Solo allora essa finirà di esistere per i giusti; continua ad esistere per i dannati, ma sarà solo morte spirituale, non più separazione dell’anima dal corpo, perché questa separazione finirà anche per loro. Insieme anima e corpo, la persona umana si ricomporrà con la risurrezione, che per loro però non sarà di gloria, ma di ignominia e di morte spirituale eterna. Il cristianesimo è questa speranza. Il cristiano attende questo compimento e verso di esso cammina. Se non cammina verso questo compimento, il suo essere cristiano è difettoso, manchevole, è non vero, non autentico, non santo. È un cristianesimo contorto e distorto, perché non ha compreso l’essenza della risurrezione di Cristo e della sua vittoria sulla morte.</w:t>
      </w:r>
    </w:p>
    <w:p w14:paraId="4375584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Ma anche l’umanesimo che nasce da un cristianesimo distorto, è pessimo, orrendo. È un umanesimo senza speranza eterna, senza cammino verso il cielo, è un umanesimo che si esaurisce sulla terra. Ma questa è veramente la morte dell’umanesimo, non la sua vita. Paolo, giustamente, unisce qui speranza e Vangelo. Possiamo dire che il Vangelo di Cristo Gesù è la lieta notizia di una speranza nuova che è venuta con Lui nel mondo. Con Lui si aprono le porte del cielo, le porte del cuore del Padre; con lui si apre un cammino nuovo dell’umanità intera. Dopo di Lui, l’uomo sa, deve sapere, che il suo rimanere sulla terra è solo il tempo di un viaggio, il tempo necessario per completare, finire il viaggio dalla terra al cielo. Questo è lo spazio che Dio ci ha dato sulla terra. La terra serve al cristiano come il viottolo al pellegrino. Gli serve solo per poggiare i piedi, per camminare. Come il viottolo non serve al pellegrino per sostare, così non serve la terra al cristiano per sostare. Lui deve camminare ininterrottamente verso il regno dei cieli. Questo è il fine della sua vita e questo gli annunzia la parola del Vangelo. Da questa prima verità dobbiamo subito trarne un’altra: se il Vangelo è parola di speranza, perché i cristiani non sono in pellegrinaggio verso il cielo?</w:t>
      </w:r>
    </w:p>
    <w:p w14:paraId="07C9A41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risposta è semplice: la speranza, come la fede, come la carità, bisogna che vengano sempre alimentate, fortificate, illuminate, corroborate dalla parola del </w:t>
      </w:r>
      <w:r w:rsidRPr="00E401C9">
        <w:rPr>
          <w:rFonts w:ascii="Arial" w:eastAsia="Times New Roman" w:hAnsi="Arial" w:cs="Times New Roman"/>
          <w:kern w:val="0"/>
          <w:sz w:val="24"/>
          <w:szCs w:val="20"/>
          <w:lang w:eastAsia="it-IT"/>
          <w14:ligatures w14:val="none"/>
        </w:rPr>
        <w:lastRenderedPageBreak/>
        <w:t xml:space="preserve">Vangelo. Quando c’è un calo di fede, immediatamente si registra un calo anche nella carità e nella speranza. Le tre virtù teologali stanno assieme: se una viene meno, anche le altre vengono meno; se una si fortifica, anche le altre si fortificano. Il nostro cristianesimo oggi soffre di fede, di parola, di conoscenza della verità. Soffre di vero insegnamento del Vangelo. Questa sofferenza ha il suo riscontro nella carità e nella speranza. Si è assai concentranti su se stessi; si cammina poco verso il regno dei cieli. La morte è vista come una rapinatrice della nostra vita, anziché come un mistero che necessariamente deve compiersi perché noi possiamo raggiungere la meta della nostra speranza che è la salvezza dell’anima e del corpo nel regno di Dio, in Paradiso. Il nostro è un cristianesimo tutto terreno, perché manca in esso la luce del Vangelo, della verità, della Parola. È un cristianesimo piatto, perché manca di elevazione verso il cielo. </w:t>
      </w:r>
    </w:p>
    <w:p w14:paraId="5DA9EF6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Questo è il segno che in esso non si annunzia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vera, non si predica il Vangelo nella sua essenza più pura. È il segno che nel cristianesimo c’è assenza di verità, c’è assenza di Cristo, verità di Dio e dell’uomo. Se vogliamo salvare l’uomo dobbiamo dargli il vero Cristo. Chi non dà il vero Cristo, non ama l’uomo, perché non lo mette in cammino verso il compimento della sua speranza.</w:t>
      </w:r>
    </w:p>
    <w:p w14:paraId="5B535BAD"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[6]che è giunto a voi, come pure in tutto il mondo fruttifica e si sviluppa; così anche fra voi dal giorno in cui avete ascoltato e conosciuto la grazia di Dio nella verità, </w:t>
      </w:r>
    </w:p>
    <w:p w14:paraId="27F0DA5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In questo versetto c’è una preziosa testimonianza storica che riguarda la diffusione del Vangelo al tempo in cui Paolo ha scritto questa Lettera. Non solo a Colossi, o nelle regioni dell’Asia Minore il Vangelo è conosciuto, ma in tutto il mondo allora conosciuto la Parola veniva già seminata. All’inizio del cristianesimo c’è stata una rapida seminagione della Parola di Gesù e questa Parola, come viene ora attestato, fruttifica e si sviluppa. Porta frutti di verità e di santità in coloro che l’hanno accolta, ma anche espande i suoi rami perché altri possano accoglierla e iniziare anche loro una fruttificazione e uno sviluppo assai copiosi, ricchi, abbondanti. Al di là della notizia storica, Paolo ci offre una lezione di ascetica e di pastorale. Il Vangelo non è un seme statico che viene messo nel nostro cuore. Il Vangelo è realtà dinamica, viva, vitale. Il Vangelo è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Dio che è viva, efficace, tagliente più di ogni spada a doppio taglio.</w:t>
      </w:r>
    </w:p>
    <w:p w14:paraId="5DF4CA9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Ora questa realtà viva e vivente deve produrre frutti di vera conversione e di autentica santificazione, con un reale progresso nella carità, nella fede e nella speranza. Se questa fruttificazione non avviene, c’è qualcosa nel nostro cuore che non va. Bisogna subito ricorrere ai ripari. L’altra realtà è questa: quando il Vangelo cresce e fruttifica in noi, esso espande i suoi rami anche su altre persone, conquista altri cuori perché anche loro aderiscano alla fede e diventino fedeli testimoni di Gesù Signore. È chiaro che lo sviluppo è conseguenza della fruttificazione nei nostri cuori. Se manca la prima non si possiede neanche la seconda. È facile allora sapere se il Vangelo ha fruttificato nei nostri cuori. È sufficiente che si esamini lo sviluppo che ha avuto attorno a noi. Se vi sono adesioni a Cristo, ciò significa che qualcosa il Vangelo ha generato nel nostro cuore; se invece c’è stagnazione, anzi spesso perdita di elementi che prima c’erano e poi non vengono più, si ritirano, è il caso che ci facciamo un serio esame di coscienza per sapere in che cosa la Parola di Dio è stata trascurata, in modo </w:t>
      </w:r>
      <w:r w:rsidRPr="00E401C9">
        <w:rPr>
          <w:rFonts w:ascii="Arial" w:eastAsia="Times New Roman" w:hAnsi="Arial" w:cs="Times New Roman"/>
          <w:kern w:val="0"/>
          <w:sz w:val="24"/>
          <w:szCs w:val="20"/>
          <w:lang w:eastAsia="it-IT"/>
          <w14:ligatures w14:val="none"/>
        </w:rPr>
        <w:lastRenderedPageBreak/>
        <w:t xml:space="preserve">che si riprenda a vivere in essa, facendola fruttificare in abbondanza dentro di noi. Lo sviluppo del Vangelo diviene quindi segno infallibile della nostra fruttificazione. Se manca lo sviluppo non c’è fruttificazione; se non si cresce esteriormente significa che non si è cresciuto interiormente; se altri vengono a Dio è il segno che neanche noi siamo andati a Dio e quanto facciamo è solo esteriorità, senza alcun contenuto reale di vita evangelica. </w:t>
      </w:r>
    </w:p>
    <w:p w14:paraId="130CE94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Spesso però succede che si desidera lo sviluppo esteriore e si pongono in essere molteplici iniziative perché questo accade. Questo è un lavoro veramente inutile, vano, infruttuoso. È perdita di tempo, perché assoluta mancanza di intelligenza e di sapienza. Lo sviluppo è dalla fruttificazione della Parola dentro di noi. Facciamo fruttificare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e lo sviluppo sarà il suo primo evidente segno che Dio sta nuovamente iniziando a vivere dentro di noi. Oggi questa pastorale è in vigore. Ma è una pastorale di insipienza e di stoltezza. È una pastorale che vuole aggregare per esteriorità, non per interiorità. Occorre invece l’altra pastorale: quella della fruttificazione del Vangelo nel proprio cuore. Per cui un parroco non deve chiedersi come raggiungere gli altri; deve solo domandarsi quanti frutti produce il Vangelo nel suo cuore. Si pongono tutti quei rimedi spirituali perché la fruttificazione sia abbondante e lo sviluppo del Vangelo è cosa garantita.</w:t>
      </w:r>
    </w:p>
    <w:p w14:paraId="715E549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Questa soluzione è semplice, ma nessuno la pensa; è la più facile, ma tutti la ignorano; è la più efficace però tutti la maltrattano. Perché? Perché esige la nostra santità. La vera pastorale è pastorale della propria santificazione e si compie nella propria santificazione. </w:t>
      </w:r>
    </w:p>
    <w:p w14:paraId="4AE0BC4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Altra considerazione che merita questo versetto è la seguente: il Vangelo è qui definito grazia di Dio nella verità. Il Vangelo si ascolta e si conosce. Si ascolta attraverso la predicazione, l’annunzio; si conosce per interiore illuminazione dello Spirito Santo che ce lo fa accogliere, vivere, fruttificare. Il Vangelo è grazia di Dio nella verità. È grazia di Dio che introduce l’uomo nella verità, verità di Dio, verità dell’uomo. È grazia di Dio perché è un dono del suo amore, che precede ogni risposta dell’uomo e anche ogni suo interessamento.</w:t>
      </w:r>
    </w:p>
    <w:p w14:paraId="2AA33D3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Vangelo e la sua predicazione manifesta l’assoluta gratuità da parte di Dio nei nostri confronti. Egli fa tutto questo per amore purissimo, eterno, che precede la stessa creazione dell’uomo. Prima ancora della sua creazione e del suo peccato, Dio nel suo eterno consiglio, nella sua sapienza e intelligenza eterna, aveva già deciso, con atto libero, di amare l’uomo sino alla fine e la fine per Lui è la morte in croce del suo Figlio Unigenito. Questa gratuità si trasforma in vocazione. Egli chiama alcuni uomini particolari perché dedichino tutta la loro vita all’evangelizzazione, cioè alla proclamazione della sua Parola nel mondo intero, per offrire il dono della verità e della misericordia, del perdono e della pace.</w:t>
      </w:r>
    </w:p>
    <w:p w14:paraId="53704FE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missionario va per il mondo spinto solo dall’amore. Egli è inserito mirabilmente nel mistero della grazia della salvezza e tutto ciò che lui fa, lo fa nella più assoluta gratuità, perché non è possibile che la grazia si trasformi in un merito, oppure in una compera del dono di Dio. Sarebbe questa la negazione di tutta l’opera di Dio e la sconfessione pubblica della gratuità della morte di Cristo, subita per noi solo per amore.</w:t>
      </w:r>
    </w:p>
    <w:p w14:paraId="16B54FF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Anche sulla gratuità del dono di Dio ci sarebbero tante cose da dire.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credibile se mostra questa gratuità. Se dona tutta se stessa per la salvezza dei </w:t>
      </w:r>
      <w:r w:rsidRPr="00E401C9">
        <w:rPr>
          <w:rFonts w:ascii="Arial" w:eastAsia="Times New Roman" w:hAnsi="Arial" w:cs="Times New Roman"/>
          <w:kern w:val="0"/>
          <w:sz w:val="24"/>
          <w:szCs w:val="20"/>
          <w:lang w:eastAsia="it-IT"/>
          <w14:ligatures w14:val="none"/>
        </w:rPr>
        <w:lastRenderedPageBreak/>
        <w:t>fratelli. In questo ogni cristiano deve imitare Cristo Gesù, il quale solo per amore discese dal cielo; per amore predicava, insegnava, curava; per amore salì sulla croce e morì per noi; per amore risuscitò e per amore nostro è salito al cielo. Questa è la straordinaria gratuità dell’amore di Dio in nostro favore.</w:t>
      </w:r>
    </w:p>
    <w:p w14:paraId="44C99FC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Vangelo cosa è se non la manifestazione dell’amore di Dio e della sua grazia in nostro favore? Come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annunzia e testimonia il Vangelo se non nell’amore e nel dare se stessa, quindi nella grazia e nella gratuità, del suo dono? </w:t>
      </w:r>
    </w:p>
    <w:p w14:paraId="0603887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Una cosa è certa: se viviamo il nostro ministero sul modello di Cristo e della grazia di Dio, altro non ci resta che lasciarci fare da Dio un dono di grazia per il Vangelo, dono totale, con tutta la nostra vita. </w:t>
      </w:r>
    </w:p>
    <w:p w14:paraId="5096D150"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[7]che avete appresa da Epafra, nostro caro compagno nel ministero; egli ci supplisce come un fedele ministro di Cristo, </w:t>
      </w:r>
    </w:p>
    <w:p w14:paraId="44E8B79D"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Paolo dice che: </w:t>
      </w:r>
      <w:r w:rsidRPr="00E401C9">
        <w:rPr>
          <w:rFonts w:ascii="Arial" w:eastAsia="Times New Roman" w:hAnsi="Arial" w:cs="Times New Roman"/>
          <w:i/>
          <w:kern w:val="0"/>
          <w:sz w:val="24"/>
          <w:szCs w:val="20"/>
          <w:lang w:eastAsia="it-IT"/>
          <w14:ligatures w14:val="none"/>
        </w:rPr>
        <w:t xml:space="preserve">“così anche fra voi dal giorno in cui avete ascoltato e conosciuto la grazia di Dio nella verità”, che avete appresa da Epafra, nostro caro compagno nel ministero. </w:t>
      </w:r>
      <w:r w:rsidRPr="00E401C9">
        <w:rPr>
          <w:rFonts w:ascii="Arial" w:eastAsia="Times New Roman" w:hAnsi="Arial" w:cs="Times New Roman"/>
          <w:kern w:val="0"/>
          <w:sz w:val="24"/>
          <w:szCs w:val="20"/>
          <w:lang w:eastAsia="it-IT"/>
          <w14:ligatures w14:val="none"/>
        </w:rPr>
        <w:t>I Colossesi hanno ascoltato e conosciuto la grazia di Dio nella verità da Epafra. Non è stato Paolo ad evangelizzare i Colossesi. Paolo è però Apostolo del Signore e ha un dovere verso di loro: verificare se la loro fede è ben radicata in Cristo Gesù e nel Vangelo della salvezza; vigilare perché nella fede non si introducano errori, di nessun genere.</w:t>
      </w:r>
    </w:p>
    <w:p w14:paraId="2ED8DBCD"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su questo versante è puntuale, esatto. Egli sa che il Vangelo dona salvezza se è mantenuto nella sua purezza iniziale, nella sua integrità d’origine. Basta modificare anche un solo elemento, perché esso non sia più via di salvezza.</w:t>
      </w:r>
    </w:p>
    <w:p w14:paraId="5075122D"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quanto sta accadendo oggi. Il Vangelo è modificato in molte cose; addirittura il pensiero umano ha preso il sopravvento su di esso e la salvezza non si compie. Coloro che devono vigilare spesso non intervengono, lasciano che le cose camminino da sé e il disastro spirituale nelle comunità è bene evidente.</w:t>
      </w:r>
    </w:p>
    <w:p w14:paraId="364725D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 volte si interviene per la non parola, ma raramente si interviene perché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è stata calpestata, manomessa, alterata, trasformata, annullata, vanificata, eliminata dai cuori e dalle menti.</w:t>
      </w:r>
    </w:p>
    <w:p w14:paraId="628436C5"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Epafra è </w:t>
      </w:r>
      <w:r w:rsidRPr="00E401C9">
        <w:rPr>
          <w:rFonts w:ascii="Arial" w:eastAsia="Times New Roman" w:hAnsi="Arial" w:cs="Times New Roman"/>
          <w:i/>
          <w:kern w:val="0"/>
          <w:sz w:val="24"/>
          <w:szCs w:val="20"/>
          <w:lang w:eastAsia="it-IT"/>
          <w14:ligatures w14:val="none"/>
        </w:rPr>
        <w:t xml:space="preserve">“nostro caro compagno nel ministero”. </w:t>
      </w:r>
      <w:r w:rsidRPr="00E401C9">
        <w:rPr>
          <w:rFonts w:ascii="Arial" w:eastAsia="Times New Roman" w:hAnsi="Arial" w:cs="Times New Roman"/>
          <w:kern w:val="0"/>
          <w:sz w:val="24"/>
          <w:szCs w:val="20"/>
          <w:lang w:eastAsia="it-IT"/>
          <w14:ligatures w14:val="none"/>
        </w:rPr>
        <w:t>Di Epafra si parla nel Nuovo Testamento solo in questa Lettera (1,7 e 4,12) e in quella a Filemone con questi termini:</w:t>
      </w:r>
    </w:p>
    <w:p w14:paraId="0536193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v. 1,7 lo conosciamo già. In 4,12 è scritto: </w:t>
      </w:r>
      <w:r w:rsidRPr="00E401C9">
        <w:rPr>
          <w:rFonts w:ascii="Arial" w:eastAsia="Times New Roman" w:hAnsi="Arial" w:cs="Times New Roman"/>
          <w:i/>
          <w:kern w:val="0"/>
          <w:sz w:val="24"/>
          <w:szCs w:val="20"/>
          <w:lang w:eastAsia="it-IT"/>
          <w14:ligatures w14:val="none"/>
        </w:rPr>
        <w:t xml:space="preserve">“Vi saluta Epafra, servo di Cristo Gesù, che è dei vostri, il quale non cessa di lottare per voi nelle sue preghiere, perché siate saldi, perfetti e aderenti a tutti i voleri di Dio”. </w:t>
      </w:r>
      <w:r w:rsidRPr="00E401C9">
        <w:rPr>
          <w:rFonts w:ascii="Arial" w:eastAsia="Times New Roman" w:hAnsi="Arial" w:cs="Times New Roman"/>
          <w:kern w:val="0"/>
          <w:sz w:val="24"/>
          <w:szCs w:val="20"/>
          <w:lang w:eastAsia="it-IT"/>
          <w14:ligatures w14:val="none"/>
        </w:rPr>
        <w:t xml:space="preserve">Nella Lettera a Filemone invece: </w:t>
      </w:r>
      <w:r w:rsidRPr="00E401C9">
        <w:rPr>
          <w:rFonts w:ascii="Arial" w:eastAsia="Times New Roman" w:hAnsi="Arial" w:cs="Times New Roman"/>
          <w:i/>
          <w:kern w:val="0"/>
          <w:sz w:val="24"/>
          <w:szCs w:val="20"/>
          <w:lang w:eastAsia="it-IT"/>
          <w14:ligatures w14:val="none"/>
        </w:rPr>
        <w:t xml:space="preserve">“Ti saluta Epafra, mio compagno di prigionia per Cristo Gesù” </w:t>
      </w:r>
      <w:r w:rsidRPr="00E401C9">
        <w:rPr>
          <w:rFonts w:ascii="Arial" w:eastAsia="Times New Roman" w:hAnsi="Arial" w:cs="Times New Roman"/>
          <w:kern w:val="0"/>
          <w:sz w:val="24"/>
          <w:szCs w:val="20"/>
          <w:lang w:eastAsia="it-IT"/>
          <w14:ligatures w14:val="none"/>
        </w:rPr>
        <w:t xml:space="preserve">(1,23). </w:t>
      </w:r>
    </w:p>
    <w:p w14:paraId="0771C07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Da queste brevi notizie sappiamo ora che Epafra è un uomo dedito all’evangelizzazione. Ha gli stessi intenti e sentimenti di Paolo. Come Paolo, anche lui è prigioniero per Cristo Gesù. È compagno nel ministero, lotta nelle preghiere, è in prigione come Paolo. C’è pertanto una comunione di vita tra i due. Tuttavia non sappiamo con esattezza chi fosse quest’uomo, né quale ministero o ruolo svolgesse in seno alla comunità cristiana delle origini.</w:t>
      </w:r>
    </w:p>
    <w:p w14:paraId="31F1C0F8"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Paolo ha fiducia in lui. Con lui condivide il ministero, la preghiera, la sofferenza. Non solo quindi è compagno nel ministero, lo è anche nelle prigionie e nella vita spirituale. È stato lui ad evangelizzare i Colossesi. Dalle notizie contenute 4,12 dobbiamo supporre che Epafra fosse proprio di Colossi, dal momento che Paolo dice </w:t>
      </w:r>
      <w:r w:rsidRPr="00E401C9">
        <w:rPr>
          <w:rFonts w:ascii="Arial" w:eastAsia="Times New Roman" w:hAnsi="Arial" w:cs="Times New Roman"/>
          <w:i/>
          <w:kern w:val="0"/>
          <w:sz w:val="24"/>
          <w:szCs w:val="20"/>
          <w:lang w:eastAsia="it-IT"/>
          <w14:ligatures w14:val="none"/>
        </w:rPr>
        <w:t>“che è dei vostri”,</w:t>
      </w:r>
      <w:r w:rsidRPr="00E401C9">
        <w:rPr>
          <w:rFonts w:ascii="Arial" w:eastAsia="Times New Roman" w:hAnsi="Arial" w:cs="Times New Roman"/>
          <w:kern w:val="0"/>
          <w:sz w:val="24"/>
          <w:szCs w:val="20"/>
          <w:lang w:eastAsia="it-IT"/>
          <w14:ligatures w14:val="none"/>
        </w:rPr>
        <w:t xml:space="preserve"> della vostra città, del vostro territorio, della vostra regione.</w:t>
      </w:r>
    </w:p>
    <w:p w14:paraId="2284A9D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Essere compagno nel ministero ha un duplice significato: condividere la sollecitudine pastorale per la diffusione del Vangelo ad ogni uomo; lavorare insieme con Paolo, in comunione con lui, per la realizzazione di programmi, o progetti di Paolo. Anche questo potrebbe essere verosimile, dal momento che conosciamo i collaboratori di Paolo che lo seguivano nei suoi viaggi missionari.</w:t>
      </w:r>
    </w:p>
    <w:p w14:paraId="56752680"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Altra notizia assai importante su Epafra: “</w:t>
      </w:r>
      <w:r w:rsidRPr="00E401C9">
        <w:rPr>
          <w:rFonts w:ascii="Arial" w:eastAsia="Times New Roman" w:hAnsi="Arial" w:cs="Times New Roman"/>
          <w:i/>
          <w:kern w:val="0"/>
          <w:sz w:val="24"/>
          <w:szCs w:val="20"/>
          <w:lang w:eastAsia="it-IT"/>
          <w14:ligatures w14:val="none"/>
        </w:rPr>
        <w:t xml:space="preserve">Egli ci supplice come un fedele ministro di Cristo”. </w:t>
      </w:r>
      <w:r w:rsidRPr="00E401C9">
        <w:rPr>
          <w:rFonts w:ascii="Arial" w:eastAsia="Times New Roman" w:hAnsi="Arial" w:cs="Times New Roman"/>
          <w:kern w:val="0"/>
          <w:sz w:val="24"/>
          <w:szCs w:val="20"/>
          <w:lang w:eastAsia="it-IT"/>
          <w14:ligatures w14:val="none"/>
        </w:rPr>
        <w:t>La supplenza implica che a volte Epafra svolgesse il ministero tipico di Paolo. Altrimenti non si potrebbe parlare di vera supplenza. Paolo infatti non supplisce Pietro, né Pietro supplisce Paolo, o altro Apostolo del Signore.</w:t>
      </w:r>
    </w:p>
    <w:p w14:paraId="6752E493"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supplenza manifesta che c’è un lavoro d’assieme che si svolge e questo lavoro è guidato da Paolo, l’Apostolo di Gesù Cristo. Quando Paolo non può essere presente per svariati motivi, Epafra è in grado di supplirlo. Paolo si fida di lui. Lo ritiene idoneo a svolgere il suo ministero a suo posto e questo è quanto dire per un collaboratore di Paolo.</w:t>
      </w:r>
    </w:p>
    <w:p w14:paraId="7217C0B4"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Importante è la sottolineatura: Epafra supplisce Paolo, ma non come inviato di Paolo, ma come ministro di Gesù Cristo. Chi lavora nella vigna del Signore ha un suo ruolo specifico, un suo ministero, una sua responsabilità e tutto questo discende dal cielo, non per incarico umano.</w:t>
      </w:r>
    </w:p>
    <w:p w14:paraId="1448A96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Nella Chiesa di Dio si discerne il carisma, ma non si dona; si reputa idoneo un fratello per il ministero, ma è Dio che attraverso l’imposizione delle mani dona la potestà di svolgerlo nel nome e con l’autorità di Cristo Gesù.</w:t>
      </w:r>
    </w:p>
    <w:p w14:paraId="4297E9E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vale anche per i ministeri non ordinati. Anche in questo caso è il Signore che dona la capacità di fare o di non fare una cosa, anche se questa capacità è mediata attraverso la preghiera del Vescovo.</w:t>
      </w:r>
    </w:p>
    <w:p w14:paraId="58F504B4"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ci deve far pensare che il ministero è una cosa seria, molto seria. Si è sempre incaricati dagli uomini, ma si riceve la potestà e la grazia da Cristo Gesù; si è incaricati dagli uomini, ma si è servi di Cristo Gesù, suoi ministri. Questo significa che c’è un esercizio del dono che deve essere fatto nella comunione e nella verifica gerarchica, ma questo non significa né può significare che noi agiamo in nome degli uomini. Su questo bisogna prendere maggiore coscienza, più responsabilità personale. Siamo ministri di Cristo, non degli uomini; agiamo con la potestà di Cristo, non degli uomini, anche se tutto ciò che avviene nella Chiesa, deve essere fatto in comunione di carità e di verità con quanti hanno la responsabilità della vigilanza e del discernimento. Su questo problema bisogna allargare i nostri orizzonti di fede e di responsabilità, di verità e di coscienza, di comunione e di discernimento. Su questo argomento c’è molto da dire, ma soprattutto molto da fare.</w:t>
      </w:r>
    </w:p>
    <w:p w14:paraId="4AC259A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Quando per esempio si parla della valorizzazione del laico si ha un concetto assai ristretto della missione laicale nella Chiesa. Non si vede il laico come soggetto “autonomo” di apostolato, cioè di soggetto “responsabile”, lui personalmente, </w:t>
      </w:r>
      <w:r w:rsidRPr="00E401C9">
        <w:rPr>
          <w:rFonts w:ascii="Arial" w:eastAsia="Times New Roman" w:hAnsi="Arial" w:cs="Times New Roman"/>
          <w:kern w:val="0"/>
          <w:sz w:val="24"/>
          <w:szCs w:val="20"/>
          <w:lang w:eastAsia="it-IT"/>
          <w14:ligatures w14:val="none"/>
        </w:rPr>
        <w:lastRenderedPageBreak/>
        <w:t>indipendentemente dalla comunione necessaria con ogni altro membro della Chiesa nell’esercizio della sua missione laicale all’interno della Chiesa e del mondo. Il laico non si valorizza, si responsabilizza. Nessuno nella Chiesa riceve valore, ognuno e tutti devono esprimere responsabilità. Questa è la verità sulle persone. Epafra supplisce Paolo perché la missione è sua, o il progetto pastorale è suo. Ma lo supplisce come vero ministro di Gesù Cristo, agendo in nome proprio e con la sua saggezza, non in nome di Paolo e con la sua sapienza, o scienza, o prudenza, o altro. Questo è assai importante che venga puntualizzato, precisato, chiarito. L’argomento merita ulteriore approfondimento. Ci riserviamo di farlo, non appena se ne presenterà l’occasione.</w:t>
      </w:r>
    </w:p>
    <w:p w14:paraId="1CF6944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[8]e ci ha pure manifestato il vostro amore nello Spirito. </w:t>
      </w:r>
    </w:p>
    <w:p w14:paraId="3AA3CA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 Colossesi amano Paolo. Lo amano nello Spirito Santo. Chi reca questa lieta notizia a Paolo è lo stesso Epafra. Cosa significa amare nello Spirito e perché il vero amore è solo quello nello Spirito Santo? Amare nello Spirito Santo è amare secondo verità. È amare secondo la verità di Cristo Gesù.</w:t>
      </w:r>
    </w:p>
    <w:p w14:paraId="3894C9A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L’amore secondo Cristo è un amore che è puro dono di noi stessi ai fratelli, allo stesso modo che fece Cristo per noi: si donò per noi fino alla morte di croce. Come dice San Giovanni: ci amò sino alla fine, con il dono di tutta la sua vita.</w:t>
      </w:r>
    </w:p>
    <w:p w14:paraId="3F0827A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L’amore nello Spirito Santo è un amore eucaristico, amore di croce e di risurrezione, amore che si può attingere solo in Cristo Gesù. L’amore nello Spirito è il solo amore che è consentito al cristiano; ogni altro amore non gli è più consentito, perché in ogni altro amore c’è sempre un germe di egoismo e l’egoismo non si addice all’amore di Cristo Gesù che il cristiano è chiamato a vivere secondo l’ampiezza, l’altezza e la profondità.</w:t>
      </w:r>
    </w:p>
    <w:p w14:paraId="36E5859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fondo amare nello Spirito è imitare Dio. Dio è purissimo dono, amore eterno verso l’uomo. Questo amore, prima è dono di vita, per creazione; poi si fa dono di verità e di grazia, di rigenerazione e di elevazione a dignità divina, per redenzione, per santificazione. Dio dona tutto se stesso all’uomo, senza che l’uomo possa dare qualcosa a Dio che in qualche modo gli possa aggiungere un qualcosa che Dio non ha. Dio ha tutto, perché Dio è tutto. Dio è atto puro. Niente può aggiungersi alla sua grandezza, alla sua divinità, alla sua eternità.</w:t>
      </w:r>
    </w:p>
    <w:p w14:paraId="1E4393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Per purissimo amore si dona, si fa uomo, prende su di sé la nostra condizione, la redime, la salva, la santifica, la porta con sé nel cielo. Questo è l’amore nello Spirito Santo. I Colossesi amano Paolo perché vogliono farsi per lui un dono d’amore, vogliono manifestargli tutto il loro cuore, il loro animo, la loro volontà di bene, senza ricevere nulla in cambio. Questo stesso amore è richiesto ad ogni cristiano. Noi siamo in Cristo, per Cristo, con Cristo, siamo da Cristo, per opera dello Spirito Santo. Il nostro amore deve essere in tutto come il suo: un amore crocifisso per la salvezza e la santificazione di ogni uomo. </w:t>
      </w:r>
    </w:p>
    <w:p w14:paraId="216B6555"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[9]Perciò anche noi, da quando abbiamo saputo questo, non cessiamo di pregare per voi, e di chiedere che abbiate una conoscenza piena della sua volontà con ogni sapienza e intelligenza spirituale, </w:t>
      </w:r>
    </w:p>
    <w:p w14:paraId="301B2AC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Paolo ora sa che i Colossesi lo amano. Al loro amore lui risponde con il suo. Come ama Paolo? Pregando. Si può amare solo pregando? Si è detto che l’amore in Cristo è puro dono. Non sempre possiamo donare, qualcosa e noi </w:t>
      </w:r>
      <w:r w:rsidRPr="00E401C9">
        <w:rPr>
          <w:rFonts w:ascii="Arial" w:eastAsia="Times New Roman" w:hAnsi="Arial" w:cs="Times New Roman"/>
          <w:kern w:val="0"/>
          <w:sz w:val="24"/>
          <w:szCs w:val="20"/>
          <w:lang w:eastAsia="it-IT"/>
          <w14:ligatures w14:val="none"/>
        </w:rPr>
        <w:lastRenderedPageBreak/>
        <w:t>stessi, ai fratelli. Non sempre possiamo donare Dio ai nostri fratelli, all’umanità intera. Quando noi concretamente non possiamo dare niente ai nostri fratelli, come facciamo ad amarli? Li possiamo amare intercedendo presso Colui che può fare molto più di noi, presso Colui che può dare loro il cielo e la terra, può dare il tempo e l’eternità, può salvare corpo, anima e spirito.</w:t>
      </w:r>
    </w:p>
    <w:p w14:paraId="1D45A17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noi non possiamo fare niente per i nostri fratelli, niente di concreto si intende, possiamo sempre rivolgerci a Dio e chiedere per loro tutto quanto è necessario per la vita del loro corpo, della loro anima, del loro spirito. Questa è la forma cristiana per un amore universale, verso tutti, per chiedere tutto a Dio per loro. La preghiera è vero atto di amore e chi ama prega, chi ama invoca il Signore per quanti sono oggetto del suo amore; chi ama chiede tutto a Dio per loro. Ognuno pertanto deve sapere cosa può fare lui concretamente, come dono reale, per amare i fratelli, e cosa può fare Dio. Cosa può fare lui, deve farlo, altrimenti non ama. Non possiamo chiedere che faccia Dio ciò che dobbiamo fare noi. Tutto quello invece che realmente non possiamo fare noi dobbiamo chiederlo al Signore. Lui lo può fare ed è ben giusto che noi glielo chiediamo.</w:t>
      </w:r>
    </w:p>
    <w:p w14:paraId="134F0A8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Pregare per gli altri diviene così forma concreta di amare, diviene forma vera e chi ama prega, chi ama molto, prega molto; chi ama poco, prega poco. È sufficiente esaminarci sulla preghiera che noi facciamo per gli altri per sapere quanto noi li amiamo. Se la nostra preghiera è inesistente, noi non amiamo; se è poca amiamo poco, se è assai amiamo assai; se la preghiera è saltuaria, anche il nostro amore è saltuario. Cosa chiede Paolo per i Colossesi? Chiede che abbiamo una conoscenza piena della sua volontà con ogni sapienza e intelligenza spirituale. Cerchiamo di comprendere prima di tutto cosa chiede, poi ci interrogheremo sul perché chiede questo.</w:t>
      </w:r>
    </w:p>
    <w:p w14:paraId="5A5473E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Chiede </w:t>
      </w:r>
      <w:r w:rsidRPr="00E401C9">
        <w:rPr>
          <w:rFonts w:ascii="Arial" w:eastAsia="Times New Roman" w:hAnsi="Arial" w:cs="Times New Roman"/>
          <w:i/>
          <w:kern w:val="0"/>
          <w:sz w:val="24"/>
          <w:szCs w:val="20"/>
          <w:lang w:eastAsia="it-IT"/>
          <w14:ligatures w14:val="none"/>
        </w:rPr>
        <w:t xml:space="preserve">“una conoscenza piena della sua volontà con ogni sapienza e intelligenza spirituale”. </w:t>
      </w:r>
      <w:r w:rsidRPr="00E401C9">
        <w:rPr>
          <w:rFonts w:ascii="Arial" w:eastAsia="Times New Roman" w:hAnsi="Arial" w:cs="Times New Roman"/>
          <w:kern w:val="0"/>
          <w:sz w:val="24"/>
          <w:szCs w:val="20"/>
          <w:lang w:eastAsia="it-IT"/>
          <w14:ligatures w14:val="none"/>
        </w:rPr>
        <w:t>Chiede che i Colossesi non solo conoscano la volontà di Dio, chiede che questa conoscenza sia piena; non solo, ma sia con ogni sapienza e intelligenza spirituale. Chiede, in altre parole, che possano conoscere la volontà di Dio come Dio stesso la conosce, come Cristo la conosce, come lo Spirito la conosce. Chiede pertanto che sia lo Spirito a dar loro questa conoscenza, dal momento che questo tipo di conoscenza è solo frutto dello Spirito Santo che opera nel loro cuore e nella loro mente.</w:t>
      </w:r>
    </w:p>
    <w:p w14:paraId="74F0277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tipo di conoscenza è una conoscenza sempre attuale, mai di ieri, mai di domani. È la conoscenza della volontà di Dio oggi. Oggi bisogna possedere questa conoscenza per attuarla nella nostra vita. Domani bisogna ancora invocare lo Spirito perché ci guidi ancora nella piena conoscenza della volontà di Dio con la luce della sua sapienza e intelligenza.</w:t>
      </w:r>
    </w:p>
    <w:p w14:paraId="3C27987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Così il cristiano è uno che cammina oggi con lo Spirito, cammina oggi per ascoltarlo oggi. Quando non cammina con lo Spirito, egli non è più in grado di conoscere la volontà di Dio. Senza lo Spirito, la conoscenza attuale della volontà di Dio non sarà mai possibile e quella che si conosce appartiene al passato, ma non al presente. Quella che si conosce era per ieri, ma oggi cosa vuole il Signore che facciamo per la salvezza dell’umanità intera, cosa ci chiede perché ci possiamo anche noi salvare e santificare, conducendo in questa salvezza e santificazione il mondo intero?</w:t>
      </w:r>
    </w:p>
    <w:p w14:paraId="5610CD98"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È questo il problema più serio che un cristiano deve risolvere. Chi risolve questo problema entra nel cammino della propria santificazione e della salvezza dei suoi fratelli. Dio si compiace di una cosa sola: che si faccia oggi la sua volontà. Poiché la sua volontà è governata dalla sua eterna sapienza, vuole che ogni cosa che facciamo sia illuminata dalla sua sapienza eterna, e non dai nostri pensieri che sono frutto spesso del nostro peccato, della nostra accidia spirituale, di ignavia e di ogni altra forma di concupiscenza e di non desiderio di fare la volontà di Dio. Aiutare a risolvere questo problema è vero amore e chi prega perché ogni altro possa conoscere la volontà di Dio, in pienezza, ma anche in sapienza e in intelligenza dello Spirito Santo, questi veramente ama i suoi fratelli.</w:t>
      </w:r>
    </w:p>
    <w:p w14:paraId="5DAC1B2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fare questa preghiera sia per noi che per gli altri dobbiamo essere veramente liberi nel cuore e nella mente, liberi per accogliere la volontà che Dio ci manifesta e nella quale è la nostra santificazione e la salvezza dei nostri fratelli.</w:t>
      </w:r>
    </w:p>
    <w:p w14:paraId="2E9BA12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non è libero, non è disposto ad accogliere la volontà di Dio, non prega per sé, non prega per gli altri. Sarebbe non amore la nostra chiusura in noi stessi; sarebbe veramente assurdo pregare perché gli altri conoscano in pienezza e nello Spirito Santo la volontà di Dio per loro, quando noi non preghiamo perché una conoscenza così perfetta sia anche per noi. Sarebbe questa una preghiera non santa e Dio non gradisce le preghiere che non nascono in noi da un desiderio di vera santificazione.</w:t>
      </w:r>
    </w:p>
    <w:p w14:paraId="23834A0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Paolo chiede per i Colossesi l’unico vero bene di cui loro hanno bisogno. Quando si prega per gli altri sempre bisogna chiedere a Dio l’unico vero bene, il sommo vero bene e l’unico e il sommo vero bene è che ognuno possa conoscere secondo pienezza di verità e di attualità la volontà di Dio. </w:t>
      </w:r>
    </w:p>
    <w:p w14:paraId="7EBB28E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[10]perché possiate comportarvi in maniera degna del Signore, per piacergli in tutto, portando frutto in ogni opera buona e crescendo nella conoscenza di Dio; </w:t>
      </w:r>
    </w:p>
    <w:p w14:paraId="6D1E3C7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Cosa chiede e perché lo chiede? Cosa chiede lo abbiamo già esaminato, evidenziato con chiarezza assoluta, piena. Perché lo chiede ce lo svela in questo versetto e in quelli che seguono immediatamente. Ogni uomo è chiamato a comportarsi in maniera degna del Signore, a piacergli in tutto, a portare frutto in ogni opera buona, a crescere nella conoscenza di Dio. Tutto questo diviene impossibile se non si conosce la volontà di Dio. Dio vuole una cosa sola dall’uomo: non che faccia cose, ma che faccia solo la sua volontà, tutto il resto lo farà lui per l’uomo. Nessuno può comportarsi in maniera degna di Dio se agisce contro la sua volontà e neanche può piacergli se trascura l’osservanza della sua volontà. Non può produrre frutti in ogni opera buona perché l’unica opera buona che il cristiano è chiamato a fare è la fruttificazione della volontà di Dio nel suo corpo, nel suo spirito, nella sua anima. </w:t>
      </w:r>
    </w:p>
    <w:p w14:paraId="3C0304A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Non si può crescere nella conoscenza di Dio, nel suo amore – perché solo chi ama, conosce Dio – se non si fa la sua volontà. Ama Dio chi lo ascolta, conosce Dio chi lo ama, ama Dio chi fa la sua volontà. Crescendo nel compimento della sua volontà si cresce anche nella conoscenza di Dio. Tutto quindi dipende dalla conoscenza della volontà di Dio secondo pienezza, secondo sapienza e intelligenza spirituale. È questo il motivo per cui Paolo chiede a Dio per i Colossesi questo dono. Tutta la vita spirituale, di santità, di verità, di amore, di </w:t>
      </w:r>
      <w:r w:rsidRPr="00E401C9">
        <w:rPr>
          <w:rFonts w:ascii="Arial" w:eastAsia="Times New Roman" w:hAnsi="Arial" w:cs="Times New Roman"/>
          <w:kern w:val="0"/>
          <w:sz w:val="24"/>
          <w:szCs w:val="20"/>
          <w:lang w:eastAsia="it-IT"/>
          <w14:ligatures w14:val="none"/>
        </w:rPr>
        <w:lastRenderedPageBreak/>
        <w:t xml:space="preserve">giustizia, di pace, di comunione, di vera fratellanza, di sostegno e di aiuto reciproco, tutta la vita di testimonianza e di evangelizzazione dipende dal possesso di questo dono. </w:t>
      </w:r>
    </w:p>
    <w:p w14:paraId="5AD5C5D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Ora sappiamo cosa chiedere per i nostri fratelli. Paolo ci insegna a chiedere il dono nel quale è racchiusa la fruttificazione di ogni altro dono di Dio. Se questo dono manca, ogni altro dono è condannato a non sviluppare tutte le potenzialità d’amore che Dio ha racchiuso in esse. Chiedere però questo dono per gli altri, significa prima di ogni altra cosa chiederlo per noi. Tutto è da questo dono. Ma questo dono è un dono attuale, è un dono che Dio deve concederci ogni giorno, altrimenti il passato ci condizionerà e noi non potremo più piacere al Signore. Questo è un errore fatale per il nostro cristianesimo, la nostra fede, sovente ancorata ad un passato che non è più la volontà di Dio per l’oggi della storia.</w:t>
      </w:r>
    </w:p>
    <w:p w14:paraId="5613C72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cristiano pertanto deve essere sempre in cammino, per questo non può creare strutture fisse. Ogni struttura del cristiano deve essere mobile, perché lui è mobile, lui è nella volontà di Dio e la volontà di Dio richiede perenne mobilità, perenne novità di vita, perenne libertà da tutto ciò che è stato finora. Ogni forma di vita del passato deve essere riletta e aggiornata alla volontà di Dio per l’oggi della sua storia, o del suo cammino, con l’uomo, e della sua Chiesa. Se questo non avviene, Dio non è in quello che noi facciamo, perché la volontà di Dio non è l’unico oggetto dei nostri desideri, della nostra preghiera, della nostra ricerca.</w:t>
      </w:r>
    </w:p>
    <w:p w14:paraId="4FCB511F"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[11]rafforzandovi con ogni energia secondo la potenza della sua gloria, per poter essere forti e pazienti in tutto; </w:t>
      </w:r>
    </w:p>
    <w:p w14:paraId="45F3F01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Man mano che si compie la volontà di Dio, il cristiano avverte dentro di sé anche un mutamento del suo spirito e della sua anima. Il compimento della volontà di Dio trasforma il nostro stesso essere: anima, spirito e corpo, vengono rafforzati, resi cioè capaci di compiere tutto il bene, di proferire solo la verità, di avere un rapporto con gli uomini e con le cose vissute in tutto conforme alla volontà di Dio.</w:t>
      </w:r>
    </w:p>
    <w:p w14:paraId="3A4DCC4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Man mano che il cristiano attua la volontà di Dio conosciuta in pienezza e con sapienza e intelligenza di Spirito Santo, egli avverte nel suo cuore un cambiamento sostanziale, la sua debolezza, la sua fragilità, la sua paura, il timore degli uomini, ma anche i suoi vizi, le sue imperfezioni a poco a poco cedono il posto alle virtù: la debolezza si fa fortezza, la fragilità diviene determinazione nel bene, la sua paura si trasforma in timore del Signore e ogni suo vizio a poco a poco scompare perché solo il bene e non il male si compia nella sua vita. Questo rafforzamento raggiunge il sommo quando il male viene sconfitto anche nelle più piccole e insignificanti venialità.</w:t>
      </w:r>
    </w:p>
    <w:p w14:paraId="55A20B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L’energia non è nostra, non nasce da noi. L’energia attesta che lo Spirito Santo è forte in noi ed è forte in misura della volontà di Dio che compiamo, che ci impegniamo a compiere, che vogliamo compiere.</w:t>
      </w:r>
    </w:p>
    <w:p w14:paraId="449FC2D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potenza della sua gloria è lo sprigionarsi della forza della risurrezione di Cristo Gesù che opera in noi e che ci rende invincibile di fronte al male, al peccato. Come la potenza dello Spirito Santo ha strappato il corpo di Cristo alla corruzione e al peccato, così strappa il nostro corpo alla forza del male e del peccato, conferendogli la forza di vincere ogni vizio, ogni peccato, ogni altra trasgressione.</w:t>
      </w:r>
    </w:p>
    <w:p w14:paraId="40031C7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La fortezza e la fermezza dei santi attesta che in loro lo Spirito di Dio è vivo; vive con tutta la potenza, la sapienza, la saggezza, l’invincibilità che è proprio di Dio. Dio è impeccabile perché la sua natura è sommo bene, è bontà eterna e infinita. Lo Spirito comunica ai credenti la bontà stessa di Dio, della sua natura, perché li rende partecipi di essa e in questa partecipazione in loro della divina natura, operata dallo Spirito Santo, l’uomo diviene veramente impeccabile.</w:t>
      </w:r>
    </w:p>
    <w:p w14:paraId="52687B1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è la potenza della sua gloria, l’energia della sua risurrezione che si sprigiona dentro di noi. Perché questo avvenga però è necessario che il cristiano conosca la volontà attuale di Dio e la compia in ogni sua parte.</w:t>
      </w:r>
    </w:p>
    <w:p w14:paraId="0D47FEF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Mentre la compie, divenendo partecipe della sua divina volontà, diviene partecipe anche della sua divina natura. Se manca la partecipazione in noi della divina volontà, la partecipazione della divina natura, che già si è compiuta nel sacramento del battesimo, diviene inoperosa. </w:t>
      </w:r>
    </w:p>
    <w:p w14:paraId="1E0D5E7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partecipazione della divina natura diviene operante in noi per mezzo della nostra partecipazione della divina volontà. Che questo sia vero lo attesta il fatto che il cristiano quando non compie la volontà di Dio, rimane nella sua vecchia natura, anzi questa vecchia natura cresce a dismisura fino a far morire completamente la nuova natura, nata in noi da acqua e da Spirito Santo.</w:t>
      </w:r>
    </w:p>
    <w:p w14:paraId="01EDC41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peccato mortale è mortale proprio perché uccide in noi la carità divina, toglie dal nostro cuore la grazia santificante. Ciò significa che uccide la nuova natura e questa non può più operare. Perché operi è necessario che sia vivificata di nuovo attraverso il sacramento della penitenza e che inizi a conoscere e a compiere in ogni sua parte la volontà di Dio. </w:t>
      </w:r>
    </w:p>
    <w:p w14:paraId="1987629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questa la legge della vita del nostro spirito ed è legge eterna ed infallibile. Chi la osserva entra nella vita eterna; chi la ignora, o la trasgredisce non compie la volontà di Dio, viene meno al suo dovere fondamentale che è la propria santificazione. L’energia che si sprigiona in noi secondo la potenza della gloria di Cristo Gesù e di Dio Padre, nello Spirito Santo, ci fa forti e pazienti in tutto. Forti nella verità e nella carità; pazienti in ogni tribolazione e difficoltà che il mondo sparge sul nostro cammino. Forti e pazienti in tutto. Chi vuole camminare dietro Cristo Gesù, portando la propria croce, deve rivestirsi dello stesso amore crocifisso del Signore e indossare la fortezza dello Spirito Santo.</w:t>
      </w:r>
    </w:p>
    <w:p w14:paraId="79DD3CD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fortezza per non soccombere nella tentazione della sofferenza, della tribolazione, del martirio; la carità crocifissa di Cristo per poter amare sino alla fine, consumando la nostra vita nel compimento della volontà di Dio, che ci chiede di spendere la nostra esistenza consacrandola interamente al servizio della salvezza, in obbedienza alla sua volontà.</w:t>
      </w:r>
    </w:p>
    <w:p w14:paraId="37736DE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fortezza per liberarci da vizi e imperfezioni; la carità crocifissa di Cristo Gesù non per stancarci mai di amare, per trovare sempre una ragione per amare chi ci crocifigge. La ragione, l’unica ragione, è l’amore di Dio che vuole la salvezza di ogni uomo e per questo ci chiede di offrire la nostra vita per la sua redenzione e santificazione. Fortezza e carità crocifissa sono doni di Dio e bisogna chiederli a Lui con una preghiera intensa, costante, perenne, fatta di fede e di speranza, fatta di una sola certezza: Lui ci esaudirà e ci farà forti e ricchi di amore in ogni cosa.</w:t>
      </w:r>
    </w:p>
    <w:p w14:paraId="624CFFED"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[12]ringraziando con gioia il Padre che ci ha messi in grado di partecipare alla sorte dei santi nella luce. </w:t>
      </w:r>
    </w:p>
    <w:p w14:paraId="3F03175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Tutto è dono di Dio. Tutto discende dal cielo, dal suo trono di grazia. Per tutto il bene che Dio ci concede dobbiamo ringraziarlo. Poiché Dio ci concede veramente tutto, in quanto tutto è un suo dono d’amore, a iniziare dalla vita che ci ha dato, per tutto dobbiamo elevare questo inno di ringraziamento e di benedizione. La preghiera di ringraziamento deve essere la prima preghiera del cristiano e l’ultima; deve iniziare la giornata ringraziandolo per tutto il bene ricevuto, deve chiuderla ancora ringraziandolo per tutto il bene che ancora ha voluto concederci lungo la giornata.</w:t>
      </w:r>
    </w:p>
    <w:p w14:paraId="74A3423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ora ci suggerisce un motivo altamente soprannaturale che deve spingere il nostro cuore ad un ringraziamento eterno. Questo ringraziamento deve iniziare sulla terra, deve continuare nel cielo, senza che mai venga meno. È il ringraziamento dei salvati che lodano e benedicono il Signore per tutto quello che ha fatto per la loro redenzione eterna.</w:t>
      </w:r>
    </w:p>
    <w:p w14:paraId="362F269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vuole che si ringrazi il Signore perché ci ha messo in grado di partecipare alla sorte dei santi nella luce. La sorte dei santi è duplice: sulla terra e nel cielo. Partecipiamo alla sorte dei santi sulla terra, in quanto membra vive del corpo di Cristo. La luce di Cristo che è luce di verità e di carità ci avvolge e ci trasforma per opera dello Spirito Santo, fino alla completa nostra santificazione, o trasformazione in luce come Cristo è luce di verità e di carità per il mondo intero.</w:t>
      </w:r>
    </w:p>
    <w:p w14:paraId="49E96CE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partecipazione è sempre in fieri, in divenire, in crescita. Dobbiamo sulla terra procedere di luce in luce e quindi di verità in verità e di carità in carità, in un crescendo sempre più intenso, più forte, più sostenuto, fino a raggiungere la perfezione cui ci chiama il Signore Dio nostro.</w:t>
      </w:r>
    </w:p>
    <w:p w14:paraId="1B042DF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Partecipiamo alla sorte dei santi nel cielo, prima al momento della nostra morte quando l’anima sarà portata dagli Angeli presso Dio e ammessa a godere la sua luce eterna, luce che è riservata solo ai santi. Tutti gli altri o ne vengono esclusi per sempre, oppure è richiesto loro un lungo periodo di purificazione prima di poter entrare nella luce eterna.</w:t>
      </w:r>
    </w:p>
    <w:p w14:paraId="0A64383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seconda e definitiva partecipazione alla luce dei santi nella gloria del cielo si compie il giorno della risurrezione dei corpi. Allora il nostro corpo, se è santo, si trasformerà in luce, in tutto simile a quello di Cristo Gesù, e come luce gioirà con il Signore per tutta l’eternità, benedicendo e ringraziandolo per il grandissimo dono della salvezza. Questa benedizione, questo ringraziamento mai si esaurirà. Per tutta l’eternità la nostra gioia sarà un canto di ringraziamento e di benedizione a Colui che ci ha voluto salvare e per questo ha mandato il suo Figlio Unigenito, che si è fatto carne e ci ha dato la sua vita per la nostra redenzione eterna.</w:t>
      </w:r>
    </w:p>
    <w:p w14:paraId="41CD8DD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benedice e ringrazia il Signore attesta che sa cosa è la salvezza. Chi invece non ringrazia e non benedice il Signore vive solo una vita animale. Il suo spirito è morto alla verità e dalla sua anima si è estinta la grazia. Insegnare al mondo intero a ringraziare e a benedire il Signore è l’obbligo della Chiesa, che deve educare tutti i suoi figli a fare della loro vita un inno di benedizione, di ringraziamento e di lode per il Signore nostro Dio che ci ha amato e ha dato il suo Figlio unigenito per la nostra salvezza.</w:t>
      </w:r>
    </w:p>
    <w:p w14:paraId="05C8491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6FA940E9" w14:textId="77777777" w:rsidR="00E401C9" w:rsidRPr="00E401C9" w:rsidRDefault="00E401C9" w:rsidP="00E401C9">
      <w:pPr>
        <w:widowControl w:val="0"/>
        <w:spacing w:after="120" w:line="240" w:lineRule="auto"/>
        <w:jc w:val="both"/>
        <w:outlineLvl w:val="1"/>
        <w:rPr>
          <w:rFonts w:ascii="Arial" w:eastAsia="Times New Roman" w:hAnsi="Arial" w:cs="Times New Roman"/>
          <w:b/>
          <w:kern w:val="0"/>
          <w:sz w:val="32"/>
          <w:szCs w:val="20"/>
          <w:lang w:eastAsia="it-IT"/>
          <w14:ligatures w14:val="none"/>
        </w:rPr>
      </w:pPr>
      <w:bookmarkStart w:id="186" w:name="_Toc62146584"/>
      <w:bookmarkStart w:id="187" w:name="_Toc218837614"/>
      <w:bookmarkStart w:id="188" w:name="_Toc218974875"/>
      <w:r w:rsidRPr="00E401C9">
        <w:rPr>
          <w:rFonts w:ascii="Arial" w:eastAsia="Times New Roman" w:hAnsi="Arial" w:cs="Times New Roman"/>
          <w:b/>
          <w:kern w:val="0"/>
          <w:sz w:val="32"/>
          <w:szCs w:val="20"/>
          <w:lang w:eastAsia="it-IT"/>
          <w14:ligatures w14:val="none"/>
        </w:rPr>
        <w:t>SUBLIME DIGNITÀ DI CRISTO</w:t>
      </w:r>
      <w:bookmarkEnd w:id="186"/>
      <w:bookmarkEnd w:id="187"/>
      <w:bookmarkEnd w:id="188"/>
    </w:p>
    <w:p w14:paraId="4B2C1C03"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[13]E` lui infatti che ci ha liberati dal potere delle tenebre e ci ha trasferiti nel regno del suo Figlio diletto, </w:t>
      </w:r>
    </w:p>
    <w:p w14:paraId="763B722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Dio è da ringraziare, benedire, lodare, esaltare, perché ci ha messi in grado di partecipare alla sorte dei santi nella luce. Questo è quanto ha affermato Paolo nel versetto precedente. Nel presente e in quelli che seguono ci rivela tutto il mistero della salvezza e come, nella realtà, avviene questa partecipazione alla sorte dei santi nella luce.</w:t>
      </w:r>
    </w:p>
    <w:p w14:paraId="61985FC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prima opera della nostra salvezza è la liberazione dal potere delle tenebre. La salvezza è prima di tutto e inizialmente liberazione dal potere delle tenebre, poi è tutto il resto. Se manca la liberazione dal potere delle tenebre, il resto non si compie, non si realizza, non avviene. Chi vuole raccogliere frutti, per prima cosa deve piantare un albero nel terreno. Se l’albero non viene piantato, frutti non se ne possono raccogliere. Così, se il nostro albero spirituale, l’albero della nostra anima, non viene sradicato dal terreno del potere delle tenebre e trapiantato nel regno di Cristo Gesù, non possiamo produrre frutti di verità, di bontà, di giustizia, di santità. Il potere delle tenebre è menzogna, il regno di Cristo Gesù è verità. Il potere delle tenebre è superbia, arroganza, orgoglio, vizio, peccato. Il regno di Cristo è umiltà, arrendevolezza, mitezza, virtù, grazia.</w:t>
      </w:r>
    </w:p>
    <w:p w14:paraId="2D9EFB9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potere delle tenebre è egoismo. Il regno di Cristo invece è divina carità. Carità crocifissa che si fa tutto a tutti per portare il dono di questa carità e far sì che qualcuno possa divenire anche lui carità nella carità di Cristo Gesù. Questo trasferimento è stato Dio a realizzarlo, a volerlo, a porlo in essere, a renderlo possibile. La volontà di Dio precede ogni desiderio dell’uomo, di ogni uomo. La volontà di Dio precede la stessa creazione. Prima ancora che l’uomo fosse creato, Dio avendo anche nella sua saggezza e sapienza eterna, visto anche la sua stoltezza e insipienza, la sua superbia e il suo orgoglio, aveva anche pensato come operare questa liberazione, questo trasferimento.</w:t>
      </w:r>
    </w:p>
    <w:p w14:paraId="4726560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non c’è trasferimento, non c’è salvezza. Se non avviene questo passaggio dalla tenebre alla luce non c’è redenzione. Ogni qualvolta l’uomo abbandona il regno della luce e si trasferisce nel potere delle tenebre, lui vanifica il dono di Dio.</w:t>
      </w:r>
    </w:p>
    <w:p w14:paraId="24BE13C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può ritornare nuovamente nel regno di Cristo, se non per una speciale grazia del Padre dei cieli. Non è nella volontà dell’uomo uscire e rientrare. Nella sua stoltezza l’uomo può uscire per sua volontà, ma non può rientrare per sua volontà, a suo piacimento. È necessaria una grazia particolare di Dio e se Dio questa grazia non la concede, perché l’uomo non può riceverla, si è dannati per sempre, già in questa vita. È quanto accade con il peccato contro lo Spirito Santo.</w:t>
      </w:r>
    </w:p>
    <w:p w14:paraId="2B0A2BC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Altra osservazione: se la salvezza è trasferimento, sappiamo che siamo salvati se rimaniamo nel regno della luce. Sappiamo che siamo nella perdizione, non appena con il peccato ritorniamo nel potere delle tenebre.</w:t>
      </w:r>
    </w:p>
    <w:p w14:paraId="403DA99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Liberazione e trasferimento sono un unico atto della salvezza iniziale e appena viene la liberazione dal potere delle tenebre, si compie anche il trasferimento nel regno del suo Figlio diletto.</w:t>
      </w:r>
    </w:p>
    <w:p w14:paraId="189FBFD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Così appena si esce con il peccato dal regno del suo Figlio diletto, si è già in preda del potere delle tenebre: si pensa da esseri di tenebra, si vuole da esseri di tenebra, si agisce da esseri di tenebra. La tenebra governa la nostra vita e la conduce di peccato in peccato. Una volta che si è nel potere delle tenebre, difficile è venirne fuori. È quasi impossibile. La stessa religione che si pratica è solo cultualità, ma non vita nella verità. Su questo occorre molta attenzione.</w:t>
      </w:r>
    </w:p>
    <w:p w14:paraId="438FD8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regno è del Figlio suo diletto. Cristo Gesù è il Figlio diletto del Padre. È il Figlio unigenito, il solo generato da Lui prima di tutti i secoli, nell’eternità, oggi. Ogni altra figliolanza riceve verità se inserita in questa. Se non è inserita nella figliolanza naturale, unica di Dio, non è vera figliolanza, è figliolanza per creazione, quindi morale, ma non adottiva, perché la figliolanza adottiva è solo in Cristo Gesù.</w:t>
      </w:r>
    </w:p>
    <w:p w14:paraId="0069CE1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Gesù è l’unico Figlio eterno di Dio, l’unico Figlio per generazione; è della stessa sostanza del Padre. Questa l’essenza di Cristo. Il Figlio del Padre si fa uomo e nasce dalla Vergine Maria. È vero uomo è vero Dio, vero Figlio di Dio in quanto Dio, vero Figlio di Dio in quanto uomo, oltre che vero Figlio di Maria. Un solo Figlio con due nascite, da Dio e dalla Madre terrena. Prima è nato come Figlio di Dio, poi nel tempo si è fatto figlio di Maria.</w:t>
      </w:r>
    </w:p>
    <w:p w14:paraId="761483E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[14]per opera del quale abbiamo la redenzione, la remissione dei peccati. </w:t>
      </w:r>
    </w:p>
    <w:p w14:paraId="0C15013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Dio ci ha liberati e trasferiti. Questa liberazione e trasferimento è avvenuta per opera di Cristo Gesù e viene qui precisata come redenzione e remissione dei peccati. La redenzione è liberazione per pagamento di un riscatto. Cristo è il Redentore dell’uomo perché ha pagato il riscatto per la nostra liberazione e il nostro trasferimento. Il prezzo versato è il suo Sangue preziosissimo. Ha dato la vita per noi. La redenzione è pagamento del nostro debito, e quindi remissione del nostro debito. Siamo stati riscattati da Cristo che ha pagato per noi. Il nostro peccato è stato rimesso, perdonato, condonato.</w:t>
      </w:r>
    </w:p>
    <w:p w14:paraId="1CDBBFF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Da puntualizzare e precisare che la remissione dei peccati non è solo una assoluzione giuridica, nel senso che il peccato c’è, la colpa anche, tuttavia dall’una e dall’altro ci assolve il Signore. Il Signore ci assolve, ma anche ci cambia, ci rigenera, ci rinnova, ci riveste con la sua grazia, ci dona il suo Santo Spirito, ci rende partecipi della sua divina natura.</w:t>
      </w:r>
    </w:p>
    <w:p w14:paraId="355F662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sua è una redenzione e una remissione dei peccati per trasferimento nel regno del Figlio suo, ma anche con la vestizione dell’abito della grazia, con l’inabitazione in noi dello Spirito Santo, con la partecipazione nostra della divina natura. C’è una elevazione dell’uomo non in senso giuridico, ma in senso sostanziale, del suo essere, in quanto con la remissione dei peccati c’è anche l’incorporazione in Cristo Gesù. Siamo fatti con Lui un solo corpo, una sola vita.</w:t>
      </w:r>
    </w:p>
    <w:p w14:paraId="27DECBB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remissione dei peccati è per trasformazione della nostra vecchia natura e per elevazione della nuova, che è stata generata in noi per opera dello Spirito Santo. È a causa di questa rigenerazione, di questa nuova nascita che il cristiano può iniziare il suo cammino di santificazione, di perfezione. Può vivere in tutta la sua potenza di verità la grazia che lo Spirito ha riversato nel suo cuore. Il cristiano può vincere il peccato nel suo corpo in virtù di questa partecipazione alla risurrezione di Cristo Gesù, risurrezione che in lui è vera chiamata in vita </w:t>
      </w:r>
      <w:r w:rsidRPr="00E401C9">
        <w:rPr>
          <w:rFonts w:ascii="Arial" w:eastAsia="Times New Roman" w:hAnsi="Arial" w:cs="Times New Roman"/>
          <w:kern w:val="0"/>
          <w:sz w:val="24"/>
          <w:szCs w:val="20"/>
          <w:lang w:eastAsia="it-IT"/>
          <w14:ligatures w14:val="none"/>
        </w:rPr>
        <w:lastRenderedPageBreak/>
        <w:t xml:space="preserve">dell’anima e con essa di tutto lo spirito dell’uomo, i cui effetti salutari si fanno sentire anche nel corpo. </w:t>
      </w:r>
    </w:p>
    <w:p w14:paraId="29394A3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questa nuova nascita il cristiano si differenzia da ogni altro uomo che vive su questa terra. L’altro vive e può vivere nel perdono dei peccati, non vive però nella sua nuova natura. Questa ci viene data solo per via sacramentale, come anche per via sacramentale si può ricevere tutta la carità crocifissa di Cristo Gesù che ci chiama a divenire come Lui crocifissi per amore, a gloria di Dio Padre, nel servizio della verità e della carità a favore della salvezza dei nostri fratelli.</w:t>
      </w:r>
    </w:p>
    <w:p w14:paraId="15E14F6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Affermare questa diversità è l’essenza stessa della nostra fede. In questo ci differenziamo e ci distinguiamo dagli altri, ma anche in questo siamo molto più responsabili degli altri, secondo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Gesù: </w:t>
      </w:r>
      <w:r w:rsidRPr="00E401C9">
        <w:rPr>
          <w:rFonts w:ascii="Arial" w:eastAsia="Times New Roman" w:hAnsi="Arial" w:cs="Times New Roman"/>
          <w:i/>
          <w:kern w:val="0"/>
          <w:sz w:val="24"/>
          <w:szCs w:val="20"/>
          <w:lang w:eastAsia="it-IT"/>
          <w14:ligatures w14:val="none"/>
        </w:rPr>
        <w:t xml:space="preserve">“A chi molto fu dato, molto di più sarà richiesto”. </w:t>
      </w:r>
      <w:r w:rsidRPr="00E401C9">
        <w:rPr>
          <w:rFonts w:ascii="Arial" w:eastAsia="Times New Roman" w:hAnsi="Arial" w:cs="Times New Roman"/>
          <w:kern w:val="0"/>
          <w:sz w:val="24"/>
          <w:szCs w:val="20"/>
          <w:lang w:eastAsia="it-IT"/>
          <w14:ligatures w14:val="none"/>
        </w:rPr>
        <w:t>Al cristiano è stato dato tutto il Cielo, sarà richiesta tutta la terra da convertire e da ricondurre al Signore Dio nostro. Questo vero miracolo della trasformazione di un uomo avviene in Cristo Gesù e grazie a Lui, in virtù del suo sacrificio offerto sulla croce in remissione dei peccati, per la Nuova ed Eterna Alleanza. Ma chi è in verità Cristo Gesù?</w:t>
      </w:r>
    </w:p>
    <w:p w14:paraId="7FAF6B44"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[15]Egli è immagine del Dio invisibile, generato prima di ogni creatura; </w:t>
      </w:r>
    </w:p>
    <w:p w14:paraId="07B31BE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 è già accennato quando si è parlato di Gesù Figlio diletto del Padre. Si è detto che Gesù è l’unico Figlio generato da Dio. La generazione però non è ricevere la natura divina e la Persona divina, fuori della natura del Padre, come avviene per ogni altra generazione nel creato.</w:t>
      </w:r>
    </w:p>
    <w:p w14:paraId="7D41F45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 creato ognuno riceve la natura da colui che lo pone in essere. Una pianta fa un seme. Il seme prima è nella natura della pianta. Prima è natura della sua natura. Poi si distacca dalla natura dell’albero che lo ha generato, diviene natura a sé stante, si trasforma in un albero a sé stante, per cui abbiamo la natura dell’albero o della pianta che è la stessa, ma abbiamo due piante diverse con due nature diverse, distinte e separate.</w:t>
      </w:r>
    </w:p>
    <w:p w14:paraId="6647606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avviene anche nella generazione dell’uomo. Abbiamo la natura umana che è dell’uomo e della donna. Dalle due nature ne viene fuori una sola attraverso il processo della procreazione. Il procreato riceve la natura umana, ma riceve una sua personale natura, che vive in modo separato dalla natura del padre e della madre. Nel creato abbiamo una natura, un individuo. Negli uomini abbiamo una natura, una persona. In Dio invece – ed è questo il mistero – non abbiamo una persona divina e una natura divina. Avremmo in questo caso tre Dei, non un Dio solo. Abbiamo invece una sola natura, l’unica e la stessa per le tre Divine Persone. Padre, Figlio e Spirito Santo sono tre persone divine distinte, ma sussistenti nell’unica natura divina.</w:t>
      </w:r>
    </w:p>
    <w:p w14:paraId="5B4A559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questo è il vero mistero che nessuna mente umana potrà mai comprendere, neanche quando si vedrà Dio faccia a faccia. È questo il mistero dal quale prende esistenza ogni altro mistero e nel quale ogni altro mistero trova la sua verità.</w:t>
      </w:r>
    </w:p>
    <w:p w14:paraId="4DC34E1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 è allora Cristo Gesù? È l’immagine del Dio invisibile. L’immagine vera è il Figlio. Gesù è vero Figlio di Dio. È generato prima di ogni creatura. Prima viene la generazione del Figlio, poi l’intera creazione. Dobbiamo però precisare che il prima non è temporale, il prima è eterno. Cristo Gesù è generato nell’eternità. Il mondo ha iniziato ad esistere e con la sua esistenza è iniziato il tempo, la storia. </w:t>
      </w:r>
      <w:r w:rsidRPr="00E401C9">
        <w:rPr>
          <w:rFonts w:ascii="Arial" w:eastAsia="Times New Roman" w:hAnsi="Arial" w:cs="Times New Roman"/>
          <w:kern w:val="0"/>
          <w:sz w:val="24"/>
          <w:szCs w:val="20"/>
          <w:lang w:eastAsia="it-IT"/>
          <w14:ligatures w14:val="none"/>
        </w:rPr>
        <w:lastRenderedPageBreak/>
        <w:t>È iniziato il prima e il dopo, mentre nell’eternità non c’è né prima e né dopo. Eternamente Dio è Padre, Figlio e Spirito Santo. In questo atto purissimo eterno Dio genera il Figlio, lo Spirito Santo procede dal Padre e dal Figlio. Non c’è prima, non c’è dopo, c’è però generazione e processione, oggi, nell’eternità.</w:t>
      </w:r>
    </w:p>
    <w:p w14:paraId="58978AF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L’uomo non è immagine di Dio, perché non è suo Figlio per generazione eterna, da Dio, come luce da luce, Dio vero da Dio vero, della stessa sostanza del Padre. La nostra è sostanza creata. Essa non è generata. Neanche emana da Dio, come la luce dal sole. È stata fatta dal nulla.</w:t>
      </w:r>
    </w:p>
    <w:p w14:paraId="48BB11E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 Cristo invece niente di tutto questo. Egli è prima del tempo, è dall’eternità, da sempre; è da sempre e per sempre. Questa la sua identità perenne, più che perenne; identità eterna. Cristo non è creatura in quanto persona divina. È creatura perché tale è divenuta con la sua incarnazione nel seno della Vergine Maria, appena duemila anni fa.</w:t>
      </w:r>
    </w:p>
    <w:p w14:paraId="4BAB9607"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[16]poiché per mezzo di lui sono state create tutte le cose, quelle nei cieli e quelle sulla terra, quelle visibili e quelle invisibili: Troni, Dominazioni, Principati e Potestà. Tutte le cose sono state create per mezzo di lui e in vista di lui. </w:t>
      </w:r>
    </w:p>
    <w:p w14:paraId="10A757B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Prima della creazione Dio è sempre stato Padre, Figlio e Spirito Santo. Le cose sono fuori di Dio, non sono emanazione da Lui. Sono sue creature e sono state create dal nulla. Questa la nostra fede. Cosa dice di particolare in questo versetto per rapporto a Cristo e alla creazione? Prima di tutto dice che ogni cosa, tutte le cose, quelle visibili e quelle invisibili, quelle nel cielo e quelle sulla terra sono state create per mezzo di lui.</w:t>
      </w:r>
    </w:p>
    <w:p w14:paraId="7EDD0B2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In questo c’è una mirabile concordanza anche con quanto afferma Giovanni nel Prologo. </w:t>
      </w:r>
      <w:r w:rsidRPr="00E401C9">
        <w:rPr>
          <w:rFonts w:ascii="Arial" w:eastAsia="Times New Roman" w:hAnsi="Arial" w:cs="Times New Roman"/>
          <w:i/>
          <w:kern w:val="0"/>
          <w:sz w:val="24"/>
          <w:szCs w:val="20"/>
          <w:lang w:eastAsia="it-IT"/>
          <w14:ligatures w14:val="none"/>
        </w:rPr>
        <w:t xml:space="preserve">“In principio era il Verbo, il Verbo era presso Dio, il Verbo era Dio. Egli era in principio presso Dio e tutto è stato fatto per mezzo d Lui e senza di Lui niente è stato fatto di tutto ciò che esiste” </w:t>
      </w:r>
      <w:r w:rsidRPr="00E401C9">
        <w:rPr>
          <w:rFonts w:ascii="Arial" w:eastAsia="Times New Roman" w:hAnsi="Arial" w:cs="Times New Roman"/>
          <w:kern w:val="0"/>
          <w:sz w:val="24"/>
          <w:szCs w:val="20"/>
          <w:lang w:eastAsia="it-IT"/>
          <w14:ligatures w14:val="none"/>
        </w:rPr>
        <w:t>(Gv 1,1-3).</w:t>
      </w:r>
    </w:p>
    <w:p w14:paraId="0100D0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Con questa affermazione Paolo dice una cosa assai semplice, ma dal significato che sorpassa l’estensione del cielo e della terra. Tutto ciò che è nella creazione è fuori di Dio; tutto è creazione per opera di Cristo. Prima viene Cristo poi la creazione. Cristo è il Creatore della creazione, dal momento che il Padre l’ha fatta per mezzo di Lui. Anche tutte le Schiere Angeliche sono state fatte per mezzo di Lui. Ciò significa che niente può sfuggire al suo comando, dal momento che Lui è il Creatore di ogni realtà visibile e invisibile.</w:t>
      </w:r>
    </w:p>
    <w:p w14:paraId="1743CF4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Ogni Schiera Angelica è a servizio e in obbedienza a Cristo Gesù, se è Angelo buono. Se è invece angelo cattivo non è a servizio di Gesù, è il tentatore degli uomini, ma è sempre in obbedienza a Cristo, niente può fare senza la sua volontà. Anche la volontà del diavolo è soggetta alla volontà di Cristo in quanto suo Creatore e Signore.</w:t>
      </w:r>
    </w:p>
    <w:p w14:paraId="1F72835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Non c’è quindi nell’universo un principio del bene e un altro del male. Nell’universo non ci sono più Creatori e Signori. Nell’universo c’è un solo Signore, un solo Creatore: Dio. Tutto è stato fatto dal nulla per mezzo di Cristo e tutto è sottoposto al supremo potere di Colui che l’ha fatto, al potere di Colui, per mezzo del quale è stato fatto. </w:t>
      </w:r>
    </w:p>
    <w:p w14:paraId="0725BC0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Questa la legge che presiede alla creazione. Non si entra qui nei dettagli, si afferma il fatto in sé, che è l’essenza stessa: creati tutti indistintamente dal nulla, creati da Dio per mezzo di Cristo Gesù, che è il Signore di tutti.</w:t>
      </w:r>
    </w:p>
    <w:p w14:paraId="4DABD7D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Niente che è nel creato – e fuori di Dio, tutto è stato creato – sfugge a questa legge che è una e sola per l’intera creazione. Ma Paolo dice qualcosa in più che non sia stato detto da Giovanni, o da altri Autori del Nuovo Testamento. Paolo afferma con chiarezza unica che ogni cosa non solo è stata fatta per mezzo di Lui, è stata fatta anche in vista di Lui. Questa affermazione è un vero mistero, ma anche una vera rivelazione, frutto in lui dello Spirito Santo.</w:t>
      </w:r>
    </w:p>
    <w:p w14:paraId="5484FDA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Cosa significa che ogni cosa è stata creata in vista di Lui? Qualcuno potrebbe pensare, in una parola assai semplice e povera, che è stata creata per Lui, come un dono dell’amore del Padre. Il Padre ha creato l’universo per mezzo di Cristo Gesù e l’ha creato per Lui, offrendoglielo come un dono del suo amore eterno.</w:t>
      </w:r>
    </w:p>
    <w:p w14:paraId="0D03F96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è però un ragionamento terreno, un pensiero dell’uomo che è in se stesso incompleto, imperfetto, e ogni dono che possiede lo rende più completo e più perfetto, perché lo rende più pieno, perché ha un qualcosa che prima non aveva, non possedeva, non poteva dire suo.</w:t>
      </w:r>
    </w:p>
    <w:p w14:paraId="6C831F4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Ma Dio – e Cristo è vero Dio – ha bisogno forse di qualcosa per essere, per perfezionarsi, per completarsi? Ha forse bisogno di qualcosa fuori di Lui che possa aggiungere qualcosa che è in Lui? Se Dio è atto puro, purissima eterna essenza senza principio e senza fine, se tutto è stato fatto dal nulla, a che serve fare ogni cosa in vista di Cristo, se a Cristo nulla può aggiungere qualcosa, dal momento anche che sempre potrebbe creare infiniti mondi nel caso gli servirebbero?</w:t>
      </w:r>
    </w:p>
    <w:p w14:paraId="7D530E1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Ma a Cristo nulla serve. Allora cosa significa affermare che tutto è stato fatto in vista di Lui? Affermare che tutto è stato fatto in vista di Lui, significa affermare che il Padre fin dall’eternità ha voluto che il suo Figlio Unigenito fosse il Signore e il Capo dell’intera creazione, sia delle cose visibili, che invisibili.</w:t>
      </w:r>
    </w:p>
    <w:p w14:paraId="764FECB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Ma fosse il Capo e il Signore facendo entrare il Figlio Unigenito nella creazione, facendolo divenire creazione nella creazione.</w:t>
      </w:r>
    </w:p>
    <w:p w14:paraId="7338B4B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disegno eterno di Dio che il Verbo sia Signore e Capo della creazione dall’interno della creazione, divenendo lui stesso creazione. Tutta la creazione è quindi finalizzata al Figlio, orientata a Lui, pensata in vista di Lui, voluta per Lui, creata per Lui. La creazione è stata data dal Padre al suo Figlio unigenito. Questo è il grande disegno eterno della creazione. Esistere per il Verbo della vita, esistere in vista del Verbo, esistere per essere sottomessa al Verbo.</w:t>
      </w:r>
    </w:p>
    <w:p w14:paraId="6178DB8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Siamo qui nel più profondo del mistero. Il mistero si può solo affermare, ma non spiegare, né tantomeno comprendere. Vi si può solo gettare uno sguardo dentro, perché Paolo lo ha visto con gli occhi dello Spirito Santo e ce lo ha riferito. Ma al di là di questo, nulla possiamo più aggiungere. Tutto il resto sarebbero pensieri umani e non più pensieri suggeriti dallo Spirito Santo.</w:t>
      </w:r>
    </w:p>
    <w:p w14:paraId="748A427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Tuttavia il cuore credente, la mente che ha fede non può non porsi una domanda. Dio ha bisogno per essere, per vivere di cose create? Cosa può aggiungere il </w:t>
      </w:r>
      <w:r w:rsidRPr="00E401C9">
        <w:rPr>
          <w:rFonts w:ascii="Arial" w:eastAsia="Times New Roman" w:hAnsi="Arial" w:cs="Times New Roman"/>
          <w:kern w:val="0"/>
          <w:sz w:val="24"/>
          <w:szCs w:val="20"/>
          <w:lang w:eastAsia="it-IT"/>
          <w14:ligatures w14:val="none"/>
        </w:rPr>
        <w:lastRenderedPageBreak/>
        <w:t xml:space="preserve">creato alla gloria di Dio, se questa è già piena, perfetta, eterna, incommensurabile? Cosa aggiunge il dono del creato all’essere di Cristo Gesù? </w:t>
      </w:r>
    </w:p>
    <w:p w14:paraId="77250EE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rispondiamo, fermandoci all’essere eterno di Dio, dobbiamo dire: nulla. Veramente nulla. La gloria di Dio non cresce né aumenta dalla creazione. Il Verbo della vita è nella purissima gioia del Padre, nella gloria del Padre, nella comunione dello Spirito Santo. La vita in Dio è amore eterno, gioia eterna, vita eterna. La creazione non aggiunge nulla alla vita, alla gloria, alla gioia eterna di Dio, che dal Padre si riversa tutta nel Figlio in un movimento eterno di generazione e dal Padre e dal Figlio nello Spirito Santo, per un movimento eterno di processione. Ma Dio ha anche pensato, sempre nell’eternità, di creare l’uomo a sua immagine, di farlo a sua somiglianza, per amore, per eterno amore.</w:t>
      </w:r>
    </w:p>
    <w:p w14:paraId="63B9599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L’uomo già dall’eternità, non nel tempo, dalla sapienza eterna di Dio e dalla sua onniscienza fu visto nel peccato, fu visto perduto, fu visto dannato, senza più possibilità di salvezza. Nel suo eterno ed infinito amore Dio fin dall’eternità volle la salvezza in Cristo e quindi volle la sua Incarnazione. Con un solo disegno eterno pensò la creazione, ma la pensò, la volle in vista di Cristo. Fece la creazione per mezzo di Lui, la fece in vista di Lui, in vista cioè della sua Incarnazione, la fece perché fosse sottomessa in tutto a Cristo, sottomessa per creazione, sottomessa per redenzione e per santificazione.</w:t>
      </w:r>
    </w:p>
    <w:p w14:paraId="58AF773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Cristo il vertice della creazione, perché tutto fu fatto, tutto fu visto in riferimento al suo farsi carne nel seno della Vergine Maria. E tutto questo per il mistero eterno dell’amore di Dio che volle l’uomo a sua immagine, ma anche lo volle redento e santificato dal suo Figlio Unigenito fattosi carne, divenuto uomo. È questo il mistero dell’amore in Dio e poiché è un mistero d’amore, esso trova la sua origine solo nell’amore. In Dio l’amore non è comandato, non è governato se non dall’amore, che è libero, sapiente, intelligente, divinamente libero, divinamente sapiente, divinamente intelligente.</w:t>
      </w:r>
    </w:p>
    <w:p w14:paraId="5E7E102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L’amore eterno di Dio, in Cristo si fa amore umano, amore crocifisso, amore che è dono totale di vita. Ma è sempre nel mistero dell’amore che si dona interamente che possiamo comprendere, per quel che possiamo, il mistero della creazione e della redenzione. L’amore è l’unica legge interpretativa dell’intera creazione. È la legge che governa l’agire della Chiesa. È la legge che deve muovere il cuore dell’uomo. Tutto è dall’amore del Padre e tutto nell’amore riceve significato. Anche la croce di Cristo è questo mistero di amore. L’amore in Dio è dono all’altro della sua vita. A Cristo Gesù la vita l’ha data per generazione. A noi l’ha data per creazione. Cristo a noi la vita l’ha data per creazione, ce l’ha ridata per generazione dallo Spirito Santo dalla croce. La croce è il sommo dell’amore. È l’annientamento di Cristo per la nostra vita. Il cristianesimo è amore di croce, amore che si consuma, perché altra vita, per generazione dallo Spirito Santo, fiorisca nel mondo. </w:t>
      </w:r>
    </w:p>
    <w:p w14:paraId="253EED2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Questo è il mistero dell’amore di Dio, in Cristo Gesù, per opera dello Spirito Santo. Ma anche questo è il mistero dell’amore dell’uomo, fatto ad immagine dell’amore di Dio, redento a somiglianza dell’amore di Cristo, generato in questo amore per opera dello Spirito Santo nelle acque del battesimo. Dinanzi a questo mistero deve nascere nel cuore un solo desiderio: divenire pienamente parte di </w:t>
      </w:r>
      <w:r w:rsidRPr="00E401C9">
        <w:rPr>
          <w:rFonts w:ascii="Arial" w:eastAsia="Times New Roman" w:hAnsi="Arial" w:cs="Times New Roman"/>
          <w:kern w:val="0"/>
          <w:sz w:val="24"/>
          <w:szCs w:val="20"/>
          <w:lang w:eastAsia="it-IT"/>
          <w14:ligatures w14:val="none"/>
        </w:rPr>
        <w:lastRenderedPageBreak/>
        <w:t>esso, farsi mistero nel mistero di Cristo Gesù, amore nel suo amore e del suo amore, vita della sua vita nella sua vita, croce nella sua croce della sua croce.</w:t>
      </w:r>
    </w:p>
    <w:p w14:paraId="7A1CDF7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Divenendo questo mistero d’amore, si diviene anche operatori di altro amore e di altra vita nel mondo. La vita nel mondo nasce dall’amore crocifisso di Cristo. Dove non c’è amore crocifisso, non c’è vita, c’è solo morte. La legge della vita è una sola: l’amore crocifisso di Cristo.</w:t>
      </w:r>
    </w:p>
    <w:p w14:paraId="40B59A18"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[17]Egli è prima di tutte le cose e tutte sussistono in lui. </w:t>
      </w:r>
    </w:p>
    <w:p w14:paraId="11E557A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Affermare che Cristo è prima di tutte le cose è dire con chiarezza di verità che Lui è eterno. Lui è nel seno del Padre da sempre. Cristo non appartiene all’ordine della creazione. Cristo appartiene ad un altro ordine: all’ordine della generazione da Dio. Lui è della stessa sostanza del Padre. È luce da luce, Dio vero da Dio vero. Lui non è stato creato, è stato generato da Dio e questo non dopo il tempo, ma prima del tempo, non dopo la creazione, ma prima di essa.</w:t>
      </w:r>
    </w:p>
    <w:p w14:paraId="266129D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Nell’eternità, dall’eternità c’è il Padre, il Figlio e lo Spirito Santo. Dal Padre, all’inizio della storia e del tempo, per mezzo di Cristo, fu creata ogni cosa. Tutte le cose, quelle visibili e quelle invisibili, al di fuori di Dio, che è uno e trino, appartengono all’ordine della creazione, sono state cioè fatte da lui. Come le ha fatte, il tempo che ha voluto impiegare per farle, non è oggetto di fede. È oggetto di fede che tutto è stato fatto da Dio per mezzo del Verbo eterno, del suo Figlio diletto. È anche oggetto di fede che non solo furono fatte per mezzo di Lui, ma anche in vista di Lui. Quindi niente può sottrarsi alla sua Signoria. Il Verbo è il Signore dell’intero creato.</w:t>
      </w:r>
    </w:p>
    <w:p w14:paraId="788FEEF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 questo che già sappiamo Paolo ora aggiunge un’altra verità. Le cose non hanno in sé la vita, come l’uomo non ha in sé la vita. Questa vita deve essere attinta costantemente in Dio, il solo che possiede la vita. Sussistere in Lui ha perciò un significato esatto, preciso, netto. Ha il significato di una vita che bisogna perennemente attingere in Cristo. Per dirla in una parola assai semplice e povera: è ogni giorno una continua creazione, perché ogni giorno è un dono di vita a tutte le cose. Ogni cosa riceve la sua vita da Cristo, l’attinge in Lui che è il suo Creatore, il suo Signore. L’attinge sempre per creazione. È come se Cristo creasse oggi il mondo e in ogni attimo. Questa è la legge del creato.</w:t>
      </w:r>
    </w:p>
    <w:p w14:paraId="44CF078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si tratta della vita soprannaturale; si tratta della vita naturale. Ogni cosa attinge la sua forza di esistere in Cristo. Ad ogni cosa Cristo concede ogni giorno l’esistenza. Questo è il motivo per cui bisogna parlare di continuo e perenne dono di vita. Ma è sempre un dono di vita per creazione, non per emanazione. È un dono di vita finalizzato alla santificazione dell’uomo, fino alla creazione dei cieli nuovi e della terra nuova. Anche lì tutto sussisterà in Cristo, ma in una forma nuova, in una forma tutta spirituale.</w:t>
      </w:r>
    </w:p>
    <w:p w14:paraId="55603CF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Una conclusione si impone: se tutto sussiste in Cristo, se tutto è perenne creazione di vita da parte di Cristo, è assai evidente che per quanto attiene all’uomo, ogni uomo non solo è finalizzato a Cristo, ogni uomo deve tendere a Cristo come al suo “naturale” Signore, oltre che soprannaturale.</w:t>
      </w:r>
    </w:p>
    <w:p w14:paraId="68101D7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Ma anche ogni uomo deve riconoscere Cristo come la sua fonte di vita (per creazione perenne, non per generazione, per dono d’amore fuori di sé, non all’interno di sé, o per emanazione). Lo esige, questo, la sua natura creata. Cristo </w:t>
      </w:r>
      <w:r w:rsidRPr="00E401C9">
        <w:rPr>
          <w:rFonts w:ascii="Arial" w:eastAsia="Times New Roman" w:hAnsi="Arial" w:cs="Times New Roman"/>
          <w:kern w:val="0"/>
          <w:sz w:val="24"/>
          <w:szCs w:val="20"/>
          <w:lang w:eastAsia="it-IT"/>
          <w14:ligatures w14:val="none"/>
        </w:rPr>
        <w:lastRenderedPageBreak/>
        <w:t>pertanto, sia naturalmente, che soprannaturalmente, è il fine dell’uomo, la vita dell’uomo, la sussistenza dell’uomo. L’uomo porta impressa in sé la sua destinazione a Cristo Signore.</w:t>
      </w:r>
    </w:p>
    <w:p w14:paraId="4D47EFA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evidente che la destinazione naturale dopo il peccato trova il suo completamento e la sua perfezione solo nella destinazione soprannaturale, cioè entrando nel mistero della salvezza. Poiché la sussistenza, per quanto attiene all’uomo, è naturale e soprannaturale, per essere piena, completa, vera, deve essere insieme naturale e soprannaturale. Naturalmente e soprannaturalmente l’uomo è chiamato a sussistere in Cristo Gesù.</w:t>
      </w:r>
    </w:p>
    <w:p w14:paraId="5BC15F5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Ma ciò che è un dono naturale non è un dono soprannaturale. Il dono naturale è dato alla natura dell’uomo, senza l’uomo. È dato per creazione diretta da Dio.</w:t>
      </w:r>
    </w:p>
    <w:p w14:paraId="2474452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dono soprannaturale è dato all’uomo attraverso la sua volontà. Se lo accoglie, se lo vuole, se accetta la legge del dono soprannaturale, Dio glielo dona, altrimenti non può darglielo, perché è legge del dono soprannaturale essere offerto alla volontà e non direttamente alla natura, si offre alla natura attraverso la volontà.</w:t>
      </w:r>
    </w:p>
    <w:p w14:paraId="1B8CF4B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Questo implica che la salvezza è offerta tutta intera alla volontà dell’uomo, non alla natura. Poiché l’uomo ha bisogno di essere salvato anche nel corpo, ha bisogno di una vita più sana anche per la sua parte materiale, questa salvezza non può essere offerta alla sua materia, se non attraverso la volontà. Tutto ciò che è redenzione è dono alla volontà, non alla natura. La volontà redime e salva la natura. La volontà porta la natura nella grazia e nei doni dello Spirito Santo che sono di rigenerazione, di elevazione, di guarigione, di salvezza eterna. </w:t>
      </w:r>
    </w:p>
    <w:p w14:paraId="0995797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C’è da aggiungere un’ultima osservazione. Se tutto sussiste in Cristo, Cristo è necessario ad ogni uomo anche per la vita del suo corpo. Quindi naturalmente e non solo soprannaturalmente la vita è in Cristo, ogni vita è in Cristo. Per natura e per grazia Cristo è la vita di ogni uomo. Cristo non può essere considerato un estraneo all’uomo, perché Lui è l’unica fonte di vita e di sussistenza. Senza di Lui non c’è vita; senza sussistenza in Lui c’è solo morte.</w:t>
      </w:r>
    </w:p>
    <w:p w14:paraId="4660667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creazione e per redenzione Cristo è il Signore dell’uomo. Questa la verità, la sola verità che ogni uomo deve sapere.</w:t>
      </w:r>
    </w:p>
    <w:p w14:paraId="7B471C6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[18]Egli è anche il capo del corpo, cioè della Chiesa; il principio, il primogenito di coloro che risuscitano dai morti, per ottenere il primato su tutte le cose. </w:t>
      </w:r>
    </w:p>
    <w:p w14:paraId="721A427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Entriamo ora nel campo più specifico della redenzione.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il corpo di Cristo. Di questo corpo Cristo è il capo. Cristo è capo in senso “naturale”, la sede cioè della volontà e del pensiero.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da Lui, è in Lui, perché da Cristo riceve la volontà che la governa. Da Cristo riceve anche la grazia che la rinnova e la santifica. Cristo è anche capo nel senso di governo. Chi regge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Cristo, chi la muove è Lui, chi la governa è Lui, chi traccia il cammino per essa è Lui. Lui è al timone della Chiesa. Infatti Lui è il principio invisibile di unità e di comunione, di verità di grazia, di rigenerazione e di santificazione di tutta la Chiesa. Tutto ciò che avviene nella Chiesa, avviene perché sgorga da Lui, dalla sua verità, dalla sua carità, dalla sua volontà, dal suo disegno di salvezza per ogni uomo.</w:t>
      </w:r>
    </w:p>
    <w:p w14:paraId="7475749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Su questa verità non possono esserci dubbi. Tuttavia c’è da aggiungere che Cristo visibilmente si serve di ministri particolari, sono i ministri ordinati e di testimoni, costituiti da lui sacerdoti, re e profeti della nuova alleanza. Ma costoro non hanno alcuna autonomia nella Chiesa. Costoro, tutti costoro devono essere sempre in comunione di volontà, di carità, di pensiero, di sentimento con Cristo Gesù in modo che in ogni cosa traspare con evidenza chiara che è la volontà di Cristo, la sua carità, il suo pensiero, il suo sentimento che agisce in noi e che ci muove. L’uomo, chiunque esso sia, nella Chiesa deve solo rendere presente e operante Cristo Gesù. L’uomo, chiunque esso sia, non ha alcuna autonomia gestionale all’interno del mistero della salvezza, nelle cose che riguardano Dio.</w:t>
      </w:r>
    </w:p>
    <w:p w14:paraId="59060A0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Su questo occorre tutta la chiarezza possibile. Cristo è il capo della Chiesa. Chi la regge è Lui, chi la illumina deve essere Lui, chi la santifica è Lui, chi la fortifica con la sua carità è Lui. Tutto è Lui per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e noi serviamo alla Chiesa se siamo in totale dipendenza, sottomissione, obbedienza d’amore e di verità con Cristo Gesù. Se ci poniamo in autonomia, non serviamo alla Chiesa, perché non siamo servi di Cristo Gesù. Su questo ci sarebbe molto da dire. Come all’inizio del tempo l’uomo si è sottratto alla Signoria di Dio su di lui, così sempre nella Chiesa l’uomo si sottrae alla Signoria di Cristo su di lui. </w:t>
      </w:r>
    </w:p>
    <w:p w14:paraId="57BBE4F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Da membro diventa capo. Ma capo è solo Cristo. Dicendo poi che i ministri ordinati agiscono in nome di Cristo capo, si dimentica di dire che agiscono nel nome di Cristo capo, ma che non sono capi in nome di Cristo. C’è una sottile differenza. Molti di noi ministri ordinati non agiamo in nome di Cristo capo, agiamo invece come capi in nome di Cristo. Agiamo cioè senza obbedienza a Cristo, senza sottomissione a Lui, senza relazione con la sua verità e senza rapportarci e modellarci alla sua carità. Questo è un grande misfatto che non rende visibile Cristo nella nostra vita e soprattutto nel nostro ministero. </w:t>
      </w:r>
      <w:smartTag w:uri="urn:schemas-microsoft-com:office:smarttags" w:element="PersonName">
        <w:smartTagPr>
          <w:attr w:name="ProductID" w:val="Mai Cristo"/>
        </w:smartTagPr>
        <w:r w:rsidRPr="00E401C9">
          <w:rPr>
            <w:rFonts w:ascii="Arial" w:eastAsia="Times New Roman" w:hAnsi="Arial" w:cs="Times New Roman"/>
            <w:kern w:val="0"/>
            <w:sz w:val="24"/>
            <w:szCs w:val="20"/>
            <w:lang w:eastAsia="it-IT"/>
            <w14:ligatures w14:val="none"/>
          </w:rPr>
          <w:t>Mai Cristo</w:t>
        </w:r>
      </w:smartTag>
      <w:r w:rsidRPr="00E401C9">
        <w:rPr>
          <w:rFonts w:ascii="Arial" w:eastAsia="Times New Roman" w:hAnsi="Arial" w:cs="Times New Roman"/>
          <w:kern w:val="0"/>
          <w:sz w:val="24"/>
          <w:szCs w:val="20"/>
          <w:lang w:eastAsia="it-IT"/>
          <w14:ligatures w14:val="none"/>
        </w:rPr>
        <w:t xml:space="preserve"> è reso visibile nel nostro ministero quando agiamo come capi in nome di Cristo. Prendiamo l’autorità che ci viene da Cristo, ma non per formare Lui nei cuori, ma per imporre il nostro pensiero, la nostra verità, il nostro disegno di salvezza, che non abbiamo, la nostra carità, che non conosciamo.</w:t>
      </w:r>
    </w:p>
    <w:p w14:paraId="5E4CC96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solo su ciò che vive egli ha il primato. Il primato di Cristo è sulla vita e sulla morte. Egli è anche il vincitore della morte. Egli è il principio e il primogenito di coloro che risuscitano dai morti. È il principio perché la risurrezione avviene in Lui e per Lui, avviene nella sua risurrezione e per la sua risurrezione.</w:t>
      </w:r>
    </w:p>
    <w:p w14:paraId="42D83CA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Siamo risuscitati dalla sua risurrezione, siamo anche risuscitati ad immagine e somiglianza della sua risurrezione. In tal senso egli è il principio agente della nostra risurrezione. Questa è la verità. Egli è anche il primogenito. È il primo che è risuscitato dai morti alla vita del dopo. Quella di Cristo non è stata una risurrezione per tornare alla vita di prima, ma per andare nella vita del dopo. Il dopo è il dopo la morte. La vita del dopo è risurrezione del corpo, ma con trasformazione di esso. La risurrezione del dopo fa il nostro corpo spirituale, incorruttibile, immortale, glorioso (per i giusti), ignobile e inglorioso (per i reprobi).</w:t>
      </w:r>
    </w:p>
    <w:p w14:paraId="7C9CB02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Prima di Lui nessuno era entrato nell’eternità con il suo corpo di spirito, di luce, di gloria, immortale. Lui è il primo. In tal senso è il primogenito. Colui che è nato al cielo portando con sé il suo corpo glorioso e spirituale, incorruttibile e immortale. Tutti gli altri seguiranno dopo di Lui, ma seguiranno in Lui e per Lui, </w:t>
      </w:r>
      <w:r w:rsidRPr="00E401C9">
        <w:rPr>
          <w:rFonts w:ascii="Arial" w:eastAsia="Times New Roman" w:hAnsi="Arial" w:cs="Times New Roman"/>
          <w:kern w:val="0"/>
          <w:sz w:val="24"/>
          <w:szCs w:val="20"/>
          <w:lang w:eastAsia="it-IT"/>
          <w14:ligatures w14:val="none"/>
        </w:rPr>
        <w:lastRenderedPageBreak/>
        <w:t>perché oltre che primogenito, Cristo è anche il principio agente della nostra risurrezione nell’ultimo giorno. Questa è la verità su Cristo Gesù.</w:t>
      </w:r>
    </w:p>
    <w:p w14:paraId="221DE8C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lui è il principio, significa che tutti, ogni uomo, prima e dopo di lui, sarà risuscitato dalla sua onnipotenza; ma sarà anche risuscitato ad immagine del suo corpo di spirito. Ci sarà la totale trasformazione del nostro corpo, anche se la trasformazione non sarà uguale per i giusti e per i dannati. Il corpo non sarà di gloria se non per i giusti. Questa è la verità. Che l’uomo vi creda o meno, alla fine dei giorni sarà richiamato in vita da Cristo Gesù e dovrà rendere conto a Lui perché ha creduto, perché non ha creduto, perché ha agito secondo verità e anche perché si è comportato secondo menzogna.</w:t>
      </w:r>
    </w:p>
    <w:p w14:paraId="7078382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 tutto bisogna rendere conto a Cristo Signore. Questo è il primato di Cristo su tutte le cose, sulle realtà visibili e invisibili, animate e inanimate, sulla morte e sulla vita, nel tempo e nell’eternità. Tutto avviene per Lui, da Lui, in vista di Lui. Tutta la storia è stata posta nelle sue mani. Tutta la storia deve essere chiamata a conversione dal suo corpo che è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la quale deve agire nel nome di Cristo capo, ma senza cadere nella tentazione di farsi capo in nome di Cristo.</w:t>
      </w:r>
    </w:p>
    <w:p w14:paraId="4F0F9898" w14:textId="77777777" w:rsidR="00E401C9" w:rsidRPr="00E401C9" w:rsidRDefault="00E401C9" w:rsidP="00E401C9">
      <w:pPr>
        <w:spacing w:after="120" w:line="240" w:lineRule="auto"/>
        <w:jc w:val="both"/>
        <w:rPr>
          <w:rFonts w:ascii="Arial" w:hAnsi="Arial" w:cs="Arial"/>
          <w:b/>
          <w:bCs/>
          <w:sz w:val="24"/>
          <w:szCs w:val="24"/>
          <w:lang w:eastAsia="it-IT"/>
        </w:rPr>
      </w:pPr>
      <w:bookmarkStart w:id="189" w:name="_Toc218837615"/>
      <w:r w:rsidRPr="00E401C9">
        <w:rPr>
          <w:rFonts w:ascii="Arial" w:hAnsi="Arial" w:cs="Arial"/>
          <w:b/>
          <w:bCs/>
          <w:sz w:val="24"/>
          <w:szCs w:val="24"/>
          <w:lang w:eastAsia="it-IT"/>
        </w:rPr>
        <w:t>[19]Perché piacque a Dio di fare abitare in lui ogni pienezza</w:t>
      </w:r>
      <w:bookmarkEnd w:id="189"/>
      <w:r w:rsidRPr="00E401C9">
        <w:rPr>
          <w:rFonts w:ascii="Arial" w:hAnsi="Arial" w:cs="Arial"/>
          <w:b/>
          <w:bCs/>
          <w:sz w:val="24"/>
          <w:szCs w:val="24"/>
          <w:lang w:eastAsia="it-IT"/>
        </w:rPr>
        <w:t xml:space="preserve"> </w:t>
      </w:r>
    </w:p>
    <w:p w14:paraId="245DEA7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Stiamo parlando di Cristo. Cristo è il Verbo del Padre che dal momento dell’incarnazione esiste come Verbo Incarnato, Verbo fattosi carne, Verbo morto e risorto, Verbo asceso al cielo. Nel Verbo c’è la pienezza che è propria della divinità. Il Verbo è perfetto Dio e in quanto perfetto Dio ha la pienezza delle perfezioni divine. È Dio, vero Dio e dicendo questo si è detto tutto, perché in potenza, in dignità e in ogni altra virtù divina non c’è alcuna differenza con il Padre e lo Spirito Santo. Cristo Gesù è anche perfetto uomo, vero uomo, in tutto simile a noi, tranne che nel peccato.</w:t>
      </w:r>
    </w:p>
    <w:p w14:paraId="41F7C81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Ogni pienezza abita in Lui in quanto vero uomo, oltre che vero Dio. Il vero Dio abita nel vero uomo, il vero Dio si è fatto vero uomo e nel vero uomo abita tutta la pienezza della grazia e della verità. Nel vero uomo abita la pienezza della vita e della risurrezione, la pienezza del Cielo è tutta nella sua umanità. Questa è la straordinaria bellezza di Cristo Gesù. Nella sua umanità egli è stato rivestito di ogni dono celeste, di ogni virtù, di ogni grazia e tuttavia la sua natura umana non diventa natura divina, né la natura divina si fa natura umana. Ogni natura conserva intatta la sua identità, le sue proprietà e tuttavia la natura umana, che non è separata dalla Persona divina, ma è unita ad Essa nell’unità personale che noi diciamo ipostatica, è stata ricolmata di ogni pienezza di Spirito Santo.</w:t>
      </w:r>
    </w:p>
    <w:p w14:paraId="59C5034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questa una verità che ci rivela chi è nella sua essenza Cristo Gesù. È Colui nel quale Dio ha voluto che abitasse ogni pienezza. Tutto è ora in Cristo Gesù e tutto viene a noi attraverso di Lui. Questo, sia nell’ordine della creazione, come nell’ordine dalla redenzione. Se prima, nell’ordine della creazione, avveniva per mezzo del Verbo non incarnato, perché ancora non si era fatto uomo, ora avviene per mezzo dell’umanità di Cristo Gesù. È in essa che Dio ha racchiuso ogni pienezza ed è attraverso di essa che ci viene elargita.</w:t>
      </w:r>
    </w:p>
    <w:p w14:paraId="761BDFE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L’umanità di Cristo è ora la vita della nostra vita sia naturale che soprannaturale. Questa è la straordinaria grazia che il Signore ha concesso all’umanità di Cristo Gesù. L’umanità di Cristo è tutto per noi e tutto dobbiamo trovare nella sua </w:t>
      </w:r>
      <w:r w:rsidRPr="00E401C9">
        <w:rPr>
          <w:rFonts w:ascii="Arial" w:eastAsia="Times New Roman" w:hAnsi="Arial" w:cs="Times New Roman"/>
          <w:kern w:val="0"/>
          <w:sz w:val="24"/>
          <w:szCs w:val="20"/>
          <w:lang w:eastAsia="it-IT"/>
          <w14:ligatures w14:val="none"/>
        </w:rPr>
        <w:lastRenderedPageBreak/>
        <w:t>umanità. Tutto da essa attendere e tutto per essa ricevere. L’umanità di Cristo è il sacramento della nostra vita e della nostra redenzione, della nostra santificazione e di ogni cammino che si vuole fare nella perfezione evangelica.</w:t>
      </w:r>
    </w:p>
    <w:p w14:paraId="266ABA8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[20]e per mezzo di lui riconciliare a sé tutte le cose, rappacificando con il sangue della sua croce, cioè per mezzo di lui, le cose che stanno sulla terra e quelle nei cieli. </w:t>
      </w:r>
    </w:p>
    <w:p w14:paraId="67838E4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Attraverso l’umanità di Cristo, che è sacramento di riconciliazione e di rappacificazione, Dio ha voluto dare un nuovo statuto all’intera creazione. Questa statuto è quello del ritorno di ogni cosa sotto la Signoria di Dio, in Cristo Gesù, per opera dello Spirito Santo. La riconciliazione è l’eliminazione dell’elemento di frattura e di separazione che c’è tra Dio e l’uomo, elemento costruito e innalzato dall’uomo contro Dio, il giorno in cui ha voluto essere Dio, come Dio, senza un Dio sopra di sé.</w:t>
      </w:r>
    </w:p>
    <w:p w14:paraId="3CF56E6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chiaro che la riconciliazione non è solamente la cancellazione del peccato commesso. La riconciliazione avviene nel momento in cui si toglie questo elemento di frattura e di autonomia e si toglie allorché l’uomo accoglie l’invito di Cristo che lo chiama a ritornare nuovamente nell’obbedienza al suo unico Dio e Signore. Se manca questa conversione, questo ritorno, questa accettazione di Dio come suo Dio, a cui è dovuta ogni obbedienza, non c’è riconciliazione.</w:t>
      </w:r>
    </w:p>
    <w:p w14:paraId="2E99BCB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oggi molti intendono la riconciliazione come confessione delle colpe commesse, ma senza il ritorno nell’obbedienza alla volontà di Dio, manifestata ed espressa nella Parola di Cristo Gesù. Si crea la religione dei riti, ma non la fede nella Parola di Dio, che brilla e risplende nella Parola di Cristo Gesù, che si comprende alla luce della sapienza dello Spirito Santo in tutta la sua chiarezza di verità e di santità. Lo sforzo, l’impegno, il lavoro della Chiesa non è quello di celebrare sacramenti, ma di celebrarli come segno, volontà, sacramento di riconciliazione voluta, realizzata, da portare tutta a compimento nella propria santificazione.</w:t>
      </w:r>
    </w:p>
    <w:p w14:paraId="5AE8802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Occorre allora dare una svolta a tutto il nostro cristianesimo, spesso ridotto a celebrazione di sacramenti, ma senza la volontà della riconciliazione e della susseguente obbedienza totale a Dio che si chiama santificazione. Se si riuscirà a far sì che tutto quanto si vive, diventi celebrazione di una riconciliazione sempre più grande, avremo dato una svolta a tutto il nostro modo di relazionarci con Dio e con il mondo intero. Avremo operato perché il sacrificio di Cristo produca frutti di vera vita eterna, non solo in noi, ma in ogni uomo. Se questo non lo facciamo, perdiamo inutilmente il nostro tempo. La luce della riconciliazione non brilla sul mondo, perché non brilla e non risplende nei nostri cuori.</w:t>
      </w:r>
    </w:p>
    <w:p w14:paraId="24895EA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 momento in cui si riconcilia l’uomo con Dio e mentre dura questa riconciliazione, tutto il creato, attraverso l’uomo, viene riportato nella sua verità, perché ci si serve del creato secondo verità, e non più secondo il peccato dell’uomo. Ogni qualvolta l’uomo vive da non riconciliato, vive da nemico di Dio, non solo tutto ciò che lui fa nella sua persona è posto fuori dell’obbedienza a Dio, ma tutto il creato che usa, lo usa in modo peccaminoso e quindi lo sottrae a Dio, all’obbedienza a lui. L’uomo diventa causa di disobbedienza per tutta la creazione ogni qualvolta si serve delle cose create in modo autonomo, non secondo la volontà di Dio. Questa è la grande responsabilità dell’uomo.</w:t>
      </w:r>
    </w:p>
    <w:p w14:paraId="45017B5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Per fare un esempio: usa gli elementi del mondo per distruggere l’uomo e l’universo. L’elemento del mondo, creato da Dio per il bene dell’uomo, per manifestare la sua bontà verso l’uomo, dall’uomo è usato come elemento di distruzione, di rovina, di tragedia, di eliminazione dei suoi fratelli. Le cose attraverso il peccato dell’uomo sono sottratte all’obbedienza al loro Creatore e Signore, sono fatte oggetto di male fisico e morale per i fratelli. Anche loro sono contro il loro Signore. Lo sono senza loro responsabilità, lo sono per costrizione, ma pur tuttavia lo sono.</w:t>
      </w:r>
    </w:p>
    <w:p w14:paraId="64E4D14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Nell’uomo invece deve avvenire la riconciliazione di ogni cosa con il suo Signore, può avvenire se l’uomo si riconcilia con Dio, se entra nella sua obbedienza, se osserva scrupolosamente ogni parola che è uscita dalla bocca di Dio. Nell’uomo, che ascolta Cristo, tutto il creato ritorna a Dio. Questo ritorno a Dio, nella sua obbedienza, si chiama pace. La pace altro non è che il ritrovamento di ogni elemento nell’ordine voluto e stabilito da Dio, nel fine che Dio gli ha assegnato.</w:t>
      </w:r>
    </w:p>
    <w:p w14:paraId="393D7E7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Poiché tutto dipende dalla riconciliazione dell’uomo, ogni qualvolta l’uomo non vive la sua riconciliazione con Dio, tutto il creato ritorna nella non pace, perché gli elementi del mondo non vengono usati secondo il fine per cui Dio li ha voluti e neanche sono conservati nel posto che Dio ha assegnato loro. Il peccato è guerra, distruzione, morte, devastazione, disastri e ogni altro male fisico e morale. La riconciliazione e la rappacificazione dell’intero creato è stata fatta nel sangue di Cristo Gesù. Cosa è il sangue di Cristo Gesù? È l’offerta totale della vita di Cristo al Padre, l’obbedienza fino alla morte di croce al Padre, è la sottomissione al Padre in ogni cosa. Cristo Gesù ha scelto di avere Dio come suo Dio per sempre, in ogni momento della sua vita e per questo ha scelto di vivere ogni attimo sotto la signoria e la volontà del Padre. Facendo questo è divenuto causa di riconciliazione e di rappacificazione per il mondo intero. Nella sua umanità ogni altro uomo può riconciliarsi con Dio, nella sua umanità trovare la pace. Trovandola l’uomo, la trova tutto il creato che viene a contatto con lui, perché ogni elemento del creato verrà usato secondo la volontà di Dio e non più secondo la volontà dell’uomo che è di completa autonomia da Dio.</w:t>
      </w:r>
    </w:p>
    <w:p w14:paraId="072A584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Ogni cosa visibile e invisibile, del cielo e della terra, ha in Cristo il suo Signore, ha in Cristo il sacramento della sua riconciliazione con Dio e con il creato intero. Ormai nell’intera creazione vige solo questa legge di vita: Cristo è la vita di ogni cosa. Lo era già nella sua divinità, poiché ogni cosa è stata fatta per mezzo di Lui; lo è anche nella sua umanità: ogni cosa ritorna in vita solo per mezzo dell’umanità di Cristo e del suo sangue versato sulla croce. Cristo è il principio della vita e della nuova vita, è il sacramento della vita nuova e della santificazione di questa vita. È il principio e il sacramento di ogni novità di vita che deve avvenire e che avviene in questo mondo. Questo ha fatto Dio del suo Figlio unigenito.</w:t>
      </w:r>
    </w:p>
    <w:p w14:paraId="7E887D1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5533E67F" w14:textId="77777777" w:rsidR="00E401C9" w:rsidRPr="00E401C9" w:rsidRDefault="00E401C9" w:rsidP="00E401C9">
      <w:pPr>
        <w:widowControl w:val="0"/>
        <w:spacing w:after="120" w:line="240" w:lineRule="auto"/>
        <w:jc w:val="both"/>
        <w:outlineLvl w:val="1"/>
        <w:rPr>
          <w:rFonts w:ascii="Arial" w:eastAsia="Times New Roman" w:hAnsi="Arial" w:cs="Times New Roman"/>
          <w:b/>
          <w:kern w:val="0"/>
          <w:sz w:val="32"/>
          <w:szCs w:val="20"/>
          <w:lang w:eastAsia="it-IT"/>
          <w14:ligatures w14:val="none"/>
        </w:rPr>
      </w:pPr>
      <w:bookmarkStart w:id="190" w:name="_Toc62146585"/>
      <w:bookmarkStart w:id="191" w:name="_Toc218837616"/>
      <w:bookmarkStart w:id="192" w:name="_Toc218974876"/>
      <w:smartTag w:uri="urn:schemas-microsoft-com:office:smarttags" w:element="PersonName">
        <w:smartTagPr>
          <w:attr w:name="ProductID" w:val="LA REDENZIONE APPLICATA"/>
        </w:smartTagPr>
        <w:r w:rsidRPr="00E401C9">
          <w:rPr>
            <w:rFonts w:ascii="Arial" w:eastAsia="Times New Roman" w:hAnsi="Arial" w:cs="Times New Roman"/>
            <w:b/>
            <w:kern w:val="0"/>
            <w:sz w:val="32"/>
            <w:szCs w:val="20"/>
            <w:lang w:eastAsia="it-IT"/>
            <w14:ligatures w14:val="none"/>
          </w:rPr>
          <w:t>LA REDENZIONE APPLICATA</w:t>
        </w:r>
      </w:smartTag>
      <w:r w:rsidRPr="00E401C9">
        <w:rPr>
          <w:rFonts w:ascii="Arial" w:eastAsia="Times New Roman" w:hAnsi="Arial" w:cs="Times New Roman"/>
          <w:b/>
          <w:kern w:val="0"/>
          <w:sz w:val="32"/>
          <w:szCs w:val="20"/>
          <w:lang w:eastAsia="it-IT"/>
          <w14:ligatures w14:val="none"/>
        </w:rPr>
        <w:t xml:space="preserve"> AI COLOSSESI</w:t>
      </w:r>
      <w:bookmarkEnd w:id="190"/>
      <w:bookmarkEnd w:id="191"/>
      <w:bookmarkEnd w:id="192"/>
    </w:p>
    <w:p w14:paraId="431E7BD1"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[21]E anche voi, che un tempo eravate stranieri e nemici con la mente intenta alle opere cattive che facevate, </w:t>
      </w:r>
    </w:p>
    <w:p w14:paraId="0380C71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Dopo aver manifestato chi è Cristo nella sua Persona e nella sua opera, dopo aver detto cosa ha fatto Dio del suo Figlio unigenito e cosa ha fatto Dio per il suo </w:t>
      </w:r>
      <w:r w:rsidRPr="00E401C9">
        <w:rPr>
          <w:rFonts w:ascii="Arial" w:eastAsia="Times New Roman" w:hAnsi="Arial" w:cs="Times New Roman"/>
          <w:kern w:val="0"/>
          <w:sz w:val="24"/>
          <w:szCs w:val="20"/>
          <w:lang w:eastAsia="it-IT"/>
          <w14:ligatures w14:val="none"/>
        </w:rPr>
        <w:lastRenderedPageBreak/>
        <w:t>Figlio unigenito, per Lui e in vista di Lui, Paolo passa ora a parlare direttamente ai Colossesi, dicendo cosa ha fatto Dio per loro in Cristo Gesù e cosa loro sono divenuti in Cristo Signore. Chi erano i Colossesi prima di conoscere Cristo Gesù? Erano persone straniere a Dio, suoi nemici, con la mente intenta alle opere cattive. Questo è un giudizio che non vale solo per i Colossesi, vale per ogni uomo che non conosce Dio, che non lo cerca, non lo ama, non lo serve.</w:t>
      </w:r>
    </w:p>
    <w:p w14:paraId="7E6164E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Essere stranieri e nemici significa distacco totale da Dio e questo avviene a causa del peccato. Si è già detto causa è il peccato: è sottrarsi alla Signoria di Dio, è farsi signori di se stessi e del creato e condurre la propria vita senza la volontà di Dio. Chiunque toglie a Dio la sua Signoria su di lui, si pone contro Dio, si fa suo nemico, diventa straniero a Lui. È nemico e straniero, perché vive senza di Lui, lontano da Lui, fuori di Lui. Nell’autonomia da Dio, la nostra mente non cerca le cose che sono gradite a Dio, cerca invece le cose che sono gradite all’uomo e all’uomo senza Dio è solo gradito il peccato, le cose cattive.</w:t>
      </w:r>
    </w:p>
    <w:p w14:paraId="79683B8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Del resto non può essere se non così. Se uno ha scelto, sceglie di essere senza Dio, sceglie di essere senza la sua volontà che governa la sua vita. Poiché il bene è conformazione della nostra vita al volere di Dio, dal momento che si è senza Dio, si è anche senza conformazione della nostra mente alla volontà di Dio. Ciò che si sceglie è senza la volontà di Dio, contro la volontà di Dio, poiché tutto ciò che l’uomo fuori della Signoria di Dio fa, è solo frutto della sua mente che ha scelto di essere senza Dio. Ecco perché Paolo dice che erano con la mente intenta alle cose cattive.</w:t>
      </w:r>
    </w:p>
    <w:p w14:paraId="2EC03C4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cattiva ogni cosa che non è fatta secondo la volontà di Dio, che non è obbedienza a Dio, che è fatta in completa autonomia da Dio. Una cosa buona in sé, non è buona per noi, perché fatta senza la volontà di Dio, contro la volontà di Dio. Il bene per Paolo è solo obbedienza diretta a Dio. Dove l’uomo non vive sotto l’obbedienza diretta a Dio non c’è bene vero. C’è però obbedienza alla propria coscienza, se questa obbedienza è sincera, c’è tuttavia salvezza, perché senza propria colpa l’uomo può venirsi a trovare in uno stato di non conoscenza vera di Dio. Anche se c’è salvezza, questo non significa che ci sia riconciliazione e rappacificazione. La rappacificazione e la riconciliazione avvengono quando un uomo esplicitamente ritorna nell’obbedienza a Dio attraverso l’ascolto della Parola di Cristo Gesù. La vocazione dell’uomo è questa e solo questa: confessare Cristo come il suo Signore e la sua Parola come l’unica via di obbedienza vera al Signore suo Dio e Creatore.</w:t>
      </w:r>
    </w:p>
    <w:p w14:paraId="1FD4427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[22]ora egli vi ha riconciliati per mezzo della morte del suo corpo di carne, per presentarvi santi, immacolati e irreprensibili al suo cospetto: </w:t>
      </w:r>
    </w:p>
    <w:p w14:paraId="2D0763B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Sappiamo cosa è la riconciliazione. Ne abbiamo parlato a lungo. Sappiamo come avviene e in chi avviene. Avviene attraverso il sacrificio di Cristo compiutosi nella sua Persona divina, per mezzo della morte del suo corpo di carne. È questo un elemento prezioso che ci rivela che chi muore, pur essendo la Persona del Figlio di Dio che muore sulla croce, non muore nella sua divinità, muore nel suo corpo di carne. È il suo corpo di carne che muore, perché si distacca dall’elemento che lo mantiene in vita e che è la sua anima.</w:t>
      </w:r>
    </w:p>
    <w:p w14:paraId="0F89471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Non c’è però distacco dell’anima e del corpo dalla Persona divina, perché l’unione ipostatica è irreversibile, neanche la morte la può far ritornare nel suo nulla. Nella </w:t>
      </w:r>
      <w:r w:rsidRPr="00E401C9">
        <w:rPr>
          <w:rFonts w:ascii="Arial" w:eastAsia="Times New Roman" w:hAnsi="Arial" w:cs="Times New Roman"/>
          <w:kern w:val="0"/>
          <w:sz w:val="24"/>
          <w:szCs w:val="20"/>
          <w:lang w:eastAsia="it-IT"/>
          <w14:ligatures w14:val="none"/>
        </w:rPr>
        <w:lastRenderedPageBreak/>
        <w:t>Persona del Verbo della vita che è morta nella sua umanità, sono ipostaticamente uniti sia l’anima che il corpo, anche se il corpo è nella morte, perché è stato separato dall’anima. Questa morte però essendo offerta di Cristo al Padre, ha come suo frutto la riconciliazione di tutto il genere umano. Questa è la verità e solo questa. Altre cose che si affermano sulla morte di Cristo sono solo stoltezze, parole vane, della terra, frutto di menti che non conoscono Dio.</w:t>
      </w:r>
    </w:p>
    <w:p w14:paraId="2077F3A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Quello che si aggiunge in questo versetto e che merita un’attenzione particolare, oltre a questo elemento preziosissimo che spiega cosa è in verità la morte di Cristo Gesù, è il fine e i frutti che deve operare in noi la riconciliazione. Siamo stati riconciliati per presentarci al cospetto di Dio Padre santi, immacolati e irreprensibili. Quando siamo santi, immacolati e irreprensibili?</w:t>
      </w:r>
    </w:p>
    <w:p w14:paraId="34CB020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Siamo santi quando viviamo in perfetta comunione di vita con Cristo Gesù. Si vive in perfetta comunione di vita facendo della sua volontà la nostra volontà e dei suoi pensieri i nostri pensieri. Questa è la santità. È in noi partecipazione della vita di Cristo Gesù, che è partecipazione della vita divina. La vita divina è riversata in noi e noi siamo resi santi della stessa santità di Dio.</w:t>
      </w:r>
    </w:p>
    <w:p w14:paraId="6B1A388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Siamo immacolati quando viviamo senza peccato. Il peccato è mortale e veniale. Noi siamo chiamati a vivere senza peccato né mortale e né veniale nel nostro cuore e nella nostra anima. Siamo chiamati a vivere solo di volontà di Dio, di Parola di Cristo Gesù. Allontanandoci dalla Parola non siamo più immacolati e quindi veniamo meno alla nostra vocazione cristiana. Siamo irreprensibili quando Dio non può rimproverare, o riprenderci in nulla, perché sappiamo e vogliamo fare solo la sua volontà.</w:t>
      </w:r>
    </w:p>
    <w:p w14:paraId="67F8BA9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riconciliazione è un dono di Dio da accogliere. Ma nella riconciliazione c’è una vocazione nuova che bisogna portare a compimento e questa vocazione è la nostra completa immersione nella santità e nella volontà di Dio, nella santità di Cristo e nella sua Parola. </w:t>
      </w:r>
    </w:p>
    <w:p w14:paraId="4C1BEBD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L’opera della Chiesa è quindi duplice: chiamare ogni uomo perché si lasci riconciliare con Dio; aiutare ogni riconciliato a vivere da santo, da immacolato, da irreprensibile al cospetto di Dio. Questa duplice missione obbliga in coscienza ogni cristiano, secondo la sua particolare responsabilità che gli viene dal ministero e dal sacramento che ha ricevuto.</w:t>
      </w:r>
    </w:p>
    <w:p w14:paraId="6633193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Una cosa deve essere chiara per tutti: oggi si pecca sia per mancata evangelizzazione – si è caduti nel relativismo religioso e nell’indifferentismo: ogni religione è vera, ogni religione è via di salvezza, per cui non è più necessario predicare esplicitamente Cristo, dire la sua unicità di salvezza e di redenzione (Lui è il solo Salvatore e il solo Redentore dell’uomo, tutti gli altri devono portare a Cristo) – si pecca anche per mancata educazione alla santità.</w:t>
      </w:r>
    </w:p>
    <w:p w14:paraId="515ABD0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All’indifferentismo religioso si aggiunge quello morale: tutto è santo, tutto è buono, non c’è più il peccato e quindi non c’è più necessità di essere immacolati, santi, irreprensibili. Siamo tutti avvolti dalla santità di Cristo, dalla sua grazia, dalla sua misericordia. Ci salviamo per grazia e per misericordia, senza alcuna necessità di divenire immacolati, santi e irreprensibili.</w:t>
      </w:r>
    </w:p>
    <w:p w14:paraId="211286E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Queste eresie, o errori dottrinali gravi, turbano il cammino del cristianesimo nel mondo, lo turbano a tal punto, da renderlo una religione assieme alle altre, pari </w:t>
      </w:r>
      <w:r w:rsidRPr="00E401C9">
        <w:rPr>
          <w:rFonts w:ascii="Arial" w:eastAsia="Times New Roman" w:hAnsi="Arial" w:cs="Times New Roman"/>
          <w:kern w:val="0"/>
          <w:sz w:val="24"/>
          <w:szCs w:val="20"/>
          <w:lang w:eastAsia="it-IT"/>
          <w14:ligatures w14:val="none"/>
        </w:rPr>
        <w:lastRenderedPageBreak/>
        <w:t xml:space="preserve">alle altri, come le altre, senza alcuna differenza. Inoltre turbano anche il cammino del cristiano, non più votato al raggiungimento della santità, che è la sua particolare vocazione. Non essendo santi, non si è mondi, non si è irreprensibili, perché si vive ignorando la parola di Cristo Gesù, ignorando l’obbedienza. Si vive da non riconciliati. Si è cristiani, ma senza riconciliazione. Si è cristiani, ma senza </w:t>
      </w:r>
      <w:smartTag w:uri="urn:schemas-microsoft-com:office:smarttags" w:element="PersonName">
        <w:smartTagPr>
          <w:attr w:name="ProductID" w:val="la Signoria"/>
        </w:smartTagPr>
        <w:r w:rsidRPr="00E401C9">
          <w:rPr>
            <w:rFonts w:ascii="Arial" w:eastAsia="Times New Roman" w:hAnsi="Arial" w:cs="Times New Roman"/>
            <w:kern w:val="0"/>
            <w:sz w:val="24"/>
            <w:szCs w:val="20"/>
            <w:lang w:eastAsia="it-IT"/>
            <w14:ligatures w14:val="none"/>
          </w:rPr>
          <w:t>la Signoria</w:t>
        </w:r>
      </w:smartTag>
      <w:r w:rsidRPr="00E401C9">
        <w:rPr>
          <w:rFonts w:ascii="Arial" w:eastAsia="Times New Roman" w:hAnsi="Arial" w:cs="Times New Roman"/>
          <w:kern w:val="0"/>
          <w:sz w:val="24"/>
          <w:szCs w:val="20"/>
          <w:lang w:eastAsia="it-IT"/>
          <w14:ligatures w14:val="none"/>
        </w:rPr>
        <w:t xml:space="preserve"> di Cristo su di noi.</w:t>
      </w:r>
    </w:p>
    <w:p w14:paraId="5ECEA2E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veramente un cristianesimo strano quello che molti oggi predicano e annunziano. La riconciliazione è il ritorno dell’uomo nella Signoria di Cristo, nella sua obbedienza e l’obbedienza è osservanza della Parola del Vangelo. Se si è nel Vangelo, si è santi, irreprensibili, immacolati, se si è nel Vangelo si è anche riconciliati con Dio. Se non si è nel Vangelo, non si è riconciliati con Dio. Siamo come eravamo prima: nemici, stranieri, con la mente intenta alle cose cattive.</w:t>
      </w:r>
    </w:p>
    <w:p w14:paraId="384BBD2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cristianesimo è questa finalità. Senza questa finalità non c’è cristianesimo. Questo bisogna affermarlo con chiarezza, determinazione, fortezza di Spirito Santo. Cristianesimo e santità sono una sola, identica vocazione.</w:t>
      </w:r>
    </w:p>
    <w:p w14:paraId="4CA5319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[23]purché restiate fondati e fermi nella fede e non vi lasciate allontanare dalla speranza promessa nel Vangelo che avete ascoltato, il quale è stato annunziato ad ogni creatura sotto il cielo e di cui io, Paolo, sono diventato ministro. </w:t>
      </w:r>
    </w:p>
    <w:p w14:paraId="786CBB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C’è l’entrata nella riconciliazione e nella rappacificazione, ma c’è anche la sua uscita. Ci si fa cristiani, ma anche ci si può scristianizzare. Scristianizzarsi è facile, assai facile. È sufficiente uscire dalla Parola del Vangelo per non essere più nella santità di Cristo. Senza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Cristo che vive in noi, abbiamo perso la nostra riconciliazione con Dio. Siamo come eravamo prima.</w:t>
      </w:r>
    </w:p>
    <w:p w14:paraId="7E4F224D" w14:textId="77777777" w:rsidR="00E401C9" w:rsidRPr="00E401C9" w:rsidRDefault="00E401C9" w:rsidP="00E401C9">
      <w:pPr>
        <w:spacing w:after="120" w:line="240" w:lineRule="auto"/>
        <w:jc w:val="both"/>
        <w:rPr>
          <w:rFonts w:ascii="Arial" w:eastAsia="Times New Roman" w:hAnsi="Arial" w:cs="Times New Roman"/>
          <w:b/>
          <w:i/>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Ma cosa fare per rimanere sempre nella riconciliazione e nella santità di Cristo Gesù? Paolo dona una legge perenne che deve essere osservata scrupolosamente. La legge è questa: </w:t>
      </w:r>
      <w:r w:rsidRPr="00E401C9">
        <w:rPr>
          <w:rFonts w:ascii="Arial" w:eastAsia="Times New Roman" w:hAnsi="Arial" w:cs="Times New Roman"/>
          <w:b/>
          <w:i/>
          <w:kern w:val="0"/>
          <w:sz w:val="24"/>
          <w:szCs w:val="20"/>
          <w:lang w:eastAsia="it-IT"/>
          <w14:ligatures w14:val="none"/>
        </w:rPr>
        <w:t xml:space="preserve">restare fondati e fermi nella fede; non lasciarsi allontanare dalla speranza promessa nel Vangelo. </w:t>
      </w:r>
    </w:p>
    <w:p w14:paraId="3CE3D77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Restare fondati e fermi nella fede:</w:t>
      </w:r>
      <w:r w:rsidRPr="00E401C9">
        <w:rPr>
          <w:rFonts w:ascii="Arial" w:eastAsia="Times New Roman" w:hAnsi="Arial" w:cs="Times New Roman"/>
          <w:b/>
          <w:kern w:val="0"/>
          <w:sz w:val="24"/>
          <w:szCs w:val="20"/>
          <w:lang w:eastAsia="it-IT"/>
          <w14:ligatures w14:val="none"/>
        </w:rPr>
        <w:t xml:space="preserve"> </w:t>
      </w:r>
      <w:r w:rsidRPr="00E401C9">
        <w:rPr>
          <w:rFonts w:ascii="Arial" w:eastAsia="Times New Roman" w:hAnsi="Arial" w:cs="Times New Roman"/>
          <w:kern w:val="0"/>
          <w:sz w:val="24"/>
          <w:szCs w:val="20"/>
          <w:lang w:eastAsia="it-IT"/>
          <w14:ligatures w14:val="none"/>
        </w:rPr>
        <w:t xml:space="preserve">si resta ancorati e fermi nella fede, restando ancorati e fermi nel Vangelo, nella Parola. La fede è nella Parola, se non c’è fede nella Parola, non c’è neanche fede. Bisogna fondarsi nella Parola, in questa Parola bisogna essere fermi, saldamenti ancorati. Il cristiano si deve come saldare alla Parola, in modo da formare con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una cosa sola</w:t>
      </w:r>
      <w:r w:rsidRPr="00E401C9">
        <w:rPr>
          <w:rFonts w:ascii="Arial" w:eastAsia="Times New Roman" w:hAnsi="Arial" w:cs="Times New Roman"/>
          <w:b/>
          <w:kern w:val="0"/>
          <w:sz w:val="24"/>
          <w:szCs w:val="20"/>
          <w:lang w:eastAsia="it-IT"/>
          <w14:ligatures w14:val="none"/>
        </w:rPr>
        <w:t xml:space="preserve">. </w:t>
      </w:r>
      <w:r w:rsidRPr="00E401C9">
        <w:rPr>
          <w:rFonts w:ascii="Arial" w:eastAsia="Times New Roman" w:hAnsi="Arial" w:cs="Times New Roman"/>
          <w:kern w:val="0"/>
          <w:sz w:val="24"/>
          <w:szCs w:val="20"/>
          <w:lang w:eastAsia="it-IT"/>
          <w14:ligatures w14:val="none"/>
        </w:rPr>
        <w:t xml:space="preserve">Il cristiano 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devono divenire una cosa sola, una sola realtà, una sola vita.</w:t>
      </w:r>
    </w:p>
    <w:p w14:paraId="0BCCBA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non è una parola qualsiasi, come il Vangelo non è un Vangelo qualunque. Per Paolo il Vangelo è quello che lui ha annunziato e che i Colossesi hanno ascoltato e così dicasi anche della Parola.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è quella che lui ha portato loro. Altre parole non esistono. Se sono dette e ascoltate, non sono di salvezza, ma di tentazione.</w:t>
      </w:r>
    </w:p>
    <w:p w14:paraId="480B7BA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 xml:space="preserve">Non lasciarsi allontanare dalla speranza promessa nel Vangelo: </w:t>
      </w:r>
      <w:r w:rsidRPr="00E401C9">
        <w:rPr>
          <w:rFonts w:ascii="Arial" w:eastAsia="Times New Roman" w:hAnsi="Arial" w:cs="Times New Roman"/>
          <w:kern w:val="0"/>
          <w:sz w:val="24"/>
          <w:szCs w:val="20"/>
          <w:lang w:eastAsia="it-IT"/>
          <w14:ligatures w14:val="none"/>
        </w:rPr>
        <w:t xml:space="preserve">ed è questa la seconda regola per non uscire fuori della riconciliazione: fuggire ogni tentazione che ci vuole allontanare dal Vangelo ascoltato, dalla Parola proferita da Paolo e che è stata accolta. La speranza promessa nel Vangelo è la vita eterna, l’abitazione eterna nel cielo. Dal Vangelo bisogna attendersi solo questo. Altre cose non appartengono al Vangelo. </w:t>
      </w:r>
    </w:p>
    <w:p w14:paraId="7B93FFE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La tentazione cosa fa? Ingannando l’uomo, il cristiano, viene e gli promette altre cose. L’uomo che è nel bisogno, nella necessità, che è in croce, si lascia tentare, si fa vincere dalle necessità delle cose terrene, abbandona la promessa derivante dal Vangelo, abbandona totalmente il Vangelo, da riconciliato diviene non riconciliato. Esce dall’obbedienza a Dio, perché cerca fuori di Dio cose che Dio non ha racchiuso nelle promesse del suo Vangelo.</w:t>
      </w:r>
    </w:p>
    <w:p w14:paraId="77CCFDE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tentazione è pericolosa assai. Molti sono quelli che vi cadono. Ricordiamoci che Cristo Gesù fu tentato proprio a motivo della fame che ebbe, dopo aver digiunato quaranta giorni e quaranta notti. Satana gli si accostò e lo tentò perché traesse dal Vangelo, dalla Parola, promesse che Dio non aveva fatto. Cristo Gesù vide la tentazione, allontanò satana. I cristiani non vedono la tentazione, vi cadono in essa, allontanandosi dalla promessa del Vangelo, lasciandosi irretire per le cose di questo mondo.</w:t>
      </w:r>
    </w:p>
    <w:p w14:paraId="0E35A81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Vangelo promette ad ogni cristiano la vita eterna. Il resto è quel sovrappiù che dona il Signore liberamente, ma che il cristiano non deve cercare come promessa del Vangelo, né deve lasciarsi tentare dai falsi profeti che vengono a Lui e che lo turbano con mille false promesse.</w:t>
      </w:r>
    </w:p>
    <w:p w14:paraId="3B7E491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Queste due regole oggi sono dimenticate. Il Vangelo è stato messo da parte per altri pensieri e altre verità della terra; la promessa del Vangelo è stata anche essa scalzata dal cuore dell’uomo. Oggi ciò che si cerca dal Vangelo è lo stare bene su questa terra. Altro non si cerca al Vangelo, altro non si cerca alla Chiesa; altro non cercano molti uomini di Chiesa e altro non sanno e non vogliono dare.</w:t>
      </w:r>
    </w:p>
    <w:p w14:paraId="76C766F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ha una sola missione da svolgere: dare la vera parola di Dio; dare la vera promessa del Vangelo: la vita eterna ad ogni uomo. Il resto, tutto il resto, lo darà il Signore. Tutto il resto non è oggetto da dare da parte della Chiesa al mondo, perché tutto il resto si è impegnato Dio di darlo ad ogni uomo.</w:t>
      </w:r>
    </w:p>
    <w:p w14:paraId="5AC65A5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il cristiano sarà aiutato a conservare intatte queste due leggi e a viverle vincendo ogni tentazione, egli raggiungerà di certo la meta della sua speranza.</w:t>
      </w:r>
    </w:p>
    <w:p w14:paraId="068392A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puntualizza in questo versetto che lui del Vangelo è diventato ministro. È ministro perché così ha voluto il Signore. È stato infatti Cristo Gesù ha sceglierlo come suo apostolo e a costituirlo ministro del suo Vangelo.</w:t>
      </w:r>
    </w:p>
    <w:p w14:paraId="009D86C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Dicendo però che lui è ministro del Vangelo vuole affermare una verità grande: i Colossesi devono fondare la loro fede e la loro speranza sulla Parola che Paolo ha detto loro, non su di un’altra parola e su di un altro Vangelo. Altre parole e altri vangeli non esistono. </w:t>
      </w:r>
    </w:p>
    <w:p w14:paraId="36485B0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loro ascoltano parole e vangeli differenti da quello di Paolo, significa una cosa sola: coloro che dicono queste cose non sono sicuramente ministri del Vangelo, sono falsi profeti, sono uomini che parlano in nome proprio e non in nome di Cristo Gesù. Questi falsi profeti non devono essere ascoltati, da questi falsi profeti bisogna guardarsi, starsene lontani, altrimenti c’è il rischio di venire contaminati con le loro falsità e quindi con il reale pericolo di cadere dalla fede e volgere lo sguardo verso altre promesse che non sono l’unica promessa del Vangelo. Paolo dona così un criterio infallibile per vincere ogni tentazione. Ogni parola difforme e differente dalla sua è da non ascoltare. È una falsa parola, un falso Vangelo, portati innanzi da un falso ministro di Cristo Gesù.</w:t>
      </w:r>
    </w:p>
    <w:p w14:paraId="10D91A7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I Colossesi sono avvertiti. Possono ora fondarsi e radicarsi, saldarsi e cementarsi nella vera Parola e nella vera promessa dell’unico Vangelo di Cristo Gesù. Questa legge vale anche per noi. Ogni cristiano è obbligato a sapere chi è il vero ministro del Vangelo. Ma anche ogni vero ministro del Vangelo deve mettere in guardia contro i falsi ministri della parola di Gesù. Anche questo è servizio alla fede e alla carità che sono in Cristo Signore.</w:t>
      </w:r>
    </w:p>
    <w:p w14:paraId="73D96DB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77531CE8" w14:textId="77777777" w:rsidR="00E401C9" w:rsidRPr="00E401C9" w:rsidRDefault="00E401C9" w:rsidP="00E401C9">
      <w:pPr>
        <w:widowControl w:val="0"/>
        <w:spacing w:after="120" w:line="240" w:lineRule="auto"/>
        <w:jc w:val="both"/>
        <w:outlineLvl w:val="1"/>
        <w:rPr>
          <w:rFonts w:ascii="Arial" w:eastAsia="Times New Roman" w:hAnsi="Arial" w:cs="Times New Roman"/>
          <w:b/>
          <w:kern w:val="0"/>
          <w:sz w:val="32"/>
          <w:szCs w:val="20"/>
          <w:lang w:eastAsia="it-IT"/>
          <w14:ligatures w14:val="none"/>
        </w:rPr>
      </w:pPr>
      <w:bookmarkStart w:id="193" w:name="_Toc62146586"/>
      <w:bookmarkStart w:id="194" w:name="_Toc218837617"/>
      <w:bookmarkStart w:id="195" w:name="_Toc218974877"/>
      <w:r w:rsidRPr="00E401C9">
        <w:rPr>
          <w:rFonts w:ascii="Arial" w:eastAsia="Times New Roman" w:hAnsi="Arial" w:cs="Times New Roman"/>
          <w:b/>
          <w:kern w:val="0"/>
          <w:sz w:val="32"/>
          <w:szCs w:val="20"/>
          <w:lang w:eastAsia="it-IT"/>
          <w14:ligatures w14:val="none"/>
        </w:rPr>
        <w:t>MISSIONE DI PAOLO TRA I PAGANI</w:t>
      </w:r>
      <w:bookmarkEnd w:id="193"/>
      <w:bookmarkEnd w:id="194"/>
      <w:bookmarkEnd w:id="195"/>
    </w:p>
    <w:p w14:paraId="4A88F43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[24]Perciò sono lieto delle sofferenze che sopporto per voi e completo nella mia carne quello che manca ai patimenti di Cristo, a favore del suo corpo che è la Chiesa. </w:t>
      </w:r>
    </w:p>
    <w:p w14:paraId="030E505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è lieto delle sofferenze che sopporta per loro: per i Colossesi e non solo per loro, ma per tutti i cristiani. Perché in lui c’è questa letizia tutta spirituale? La sofferenza è redenzione, salvezza. Operare per la salvezza dei fratelli dona gioia e letizia spirituale a Paolo. Conosciamo il suo pensiero sulla sofferenza dei cristiani: essa è una grazia. Perché? Essa è grazia perché ci offre la possibilità di completare nella nostra carne ciò che manca ai patimenti di Cristo.</w:t>
      </w:r>
    </w:p>
    <w:p w14:paraId="572C78A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Che forse ai patimenti di Cristo manca qualcosa? Non è la sua passione completa, perfetta, piena? Può dunque mancare qualcosa ai patimenti di Cristo? Con il battesimo siamo divenuti con Cristo un solo corpo. Cristo nel suo corpo di carne è stato crocifisso. Il suo corpo di carne è entrato nella gloria attraverso la passione. La redenzione è stata operata nella sofferenza della sua carne.</w:t>
      </w:r>
    </w:p>
    <w:p w14:paraId="601CE20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Senza i patimenti nella carne del cristiano avremmo un corpo che per quanto attiene a Cristo è crocifisso, per quanto invece attiene a noi non lo è. Ci sarebbe nell’unico corpo una duplice modalità di essere: crocifissa la carne di Cristo, intatta la nostra. Poiché la legge del corpo è quella di Cristo, ogni carne nel corpo di Cristo deve compiere ciò che manca ai patimenti di Cristo, del corpo di Cristo, perché sia tutto il corpo della passione, della morte, della risurrezione, della gloriosa ascensione nel cielo. In questo senso manca al corpo di Cristo il nostro patimento, la nostra sofferenza, la nostra crocifissione.</w:t>
      </w:r>
    </w:p>
    <w:p w14:paraId="4F18FF9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questa sarà avvenuta, il corpo di Cristo risplende di perfetta unità tra le diverse membra che lo compongono. È un corpo tutto crocifisso, che opera la redenzione del mondo, che cammina verso il Cielo. Questo completamento della sofferenza è a favore del corpo di Cristo che è la Chiesa. La Chiesa dal completamento della passione di Cristo nella nostra carne, nel suo corpo, acquisisce nuova linfa vitale, nuova grazia, nuove energie spirituali per la sua crescita in santità, ma anche per la sua espansione nel mondo.</w:t>
      </w:r>
    </w:p>
    <w:p w14:paraId="0D1208C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questa l’unica via possibile della crescita della Chiesa in santità e in grazia: completare la nostra crocifissione con una obbedienza perfetta al Padre nostro celeste; e anche per la sua espansione missionaria, evangelizzatrice. Per questo Paolo è lieto. Divenendo in tutto crocifisso, sottoposto alla passione come Gesù Signore, lui compie in Cristo la redenzione del mondo.</w:t>
      </w:r>
    </w:p>
    <w:p w14:paraId="07E80B6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redenzione del mondo è del corpo di Cristo e il corpo di Cristo è </w:t>
      </w:r>
      <w:smartTag w:uri="urn:schemas-microsoft-com:office:smarttags" w:element="PersonName">
        <w:smartTagPr>
          <w:attr w:name="ProductID" w:val="la Chiesa. La"/>
        </w:smartTagPr>
        <w:r w:rsidRPr="00E401C9">
          <w:rPr>
            <w:rFonts w:ascii="Arial" w:eastAsia="Times New Roman" w:hAnsi="Arial" w:cs="Times New Roman"/>
            <w:kern w:val="0"/>
            <w:sz w:val="24"/>
            <w:szCs w:val="20"/>
            <w:lang w:eastAsia="it-IT"/>
            <w14:ligatures w14:val="none"/>
          </w:rPr>
          <w:t>la Chiesa. La</w:t>
        </w:r>
      </w:smartTag>
      <w:r w:rsidRPr="00E401C9">
        <w:rPr>
          <w:rFonts w:ascii="Arial" w:eastAsia="Times New Roman" w:hAnsi="Arial" w:cs="Times New Roman"/>
          <w:kern w:val="0"/>
          <w:sz w:val="24"/>
          <w:szCs w:val="20"/>
          <w:lang w:eastAsia="it-IT"/>
          <w14:ligatures w14:val="none"/>
        </w:rPr>
        <w:t xml:space="preserve"> Chiesa, corpo di Cristo deve operare la redenzione del mondo, oggi. Come? </w:t>
      </w:r>
      <w:r w:rsidRPr="00E401C9">
        <w:rPr>
          <w:rFonts w:ascii="Arial" w:eastAsia="Times New Roman" w:hAnsi="Arial" w:cs="Times New Roman"/>
          <w:kern w:val="0"/>
          <w:sz w:val="24"/>
          <w:szCs w:val="20"/>
          <w:lang w:eastAsia="it-IT"/>
          <w14:ligatures w14:val="none"/>
        </w:rPr>
        <w:lastRenderedPageBreak/>
        <w:t xml:space="preserve">Lasciandosi anch’essa crocifiggere dal mondo per obbedienza al suo Signore e Dio, sottomettendosi in tutto alla legge del Vangelo. </w:t>
      </w:r>
    </w:p>
    <w:p w14:paraId="6C0AE02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Cosa manca ai patimenti di Cristo? Quelli di ogni cristiano. Quando ogni cristiano si lascerà crocifiggere in tutto come il suo Maestro e Signore, lui completa i patimenti di Cristo, nel corpo di Cristo, e la salvezza si espande sulla terra,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diviene sacramento di conversione e di santificazione per il mondo intero. Questa è la perenne vitalità della Chiesa: la sua immersione nella sofferenza di Cristo per obbedienza al Padre, per manifestare nel mondo la sua gloria.</w:t>
      </w:r>
    </w:p>
    <w:p w14:paraId="7845778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Oggi dobbiamo affermare che questo principio di crescita in santità e in conversione dei cuori è del tutto ignorato, trascurato, non più insegnato, non creduto. Oggi viviamo solo di opere esterne e pensiamo che con esse salviamo il mondo. I risultati attestano che stiamo sbagliando. Siamo proprio fuori del cammino tracciato da Dio perché il mondo si salvi 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si santifichi. Questo cammino è uno solo: portare, come Cristo, il suo corpo sulla croce, nella Gerusalemme del mondo. </w:t>
      </w:r>
    </w:p>
    <w:p w14:paraId="1C067325"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[25]Di essa sono diventato ministro, secondo la missione affidatami da Dio presso di voi di realizzare la sua parola, </w:t>
      </w:r>
    </w:p>
    <w:p w14:paraId="3E7C1FD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Paolo è ministro del Vangelo, della Parola. È ministro del Vangelo perché è ministro della Chiesa. Se non fosse ministro della Chiesa non potrebbe essere ministro del Vangelo. Essere ministro della Chiesa significa che la Chiesa, il Corpo di Cristo, ha una priorità sulla singola persona. Essere ministro della Chiesa significa operare in comunione con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ma anche secondo la verità della Chiesa. Significa servire la Chiesa nel ministero della verità e della carità. La verità e la carità non sono del singolo, sono della Chiesa. Essere ministro della Chiesa significa allora servire al mondo la verità e la carità che non sono della singola persona, ma sono della Chiesa. Se sono della Chiesa, bisogna che vi sia la più grande fedeltà ai doni che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ha messo nelle nostre mani perché li doniamo al mondo intero. Sul ministro è necessaria qualche altra ulteriore parola di chiarificazione. La vita è nostra ed è donata a Dio. È Lui che direttamente la guida e la conduce. Ogni qualvolta Lui ce la chiede, dobbiamo dargliela. Ogni missione che ci affida, dobbiamo compierla, perché già gli abbiamo affidato la vita. Come il Signore ci manifesta la sua volontà è un mistero che solo il cuore umile, mite, fedele, orante, riesce a percepire. </w:t>
      </w:r>
    </w:p>
    <w:p w14:paraId="3ADE6D4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grazia e la verità sono state affidate da Cristo non al singolo, ma alla Chiesa. Si è servi di Dio, di Cristo Gesù, ma anche ministri della Chiesa. Ciò significa che noi siamo obbligati, se vogliamo essere veri servi di Cristo e di Dio, di essere anche veri ministri della Chiesa. Ministri di che cosa?</w:t>
      </w:r>
    </w:p>
    <w:p w14:paraId="0213CF8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Dobbiamo essere ministri della verità e della carità della Chiesa, ministri della grazia e della verità che Cristo ha consegnato alla sua Chiesa. La verità e la grazia che noi diamo agli altri devono essere sempre quelle della Chiesa. Se diamo la nostra verità, oppure una nostra grazia, non siamo più ministri della Chiesa, non siamo neanche servi di Dio e di Cristo Gesù.</w:t>
      </w:r>
    </w:p>
    <w:p w14:paraId="4D0E575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Dio ha affidato a Paolo il ministero di realizzare la sua Parola. La parola di Paolo, quella che lui ha ricevuto da Dio, è anche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della Chiesa. Ciò significa che tra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che lui annunzia e quella della Chiesa non deve esserci alcuna </w:t>
      </w:r>
      <w:r w:rsidRPr="00E401C9">
        <w:rPr>
          <w:rFonts w:ascii="Arial" w:eastAsia="Times New Roman" w:hAnsi="Arial" w:cs="Times New Roman"/>
          <w:kern w:val="0"/>
          <w:sz w:val="24"/>
          <w:szCs w:val="20"/>
          <w:lang w:eastAsia="it-IT"/>
          <w14:ligatures w14:val="none"/>
        </w:rPr>
        <w:lastRenderedPageBreak/>
        <w:t>differenza. Se c’è differenza, discrepanza, bisogna abbandonare la propria parola ed abbracciare quella della Chiesa.</w:t>
      </w:r>
    </w:p>
    <w:p w14:paraId="3A39C63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ci sono due Parole, quella della Chiesa e quella del Singolo. C’è una sola Parola che è della Chiesa e che deve divenire anche del Singolo. Questa è a legge del ministero, di ogni ministero che si esercita nella Chiesa.</w:t>
      </w:r>
    </w:p>
    <w:p w14:paraId="5576883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Realizzare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vuol dire seminarla nei cuori, spargerla nelle menti. Curarla perché attecchisca, cresca, maturi frutti abbondanti di vita eterna. Realizzare la parola è quindi compito arduo, impegnativo, che esige dedizione, sacrificio, cura, vigilanza, attenzione. Domanda una presenza costante sul luogo del lavoro.</w:t>
      </w:r>
    </w:p>
    <w:p w14:paraId="3F53B9E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Oggi c’è una pastorale che non realizza più </w:t>
      </w:r>
      <w:smartTag w:uri="urn:schemas-microsoft-com:office:smarttags" w:element="PersonName">
        <w:smartTagPr>
          <w:attr w:name="ProductID" w:val="la Parola. Ci"/>
        </w:smartTagPr>
        <w:r w:rsidRPr="00E401C9">
          <w:rPr>
            <w:rFonts w:ascii="Arial" w:eastAsia="Times New Roman" w:hAnsi="Arial" w:cs="Times New Roman"/>
            <w:kern w:val="0"/>
            <w:sz w:val="24"/>
            <w:szCs w:val="20"/>
            <w:lang w:eastAsia="it-IT"/>
            <w14:ligatures w14:val="none"/>
          </w:rPr>
          <w:t>la Parola. Ci</w:t>
        </w:r>
      </w:smartTag>
      <w:r w:rsidRPr="00E401C9">
        <w:rPr>
          <w:rFonts w:ascii="Arial" w:eastAsia="Times New Roman" w:hAnsi="Arial" w:cs="Times New Roman"/>
          <w:kern w:val="0"/>
          <w:sz w:val="24"/>
          <w:szCs w:val="20"/>
          <w:lang w:eastAsia="it-IT"/>
          <w14:ligatures w14:val="none"/>
        </w:rPr>
        <w:t xml:space="preserve"> sono delle forme così strane di seminagione che fanno spavento.</w:t>
      </w:r>
    </w:p>
    <w:p w14:paraId="0A10E28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 viene, si seminano parole spesse volte non di Dio, ma dell’uomo e poi si lascia tutto, si abbandona tutto. Si parte, si va via. Dopo qualche anno si ritorna, si fa un’altra seminagione di molte parole d’uomo e di poche Parole di Dio e si riparte di nuovo, ci si allontana dal campo di lavoro, lasciando anche questa volta il tutto a delle persone che non hanno loro concepito il progetto di semina e neanche sanno in che cosa esattamente consista il progetto.</w:t>
      </w:r>
    </w:p>
    <w:p w14:paraId="44CE898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Oggi c’è una pastorale che procede per ricette. Si sa che una situazione è gravemente ammalata. Si chiama l’esperto, o meglio colui che alcuni reputano un esperto e chi dice che costui è un esperto non sa neanche di che cosa sia stato colpito l’ammalato. Comunque si fa venire l’esperto, l’esperto detta la sua ricetta, l’altro scrive quello che vuole di questa ricetta; l’esperto neanche visita il malato, si fida della diagnosi che gli altri gli hanno fatto; poi se ne va, parte. Non ha visitato il malato, non gli ha dato la medicina giusta, non si è fermato per vedere la reazione della medicina, non si è interessato se è guarito o meno.</w:t>
      </w:r>
    </w:p>
    <w:p w14:paraId="427E633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Dopo non molto tempo si vede nuovamente che l’ammalato è rimasto ammalato, si chiama lo stesso esperto o un altro; chi viene formula la sua ricetta, a volte anche contraria alla ricetta formulata prima, poi si procede allo stesso modo: si affida tutto a chi non fa niente e si parte nuovamente.</w:t>
      </w:r>
    </w:p>
    <w:p w14:paraId="05B051A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L’ammalato intanto muore e ognuno pensa che sia morto da sano, da guarito. Questa è la tristezza della realizzazione della Parola di Dio oggi. Questi dettatori di ricette sono chiamati da coloro che li hanno fatti venire: profeti dei tempi nuovi! Profeti di che cosa? Profeti di se stessi, ma non certamente di Dio, dal momento che non si realizza la sua parola. Anzi si fa tutto perché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non venga realizzata. Questi dettatori di ricette a volte usano un altro espediente. Hanno fatto qualche esperienza su qualche altro ammalato, constatato che altrove il malato è apparentemente sano, hanno pensato di riproporre la stessa esperienza per altri tipi di ammalati, nella speranza che anche da noi vengano prodotti i frutti maturati altrove.</w:t>
      </w:r>
    </w:p>
    <w:p w14:paraId="5838468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 dona la medicina all’ammalato; l’ammalato non reagisce, perché si tratta di altra malattia; si insiste perché prenda la medicina, ma intanto continua nella sua agonia, finché anche colui che aveva creduto nella medicina, anche lui si stanca e chiama un altro esperto perché dia una medicina più facile da assumere e più miracolosa nei suoi risultati.</w:t>
      </w:r>
    </w:p>
    <w:p w14:paraId="01F5CBD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Paolo invece parla di realizzare </w:t>
      </w:r>
      <w:smartTag w:uri="urn:schemas-microsoft-com:office:smarttags" w:element="PersonName">
        <w:smartTagPr>
          <w:attr w:name="ProductID" w:val="la Parola. La"/>
        </w:smartTagPr>
        <w:r w:rsidRPr="00E401C9">
          <w:rPr>
            <w:rFonts w:ascii="Arial" w:eastAsia="Times New Roman" w:hAnsi="Arial" w:cs="Times New Roman"/>
            <w:kern w:val="0"/>
            <w:sz w:val="24"/>
            <w:szCs w:val="20"/>
            <w:lang w:eastAsia="it-IT"/>
            <w14:ligatures w14:val="none"/>
          </w:rPr>
          <w:t>la Parola. La</w:t>
        </w:r>
      </w:smartTag>
      <w:r w:rsidRPr="00E401C9">
        <w:rPr>
          <w:rFonts w:ascii="Arial" w:eastAsia="Times New Roman" w:hAnsi="Arial" w:cs="Times New Roman"/>
          <w:kern w:val="0"/>
          <w:sz w:val="24"/>
          <w:szCs w:val="20"/>
          <w:lang w:eastAsia="it-IT"/>
          <w14:ligatures w14:val="none"/>
        </w:rPr>
        <w:t xml:space="preserve"> parola ha tempi lunghi, lunghissimi.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Dio ha il tempo di Dio, ma soprattutto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si realizza se la si irrora con il proprio sangue, con il sacrificio della propria vita. Solo chi sacrifica la vita per la Parola e diventa una cosa sola con la Parola, solo costui produrrà frutti di vita eterna nel mondo. La pastorale ha un suo stile: lo stile di Cristo Gesù che seminava con cura, con attenzione la Parola di Dio e dopo averla seminata nel campo di Dio versò su di essa tutto il suo sangue, perché spuntasse e producesse frutti di vita eterna. La pastorale ha lo stile di Paolo: seminava e vigilava perché nessun elemento estraneo si insinuasse nella Parola di verità. Poi versava il sangue del suo sacrificio, delle sue sofferenze, perché portasse abbondanti frutti di santificazione e di conversione.</w:t>
      </w:r>
    </w:p>
    <w:p w14:paraId="4D9985B7"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[26]cioè il mistero nascosto da secoli e da generazioni, ma ora manifestato ai suoi santi, </w:t>
      </w:r>
    </w:p>
    <w:p w14:paraId="15ABA76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Quanto alla realizzazione della Parola Paolo ha un ministero particolare. Egli è investito da Cristo dell’autorità e del ministero di manifestare ai pagani il mistero che li riguarda. Egli deve dire loro cosa ha fatto Cristo per loro e cosa ha fatto di loro. Questa è la missione e questo il ministero che deve svolgere. È giusto che chiarifichiamo il concetto espresso in questo versetto. Bisogna che venga compreso bene, al fine di comprendere l’agire di Dio e quindi il suo amore non per un popolo, una nazione, o una qualche etnia privilegiata, ma in favore del mondo intero. Il mistero di Dio parte dall’eternità. Prima che ancora l’uomo fosse creato, prima che si dividesse in popoli e in nazioni, in tribù e in discendenze, Dio aveva già pensato di salvarlo in Cristo Gesù.</w:t>
      </w:r>
    </w:p>
    <w:p w14:paraId="754311A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L’uomo non era stato ancora creato, ma era già pensato salvato in Cristo e nel mistero della sua incarnazione, passione morte e risurrezione. Il mistero della salvezza universale di Dio è prima di Adamo, prima di Abramo, prima di Mosè, prima di Davide, anche se inizia la sua realizzazione immediatamente subito dopo il peccato di Adamo nel giardino dell’Eden. Strumento per la realizzazione del mistero della salvezza non sono invece tutti gli uomini. Il Signore chiama uno per i molti, per tutti. Il primo strumento del mistero della salvezza è lo stesso Adamo, la stessa Eva, ai quali il Signore, già nel Giardino, dopo il peccato, promette la vittoria della discendenza della donna sulla discendenza del serpente. Realizzatore del mistero è anche Noè, al quale il Signore affida la salvezza di tutto il genere umano dalle acque del diluvio universale.</w:t>
      </w:r>
    </w:p>
    <w:p w14:paraId="29094D0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disegno o mistero inizia a prendere forma concreta con Abramo, poi con Davide. Abramo è capostipite di un popolo. Davide di questo popolo è re. Ma sia Abramo che Davide sono chiamati ad essere strumenti di questo mistero di salvezza, che non è solo per loro o per il loro popolo, il mistero della salvezza è per l’uomo in sé, quindi per tutti i popoli della terra.</w:t>
      </w:r>
    </w:p>
    <w:p w14:paraId="64DD984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mistero così inizia il suo cammino nel tempo, ma come tutte le cose che opera il Signore sono sempre al di là della mente umana e quasi sempre comprese e vissute male. Così di un mistero di salvezza universale se ne è fatto uno di salvezza particolare; di un ministero a servizio di tutti i popoli se ne è fatto un ministero per pochi eletti, per poche persone.</w:t>
      </w:r>
    </w:p>
    <w:p w14:paraId="2428C51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Il mistero era stato già manifestato, ma non con tutta la chiarezza che ha dato ad esso Cristo Gesù. Prima era manifestato e nascosto insieme. Ora è solo manifestato ed ogni popolo deve venirne a conoscenza.</w:t>
      </w:r>
    </w:p>
    <w:p w14:paraId="4B1E24F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Essendo il mistero della salvezza universale, essendo Abramo, Davide e tutto il popolo di Israele solo strumento per la sua realizzazione, ognuno entra nel mistero della salvezza a pari titolo degli altri, senza alcun privilegio, né meriti particolari. La salvezza è puro dono gratuito di Dio, anche se agli Ebrei va la gloria di essere stati scelti come primi strumenti di Dio per la realizzazione del suo mistero di salvezza a favore di tutti i popoli. Accampare dei privilegi dinanzi agli altri, o delle pretese, sarebbe snaturare il mistero di Dio, sarebbe anche creare una distinzione nella salvezza e tra i salvati: salvati di prima scelta, salvati di seconda scelta; salvati con privilegi, salvati senza privilegi. Questo contrasta e stride con il mistero di Dio e con il suo dono gratuito verso tutti.</w:t>
      </w:r>
    </w:p>
    <w:p w14:paraId="5E7D5CF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mistero ora è chiaro. In esso non c’è alcuna ombra di confusione, di ambiguità, di dubbio, di incertezza, o altro.</w:t>
      </w:r>
    </w:p>
    <w:p w14:paraId="0A63666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 santi, cioè i figli della Chiesa, sanno con somma chiarezza che ogni uomo è chiamato alla salvezza in Cristo Gesù. Sanno tutti i figli della Chiesa che loro sono tutti strumenti perché venga realizzata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nel mondo. Sanno che nel regno di Dio non si entra per discendenza, si entra per fede in Cristo Gesù. Sanno che Cristo e nessun altro è il Salvatore del mondo. Tutto questo lo sanno con chiarezza di luce divina, rivelata da Cristo, compresa sempre nella sua più pura essenzialità per opera dello Spirito Santo. </w:t>
      </w:r>
    </w:p>
    <w:p w14:paraId="225BBFD4"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[27]ai quali Dio volle far conoscere la gloriosa ricchezza di questo mistero in mezzo ai pagani, cioè Cristo in voi, speranza della gloria. </w:t>
      </w:r>
    </w:p>
    <w:p w14:paraId="34DAF60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 santi sono coloro ai quali Dio volle far conoscere la gloriosa ricchezza di questo mistero. Il mistero della salvezza è predicato a tutti, ad ogni uomo. È volontà di Dio che ogni uomo conosca Cristo Gesù. In realtà però conoscono questo mistero solo i santi, coloro che lo accolgono, lo vivono, lo portano a compimento. Tutti gli altri è come se rimanessero esclusi dal mistero della salvezza. Non certamente per volontà di Dio, ma per non risposta dell’uomo, o per non compimento della volontà di Dio da parte di coloro che sono stati incaricati di manifestare al mondo intero questo mistero. Il mistero non si conosce: o perché l’uomo lo rifiuta, o perché non gli è stato manifestato da parte degli incaricati.</w:t>
      </w:r>
    </w:p>
    <w:p w14:paraId="4F1CD4A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un uomo non entra nella conoscenza di Cristo, c’è una responsabilità che è tutta dell’uomo. Inoltre c’è da dire che il rifiuto è anche impedimento. Ci sono alcuni uomini che impediscono ad altri loro fratelli che Cristo venga accolto. Si pensi a tutti coloro che perseguitano i missionari del Vangelo, li espellono dai loro territori, impediscono che vi possano entrare, vietano la libertà religiosa. La non conoscenza di Cristo è sempre frutto di un peccato dell’uomo, non certo è da ascrivere alla volontà di Dio.</w:t>
      </w:r>
    </w:p>
    <w:p w14:paraId="2017561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mistero della salvezza contiene una ricchezza gloriosa. La ricchezza è gloriosa perché il mistero dona all’uomo Dio e tutta la sua gloria celeste; dona l’uomo all’uomo e tutta la magnificenza della sua creazione e della sua elevazione alla dignità di figlio di Dio. È questa la gloria e la ricchezza che conferisce all’uomo la conoscenza del mistero della salvezza.</w:t>
      </w:r>
    </w:p>
    <w:p w14:paraId="3A4EDCD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In mezzo ai pagani: perché ora i santi non sono, non saranno, non potranno mai più formare un popolo, un solo popolo, una sola razza. Essi sono chiamati a vivere in ogni popolo e in ogni razza; vivono da santi ma in mezzo agli altri popoli, sparsi in mezzo ai popoli come il lievito nell’impasto, o come il sale nell’acqua. Questa è la vocazione cristiana.</w:t>
      </w:r>
    </w:p>
    <w:p w14:paraId="7E7B033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cristiano non ha più una sua identità razziale. Non è bianco, non è nero, non è giallo, non è di questo popolo, non è dell’altro. Il cristiano è di ogni popolo e nazione, ma non appartiene a nessun popolo e a nessuna nazione, perché ormai il suo popolo e la sua nazione è il regno di Dio sulla terra.</w:t>
      </w:r>
    </w:p>
    <w:p w14:paraId="5036358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cristiano appartiene ormai solo a Cristo, a Cristo che vive in lui. Infatti attraverso il battesimo il cristiano diventa una cosa sola con Cristo Gesù. Lui vive in Cristo e Cristo vive in lui. La perfezione di santità si raggiunge quando c’è una sola vita che viene vissuta: quella di Cristo dentro di noi. Finché non si raggiunge questa identità di vita con Cristo, il cristiano ancora non è perfetto, deve crescere in ogni virtù, deve svilupparsi in sapienza e grazia fino alla perfetta conformazione al suo Signore. Cristo è speranza della gloria, perché in Lui, con Lui e per Lui si raggiunge la gloria del regno eterno di Dio. Lui è la via che ci conduce nel Cielo, presso Dio, che ci immette nella sua gloria eterna.</w:t>
      </w:r>
    </w:p>
    <w:p w14:paraId="4AB08E3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gloria della risurrezione ancora non è dell’uomo. Lo sarà. Lo potrà essere ad una sola condizione: che Cristo sia una cosa sola con la nostra vita e che la nostra vita sia una cosa sola con quella di Cristo Gesù.</w:t>
      </w:r>
    </w:p>
    <w:p w14:paraId="724D2F85"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[28]E` lui infatti che noi annunziamo, ammonendo e istruendo ogni uomo con ogni sapienza, per rendere ciascuno perfetto in Cristo. </w:t>
      </w:r>
    </w:p>
    <w:p w14:paraId="1624E31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questo versetto Paolo con parole semplici ci dice qual è il fine del ministero apostolico. Cosa deve fare un ministro del Vangelo, un apostolo di Gesù Cristo? Deve annunziare Cristo, sempre, in ogni circostanza. Il Vangelo è Cristo. Il mistero della salvezza è Cristo. La speranza della gloria è Cristo, ma è anche in Cristo. La via per andare all’uomo è Cristo, come anche è Cristo la via per andare a Dio. Cristo ci porta secondo verità sulla terra e nel cielo, a Dio e agli uomini, a noi stessi e a Lui.</w:t>
      </w:r>
    </w:p>
    <w:p w14:paraId="2029119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Cristo è tutto e tutto è in Cristo, occorre non solo che Cristo venga annunziato. È necessario anche che vi sia una perenne istruzione su Cristo, una continua formazione assieme a quel richiamo costante che è invito, ammonimento, correzione fraterna, messa in guardia contro ogni pericolo, vigilanza continua, ricerca anche di quanti si sono smarriti dietro le falsità del mondo.</w:t>
      </w:r>
    </w:p>
    <w:p w14:paraId="6293DF8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L’opera dell’apostolo del Signore, o del ministro del Vangelo è un’opera che non conosce soste. L’apostolo deve sempre insegnare e ammonire, non alcuni uomini, ma tutti gli uomini, che la loro vita, il loro presente, il loro futuro è solo in Cristo Gesù. Fuori di Cristo non c’è vita, perché Cristo è la vita del mondo ed è in Cristo che ogni uomo compie e realizza se stesso.</w:t>
      </w:r>
    </w:p>
    <w:p w14:paraId="5DF462C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Tutto questo bisogna farlo con ogni saggezza e sapienza nello Spirito Santo. Per cui l’apostolo del Signore assieme alla grande e completa conoscenza che deve possedere di Cristo Gesù, si deve anche rivestire della sua carità, di quella carità che è pronta anche a dare la propria vita per la salvezza dei suoi fratelli secondo la carne e anche secondo la fede.</w:t>
      </w:r>
    </w:p>
    <w:p w14:paraId="037DCFA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Ammonire e istruire ogni uomo con ogni sapienza richiede al ministro del Vangelo prudenza, giustizia, fortezza e temperanza, possedute al sommo della loro perfezione. Richiede questo ministero che lo Spirito Santo sia forte e operante in lui e per questo gli occorre una grande santità. Chi non è santo non può fare apostolato, perché l’apostolato è il frutto dello Spirito Santo che è dentro di noi e lo Spirito non opera se non attraverso una nostra grande santità.</w:t>
      </w:r>
    </w:p>
    <w:p w14:paraId="0C94C4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santità è pertanto condizione indispensabile per essere ministri del Vangelo. Tutti coloro che non sono santi, non sono veri ministri del Vangelo, perché non servono il Vangelo, ma se stessi. Chi vuol servire il Vangelo si deve fare santo, perché solo così la sapienza divina e celeste lo investe, lo ricopre e lui si presenterà dinanzi ai suoi fratelli da salvare con lo stesso Spirito di Gesù Signore.</w:t>
      </w:r>
    </w:p>
    <w:p w14:paraId="4242C26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Nell’assenza della santità vi è anche assenza di sapienza soprannaturale e celeste. Vi potrà essere sapienza umana, ma questa non serve per istruire e per ammonire ogni uomo. Non serve la sapienza umana nella predicazione di Cristo Gesù. Non serve perché il fine del ministero apostolico è quello di formare ogni uomo perfetto in Cristo. Come può un apostolo, un ministro non perfetto in Cristo formare uomini perfetti in Cristo Gesù? Sarebbe una vera assurdità il solo pensarlo. Pensare che il non santo possa fare santi è evangelicamente inesistente, oltre che soprannaturalmente impossibile.</w:t>
      </w:r>
    </w:p>
    <w:p w14:paraId="1629D9B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santità è perciò indispensabile a tutti coloro che vogliono divenire ministri del Vangelo, ministri di Cristo, per rendere ciascuno perfetto in Cristo. Rendere ciascuno perfetto in Cristo significa renderlo santo, aiutarlo a santificarsi, prenderlo per mano e insegnargli la scienza della propria santificazione. Ora come può un non santo insegnare la scienza della santità a un suo fratello?</w:t>
      </w:r>
    </w:p>
    <w:p w14:paraId="5E912C1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è l’altra presunzione che c’è nel cuore di molti ministri del Vangelo. Pensano che da non santi possano giovare a Cristo Gesù. Da non santi a Cristo non si giova, perché da non santi non si aiutano i fratelli affinché formino perfettamente Cristo in loro.</w:t>
      </w:r>
    </w:p>
    <w:p w14:paraId="0254A76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L’apostolo e il ministro del Vangelo devono farsi santi per fare santo ogni uomo. Questo è il loro ministero, il loro servizio, il loro apostolato. Loro sono i ministri della santità di Cristo, ma devono essere ministri santi per essere ministri della santità di Cristo; devono essere perfettamente formati in Cristo per formare ogni altro uomo perfetto in Cristo Gesù. </w:t>
      </w:r>
    </w:p>
    <w:p w14:paraId="04A6CD6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questo il segreto della pastorale e dell’evangelizzazione. Tutto deve svolgersi nella santità. Tutto si deve realizzare nella sapienza dello Spirito Santo. Tutto deve avvenire in una conoscenza perfetta di Cristo: conoscenza della sua verità, ma anche della sua carità. Cosa che avviene solo nella santità perfetta.</w:t>
      </w:r>
    </w:p>
    <w:p w14:paraId="0E217CC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[29]Per questo mi affatico e lotto, con la forza che viene da lui e che agisce in me con potenza. </w:t>
      </w:r>
    </w:p>
    <w:p w14:paraId="35BC786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ora rivela lo stile esterno e interno del suo lavoro missionario e apostolico. Egli si affatica e lotta. Affaticarsi e lottare manifestano che in lui c’è un impegno costante, diuturno, perenne. Egli è a servizio totale del Vangelo. Manifestano anche che la predicazione del Vangelo è un vero combattimento contro il regno delle tenebre.</w:t>
      </w:r>
    </w:p>
    <w:p w14:paraId="1A6513F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Chi vuole portare qualcuno nel regno di Dio deve strapparlo al regno delle tenebre. È questa una vera lotta spirituale. È una lotta che non conosce sosta, né tregua. Non appena uno viene strappato al regno delle tenebre e portato nel regno di Cristo ecco che subito altri escono dal regno di Cristo e ritornano con la loro mente, se non con il loro corpo, nel regno delle tenebre.</w:t>
      </w:r>
    </w:p>
    <w:p w14:paraId="32BC314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questi bisogna che si ricuperano e per questo bisogna predicare, ammonire, correggere, verificare il Vangelo nel quale essi credono, pregare e offrire la propria vita a Cristo, perché qualcuno possa salvarsi in modo stabile e definitivo. Questa lotta contro il regno e il principe di questo mondo, non può essere fatta con le nostre sole forze, con le forze che sono della nostra umanità.</w:t>
      </w:r>
    </w:p>
    <w:p w14:paraId="78BBCB0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forza deve essere quella di Cristo Gesù e la forza di Cristo, la sua potenza è lo Spirito Santo. Paolo va nel mondo allo stesso modo di Cristo, mosso e spinto dallo Spirito Santo che agisce in Lui con potenza, con saggezza, con ogni prudenza e intelligenza, con tutti i suoi santi sette doni.</w:t>
      </w:r>
    </w:p>
    <w:p w14:paraId="5769DCD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Bisogna che vengano evidenziate due verità in questa affermazione di Paolo. La prima verità è questa: nessuno pensi di poter vincere il regno di questo mondo senza lo Spirito Santo che agisce con potenza dentro di Lui.</w:t>
      </w:r>
    </w:p>
    <w:p w14:paraId="134AB8A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Cristo Gesù ha vinto il mondo con la potenza del suo Santo Spirito, sempre operante sopra di Lui e in Lui, nessun discepolo di Gesù può pensare di agire diversamente dal suo Maestro e Signore. La seconda verità è questa: non solo lo Spirito Santo si deve posare su di noi e si posa il giorno della nostra consacrazione alla missione (battesimo, cresima, ordine sacro), bisogna che lo Spirito possa agire con potenza.</w:t>
      </w:r>
    </w:p>
    <w:p w14:paraId="349B3C4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Agisce con potenza nella nostra santificazione, nella nostra docilità alla sua mozione. Perché il cuore, la mente, lo spirito, l’anima del ministro del Vangelo siano docili allo Spirito Santo devono essere senza resistenza alcuna e la resistenza allo Spirito è il peccato: sia quello veniale, che quello mortale. Quello mortale impedisce allo Spirito di dimorare dentro di noi con la sua azione di grazia e di verità; quello veniale invece ne rallenta, o ne ostacola l’efficacia della mozione e della forza. Per cui un solo peccato veniale diviene ostacolo contro la mozione dello Spirito Santo. Per questo è necessario ingaggiare una lotta dentro di noi contro ogni peccato, sia mortale che veniale.</w:t>
      </w:r>
    </w:p>
    <w:p w14:paraId="4265616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Oggi tutto questo non avviene più. Si lavora nel peccato veniale e spesso anche mortale. Si lavora senza lo Spirito Santo e senza la sua forza e si pensa di costruire il regno di Dio tra gli uomini. In verità si ignora che quanto noi facciamo è solo opera vana. Facciamo opere vane, diciamo parole vane, compiamo gesti vani, realizziamo progetti umani. Dio non è in quello che facciamo, perché la sua santità non è in noi e il suo Spirito non può operare attraverso noi.</w:t>
      </w:r>
    </w:p>
    <w:p w14:paraId="4656FA9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ministro di Cristo, del Vangelo, del mistero deve fare una scelta: farsi santo, altrimenti tutto quello che fa è vano. Non serve al regno dei cieli. Solo la santità è la via attraverso cui lo Spirito diventa forte dentro di noi e agisce con la potenza della sua verità e del suo amore e porta nel mondo conversione e salvezza. La santità del ministro è la via attraverso cui la santità di Cristo si espande nel mondo, lo libera dal potere delle tenebre e lo introduce nel regno della luce.</w:t>
      </w:r>
    </w:p>
    <w:p w14:paraId="11D97AC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La pastorale è santità. Se non c’è santità, non c’è pastorale. C’è ritualità e amministrazione di sacramenti. Non c’è però edificazione del regno di Dio sulla terra e nei cuori.</w:t>
      </w:r>
    </w:p>
    <w:p w14:paraId="5F4910E4" w14:textId="77777777" w:rsidR="00E401C9" w:rsidRPr="00E401C9" w:rsidRDefault="00E401C9" w:rsidP="00E401C9">
      <w:pPr>
        <w:spacing w:after="120" w:line="240" w:lineRule="auto"/>
        <w:jc w:val="both"/>
        <w:rPr>
          <w:rFonts w:ascii="Arial" w:hAnsi="Arial" w:cs="Arial"/>
          <w:b/>
          <w:sz w:val="24"/>
          <w:szCs w:val="24"/>
        </w:rPr>
      </w:pPr>
      <w:bookmarkStart w:id="196" w:name="_Toc218837619"/>
      <w:r w:rsidRPr="00E401C9">
        <w:rPr>
          <w:rFonts w:ascii="Arial" w:hAnsi="Arial" w:cs="Arial"/>
          <w:b/>
          <w:sz w:val="24"/>
          <w:szCs w:val="24"/>
        </w:rPr>
        <w:t xml:space="preserve">Insegnare i misteri della fede non possono tutti, perché? Donano </w:t>
      </w:r>
      <w:smartTag w:uri="urn:schemas-microsoft-com:office:smarttags" w:element="PersonName">
        <w:smartTagPr>
          <w:attr w:name="ProductID" w:val="La Parola"/>
        </w:smartTagPr>
        <w:r w:rsidRPr="00E401C9">
          <w:rPr>
            <w:rFonts w:ascii="Arial" w:hAnsi="Arial" w:cs="Arial"/>
            <w:b/>
            <w:sz w:val="24"/>
            <w:szCs w:val="24"/>
          </w:rPr>
          <w:t>la Parola</w:t>
        </w:r>
      </w:smartTag>
      <w:r w:rsidRPr="00E401C9">
        <w:rPr>
          <w:rFonts w:ascii="Arial" w:hAnsi="Arial" w:cs="Arial"/>
          <w:b/>
          <w:sz w:val="24"/>
          <w:szCs w:val="24"/>
        </w:rPr>
        <w:t xml:space="preserve"> di Cristo solo i suoi servi, perché? </w:t>
      </w:r>
      <w:r w:rsidRPr="00E401C9">
        <w:rPr>
          <w:rFonts w:ascii="Arial" w:hAnsi="Arial" w:cs="Arial"/>
          <w:sz w:val="24"/>
          <w:szCs w:val="24"/>
        </w:rPr>
        <w:t>Non tutti possono insegnare i misteri della fede, perché il mistero lo insegna chi lo conosce. Chi lo conosce secondo verità è lo Spirito Santo. Lo conosce l’uomo che è nello Spirito Santo. È nello Spirito Santo chi si consacra interamente al servizio di Cristo Gesù, chi gli dona la sua vita perché il suo mistero di salvezza si prolunghi nella storia degli uomini. Può insegnare e di fatto insegna il mistero di Cristo chi ha ferma volontà di vivere in Cristo, per Cristo, con Cristo, chi vuole divenire in Lui un solo mistero, reso tale dalla grazia dello Spirito Santo che quotidianamente agisce in lui.</w:t>
      </w:r>
      <w:bookmarkEnd w:id="196"/>
    </w:p>
    <w:p w14:paraId="1119F5CA" w14:textId="77777777" w:rsidR="00E401C9" w:rsidRPr="00E401C9" w:rsidRDefault="00E401C9" w:rsidP="00E401C9">
      <w:pPr>
        <w:spacing w:after="120" w:line="240" w:lineRule="auto"/>
        <w:jc w:val="both"/>
        <w:rPr>
          <w:rFonts w:ascii="Arial" w:hAnsi="Arial" w:cs="Arial"/>
          <w:sz w:val="24"/>
          <w:szCs w:val="24"/>
        </w:rPr>
      </w:pPr>
      <w:bookmarkStart w:id="197" w:name="_Toc218837620"/>
      <w:r w:rsidRPr="00E401C9">
        <w:rPr>
          <w:rFonts w:ascii="Arial" w:hAnsi="Arial" w:cs="Arial"/>
          <w:b/>
          <w:sz w:val="24"/>
          <w:szCs w:val="24"/>
        </w:rPr>
        <w:t xml:space="preserve">Dare la scienza di Cristo non è dare Cristo. Cristo Gesù è la chiave per ogni vera conoscenza di Dio e dell’uomo. </w:t>
      </w:r>
      <w:r w:rsidRPr="00E401C9">
        <w:rPr>
          <w:rFonts w:ascii="Arial" w:hAnsi="Arial" w:cs="Arial"/>
          <w:sz w:val="24"/>
          <w:szCs w:val="24"/>
        </w:rPr>
        <w:t>Dare la scienza di Cristo – si intende di scienza teologica – non è dare Cristo. L’uomo non ha bisogno di scienza, ha bisogno di Cristo. Cristo non dava la scienza del Padre, dava il Padre. Ha dato il Padre e lo Spirito Santo. Così chi vuole dare la conoscenza di Cristo all’uomo, gli deve dare Cristo, in Cristo riceve anche il Padre e lo Spirito Santo. Quando si è dato Cristo ad un uomo, questi entra nella vera conoscenza del mistero di Dio e dell’uomo, perché solo in Cristo l’uomo conosce veramente se stesso, conosce veramente Dio.</w:t>
      </w:r>
      <w:bookmarkEnd w:id="197"/>
    </w:p>
    <w:p w14:paraId="2BF6FCA2" w14:textId="77777777" w:rsidR="00E401C9" w:rsidRPr="00E401C9" w:rsidRDefault="00E401C9" w:rsidP="00E401C9">
      <w:pPr>
        <w:spacing w:after="120" w:line="240" w:lineRule="auto"/>
        <w:jc w:val="both"/>
        <w:rPr>
          <w:rFonts w:ascii="Arial" w:hAnsi="Arial" w:cs="Arial"/>
          <w:sz w:val="24"/>
          <w:szCs w:val="24"/>
        </w:rPr>
      </w:pPr>
      <w:bookmarkStart w:id="198" w:name="_Toc218837621"/>
      <w:r w:rsidRPr="00E401C9">
        <w:rPr>
          <w:rFonts w:ascii="Arial" w:hAnsi="Arial" w:cs="Arial"/>
          <w:b/>
          <w:sz w:val="24"/>
          <w:szCs w:val="24"/>
        </w:rPr>
        <w:t xml:space="preserve">Comunione con Cristo. Nell’unico corpo le diverse membra. Comunione di sussistenza. </w:t>
      </w:r>
      <w:r w:rsidRPr="00E401C9">
        <w:rPr>
          <w:rFonts w:ascii="Arial" w:hAnsi="Arial" w:cs="Arial"/>
          <w:sz w:val="24"/>
          <w:szCs w:val="24"/>
        </w:rPr>
        <w:t>Il cristiano è chiamato a vivere in comunione con Cristo, se vuole conoscere Cristo, se vuole dare Cristo. La comunione con Cristo non è uno stare insieme a Cristo, o stare in Cristo. Comunione con Cristo significa prima di ogni cosa sussistenza in Cristo, alimento da Cristo, vita da Cristo. La comunione con Cristo è essenziale al cristiano per la sua stessa vita da cristiano. La vita si attinge in Cristo, si alimenta in Cristo, ma anche si vive per Cristo, perché solo vivendola per Cristo, la vita attinta da Cristo, diviene fonte per attingere altra vita da Cristo per viverla ancora e sempre in Cristo e per Cristo. Ma in Cristo, o comunione in Cristo, significa anche comunione con le altre membra. Sono loro la nostra vita. Da loro dobbiamo attingere tutta quella vita che Cristo vive attraverso loro. Comunione in Cristo e per Cristo diviene allora comunione con le altre membra e per le altre membra. Su questa unità di comunione bisogna operare una vera rivoluzione teologica, perché ancora si è ben lontani dal vedere la comunione con Cristo una sola comunione con le sue membra.</w:t>
      </w:r>
      <w:bookmarkEnd w:id="198"/>
      <w:r w:rsidRPr="00E401C9">
        <w:rPr>
          <w:rFonts w:ascii="Arial" w:hAnsi="Arial" w:cs="Arial"/>
          <w:sz w:val="24"/>
          <w:szCs w:val="24"/>
        </w:rPr>
        <w:t xml:space="preserve"> </w:t>
      </w:r>
    </w:p>
    <w:p w14:paraId="3D4699CF" w14:textId="77777777" w:rsidR="00E401C9" w:rsidRPr="00E401C9" w:rsidRDefault="00E401C9" w:rsidP="00E401C9">
      <w:pPr>
        <w:spacing w:after="120" w:line="240" w:lineRule="auto"/>
        <w:jc w:val="both"/>
        <w:rPr>
          <w:rFonts w:ascii="Arial" w:hAnsi="Arial" w:cs="Arial"/>
          <w:b/>
          <w:sz w:val="24"/>
          <w:szCs w:val="24"/>
        </w:rPr>
      </w:pPr>
      <w:bookmarkStart w:id="199" w:name="_Toc218837622"/>
      <w:r w:rsidRPr="00E401C9">
        <w:rPr>
          <w:rFonts w:ascii="Arial" w:hAnsi="Arial" w:cs="Arial"/>
          <w:b/>
          <w:sz w:val="24"/>
          <w:szCs w:val="24"/>
        </w:rPr>
        <w:t xml:space="preserve">Grazia e pace. L’alimento del dono di Dio. Continuamente si rende grazie. </w:t>
      </w:r>
      <w:r w:rsidRPr="00E401C9">
        <w:rPr>
          <w:rFonts w:ascii="Arial" w:hAnsi="Arial" w:cs="Arial"/>
          <w:sz w:val="24"/>
          <w:szCs w:val="24"/>
        </w:rPr>
        <w:t xml:space="preserve">La grazia e la pace sono i doni che fanno l’uomo nuovo e lo fanno anche vivere da uomo nuovo. Quest’uomo è nuovo perché fatto dallo Spirito Santo, è in pace perché sempre per grazia vive una relazione di giustizia, di verità, di carità con Dio, con i fratelli, con il creato. Tuttavia il dono della grazia e della pace bisogna costantemente alimentarlo. Lo si alimenta attraverso una perenne preghiera attraverso cui si chiede che questo dono venga sempre ravvivato, rafforzato, reso più grande in noi, ma anche attraverso la messa a frutto sia della grazia che della pace. Se la fruttificazione viene interrotta attraverso il peccato, sia mortale che veniale, il dono o scompare, o si indebolisce. Infine bisogna che il cristiano si </w:t>
      </w:r>
      <w:r w:rsidRPr="00E401C9">
        <w:rPr>
          <w:rFonts w:ascii="Arial" w:hAnsi="Arial" w:cs="Arial"/>
          <w:sz w:val="24"/>
          <w:szCs w:val="24"/>
        </w:rPr>
        <w:lastRenderedPageBreak/>
        <w:t>ricordi che tutto è per grazia. Se è grazia, bisogna che si elevi una preghiera di benedizione, di glorificazione, di rendimento di grazie al Signore per la novità che ha creato e che continuamente crea in noi.</w:t>
      </w:r>
      <w:bookmarkEnd w:id="199"/>
      <w:r w:rsidRPr="00E401C9">
        <w:rPr>
          <w:rFonts w:ascii="Arial" w:hAnsi="Arial" w:cs="Arial"/>
          <w:sz w:val="24"/>
          <w:szCs w:val="24"/>
        </w:rPr>
        <w:t xml:space="preserve"> </w:t>
      </w:r>
    </w:p>
    <w:p w14:paraId="58877490" w14:textId="77777777" w:rsidR="00E401C9" w:rsidRPr="00E401C9" w:rsidRDefault="00E401C9" w:rsidP="00E401C9">
      <w:pPr>
        <w:spacing w:after="120" w:line="240" w:lineRule="auto"/>
        <w:jc w:val="both"/>
        <w:rPr>
          <w:rFonts w:ascii="Arial" w:hAnsi="Arial" w:cs="Arial"/>
          <w:sz w:val="24"/>
          <w:szCs w:val="24"/>
        </w:rPr>
      </w:pPr>
      <w:bookmarkStart w:id="200" w:name="_Toc218837623"/>
      <w:r w:rsidRPr="00E401C9">
        <w:rPr>
          <w:rFonts w:ascii="Arial" w:hAnsi="Arial" w:cs="Arial"/>
          <w:b/>
          <w:sz w:val="24"/>
          <w:szCs w:val="24"/>
        </w:rPr>
        <w:t xml:space="preserve">La predilezione nella carità. </w:t>
      </w:r>
      <w:r w:rsidRPr="00E401C9">
        <w:rPr>
          <w:rFonts w:ascii="Arial" w:hAnsi="Arial" w:cs="Arial"/>
          <w:sz w:val="24"/>
          <w:szCs w:val="24"/>
        </w:rPr>
        <w:t>La predilezione nella carità è un amore precedente ogni azione dell’uomo. Dio ama prima dell’uomo. Questo amore è creazione, redenzione, salvezza, glorificazione eterna. Se non ci fosse questo amore di predilezione, noi non esisteremmo, o a causa dei nostri peccati, saremmo tutti condannati alla morte eterna. Essendo l’uomo ad immagine e somiglianza di Dio, anche lui è chiamato ad amare di un amore di predilezione. Non è per merito dell’altro che egli ama, è per purissimo dono del suo amore e della sua carità in Cristo Gesù.</w:t>
      </w:r>
      <w:bookmarkEnd w:id="200"/>
      <w:r w:rsidRPr="00E401C9">
        <w:rPr>
          <w:rFonts w:ascii="Arial" w:hAnsi="Arial" w:cs="Arial"/>
          <w:sz w:val="24"/>
          <w:szCs w:val="24"/>
        </w:rPr>
        <w:t xml:space="preserve"> </w:t>
      </w:r>
    </w:p>
    <w:p w14:paraId="5F8F9466" w14:textId="77777777" w:rsidR="00E401C9" w:rsidRPr="00E401C9" w:rsidRDefault="00E401C9" w:rsidP="00E401C9">
      <w:pPr>
        <w:spacing w:after="120" w:line="240" w:lineRule="auto"/>
        <w:jc w:val="both"/>
        <w:rPr>
          <w:rFonts w:ascii="Arial" w:hAnsi="Arial" w:cs="Arial"/>
          <w:sz w:val="24"/>
          <w:szCs w:val="24"/>
        </w:rPr>
      </w:pPr>
      <w:bookmarkStart w:id="201" w:name="_Toc218837624"/>
      <w:r w:rsidRPr="00E401C9">
        <w:rPr>
          <w:rFonts w:ascii="Arial" w:hAnsi="Arial" w:cs="Arial"/>
          <w:b/>
          <w:sz w:val="24"/>
          <w:szCs w:val="24"/>
        </w:rPr>
        <w:t xml:space="preserve">Senza Cristo, umanesimo distorto. Terra come viottolo per il pellegrino. </w:t>
      </w:r>
      <w:r w:rsidRPr="00E401C9">
        <w:rPr>
          <w:rFonts w:ascii="Arial" w:hAnsi="Arial" w:cs="Arial"/>
          <w:sz w:val="24"/>
          <w:szCs w:val="24"/>
        </w:rPr>
        <w:t>Chi vuole conoscere l’uomo, lo può conoscere solo in Cristo, ma lo conosce veramente in Cristo, se diviene con Cristo un unico mistero di vita, nella santità e nella carità vera. Chiunque si pone fuori di Cristo non conosce l’uomo, non può conoscerlo, perché Cristo è la verità dell’uomo. Se non conosce l’uomo, quanto dice dell’uomo, o suggerisce, o indica, è solamente verità parziale, oppure totale falsità. Anche l’umanesimo proposto da chi non conosce Cristo, o è parziale, o totalmente falso, non corrispondente cioè alla verità sull’uomo che è piena, vera, perfetta, totale, solo in Cristo Gesù. Uno dei segni che si conosce secondo verità l’uomo è quando si fa della terra un viottolo per il cielo, un sentiero di pellegrini verso la Gerusalemme celeste. Chi non ha questa visione della terra, come via e strada per il cielo, chi non ha la concezione dell’uomo come pellegrino in cammino verso la Gerusalemme celeste, ha sicuramente una non vera conoscenza di Cristo Signore.</w:t>
      </w:r>
      <w:bookmarkEnd w:id="201"/>
      <w:r w:rsidRPr="00E401C9">
        <w:rPr>
          <w:rFonts w:ascii="Arial" w:hAnsi="Arial" w:cs="Arial"/>
          <w:sz w:val="24"/>
          <w:szCs w:val="24"/>
        </w:rPr>
        <w:t xml:space="preserve"> </w:t>
      </w:r>
    </w:p>
    <w:p w14:paraId="223CEFF6" w14:textId="77777777" w:rsidR="00E401C9" w:rsidRPr="00E401C9" w:rsidRDefault="00E401C9" w:rsidP="00E401C9">
      <w:pPr>
        <w:spacing w:after="120" w:line="240" w:lineRule="auto"/>
        <w:jc w:val="both"/>
        <w:rPr>
          <w:rFonts w:ascii="Arial" w:hAnsi="Arial" w:cs="Arial"/>
          <w:sz w:val="24"/>
          <w:szCs w:val="24"/>
        </w:rPr>
      </w:pPr>
      <w:bookmarkStart w:id="202" w:name="_Toc218837625"/>
      <w:r w:rsidRPr="00E401C9">
        <w:rPr>
          <w:rFonts w:ascii="Arial" w:hAnsi="Arial" w:cs="Arial"/>
          <w:b/>
          <w:sz w:val="24"/>
          <w:szCs w:val="24"/>
        </w:rPr>
        <w:t xml:space="preserve">Le tre virtù teologali: insieme forti, insieme deboli. </w:t>
      </w:r>
      <w:r w:rsidRPr="00E401C9">
        <w:rPr>
          <w:rFonts w:ascii="Arial" w:hAnsi="Arial" w:cs="Arial"/>
          <w:sz w:val="24"/>
          <w:szCs w:val="24"/>
        </w:rPr>
        <w:t>Dicendo che le tre virtù teologali sono insieme forti, o insieme deboli, si vuol semplicemente dire che esse sono una cosa sola. Sono la conoscenza e l’ascolto di Dio, l’amore per il Signore, l’attesa del Signore che viene. Se una di queste virtù è forte, forti saranno di conseguenza anche le altre due; ma se una è debole, anche le altre due saranno deboli. Uno che non ha fede nella Parola del Signore, di sicuro non ha un vero amore per Lui e neanche ha un’attesa di Lui secondo verità. Chi vuole iniziare a crescere in queste tre sante virtù deve iniziare a far sì che una sia forte, assai forte, fortissima nel suo cuore. La forza di quest’una trascinerà le altre e le trasformerà. Questo è il segreto per crescere nella fede, nella speranza, nella carità.</w:t>
      </w:r>
      <w:bookmarkEnd w:id="202"/>
      <w:r w:rsidRPr="00E401C9">
        <w:rPr>
          <w:rFonts w:ascii="Arial" w:hAnsi="Arial" w:cs="Arial"/>
          <w:sz w:val="24"/>
          <w:szCs w:val="24"/>
        </w:rPr>
        <w:t xml:space="preserve"> </w:t>
      </w:r>
    </w:p>
    <w:p w14:paraId="16CE8138" w14:textId="77777777" w:rsidR="00E401C9" w:rsidRPr="00E401C9" w:rsidRDefault="00E401C9" w:rsidP="00E401C9">
      <w:pPr>
        <w:spacing w:after="120" w:line="240" w:lineRule="auto"/>
        <w:jc w:val="both"/>
        <w:rPr>
          <w:rFonts w:ascii="Arial" w:hAnsi="Arial" w:cs="Arial"/>
          <w:sz w:val="24"/>
          <w:szCs w:val="24"/>
        </w:rPr>
      </w:pPr>
      <w:bookmarkStart w:id="203" w:name="_Toc218837626"/>
      <w:r w:rsidRPr="00E401C9">
        <w:rPr>
          <w:rFonts w:ascii="Arial" w:hAnsi="Arial" w:cs="Arial"/>
          <w:b/>
          <w:sz w:val="24"/>
          <w:szCs w:val="24"/>
        </w:rPr>
        <w:t xml:space="preserve">Il Vangelo fruttifica e si sviluppa. Lo sviluppo è segno di fruttificazione. Pastorale per esteriorità e per interiorità. </w:t>
      </w:r>
      <w:r w:rsidRPr="00E401C9">
        <w:rPr>
          <w:rFonts w:ascii="Arial" w:hAnsi="Arial" w:cs="Arial"/>
          <w:sz w:val="24"/>
          <w:szCs w:val="24"/>
        </w:rPr>
        <w:t xml:space="preserve">Chi vuole sapere quanto frutto porta in lui il Vangelo è sufficiente che osservi come si sviluppa attorno a Lui. Se non c’è sviluppo, non c’è neanche fruttificazione. Lo sviluppo è attorno a sé, la fruttificazione è in sé. Questo principio ci deve condurre a rivedere tutta la nostra pastorale che spesso è lavoro fuori di noi, verso gli altri. Se la pastorale non diviene sviluppo della fruttificazione del Vangelo che è dentro di noi, essa risulterà sempre deficitaria, vana, senza frutti. Non può produrre frutti per gli altri, chi non produce frutti per sé. Bisogna urgentemente che si passi da una pastorale fatta </w:t>
      </w:r>
      <w:r w:rsidRPr="00E401C9">
        <w:rPr>
          <w:rFonts w:ascii="Arial" w:hAnsi="Arial" w:cs="Arial"/>
          <w:sz w:val="24"/>
          <w:szCs w:val="24"/>
        </w:rPr>
        <w:lastRenderedPageBreak/>
        <w:t>per esteriorità, ad una fatta per interiorità, per sviluppo del Vangelo dentro di noi. In tal senso la vera pastorale è la propria santificazione.</w:t>
      </w:r>
      <w:bookmarkEnd w:id="203"/>
      <w:r w:rsidRPr="00E401C9">
        <w:rPr>
          <w:rFonts w:ascii="Arial" w:hAnsi="Arial" w:cs="Arial"/>
          <w:sz w:val="24"/>
          <w:szCs w:val="24"/>
        </w:rPr>
        <w:t xml:space="preserve"> </w:t>
      </w:r>
    </w:p>
    <w:p w14:paraId="0B3FF473" w14:textId="77777777" w:rsidR="00E401C9" w:rsidRPr="00E401C9" w:rsidRDefault="00E401C9" w:rsidP="00E401C9">
      <w:pPr>
        <w:spacing w:after="120" w:line="240" w:lineRule="auto"/>
        <w:jc w:val="both"/>
        <w:rPr>
          <w:rFonts w:ascii="Arial" w:hAnsi="Arial" w:cs="Arial"/>
          <w:sz w:val="24"/>
          <w:szCs w:val="24"/>
        </w:rPr>
      </w:pPr>
      <w:bookmarkStart w:id="204" w:name="_Toc218837627"/>
      <w:r w:rsidRPr="00E401C9">
        <w:rPr>
          <w:rFonts w:ascii="Arial" w:hAnsi="Arial" w:cs="Arial"/>
          <w:b/>
          <w:sz w:val="24"/>
          <w:szCs w:val="24"/>
        </w:rPr>
        <w:t xml:space="preserve">Vangelo: grazia di Dio nella verità. Farsi dono di grazia per il Vangelo. </w:t>
      </w:r>
      <w:r w:rsidRPr="00E401C9">
        <w:rPr>
          <w:rFonts w:ascii="Arial" w:hAnsi="Arial" w:cs="Arial"/>
          <w:sz w:val="24"/>
          <w:szCs w:val="24"/>
        </w:rPr>
        <w:t>Dare il Vangelo è dare la grazia di Dio nella verità e nella carità che sono in Cristo Gesù. Ma per dare il Vangelo secondo questa forma e questa modalità bisogna che ci si faccia dono di grazia per il Vangelo. Ci si fa dono di grazia se si offre tutta la nostra vita a Dio perché ne faccia un sacrificio di espiazione e di redenzione per il peccato del mondo e perché la grazia e la verità inondino la nostra terra. Come si può constatare ritorna sempre il principio dell’offerta della nostra vita a Dio, dono totale alla sua grazia e alla sua verità, perché il Signore ne faccia un dono di grazia e di verità per il mondo intero. Quando il cristiano non diviene un dono di grazia e di verità per il mondo intero, ogni suo intervento di Vangelo sugli altri, è solo esteriore, non è interiore e quindi non produce frutti.</w:t>
      </w:r>
      <w:bookmarkEnd w:id="204"/>
    </w:p>
    <w:p w14:paraId="2F918E9C" w14:textId="77777777" w:rsidR="00E401C9" w:rsidRPr="00E401C9" w:rsidRDefault="00E401C9" w:rsidP="00E401C9">
      <w:pPr>
        <w:spacing w:after="120" w:line="240" w:lineRule="auto"/>
        <w:jc w:val="both"/>
        <w:rPr>
          <w:rFonts w:ascii="Arial" w:hAnsi="Arial" w:cs="Arial"/>
          <w:sz w:val="24"/>
          <w:szCs w:val="24"/>
        </w:rPr>
      </w:pPr>
      <w:bookmarkStart w:id="205" w:name="_Toc218837628"/>
      <w:r w:rsidRPr="00E401C9">
        <w:rPr>
          <w:rFonts w:ascii="Arial" w:hAnsi="Arial" w:cs="Arial"/>
          <w:b/>
          <w:sz w:val="24"/>
          <w:szCs w:val="24"/>
        </w:rPr>
        <w:t xml:space="preserve">Ogni potestà viene da Dio. </w:t>
      </w:r>
      <w:r w:rsidRPr="00E401C9">
        <w:rPr>
          <w:rFonts w:ascii="Arial" w:hAnsi="Arial" w:cs="Arial"/>
          <w:sz w:val="24"/>
          <w:szCs w:val="24"/>
        </w:rPr>
        <w:t>Il Creatore dell’uomo è Dio. Il Salvatore dell’uomo è Dio. Il Santificatore dell’uomo è Dio. Dio però vuole associare a questa sua opera di creazione, di santificazione, di salvezza l’uomo. Lo associa secondo modalità diverse, forme diverse, gradi diversi di partecipazione al ministero e al mistero di Cristo Gesù. Ognuno deve sapere cosa Dio ha fatto di lui, perché viva solo la potestà ordinaria, o straordinaria, che gli ha conferito. Vivere altro è superbia. Nessuno infatti può prendersi qualcosa se non gli viene data dall’alto; se se la prende, compie un atto di superbia e la superbia rovina l’uomo, non lo salva, né lo redime. In questo campo regna oggi molta confusione, ignoranza, presunzione, orgoglio e superbia. Su questo campo è necessario che si faccia molta chiarezza. Lo esige la santità della persona. Lo vuole e lo domanda la santità della Chiesa. Soprattutto lo richiede l’amore per l’uomo e per la sua salvezza, redenzione, santificazione.</w:t>
      </w:r>
      <w:bookmarkEnd w:id="205"/>
      <w:r w:rsidRPr="00E401C9">
        <w:rPr>
          <w:rFonts w:ascii="Arial" w:hAnsi="Arial" w:cs="Arial"/>
          <w:sz w:val="24"/>
          <w:szCs w:val="24"/>
        </w:rPr>
        <w:t xml:space="preserve"> </w:t>
      </w:r>
    </w:p>
    <w:p w14:paraId="7E18BE4D" w14:textId="77777777" w:rsidR="00E401C9" w:rsidRPr="00E401C9" w:rsidRDefault="00E401C9" w:rsidP="00E401C9">
      <w:pPr>
        <w:spacing w:after="120" w:line="240" w:lineRule="auto"/>
        <w:jc w:val="both"/>
        <w:rPr>
          <w:rFonts w:ascii="Arial" w:hAnsi="Arial" w:cs="Arial"/>
          <w:sz w:val="24"/>
          <w:szCs w:val="24"/>
        </w:rPr>
      </w:pPr>
      <w:bookmarkStart w:id="206" w:name="_Toc218837629"/>
      <w:r w:rsidRPr="00E401C9">
        <w:rPr>
          <w:rFonts w:ascii="Arial" w:hAnsi="Arial" w:cs="Arial"/>
          <w:b/>
          <w:sz w:val="24"/>
          <w:szCs w:val="24"/>
        </w:rPr>
        <w:t xml:space="preserve">Ministri di Cristo, non degli uomini. Supplenza e sue modalità. </w:t>
      </w:r>
      <w:r w:rsidRPr="00E401C9">
        <w:rPr>
          <w:rFonts w:ascii="Arial" w:hAnsi="Arial" w:cs="Arial"/>
          <w:sz w:val="24"/>
          <w:szCs w:val="24"/>
        </w:rPr>
        <w:t>Il dono della salvezza è per l’uomo. Il dono però è di Cristo. Bisogna darlo secondo la sua volontà. Ognuno che dona un dono agli uomini deve sapere che bisogna darlo secondo la volontà di Cristo e non secondo quella degli uomini. Siamo ministri di Cristo, non ministri degli uomini. Se siamo ministri di Cristo l’obbedienza è solo a Cristo, perché la volontà e la modalità è solo di Cristo. Anche su questo bisogna fare tanta chiarezza nella nostra pastorale. C’è tanta confusione. Ognuno vorrebbe farci un suo ministro, a sua totale disposizione per il dono della grazia e della verità. Altra verità che bisogna specificare in ordine al ministro è questa: spesso colui che è incaricato di un ministero non può esercitarlo. Qualche altro lo supplisce. Perché vi sia supplenza totale è necessario che si possiedano le stesse potestà di colui che è supplito. Se non si hanno le stesse potestà, bisogna limitarsi alle proprie potestà e agire con umiltà, sapienza, saggezza, in modo da non oltrepassare i limiti della propria responsabilità e ministerialità. Questa modalità deve essere sempre osservata, pena la validità stessa dell’opera. Anche su questo regna tanta confusione, tanta non verità, tanta attribuzione indebita, tanta superbia, tanta vanagloria, tanta insipienza, stoltezza e tanto danno arrecato alle anime. Ognuno deve sapere i limiti del suo mistero. Da questa scienza e da questa umiltà nasce la vita sulla terra.</w:t>
      </w:r>
      <w:bookmarkEnd w:id="206"/>
      <w:r w:rsidRPr="00E401C9">
        <w:rPr>
          <w:rFonts w:ascii="Arial" w:hAnsi="Arial" w:cs="Arial"/>
          <w:sz w:val="24"/>
          <w:szCs w:val="24"/>
        </w:rPr>
        <w:t xml:space="preserve"> </w:t>
      </w:r>
    </w:p>
    <w:p w14:paraId="164982B1" w14:textId="77777777" w:rsidR="00E401C9" w:rsidRPr="00E401C9" w:rsidRDefault="00E401C9" w:rsidP="00E401C9">
      <w:pPr>
        <w:spacing w:after="120" w:line="240" w:lineRule="auto"/>
        <w:jc w:val="both"/>
        <w:rPr>
          <w:rFonts w:ascii="Arial" w:hAnsi="Arial" w:cs="Arial"/>
          <w:sz w:val="24"/>
          <w:szCs w:val="24"/>
        </w:rPr>
      </w:pPr>
      <w:bookmarkStart w:id="207" w:name="_Toc218837630"/>
      <w:r w:rsidRPr="00E401C9">
        <w:rPr>
          <w:rFonts w:ascii="Arial" w:hAnsi="Arial" w:cs="Arial"/>
          <w:b/>
          <w:sz w:val="24"/>
          <w:szCs w:val="24"/>
        </w:rPr>
        <w:lastRenderedPageBreak/>
        <w:t xml:space="preserve">Amare nello Spirito. Amare pregando. Per amare, ciò che si può si deve fare. </w:t>
      </w:r>
      <w:r w:rsidRPr="00E401C9">
        <w:rPr>
          <w:rFonts w:ascii="Arial" w:hAnsi="Arial" w:cs="Arial"/>
          <w:sz w:val="24"/>
          <w:szCs w:val="24"/>
        </w:rPr>
        <w:t>Amare nello Spirito significa amare secondo verità, donando però la carità di Cristo Crocifisso. Per amare nello Spirito bisogna invocare lo Spirito perché ci dia le quattro virtù cardinali della fortezza, della giustizia, della temperanza e della prudenza. Se una di queste virtù non è perfetta nel nostro cuore, non possiamo mai amare secondo lo Spirito. Infine per amare secondo lo Spirito e nello Spirito bisogna rispondere a Lui in ogni sua mozione. Poiché Lui mai ci chiede quello che è impossibile a noi, ma solo ciò che è possibile, tutto ciò che è possibile dobbiamo farlo, altrimenti non amiamo nello Spirito Santo. Anche su questo dobbiamo dire che c’è tanta confusione. La confusione nasce dal non possesso delle quattro virtù cardinali, per cui o si ama imprudentemente, o ingiustamente, o senza temperanza, o senza fortezza. Quasi sempre si ama senza queste quattro virtù, per cui il nostro amore è un amore umano, ma non nello Spirito del Signore.</w:t>
      </w:r>
      <w:bookmarkEnd w:id="207"/>
      <w:r w:rsidRPr="00E401C9">
        <w:rPr>
          <w:rFonts w:ascii="Arial" w:hAnsi="Arial" w:cs="Arial"/>
          <w:sz w:val="24"/>
          <w:szCs w:val="24"/>
        </w:rPr>
        <w:t xml:space="preserve"> </w:t>
      </w:r>
    </w:p>
    <w:p w14:paraId="1D277760" w14:textId="77777777" w:rsidR="00E401C9" w:rsidRPr="00E401C9" w:rsidRDefault="00E401C9" w:rsidP="00E401C9">
      <w:pPr>
        <w:spacing w:after="120" w:line="240" w:lineRule="auto"/>
        <w:jc w:val="both"/>
        <w:rPr>
          <w:rFonts w:ascii="Arial" w:hAnsi="Arial" w:cs="Arial"/>
          <w:sz w:val="24"/>
          <w:szCs w:val="24"/>
        </w:rPr>
      </w:pPr>
      <w:bookmarkStart w:id="208" w:name="_Toc218837631"/>
      <w:r w:rsidRPr="00E401C9">
        <w:rPr>
          <w:rFonts w:ascii="Arial" w:hAnsi="Arial" w:cs="Arial"/>
          <w:b/>
          <w:sz w:val="24"/>
          <w:szCs w:val="24"/>
        </w:rPr>
        <w:t xml:space="preserve">Conoscenza sempre attuale. L’unico e sommo vero bene: conoscere Dio. Conoscenza piena della sua volontà con ogni sapienza e intelligenza spirituale. </w:t>
      </w:r>
      <w:r w:rsidRPr="00E401C9">
        <w:rPr>
          <w:rFonts w:ascii="Arial" w:hAnsi="Arial" w:cs="Arial"/>
          <w:sz w:val="24"/>
          <w:szCs w:val="24"/>
        </w:rPr>
        <w:t>Ama, il cristiano che fa la volontà di Dio. Il Signore ha una volontà oggi su di noi, oggi bisogna conoscere la sua volontà per amare secondo verità. Se non si conosce la volontà di Dio, non si conosce Dio, perché Dio si conosce conoscendo la sua volontà. Se non si conosce la volontà di Dio, neanche si ama Dio, perché Dio si ama, amando e compiendo la sua volontà. Conoscenza di Dio e conoscenza della sua volontà sono una sola conoscenza. Questa conoscenza deve essere in noi secondo ogni sapienza e intelligenza spirituale. Deve essere nostra, ma portata in noi dallo Spirito Santo. In altre parole: lo Spirito Santo deve essere la fonte perenne della nostra conoscenza attuale di Dio, della conoscenza della sua volontà, perché la possiamo compiere in ogni sua parte, interamente, sempre.</w:t>
      </w:r>
      <w:bookmarkEnd w:id="208"/>
      <w:r w:rsidRPr="00E401C9">
        <w:rPr>
          <w:rFonts w:ascii="Arial" w:hAnsi="Arial" w:cs="Arial"/>
          <w:sz w:val="24"/>
          <w:szCs w:val="24"/>
        </w:rPr>
        <w:t xml:space="preserve"> </w:t>
      </w:r>
    </w:p>
    <w:p w14:paraId="0E1B64C3" w14:textId="77777777" w:rsidR="00E401C9" w:rsidRPr="00E401C9" w:rsidRDefault="00E401C9" w:rsidP="00E401C9">
      <w:pPr>
        <w:spacing w:after="120" w:line="240" w:lineRule="auto"/>
        <w:jc w:val="both"/>
        <w:rPr>
          <w:rFonts w:ascii="Arial" w:hAnsi="Arial" w:cs="Arial"/>
          <w:sz w:val="24"/>
          <w:szCs w:val="24"/>
        </w:rPr>
      </w:pPr>
      <w:bookmarkStart w:id="209" w:name="_Toc218837632"/>
      <w:r w:rsidRPr="00E401C9">
        <w:rPr>
          <w:rFonts w:ascii="Arial" w:hAnsi="Arial" w:cs="Arial"/>
          <w:b/>
          <w:sz w:val="24"/>
          <w:szCs w:val="24"/>
        </w:rPr>
        <w:t xml:space="preserve">Non che facciamo cose. Ma che facciamo la sua volontà. Dalla conoscenza della volontà l’amore. </w:t>
      </w:r>
      <w:r w:rsidRPr="00E401C9">
        <w:rPr>
          <w:rFonts w:ascii="Arial" w:hAnsi="Arial" w:cs="Arial"/>
          <w:sz w:val="24"/>
          <w:szCs w:val="24"/>
        </w:rPr>
        <w:t>Poiché la salvezza dei fratelli nasce solo dal compimento della volontà di Dio, non dobbiamo domandarci cosa fare per gli altri. Dobbiamo sempre chiederci cosa vuole il Signore che noi facciamo per noi e per gli altri. La verità è la conoscenza della volontà di Dio. La carità è il compimento della volontà di Dio, è il dono della nostra vita per il compimento della volontà di Dio. L’unica domanda possibile allora diviene questa: cosa vuole oggi Dio da me. Non ieri cosa voleva da me, ma oggi. Così anche non ciò che ha voluto oggi, ma ciò che vorrà domani. La verità del cristiano è una sola: rimanere nella volontà attuale di Dio. Per questo egli deve disporsi ad una perenne mobilità. Oggi per oggi, domani per domani, sempre in ascolto della volontà di Dio. È questa la verità del cristiano ed è anche questa l’unica forma per amare secondo verità Dio e i fratelli.</w:t>
      </w:r>
      <w:bookmarkEnd w:id="209"/>
      <w:r w:rsidRPr="00E401C9">
        <w:rPr>
          <w:rFonts w:ascii="Arial" w:hAnsi="Arial" w:cs="Arial"/>
          <w:sz w:val="24"/>
          <w:szCs w:val="24"/>
        </w:rPr>
        <w:t xml:space="preserve"> </w:t>
      </w:r>
    </w:p>
    <w:p w14:paraId="4BF539DF" w14:textId="77777777" w:rsidR="00E401C9" w:rsidRPr="00E401C9" w:rsidRDefault="00E401C9" w:rsidP="00E401C9">
      <w:pPr>
        <w:spacing w:after="120" w:line="240" w:lineRule="auto"/>
        <w:jc w:val="both"/>
        <w:rPr>
          <w:rFonts w:ascii="Arial" w:hAnsi="Arial" w:cs="Arial"/>
          <w:sz w:val="24"/>
          <w:szCs w:val="24"/>
        </w:rPr>
      </w:pPr>
      <w:bookmarkStart w:id="210" w:name="_Toc218837633"/>
      <w:r w:rsidRPr="00E401C9">
        <w:rPr>
          <w:rFonts w:ascii="Arial" w:hAnsi="Arial" w:cs="Arial"/>
          <w:b/>
          <w:sz w:val="24"/>
          <w:szCs w:val="24"/>
        </w:rPr>
        <w:t xml:space="preserve">Forti e pazienti. L’energia è dello Spirito Santo. </w:t>
      </w:r>
      <w:r w:rsidRPr="00E401C9">
        <w:rPr>
          <w:rFonts w:ascii="Arial" w:hAnsi="Arial" w:cs="Arial"/>
          <w:sz w:val="24"/>
          <w:szCs w:val="24"/>
        </w:rPr>
        <w:t>La fortezza è la forma della pazienza. La fortezza è vivere sempre nella pazienza. La fortezza è la pazienza che governa tutta la nostra vita. La fortezza è dono dello Spirito Santo, è l’energia dello Spirito che si riversa in noi e ci dona la capacità di rimanere sempre pazienti, capaci cioè di offrire sempre la nostra vita perché la verità e la carità di Cristo Gesù diventino dono di salvezza per il mondo intero.</w:t>
      </w:r>
      <w:bookmarkEnd w:id="210"/>
      <w:r w:rsidRPr="00E401C9">
        <w:rPr>
          <w:rFonts w:ascii="Arial" w:hAnsi="Arial" w:cs="Arial"/>
          <w:sz w:val="24"/>
          <w:szCs w:val="24"/>
        </w:rPr>
        <w:t xml:space="preserve"> </w:t>
      </w:r>
    </w:p>
    <w:p w14:paraId="19BA0039" w14:textId="77777777" w:rsidR="00E401C9" w:rsidRPr="00E401C9" w:rsidRDefault="00E401C9" w:rsidP="00E401C9">
      <w:pPr>
        <w:spacing w:after="120" w:line="240" w:lineRule="auto"/>
        <w:jc w:val="both"/>
        <w:rPr>
          <w:rFonts w:ascii="Arial" w:hAnsi="Arial" w:cs="Arial"/>
          <w:b/>
          <w:sz w:val="24"/>
          <w:szCs w:val="24"/>
        </w:rPr>
      </w:pPr>
      <w:bookmarkStart w:id="211" w:name="_Toc218837634"/>
      <w:r w:rsidRPr="00E401C9">
        <w:rPr>
          <w:rFonts w:ascii="Arial" w:hAnsi="Arial" w:cs="Arial"/>
          <w:b/>
          <w:sz w:val="24"/>
          <w:szCs w:val="24"/>
        </w:rPr>
        <w:lastRenderedPageBreak/>
        <w:t xml:space="preserve">Divina volontà e partecipazione della divina natura. </w:t>
      </w:r>
      <w:r w:rsidRPr="00E401C9">
        <w:rPr>
          <w:rFonts w:ascii="Arial" w:hAnsi="Arial" w:cs="Arial"/>
          <w:sz w:val="24"/>
          <w:szCs w:val="24"/>
        </w:rPr>
        <w:t>C’è un solo modo per conoscere e per compiere la divina volontà nell’attualità dell’ora presente: è la nostra crescita nella partecipazione della divina natura, sempre per grazia e per dono dello Spirito Santo. Man mano che cresciamo in grazia, diveniamo sempre più partecipi della divina natura, diveniamo con la divina natura una cosa sola. Divenendo una cosa sola, si conosce in un solo modo, si ama anche in un solo modo. È questo il segreto dei santi. Loro sapevano con puntualità ogni volontà di Dio a causa di questa loro crescita nella partecipazione della divina natura. È stata questa la loro via, deve divenire anche la nostra. Lo esige e lo richiede la salvezza del mondo.</w:t>
      </w:r>
      <w:bookmarkEnd w:id="211"/>
      <w:r w:rsidRPr="00E401C9">
        <w:rPr>
          <w:rFonts w:ascii="Arial" w:hAnsi="Arial" w:cs="Arial"/>
          <w:sz w:val="24"/>
          <w:szCs w:val="24"/>
        </w:rPr>
        <w:t xml:space="preserve"> </w:t>
      </w:r>
    </w:p>
    <w:p w14:paraId="0FA746E1" w14:textId="77777777" w:rsidR="00E401C9" w:rsidRPr="00E401C9" w:rsidRDefault="00E401C9" w:rsidP="00E401C9">
      <w:pPr>
        <w:spacing w:after="120" w:line="240" w:lineRule="auto"/>
        <w:jc w:val="both"/>
        <w:rPr>
          <w:rFonts w:ascii="Arial" w:hAnsi="Arial" w:cs="Arial"/>
          <w:sz w:val="24"/>
          <w:szCs w:val="24"/>
        </w:rPr>
      </w:pPr>
      <w:r w:rsidRPr="00E401C9">
        <w:rPr>
          <w:rFonts w:ascii="Arial" w:hAnsi="Arial" w:cs="Arial"/>
          <w:b/>
          <w:sz w:val="24"/>
          <w:szCs w:val="24"/>
        </w:rPr>
        <w:t xml:space="preserve">Ringraziare Dio perché ci ha messo in grado di partecipare alla sorte dei santi nella luce. </w:t>
      </w:r>
      <w:r w:rsidRPr="00E401C9">
        <w:rPr>
          <w:rFonts w:ascii="Arial" w:hAnsi="Arial" w:cs="Arial"/>
          <w:sz w:val="24"/>
          <w:szCs w:val="24"/>
        </w:rPr>
        <w:t xml:space="preserve">Il cristiano è stato elevato alla partecipazione della divina natura, è stato assunto nella luce eterna di Dio, in questa luce è stato immesso, fatto luce della luce di Dio e di Cristo Signore. Di questa sua nuova identità egli deve prendere coscienza. Più prende coscienza e più deve innalzarsi il suo ringraziamento a Dio per un dono così grande, così eccelso. Se non eleva il suo inno di ringraziamento è segno che non ha ancora preso coscienza di un così grande dono. Se non ha preso coscienza, neanche vive il dono ricevuto. Che non viva il dono ricevuto lo attesta la tenebra che ancora lo avvolge. Non è uomo di luce, non è luce del mondo, non splende in Cristo come luce di verità, di carità, di redenzione, di salvezza, di santificazione. Chi è nella luce e ogni giorno diviene luce sempre più grande, ha l’obbligo di aiutare quanti ancora non sono luce, perché lo diventino. </w:t>
      </w:r>
    </w:p>
    <w:p w14:paraId="1F56D3BF" w14:textId="77777777" w:rsidR="00E401C9" w:rsidRPr="00E401C9" w:rsidRDefault="00E401C9" w:rsidP="00E401C9">
      <w:pPr>
        <w:spacing w:after="120" w:line="240" w:lineRule="auto"/>
        <w:jc w:val="both"/>
        <w:rPr>
          <w:rFonts w:ascii="Arial" w:hAnsi="Arial" w:cs="Arial"/>
          <w:sz w:val="24"/>
          <w:szCs w:val="24"/>
        </w:rPr>
      </w:pPr>
      <w:bookmarkStart w:id="212" w:name="_Toc218837635"/>
      <w:r w:rsidRPr="00E401C9">
        <w:rPr>
          <w:rFonts w:ascii="Arial" w:hAnsi="Arial" w:cs="Arial"/>
          <w:b/>
          <w:sz w:val="24"/>
          <w:szCs w:val="24"/>
        </w:rPr>
        <w:t xml:space="preserve">Liberazione dal potere delle tenebre. </w:t>
      </w:r>
      <w:r w:rsidRPr="00E401C9">
        <w:rPr>
          <w:rFonts w:ascii="Arial" w:hAnsi="Arial" w:cs="Arial"/>
          <w:sz w:val="24"/>
          <w:szCs w:val="24"/>
        </w:rPr>
        <w:t>La salvezza ha una sua configurazione ben precisa. Cogliere ogni sua configurazione è via perché si sappia con certezza se la nostra è vita di salvati in Cristo, oppure siamo ancora nei nostri peccati. La prima configurazione della salvezza è il passaggio avvenuto dal regno delle tenebre al regno della luce. Il cristiano non appartiene più al regno delle tenebre. Il Signore lo ha sciolto, lo ha liberato. Le tenebre non possono più fare parte della sua vita. Se queste fanno ancora parte è segno che lui è ritornato nella schiavitù di un tempo. Nulla ha fatto per vivere da uomo libero: libero dalla falsità, libero dalla menzogna, libero dal peccato.</w:t>
      </w:r>
      <w:bookmarkEnd w:id="212"/>
      <w:r w:rsidRPr="00E401C9">
        <w:rPr>
          <w:rFonts w:ascii="Arial" w:hAnsi="Arial" w:cs="Arial"/>
          <w:sz w:val="24"/>
          <w:szCs w:val="24"/>
        </w:rPr>
        <w:t xml:space="preserve"> </w:t>
      </w:r>
    </w:p>
    <w:p w14:paraId="61060E17" w14:textId="77777777" w:rsidR="00E401C9" w:rsidRPr="00E401C9" w:rsidRDefault="00E401C9" w:rsidP="00E401C9">
      <w:pPr>
        <w:spacing w:after="120" w:line="240" w:lineRule="auto"/>
        <w:jc w:val="both"/>
        <w:rPr>
          <w:rFonts w:ascii="Arial" w:hAnsi="Arial" w:cs="Arial"/>
          <w:sz w:val="24"/>
          <w:szCs w:val="24"/>
        </w:rPr>
      </w:pPr>
      <w:bookmarkStart w:id="213" w:name="_Toc218837636"/>
      <w:r w:rsidRPr="00E401C9">
        <w:rPr>
          <w:rFonts w:ascii="Arial" w:hAnsi="Arial" w:cs="Arial"/>
          <w:b/>
          <w:sz w:val="24"/>
          <w:szCs w:val="24"/>
        </w:rPr>
        <w:t xml:space="preserve">Trasferimento nel regno del suo Figlio Diletto. </w:t>
      </w:r>
      <w:r w:rsidRPr="00E401C9">
        <w:rPr>
          <w:rFonts w:ascii="Arial" w:hAnsi="Arial" w:cs="Arial"/>
          <w:sz w:val="24"/>
          <w:szCs w:val="24"/>
        </w:rPr>
        <w:t>Altra configurazione della salvezza è questa: Siamo stati non solo liberati dal potere delle tenebre, ma anche trasferiti nel regno del suo Figlio diletto. Il Figlio diletto è Cristo Gesù. Sappiamo che Cristo è Figlio diletto per generazione eterna da Dio. Cristo Gesù è l’unico Figlio generato, tutti gli altri lo sono per creazione, o per adozione, ma nessun altro per generazione eterna. Vivere nel regno del suo Figlio diletto ha un solo significato: vivere di verità e di carità, fare della nostra vita un sacrificio per la salvezza dei nostri fratelli. Se la nostra vita non è un sacrificio, un’offerta santa, non viviamo nel regno di Cristo, perché il regno di Cristo è la croce, è il dono della nostra vita a Dio per la redenzione e la salvezza del mondo intero.</w:t>
      </w:r>
      <w:bookmarkEnd w:id="213"/>
      <w:r w:rsidRPr="00E401C9">
        <w:rPr>
          <w:rFonts w:ascii="Arial" w:hAnsi="Arial" w:cs="Arial"/>
          <w:sz w:val="24"/>
          <w:szCs w:val="24"/>
        </w:rPr>
        <w:t xml:space="preserve"> </w:t>
      </w:r>
    </w:p>
    <w:p w14:paraId="4057820A" w14:textId="77777777" w:rsidR="00E401C9" w:rsidRPr="00E401C9" w:rsidRDefault="00E401C9" w:rsidP="00E401C9">
      <w:pPr>
        <w:spacing w:after="120" w:line="240" w:lineRule="auto"/>
        <w:jc w:val="both"/>
        <w:rPr>
          <w:rFonts w:ascii="Arial" w:hAnsi="Arial" w:cs="Arial"/>
          <w:sz w:val="24"/>
          <w:szCs w:val="24"/>
        </w:rPr>
      </w:pPr>
      <w:bookmarkStart w:id="214" w:name="_Toc218837637"/>
      <w:r w:rsidRPr="00E401C9">
        <w:rPr>
          <w:rFonts w:ascii="Arial" w:hAnsi="Arial" w:cs="Arial"/>
          <w:b/>
          <w:sz w:val="24"/>
          <w:szCs w:val="24"/>
        </w:rPr>
        <w:t xml:space="preserve">Remissione per trasformazione. </w:t>
      </w:r>
      <w:r w:rsidRPr="00E401C9">
        <w:rPr>
          <w:rFonts w:ascii="Arial" w:hAnsi="Arial" w:cs="Arial"/>
          <w:sz w:val="24"/>
          <w:szCs w:val="24"/>
        </w:rPr>
        <w:t xml:space="preserve">Altra configurazione è questa. C’è la remissione dei peccati nella salvezza. Ma la remissione da sola non dice tutta l’opera di Cristo. Assieme alla remissione c’è la trasformazione della nostra natura. Se la nostra vita cristiana non diviene un cammino di trasformazione </w:t>
      </w:r>
      <w:r w:rsidRPr="00E401C9">
        <w:rPr>
          <w:rFonts w:ascii="Arial" w:hAnsi="Arial" w:cs="Arial"/>
          <w:sz w:val="24"/>
          <w:szCs w:val="24"/>
        </w:rPr>
        <w:lastRenderedPageBreak/>
        <w:t>incompleta in trasformazione perfetta, noi non abbiamo la ricchezza del dono di Cristo. La sola remissione dei peccati non è la salvezza di Cristo Gesù. Anche in questo dovremmo operare una svolta pastorale nella celebrazione dei sacramenti. Si celebrano i sacramenti, ma senza trasformazione sostanziale in chi li riceve. Bisogna far sì che ogni sacramento ricevuto comporti una trasformazione della nostra natura, della nostra volontà, del nostro spirito, del nostro cuore, della nostra mente, della nostra anima, del nostro corpo. Anche il corpo deve abbandonare la sua carne e divenire spirituale, come il corpo glorioso di Cristo Gesù.</w:t>
      </w:r>
      <w:bookmarkEnd w:id="214"/>
      <w:r w:rsidRPr="00E401C9">
        <w:rPr>
          <w:rFonts w:ascii="Arial" w:hAnsi="Arial" w:cs="Arial"/>
          <w:sz w:val="24"/>
          <w:szCs w:val="24"/>
        </w:rPr>
        <w:t xml:space="preserve"> </w:t>
      </w:r>
    </w:p>
    <w:p w14:paraId="782492DF" w14:textId="77777777" w:rsidR="00E401C9" w:rsidRPr="00E401C9" w:rsidRDefault="00E401C9" w:rsidP="00E401C9">
      <w:pPr>
        <w:spacing w:after="120" w:line="240" w:lineRule="auto"/>
        <w:jc w:val="both"/>
        <w:rPr>
          <w:rFonts w:ascii="Arial" w:hAnsi="Arial" w:cs="Arial"/>
          <w:b/>
          <w:sz w:val="24"/>
          <w:szCs w:val="24"/>
        </w:rPr>
      </w:pPr>
      <w:bookmarkStart w:id="215" w:name="_Toc218837638"/>
      <w:r w:rsidRPr="00E401C9">
        <w:rPr>
          <w:rFonts w:ascii="Arial" w:hAnsi="Arial" w:cs="Arial"/>
          <w:b/>
          <w:sz w:val="24"/>
          <w:szCs w:val="24"/>
        </w:rPr>
        <w:t xml:space="preserve">Altro è il perdono dei peccati. Altra è la nuova natura. La diversità cristiana. </w:t>
      </w:r>
      <w:r w:rsidRPr="00E401C9">
        <w:rPr>
          <w:rFonts w:ascii="Arial" w:hAnsi="Arial" w:cs="Arial"/>
          <w:sz w:val="24"/>
          <w:szCs w:val="24"/>
        </w:rPr>
        <w:t>Il perdono dei peccati tutti lo possono acquisire attraverso la via del pentimento. Ma altro è il perdono dei peccati, altra è la nuova natura che si riceve dalla redenzione di Cristo Gesù, per mezzo dei sacramenti della salvezza. La diversità cristiana è in questa novità di natura, in questa trasformazione della natura, in questo superamento della carne che fa di un uomo un essere spirituale in Cristo Gesù. Cogliere questa differenza è obbligatorio per il cristiano. Egli è obbligato a sapere qual è la specificità della sua salvezza. In questo sta la differenza tra Cristo e gli altri fondatori di religioni: sta nei frutti della salvezza, oltre naturalmente che nella persona stessa di Cristo, che è Dio. La persona di Cristo che è Dio produce frutti divini di salvezza, divinizza l’uomo; gli altri che non sono Dio, ma sono solamente carne, producono frutti di carne. La differenza è abissale, incolmabile, come incolmabile è la differenza che separa Dio dall’uomo. È giusto allora che si affermi che dal mistero di Dio ogni altro mistero riceve verità. Se Cristo è Dio ogni mistero che si vive in Lui e per mezzo di Lui, riceve la verità dalla sua divinità e dalla sua croce, perché anche vero uomo. Infine c’è da aggiungere che il mistero di Cristo è dal mistero dell’amore eterno del Padre. Tutto ciò che Cristo è, fa, opera, è divenuto, ha compiuto è sempre dal mistero eterno dell’amore del Padre. Possiamo dire che Cristo è il mistero eterno dell’amore del Padre che si fa nel tempo mistero eterno di salvezza per l’uomo.</w:t>
      </w:r>
      <w:bookmarkEnd w:id="215"/>
      <w:r w:rsidRPr="00E401C9">
        <w:rPr>
          <w:rFonts w:ascii="Arial" w:hAnsi="Arial" w:cs="Arial"/>
          <w:sz w:val="24"/>
          <w:szCs w:val="24"/>
        </w:rPr>
        <w:t xml:space="preserve"> </w:t>
      </w:r>
    </w:p>
    <w:p w14:paraId="2E235BAA" w14:textId="77777777" w:rsidR="00E401C9" w:rsidRPr="00E401C9" w:rsidRDefault="00E401C9" w:rsidP="00E401C9">
      <w:pPr>
        <w:spacing w:after="120" w:line="240" w:lineRule="auto"/>
        <w:jc w:val="both"/>
        <w:rPr>
          <w:rFonts w:ascii="Arial" w:hAnsi="Arial" w:cs="Arial"/>
          <w:b/>
          <w:sz w:val="24"/>
          <w:szCs w:val="24"/>
        </w:rPr>
      </w:pPr>
      <w:bookmarkStart w:id="216" w:name="_Toc218837639"/>
      <w:r w:rsidRPr="00E401C9">
        <w:rPr>
          <w:rFonts w:ascii="Arial" w:hAnsi="Arial" w:cs="Arial"/>
          <w:b/>
          <w:sz w:val="24"/>
          <w:szCs w:val="24"/>
        </w:rPr>
        <w:t xml:space="preserve">Immagine del Dio invisibile. Generato primo di ogni creatura. </w:t>
      </w:r>
      <w:r w:rsidRPr="00E401C9">
        <w:rPr>
          <w:rFonts w:ascii="Arial" w:hAnsi="Arial" w:cs="Arial"/>
          <w:sz w:val="24"/>
          <w:szCs w:val="24"/>
        </w:rPr>
        <w:t>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w:t>
      </w:r>
      <w:bookmarkEnd w:id="216"/>
    </w:p>
    <w:p w14:paraId="1D805CE8" w14:textId="77777777" w:rsidR="00E401C9" w:rsidRPr="00E401C9" w:rsidRDefault="00E401C9" w:rsidP="00E401C9">
      <w:pPr>
        <w:spacing w:after="120" w:line="240" w:lineRule="auto"/>
        <w:jc w:val="both"/>
        <w:rPr>
          <w:rFonts w:ascii="Arial" w:hAnsi="Arial" w:cs="Arial"/>
          <w:sz w:val="24"/>
          <w:szCs w:val="24"/>
        </w:rPr>
      </w:pPr>
      <w:bookmarkStart w:id="217" w:name="_Toc218837640"/>
      <w:r w:rsidRPr="00E401C9">
        <w:rPr>
          <w:rFonts w:ascii="Arial" w:hAnsi="Arial" w:cs="Arial"/>
          <w:b/>
          <w:sz w:val="24"/>
          <w:szCs w:val="24"/>
        </w:rPr>
        <w:t xml:space="preserve">Per mezzo di Lui, in vista di Lui. </w:t>
      </w:r>
      <w:r w:rsidRPr="00E401C9">
        <w:rPr>
          <w:rFonts w:ascii="Arial" w:hAnsi="Arial" w:cs="Arial"/>
          <w:sz w:val="24"/>
          <w:szCs w:val="24"/>
        </w:rPr>
        <w:t xml:space="preserve">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w:t>
      </w:r>
      <w:r w:rsidRPr="00E401C9">
        <w:rPr>
          <w:rFonts w:ascii="Arial" w:hAnsi="Arial" w:cs="Arial"/>
          <w:sz w:val="24"/>
          <w:szCs w:val="24"/>
        </w:rPr>
        <w:lastRenderedPageBreak/>
        <w:t>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w:t>
      </w:r>
      <w:bookmarkEnd w:id="217"/>
    </w:p>
    <w:p w14:paraId="6078E315" w14:textId="77777777" w:rsidR="00E401C9" w:rsidRPr="00E401C9" w:rsidRDefault="00E401C9" w:rsidP="00E401C9">
      <w:pPr>
        <w:spacing w:after="120" w:line="240" w:lineRule="auto"/>
        <w:jc w:val="both"/>
        <w:rPr>
          <w:rFonts w:ascii="Arial" w:hAnsi="Arial" w:cs="Arial"/>
          <w:sz w:val="24"/>
          <w:szCs w:val="24"/>
        </w:rPr>
      </w:pPr>
      <w:bookmarkStart w:id="218" w:name="_Toc218837641"/>
      <w:r w:rsidRPr="00E401C9">
        <w:rPr>
          <w:rFonts w:ascii="Arial" w:hAnsi="Arial" w:cs="Arial"/>
          <w:b/>
          <w:sz w:val="24"/>
          <w:szCs w:val="24"/>
        </w:rPr>
        <w:t xml:space="preserve">Tutto sussiste in Lui. Sussistenza in Cristo. </w:t>
      </w:r>
      <w:r w:rsidRPr="00E401C9">
        <w:rPr>
          <w:rFonts w:ascii="Arial" w:hAnsi="Arial" w:cs="Arial"/>
          <w:sz w:val="24"/>
          <w:szCs w:val="24"/>
        </w:rPr>
        <w:t>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 aggiunta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w:t>
      </w:r>
      <w:bookmarkEnd w:id="218"/>
    </w:p>
    <w:p w14:paraId="18AC7C51" w14:textId="77777777" w:rsidR="00E401C9" w:rsidRPr="00E401C9" w:rsidRDefault="00E401C9" w:rsidP="00E401C9">
      <w:pPr>
        <w:spacing w:after="120" w:line="240" w:lineRule="auto"/>
        <w:jc w:val="both"/>
        <w:rPr>
          <w:rFonts w:ascii="Arial" w:hAnsi="Arial" w:cs="Arial"/>
          <w:sz w:val="24"/>
          <w:szCs w:val="24"/>
        </w:rPr>
      </w:pPr>
      <w:bookmarkStart w:id="219" w:name="_Toc218837642"/>
      <w:r w:rsidRPr="00E401C9">
        <w:rPr>
          <w:rFonts w:ascii="Arial" w:hAnsi="Arial" w:cs="Arial"/>
          <w:b/>
          <w:sz w:val="24"/>
          <w:szCs w:val="24"/>
        </w:rPr>
        <w:t xml:space="preserve">Cristo Signore dell’uomo per natura. </w:t>
      </w:r>
      <w:r w:rsidRPr="00E401C9">
        <w:rPr>
          <w:rFonts w:ascii="Arial" w:hAnsi="Arial" w:cs="Arial"/>
          <w:sz w:val="24"/>
          <w:szCs w:val="24"/>
        </w:rPr>
        <w:t>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w:t>
      </w:r>
      <w:bookmarkEnd w:id="219"/>
      <w:r w:rsidRPr="00E401C9">
        <w:rPr>
          <w:rFonts w:ascii="Arial" w:hAnsi="Arial" w:cs="Arial"/>
          <w:sz w:val="24"/>
          <w:szCs w:val="24"/>
        </w:rPr>
        <w:t xml:space="preserve"> </w:t>
      </w:r>
    </w:p>
    <w:p w14:paraId="2C29E12E" w14:textId="77777777" w:rsidR="00E401C9" w:rsidRPr="00E401C9" w:rsidRDefault="00E401C9" w:rsidP="00E401C9">
      <w:pPr>
        <w:spacing w:after="120" w:line="240" w:lineRule="auto"/>
        <w:jc w:val="both"/>
        <w:rPr>
          <w:rFonts w:ascii="Arial" w:hAnsi="Arial" w:cs="Arial"/>
          <w:b/>
          <w:sz w:val="24"/>
          <w:szCs w:val="24"/>
        </w:rPr>
      </w:pPr>
      <w:bookmarkStart w:id="220" w:name="_Toc218837643"/>
      <w:r w:rsidRPr="00E401C9">
        <w:rPr>
          <w:rFonts w:ascii="Arial" w:hAnsi="Arial" w:cs="Arial"/>
          <w:b/>
          <w:sz w:val="24"/>
          <w:szCs w:val="24"/>
        </w:rPr>
        <w:t xml:space="preserve">Capo del corpo. Da membro diventa capo. In nome di Cristo capo non significa capi in nome di Cristo. </w:t>
      </w:r>
      <w:r w:rsidRPr="00E401C9">
        <w:rPr>
          <w:rFonts w:ascii="Arial" w:hAnsi="Arial" w:cs="Arial"/>
          <w:sz w:val="24"/>
          <w:szCs w:val="24"/>
        </w:rPr>
        <w:t xml:space="preserve">In Cristo bisogna vivere come sue membra. È </w:t>
      </w:r>
      <w:r w:rsidRPr="00E401C9">
        <w:rPr>
          <w:rFonts w:ascii="Arial" w:hAnsi="Arial" w:cs="Arial"/>
          <w:sz w:val="24"/>
          <w:szCs w:val="24"/>
        </w:rPr>
        <w:lastRenderedPageBreak/>
        <w:t>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deve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w:t>
      </w:r>
      <w:bookmarkEnd w:id="220"/>
      <w:r w:rsidRPr="00E401C9">
        <w:rPr>
          <w:rFonts w:ascii="Arial" w:hAnsi="Arial" w:cs="Arial"/>
          <w:sz w:val="24"/>
          <w:szCs w:val="24"/>
        </w:rPr>
        <w:t xml:space="preserve"> </w:t>
      </w:r>
    </w:p>
    <w:p w14:paraId="5DB06C90" w14:textId="77777777" w:rsidR="00E401C9" w:rsidRPr="00E401C9" w:rsidRDefault="00E401C9" w:rsidP="00E401C9">
      <w:pPr>
        <w:spacing w:after="120" w:line="240" w:lineRule="auto"/>
        <w:jc w:val="both"/>
        <w:rPr>
          <w:rFonts w:ascii="Arial" w:hAnsi="Arial" w:cs="Arial"/>
          <w:sz w:val="24"/>
          <w:szCs w:val="24"/>
        </w:rPr>
      </w:pPr>
      <w:bookmarkStart w:id="221" w:name="_Toc218837644"/>
      <w:r w:rsidRPr="00E401C9">
        <w:rPr>
          <w:rFonts w:ascii="Arial" w:hAnsi="Arial" w:cs="Arial"/>
          <w:b/>
          <w:sz w:val="24"/>
          <w:szCs w:val="24"/>
        </w:rPr>
        <w:t xml:space="preserve">Principio e primogenito. Ogni pienezza è in Lui. Tutto attraverso l’umanità di Cristo. </w:t>
      </w:r>
      <w:r w:rsidRPr="00E401C9">
        <w:rPr>
          <w:rFonts w:ascii="Arial" w:hAnsi="Arial" w:cs="Arial"/>
          <w:sz w:val="24"/>
          <w:szCs w:val="24"/>
        </w:rPr>
        <w:t>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w:t>
      </w:r>
      <w:bookmarkEnd w:id="221"/>
      <w:r w:rsidRPr="00E401C9">
        <w:rPr>
          <w:rFonts w:ascii="Arial" w:hAnsi="Arial" w:cs="Arial"/>
          <w:sz w:val="24"/>
          <w:szCs w:val="24"/>
        </w:rPr>
        <w:t xml:space="preserve"> </w:t>
      </w:r>
    </w:p>
    <w:p w14:paraId="5441BBC2" w14:textId="77777777" w:rsidR="00E401C9" w:rsidRPr="00E401C9" w:rsidRDefault="00E401C9" w:rsidP="00E401C9">
      <w:pPr>
        <w:spacing w:after="120" w:line="240" w:lineRule="auto"/>
        <w:jc w:val="both"/>
        <w:rPr>
          <w:rFonts w:ascii="Arial" w:hAnsi="Arial" w:cs="Arial"/>
          <w:sz w:val="24"/>
          <w:szCs w:val="24"/>
        </w:rPr>
      </w:pPr>
      <w:bookmarkStart w:id="222" w:name="_Toc218837645"/>
      <w:r w:rsidRPr="00E401C9">
        <w:rPr>
          <w:rFonts w:ascii="Arial" w:hAnsi="Arial" w:cs="Arial"/>
          <w:b/>
          <w:sz w:val="24"/>
          <w:szCs w:val="24"/>
        </w:rPr>
        <w:t xml:space="preserve">Rappacificando. Riconciliando. Riconciliazione e totale obbedienza. </w:t>
      </w:r>
      <w:r w:rsidRPr="00E401C9">
        <w:rPr>
          <w:rFonts w:ascii="Arial" w:hAnsi="Arial" w:cs="Arial"/>
          <w:sz w:val="24"/>
          <w:szCs w:val="24"/>
        </w:rPr>
        <w:t xml:space="preserve">Quando si parla della salvezza, spesso è indicata solo come liberazione dal peccato, o cancellazione della colpa. Essa è più che remissione della colpa e 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w:t>
      </w:r>
      <w:r w:rsidRPr="00E401C9">
        <w:rPr>
          <w:rFonts w:ascii="Arial" w:hAnsi="Arial" w:cs="Arial"/>
          <w:sz w:val="24"/>
          <w:szCs w:val="24"/>
        </w:rPr>
        <w:lastRenderedPageBreak/>
        <w:t>attraverso il dono della grazia e della verità di vivere da figlio obbediente e devoto, santo e immacolato al suo cospetto.</w:t>
      </w:r>
      <w:bookmarkEnd w:id="222"/>
    </w:p>
    <w:p w14:paraId="78CCED72" w14:textId="77777777" w:rsidR="00E401C9" w:rsidRPr="00E401C9" w:rsidRDefault="00E401C9" w:rsidP="00E401C9">
      <w:pPr>
        <w:spacing w:after="120" w:line="240" w:lineRule="auto"/>
        <w:jc w:val="both"/>
        <w:rPr>
          <w:rFonts w:ascii="Arial" w:hAnsi="Arial" w:cs="Arial"/>
          <w:sz w:val="24"/>
          <w:szCs w:val="24"/>
        </w:rPr>
      </w:pPr>
      <w:bookmarkStart w:id="223" w:name="_Toc218837646"/>
      <w:r w:rsidRPr="00E401C9">
        <w:rPr>
          <w:rFonts w:ascii="Arial" w:hAnsi="Arial" w:cs="Arial"/>
          <w:b/>
          <w:sz w:val="24"/>
          <w:szCs w:val="24"/>
        </w:rPr>
        <w:t xml:space="preserve">Il creato costretto dal peccato dell’uomo ad essere oggetto di male. </w:t>
      </w:r>
      <w:r w:rsidRPr="00E401C9">
        <w:rPr>
          <w:rFonts w:ascii="Arial" w:hAnsi="Arial" w:cs="Arial"/>
          <w:sz w:val="24"/>
          <w:szCs w:val="24"/>
        </w:rPr>
        <w:t>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w:t>
      </w:r>
      <w:bookmarkEnd w:id="223"/>
      <w:r w:rsidRPr="00E401C9">
        <w:rPr>
          <w:rFonts w:ascii="Arial" w:hAnsi="Arial" w:cs="Arial"/>
          <w:sz w:val="24"/>
          <w:szCs w:val="24"/>
        </w:rPr>
        <w:t xml:space="preserve"> </w:t>
      </w:r>
    </w:p>
    <w:p w14:paraId="68BE24CC" w14:textId="77777777" w:rsidR="00E401C9" w:rsidRPr="00E401C9" w:rsidRDefault="00E401C9" w:rsidP="00E401C9">
      <w:pPr>
        <w:spacing w:after="120" w:line="240" w:lineRule="auto"/>
        <w:jc w:val="both"/>
        <w:rPr>
          <w:rFonts w:ascii="Arial" w:hAnsi="Arial" w:cs="Arial"/>
          <w:sz w:val="24"/>
          <w:szCs w:val="24"/>
        </w:rPr>
      </w:pPr>
      <w:bookmarkStart w:id="224" w:name="_Toc218837647"/>
      <w:r w:rsidRPr="00E401C9">
        <w:rPr>
          <w:rFonts w:ascii="Arial" w:hAnsi="Arial" w:cs="Arial"/>
          <w:b/>
          <w:sz w:val="24"/>
          <w:szCs w:val="24"/>
        </w:rPr>
        <w:t xml:space="preserve">Cristo vita della creazione. </w:t>
      </w:r>
      <w:r w:rsidRPr="00E401C9">
        <w:rPr>
          <w:rFonts w:ascii="Arial" w:hAnsi="Arial" w:cs="Arial"/>
          <w:sz w:val="24"/>
          <w:szCs w:val="24"/>
        </w:rPr>
        <w:t>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w:t>
      </w:r>
      <w:bookmarkEnd w:id="224"/>
    </w:p>
    <w:p w14:paraId="6196A603" w14:textId="77777777" w:rsidR="00E401C9" w:rsidRPr="00E401C9" w:rsidRDefault="00E401C9" w:rsidP="00E401C9">
      <w:pPr>
        <w:spacing w:after="120" w:line="240" w:lineRule="auto"/>
        <w:jc w:val="both"/>
        <w:rPr>
          <w:rFonts w:ascii="Arial" w:hAnsi="Arial" w:cs="Arial"/>
          <w:sz w:val="24"/>
          <w:szCs w:val="24"/>
        </w:rPr>
      </w:pPr>
      <w:bookmarkStart w:id="225" w:name="_Toc218837648"/>
      <w:r w:rsidRPr="00E401C9">
        <w:rPr>
          <w:rFonts w:ascii="Arial" w:hAnsi="Arial" w:cs="Arial"/>
          <w:b/>
          <w:sz w:val="24"/>
          <w:szCs w:val="24"/>
        </w:rPr>
        <w:t xml:space="preserve">Chi è senza Dio sceglie il peccato come sua forma di vita. </w:t>
      </w:r>
      <w:r w:rsidRPr="00E401C9">
        <w:rPr>
          <w:rFonts w:ascii="Arial" w:hAnsi="Arial" w:cs="Arial"/>
          <w:sz w:val="24"/>
          <w:szCs w:val="24"/>
        </w:rPr>
        <w:t>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w:t>
      </w:r>
      <w:bookmarkEnd w:id="225"/>
      <w:r w:rsidRPr="00E401C9">
        <w:rPr>
          <w:rFonts w:ascii="Arial" w:hAnsi="Arial" w:cs="Arial"/>
          <w:sz w:val="24"/>
          <w:szCs w:val="24"/>
        </w:rPr>
        <w:t xml:space="preserve"> </w:t>
      </w:r>
    </w:p>
    <w:p w14:paraId="6B6B9D40" w14:textId="77777777" w:rsidR="00E401C9" w:rsidRPr="00E401C9" w:rsidRDefault="00E401C9" w:rsidP="00E401C9">
      <w:pPr>
        <w:spacing w:after="120" w:line="240" w:lineRule="auto"/>
        <w:jc w:val="both"/>
        <w:rPr>
          <w:rFonts w:ascii="Arial" w:hAnsi="Arial" w:cs="Arial"/>
          <w:sz w:val="24"/>
          <w:szCs w:val="24"/>
        </w:rPr>
      </w:pPr>
      <w:bookmarkStart w:id="226" w:name="_Toc218837649"/>
      <w:r w:rsidRPr="00E401C9">
        <w:rPr>
          <w:rFonts w:ascii="Arial" w:hAnsi="Arial" w:cs="Arial"/>
          <w:b/>
          <w:sz w:val="24"/>
          <w:szCs w:val="24"/>
        </w:rPr>
        <w:t xml:space="preserve">Santi, immacolati, irreprensibili. </w:t>
      </w:r>
      <w:r w:rsidRPr="00E401C9">
        <w:rPr>
          <w:rFonts w:ascii="Arial" w:hAnsi="Arial" w:cs="Arial"/>
          <w:sz w:val="24"/>
          <w:szCs w:val="24"/>
        </w:rPr>
        <w:t xml:space="preserve">È questo il fine ultimo della salvezza. 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w:t>
      </w:r>
      <w:r w:rsidRPr="00E401C9">
        <w:rPr>
          <w:rFonts w:ascii="Arial" w:hAnsi="Arial" w:cs="Arial"/>
          <w:sz w:val="24"/>
          <w:szCs w:val="24"/>
        </w:rPr>
        <w:lastRenderedPageBreak/>
        <w:t>sul Vangelo. Se c’è una sola Parola che ancora non mette in pratica, la sua perfezione è carente. Bisogna crescere in essa fino alla consumazione di tutta la vita in una obbedienza totale.</w:t>
      </w:r>
      <w:bookmarkEnd w:id="226"/>
    </w:p>
    <w:p w14:paraId="1A7C8A20" w14:textId="77777777" w:rsidR="00E401C9" w:rsidRPr="00E401C9" w:rsidRDefault="00E401C9" w:rsidP="00E401C9">
      <w:pPr>
        <w:spacing w:after="120" w:line="240" w:lineRule="auto"/>
        <w:jc w:val="both"/>
        <w:rPr>
          <w:rFonts w:ascii="Arial" w:hAnsi="Arial" w:cs="Arial"/>
          <w:sz w:val="24"/>
          <w:szCs w:val="24"/>
        </w:rPr>
      </w:pPr>
      <w:bookmarkStart w:id="227" w:name="_Toc218837650"/>
      <w:r w:rsidRPr="00E401C9">
        <w:rPr>
          <w:rFonts w:ascii="Arial" w:hAnsi="Arial" w:cs="Arial"/>
          <w:b/>
          <w:sz w:val="24"/>
          <w:szCs w:val="24"/>
        </w:rPr>
        <w:t xml:space="preserve">Muore nel suo corpo di carne. </w:t>
      </w:r>
      <w:r w:rsidRPr="00E401C9">
        <w:rPr>
          <w:rFonts w:ascii="Arial" w:hAnsi="Arial" w:cs="Arial"/>
          <w:sz w:val="24"/>
          <w:szCs w:val="24"/>
        </w:rPr>
        <w:t>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w:t>
      </w:r>
      <w:bookmarkEnd w:id="227"/>
      <w:r w:rsidRPr="00E401C9">
        <w:rPr>
          <w:rFonts w:ascii="Arial" w:hAnsi="Arial" w:cs="Arial"/>
          <w:sz w:val="24"/>
          <w:szCs w:val="24"/>
        </w:rPr>
        <w:t xml:space="preserve"> </w:t>
      </w:r>
    </w:p>
    <w:p w14:paraId="36CBBA6D" w14:textId="77777777" w:rsidR="00E401C9" w:rsidRPr="00E401C9" w:rsidRDefault="00E401C9" w:rsidP="00E401C9">
      <w:pPr>
        <w:spacing w:after="120" w:line="240" w:lineRule="auto"/>
        <w:jc w:val="both"/>
        <w:rPr>
          <w:rFonts w:ascii="Arial" w:hAnsi="Arial" w:cs="Arial"/>
          <w:sz w:val="24"/>
          <w:szCs w:val="24"/>
        </w:rPr>
      </w:pPr>
      <w:bookmarkStart w:id="228" w:name="_Toc218837651"/>
      <w:r w:rsidRPr="00E401C9">
        <w:rPr>
          <w:rFonts w:ascii="Arial" w:hAnsi="Arial" w:cs="Arial"/>
          <w:b/>
          <w:sz w:val="24"/>
          <w:szCs w:val="24"/>
        </w:rPr>
        <w:t xml:space="preserve">Si pecca per mancata evangelizzazione (indifferentismo religioso). Si pecca per mancata educazione alla santità (indifferentismo morale). </w:t>
      </w:r>
      <w:r w:rsidRPr="00E401C9">
        <w:rPr>
          <w:rFonts w:ascii="Arial" w:hAnsi="Arial" w:cs="Arial"/>
          <w:sz w:val="24"/>
          <w:szCs w:val="24"/>
        </w:rPr>
        <w:t>Oggi ci sono due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w:t>
      </w:r>
      <w:bookmarkEnd w:id="228"/>
      <w:r w:rsidRPr="00E401C9">
        <w:rPr>
          <w:rFonts w:ascii="Arial" w:hAnsi="Arial" w:cs="Arial"/>
          <w:sz w:val="24"/>
          <w:szCs w:val="24"/>
        </w:rPr>
        <w:t xml:space="preserve"> </w:t>
      </w:r>
    </w:p>
    <w:p w14:paraId="40BBC868" w14:textId="77777777" w:rsidR="00E401C9" w:rsidRPr="00E401C9" w:rsidRDefault="00E401C9" w:rsidP="00E401C9">
      <w:pPr>
        <w:spacing w:after="120" w:line="240" w:lineRule="auto"/>
        <w:jc w:val="both"/>
        <w:rPr>
          <w:rFonts w:ascii="Arial" w:hAnsi="Arial" w:cs="Arial"/>
          <w:sz w:val="24"/>
          <w:szCs w:val="24"/>
        </w:rPr>
      </w:pPr>
      <w:bookmarkStart w:id="229" w:name="_Toc218837652"/>
      <w:r w:rsidRPr="00E401C9">
        <w:rPr>
          <w:rFonts w:ascii="Arial" w:hAnsi="Arial" w:cs="Arial"/>
          <w:b/>
          <w:sz w:val="24"/>
          <w:szCs w:val="24"/>
        </w:rPr>
        <w:t xml:space="preserve">Fondati e fermi nella fede. </w:t>
      </w:r>
      <w:r w:rsidRPr="00E401C9">
        <w:rPr>
          <w:rFonts w:ascii="Arial" w:hAnsi="Arial" w:cs="Arial"/>
          <w:sz w:val="24"/>
          <w:szCs w:val="24"/>
        </w:rPr>
        <w:t>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w:t>
      </w:r>
      <w:bookmarkEnd w:id="229"/>
    </w:p>
    <w:p w14:paraId="7F040B54" w14:textId="77777777" w:rsidR="00E401C9" w:rsidRPr="00E401C9" w:rsidRDefault="00E401C9" w:rsidP="00E401C9">
      <w:pPr>
        <w:spacing w:after="120" w:line="240" w:lineRule="auto"/>
        <w:jc w:val="both"/>
        <w:rPr>
          <w:rFonts w:ascii="Arial" w:hAnsi="Arial" w:cs="Arial"/>
          <w:sz w:val="24"/>
          <w:szCs w:val="24"/>
        </w:rPr>
      </w:pPr>
      <w:bookmarkStart w:id="230" w:name="_Toc218837653"/>
      <w:r w:rsidRPr="00E401C9">
        <w:rPr>
          <w:rFonts w:ascii="Arial" w:hAnsi="Arial" w:cs="Arial"/>
          <w:b/>
          <w:sz w:val="24"/>
          <w:szCs w:val="24"/>
        </w:rPr>
        <w:t xml:space="preserve">Non lasciarsi allontanare dalla speranza promessa dal Vangelo. Saldati alla Parola. Cercare promesse che non sono nel Vangelo. </w:t>
      </w:r>
      <w:r w:rsidRPr="00E401C9">
        <w:rPr>
          <w:rFonts w:ascii="Arial" w:hAnsi="Arial" w:cs="Arial"/>
          <w:sz w:val="24"/>
          <w:szCs w:val="24"/>
        </w:rPr>
        <w:t xml:space="preserve">La tentazione si vince se c’è una sola certezza nel nostro cuore: la vita naturale e soprannaturale è nella Parola. Se si esce dalla Parola non c’è più vera speranza per l’uomo, non c’è più neanche verità. La vita è nella Parola, così anche ogni promessa di vita, nell’oggi </w:t>
      </w:r>
      <w:r w:rsidRPr="00E401C9">
        <w:rPr>
          <w:rFonts w:ascii="Arial" w:hAnsi="Arial" w:cs="Arial"/>
          <w:sz w:val="24"/>
          <w:szCs w:val="24"/>
        </w:rPr>
        <w:lastRenderedPageBreak/>
        <w:t>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w:t>
      </w:r>
      <w:bookmarkEnd w:id="230"/>
      <w:r w:rsidRPr="00E401C9">
        <w:rPr>
          <w:rFonts w:ascii="Arial" w:hAnsi="Arial" w:cs="Arial"/>
          <w:sz w:val="24"/>
          <w:szCs w:val="24"/>
        </w:rPr>
        <w:t xml:space="preserve"> </w:t>
      </w:r>
    </w:p>
    <w:p w14:paraId="593395A4" w14:textId="77777777" w:rsidR="00E401C9" w:rsidRPr="00E401C9" w:rsidRDefault="00E401C9" w:rsidP="00E401C9">
      <w:pPr>
        <w:spacing w:after="120" w:line="240" w:lineRule="auto"/>
        <w:jc w:val="both"/>
        <w:rPr>
          <w:rFonts w:ascii="Arial" w:hAnsi="Arial" w:cs="Arial"/>
          <w:sz w:val="24"/>
          <w:szCs w:val="24"/>
        </w:rPr>
      </w:pPr>
      <w:bookmarkStart w:id="231" w:name="_Toc218837654"/>
      <w:r w:rsidRPr="00E401C9">
        <w:rPr>
          <w:rFonts w:ascii="Arial" w:hAnsi="Arial" w:cs="Arial"/>
          <w:b/>
          <w:sz w:val="24"/>
          <w:szCs w:val="24"/>
        </w:rPr>
        <w:t xml:space="preserve">Cosa si cerca dal Vangelo? Cosa si cerca dalla Chiesa? Ciò che deve dare la Chiesa. Ciò che dona Dio. </w:t>
      </w:r>
      <w:r w:rsidRPr="00E401C9">
        <w:rPr>
          <w:rFonts w:ascii="Arial" w:hAnsi="Arial" w:cs="Arial"/>
          <w:sz w:val="24"/>
          <w:szCs w:val="24"/>
        </w:rPr>
        <w:t>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Queste due azioni sono interconnesse: si dona l’una per dare l’altra; si dona l’una nella quale c’è anche l’altra. Mai l’una senza l’altra. Così ha fatto Cristo, così deve fare la Chiesa.</w:t>
      </w:r>
      <w:bookmarkEnd w:id="231"/>
      <w:r w:rsidRPr="00E401C9">
        <w:rPr>
          <w:rFonts w:ascii="Arial" w:hAnsi="Arial" w:cs="Arial"/>
          <w:sz w:val="24"/>
          <w:szCs w:val="24"/>
        </w:rPr>
        <w:t xml:space="preserve"> </w:t>
      </w:r>
    </w:p>
    <w:p w14:paraId="2B00A5CC" w14:textId="77777777" w:rsidR="00E401C9" w:rsidRPr="00E401C9" w:rsidRDefault="00E401C9" w:rsidP="00E401C9">
      <w:pPr>
        <w:spacing w:after="120" w:line="240" w:lineRule="auto"/>
        <w:jc w:val="both"/>
        <w:rPr>
          <w:rFonts w:ascii="Arial" w:hAnsi="Arial" w:cs="Arial"/>
          <w:sz w:val="24"/>
          <w:szCs w:val="24"/>
        </w:rPr>
      </w:pPr>
      <w:bookmarkStart w:id="232" w:name="_Toc218837655"/>
      <w:r w:rsidRPr="00E401C9">
        <w:rPr>
          <w:rFonts w:ascii="Arial" w:hAnsi="Arial" w:cs="Arial"/>
          <w:b/>
          <w:sz w:val="24"/>
          <w:szCs w:val="24"/>
        </w:rPr>
        <w:t xml:space="preserve">Ciò che manca ai patimenti di Cristo. La legge del corpo: sacramento di salvezza. </w:t>
      </w:r>
      <w:r w:rsidRPr="00E401C9">
        <w:rPr>
          <w:rFonts w:ascii="Arial" w:hAnsi="Arial" w:cs="Arial"/>
          <w:sz w:val="24"/>
          <w:szCs w:val="24"/>
        </w:rPr>
        <w:t>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crocifissione e della glorificazione. Perché sia completo e perfetto in tutto deve essere crocifisso e glorificato. Prima però viene la crocifissione, poi come suo frutto la glorificazione. 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w:t>
      </w:r>
      <w:bookmarkEnd w:id="232"/>
      <w:r w:rsidRPr="00E401C9">
        <w:rPr>
          <w:rFonts w:ascii="Arial" w:hAnsi="Arial" w:cs="Arial"/>
          <w:sz w:val="24"/>
          <w:szCs w:val="24"/>
        </w:rPr>
        <w:t xml:space="preserve"> </w:t>
      </w:r>
    </w:p>
    <w:p w14:paraId="52E54831" w14:textId="77777777" w:rsidR="00E401C9" w:rsidRPr="00E401C9" w:rsidRDefault="00E401C9" w:rsidP="00E401C9">
      <w:pPr>
        <w:spacing w:after="120" w:line="240" w:lineRule="auto"/>
        <w:jc w:val="both"/>
        <w:rPr>
          <w:rFonts w:ascii="Arial" w:hAnsi="Arial" w:cs="Arial"/>
          <w:sz w:val="24"/>
          <w:szCs w:val="24"/>
        </w:rPr>
      </w:pPr>
      <w:bookmarkStart w:id="233" w:name="_Toc218837656"/>
      <w:r w:rsidRPr="00E401C9">
        <w:rPr>
          <w:rFonts w:ascii="Arial" w:hAnsi="Arial" w:cs="Arial"/>
          <w:b/>
          <w:sz w:val="24"/>
          <w:szCs w:val="24"/>
        </w:rPr>
        <w:t xml:space="preserve">Ministri della Chiesa. Dettatori di ricette pastorali. </w:t>
      </w:r>
      <w:r w:rsidRPr="00E401C9">
        <w:rPr>
          <w:rFonts w:ascii="Arial" w:hAnsi="Arial" w:cs="Arial"/>
          <w:sz w:val="24"/>
          <w:szCs w:val="24"/>
        </w:rPr>
        <w:t xml:space="preserve">Quanti sono ministri della Chiesa per la salvezza del mondo, devono ricordarsi che loro non sono stati costituiti da Cristo Gesù dettatori di ricette pastorali, né per sé, né per gli altri. La salvezza del mondo è tutta nella Parola. La Parola si ascolta, si comprende, si </w:t>
      </w:r>
      <w:r w:rsidRPr="00E401C9">
        <w:rPr>
          <w:rFonts w:ascii="Arial" w:hAnsi="Arial" w:cs="Arial"/>
          <w:sz w:val="24"/>
          <w:szCs w:val="24"/>
        </w:rPr>
        <w:lastRenderedPageBreak/>
        <w:t>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w:t>
      </w:r>
      <w:bookmarkEnd w:id="233"/>
      <w:r w:rsidRPr="00E401C9">
        <w:rPr>
          <w:rFonts w:ascii="Arial" w:hAnsi="Arial" w:cs="Arial"/>
          <w:sz w:val="24"/>
          <w:szCs w:val="24"/>
        </w:rPr>
        <w:t xml:space="preserve"> </w:t>
      </w:r>
    </w:p>
    <w:p w14:paraId="410F6BC6" w14:textId="77777777" w:rsidR="00E401C9" w:rsidRPr="00E401C9" w:rsidRDefault="00E401C9" w:rsidP="00E401C9">
      <w:pPr>
        <w:spacing w:after="120" w:line="240" w:lineRule="auto"/>
        <w:jc w:val="both"/>
        <w:rPr>
          <w:rFonts w:ascii="Arial" w:hAnsi="Arial" w:cs="Arial"/>
          <w:sz w:val="24"/>
          <w:szCs w:val="24"/>
        </w:rPr>
      </w:pPr>
      <w:bookmarkStart w:id="234" w:name="_Toc218837657"/>
      <w:r w:rsidRPr="00E401C9">
        <w:rPr>
          <w:rFonts w:ascii="Arial" w:hAnsi="Arial" w:cs="Arial"/>
          <w:b/>
          <w:sz w:val="24"/>
          <w:szCs w:val="24"/>
        </w:rPr>
        <w:t xml:space="preserve">Come si realizza la Parola? </w:t>
      </w:r>
      <w:r w:rsidRPr="00E401C9">
        <w:rPr>
          <w:rFonts w:ascii="Arial" w:hAnsi="Arial" w:cs="Arial"/>
          <w:sz w:val="24"/>
          <w:szCs w:val="24"/>
        </w:rPr>
        <w:t>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w:t>
      </w:r>
      <w:bookmarkEnd w:id="234"/>
      <w:r w:rsidRPr="00E401C9">
        <w:rPr>
          <w:rFonts w:ascii="Arial" w:hAnsi="Arial" w:cs="Arial"/>
          <w:sz w:val="24"/>
          <w:szCs w:val="24"/>
        </w:rPr>
        <w:t xml:space="preserve"> </w:t>
      </w:r>
    </w:p>
    <w:p w14:paraId="07A65AF5" w14:textId="77777777" w:rsidR="00E401C9" w:rsidRPr="00E401C9" w:rsidRDefault="00E401C9" w:rsidP="00E401C9">
      <w:pPr>
        <w:spacing w:after="120" w:line="240" w:lineRule="auto"/>
        <w:jc w:val="both"/>
        <w:rPr>
          <w:rFonts w:ascii="Arial" w:hAnsi="Arial" w:cs="Arial"/>
          <w:sz w:val="24"/>
          <w:szCs w:val="24"/>
        </w:rPr>
      </w:pPr>
      <w:bookmarkStart w:id="235" w:name="_Toc218837658"/>
      <w:r w:rsidRPr="00E401C9">
        <w:rPr>
          <w:rFonts w:ascii="Arial" w:hAnsi="Arial" w:cs="Arial"/>
          <w:b/>
          <w:sz w:val="24"/>
          <w:szCs w:val="24"/>
        </w:rPr>
        <w:t xml:space="preserve">Il mistero di salvezza è per l’uomo in sé. Mistero nascosto, mistero svelato, manifestato. </w:t>
      </w:r>
      <w:r w:rsidRPr="00E401C9">
        <w:rPr>
          <w:rFonts w:ascii="Arial" w:hAnsi="Arial" w:cs="Arial"/>
          <w:sz w:val="24"/>
          <w:szCs w:val="24"/>
        </w:rPr>
        <w:t>Il mistero della salvezza non è per uomini particolari. È per ogni 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La realizzazione del mistero in noi avviene nei sacramenti della salvezza, susseguentemente alla predicazione dello stesso mistero e alla sua accoglienza attraverso un atto di fede.</w:t>
      </w:r>
      <w:bookmarkEnd w:id="235"/>
      <w:r w:rsidRPr="00E401C9">
        <w:rPr>
          <w:rFonts w:ascii="Arial" w:hAnsi="Arial" w:cs="Arial"/>
          <w:sz w:val="24"/>
          <w:szCs w:val="24"/>
        </w:rPr>
        <w:t xml:space="preserve"> </w:t>
      </w:r>
    </w:p>
    <w:p w14:paraId="13FC1C2F" w14:textId="77777777" w:rsidR="00E401C9" w:rsidRPr="00E401C9" w:rsidRDefault="00E401C9" w:rsidP="00E401C9">
      <w:pPr>
        <w:spacing w:after="120" w:line="240" w:lineRule="auto"/>
        <w:jc w:val="both"/>
        <w:rPr>
          <w:rFonts w:ascii="Arial" w:hAnsi="Arial" w:cs="Arial"/>
          <w:b/>
          <w:sz w:val="24"/>
          <w:szCs w:val="24"/>
        </w:rPr>
      </w:pPr>
      <w:bookmarkStart w:id="236" w:name="_Toc218837659"/>
      <w:r w:rsidRPr="00E401C9">
        <w:rPr>
          <w:rFonts w:ascii="Arial" w:hAnsi="Arial" w:cs="Arial"/>
          <w:b/>
          <w:sz w:val="24"/>
          <w:szCs w:val="24"/>
        </w:rPr>
        <w:t xml:space="preserve">Cristo speranza della gloria. </w:t>
      </w:r>
      <w:r w:rsidRPr="00E401C9">
        <w:rPr>
          <w:rFonts w:ascii="Arial" w:hAnsi="Arial" w:cs="Arial"/>
          <w:sz w:val="24"/>
          <w:szCs w:val="24"/>
        </w:rPr>
        <w:t>Cristo è speranza della gloria, perché la gloria futura è il dono ad ogni uomo giusto della sua risurrezione gloriosa. Il cristiano, che è divenuto una cosa sola in Cristo, mediante il sacramento del battesimo, verso la gloria futura cammina, forte della certezza che dove è Cristo sarà anche lui, se lo avrà seguito su questa terra sulla via della croce, dell’abnegazione, dell’annientamento e del rinnegamento di sé. La speranza del cristiano è la vittoria di Cristo sulla morte. Cristo ha vinto la morte, in Cristo la vincerà anche il cristiano e sempre in Cristo entrerà nella gloria eterna del cielo. Questa speranza deve essere così forte nel cristiano da fargli superare tutte le difficoltà, compresa la croce ed ogni altra persecuzione che gli procura il mondo a causa del Figlio dell’uomo.</w:t>
      </w:r>
      <w:bookmarkEnd w:id="236"/>
    </w:p>
    <w:p w14:paraId="49D1ECDF" w14:textId="77777777" w:rsidR="00E401C9" w:rsidRPr="00E401C9" w:rsidRDefault="00E401C9" w:rsidP="00E401C9">
      <w:pPr>
        <w:spacing w:after="120" w:line="240" w:lineRule="auto"/>
        <w:jc w:val="both"/>
        <w:rPr>
          <w:rFonts w:ascii="Arial" w:hAnsi="Arial" w:cs="Arial"/>
          <w:sz w:val="24"/>
          <w:szCs w:val="24"/>
        </w:rPr>
      </w:pPr>
      <w:bookmarkStart w:id="237" w:name="_Toc218837660"/>
      <w:r w:rsidRPr="00E401C9">
        <w:rPr>
          <w:rFonts w:ascii="Arial" w:hAnsi="Arial" w:cs="Arial"/>
          <w:b/>
          <w:sz w:val="24"/>
          <w:szCs w:val="24"/>
        </w:rPr>
        <w:lastRenderedPageBreak/>
        <w:t xml:space="preserve">Come il sale nell’acqua. </w:t>
      </w:r>
      <w:r w:rsidRPr="00E401C9">
        <w:rPr>
          <w:rFonts w:ascii="Arial" w:hAnsi="Arial" w:cs="Arial"/>
          <w:sz w:val="24"/>
          <w:szCs w:val="24"/>
        </w:rPr>
        <w:t>Il cristiano, se vuole cooperare in Cristo alla redenzione del mondo, deve essere come il sale nell’acqua. Il sale si scioglie e l’acqua riceve il sapore del sale. Il cristiano si scioglie nel mondo e il mondo riceve il sapore di Cristo. Se questo non avviene, se il cristiano non si rinnega e non si annulla nella sua persona, il mondo resterà mondo. Nessuno può incidere in questo mondo se rimane intatto. Lo dice Gesù Signore: se il chicco di frumento caduto in terra non muore, rimane solo; se invece muore produce molto frutto. Per produrre frutto bisogna perdere la propria identità, la propria essenza, tutto bisogna perdere di se stessi, in una obbedienza perfetta, piena, di verità in verità, per il compimento della sola volontà di Dio nella nostra vita. La pastorale cristiana è pastorale di morte anche fisica per amore di Cristo Signore, a favore della salvezza del mondo intero. Se manca questa morte, alla maniera di Cristo Gesù, il chicco di frumento non potrà mai produrre frutti di verità, di salvezza, di conversione, di realizzazione della Parola.</w:t>
      </w:r>
      <w:bookmarkEnd w:id="237"/>
      <w:r w:rsidRPr="00E401C9">
        <w:rPr>
          <w:rFonts w:ascii="Arial" w:hAnsi="Arial" w:cs="Arial"/>
          <w:sz w:val="24"/>
          <w:szCs w:val="24"/>
        </w:rPr>
        <w:t xml:space="preserve"> </w:t>
      </w:r>
    </w:p>
    <w:p w14:paraId="157910E3" w14:textId="77777777" w:rsidR="00E401C9" w:rsidRPr="00E401C9" w:rsidRDefault="00E401C9" w:rsidP="00E401C9">
      <w:pPr>
        <w:spacing w:after="120" w:line="240" w:lineRule="auto"/>
        <w:jc w:val="both"/>
        <w:rPr>
          <w:rFonts w:ascii="Arial" w:hAnsi="Arial" w:cs="Arial"/>
          <w:b/>
          <w:sz w:val="24"/>
          <w:szCs w:val="24"/>
        </w:rPr>
      </w:pPr>
      <w:bookmarkStart w:id="238" w:name="_Toc218837661"/>
      <w:r w:rsidRPr="00E401C9">
        <w:rPr>
          <w:rFonts w:ascii="Arial" w:hAnsi="Arial" w:cs="Arial"/>
          <w:b/>
          <w:sz w:val="24"/>
          <w:szCs w:val="24"/>
        </w:rPr>
        <w:t xml:space="preserve">Annunciare, ammonire, istruire. Formare uomini perfetti in Cristo. </w:t>
      </w:r>
      <w:r w:rsidRPr="00E401C9">
        <w:rPr>
          <w:rFonts w:ascii="Arial" w:hAnsi="Arial" w:cs="Arial"/>
          <w:sz w:val="24"/>
          <w:szCs w:val="24"/>
        </w:rPr>
        <w:t>C’è tutta una attività di formazione, ma il fine è uno solo: formare uomini perfetti in Cristo. L’annuncio è per tutti, ma anche l’ammonimento e l’istruzione è per tutti, con una differenza però: l’annunzio è la proclamazione del Vangelo, l’ammonimento è un richiamo forte ad osservarlo, l’istruzione invece è data perché il Vangelo si comprenda in modo che possa essere osservato in ogni sua esigenza. Oggi assistiamo ad una carenza sia nell’annuncio, come anche nell’ammonimento e nell’istruzione. Ciò significa semplicemente che non c’è formazione di uomini perfetti in Cristo. Senza il dono e la comprensione della Parola, senza l’esortazione e l’ammonimento, senza la correzione fraterna e l’incoraggiamento diviene impossibile formare uomini perfetti in Cristo. I mali del nostro mondo sono mali di non conoscenza della Parola, sono mali di non conformità a Cristo Gesù. Sono mali di un Vangelo messo sotto il moggio.</w:t>
      </w:r>
      <w:bookmarkEnd w:id="238"/>
      <w:r w:rsidRPr="00E401C9">
        <w:rPr>
          <w:rFonts w:ascii="Arial" w:hAnsi="Arial" w:cs="Arial"/>
          <w:sz w:val="24"/>
          <w:szCs w:val="24"/>
        </w:rPr>
        <w:t xml:space="preserve"> </w:t>
      </w:r>
    </w:p>
    <w:p w14:paraId="6089A131" w14:textId="77777777" w:rsidR="00E401C9" w:rsidRPr="00E401C9" w:rsidRDefault="00E401C9" w:rsidP="00E401C9">
      <w:pPr>
        <w:spacing w:after="120" w:line="240" w:lineRule="auto"/>
        <w:jc w:val="both"/>
        <w:rPr>
          <w:rFonts w:ascii="Arial" w:hAnsi="Arial" w:cs="Arial"/>
          <w:sz w:val="24"/>
          <w:szCs w:val="24"/>
        </w:rPr>
      </w:pPr>
      <w:bookmarkStart w:id="239" w:name="_Toc218837662"/>
      <w:r w:rsidRPr="00E401C9">
        <w:rPr>
          <w:rFonts w:ascii="Arial" w:hAnsi="Arial" w:cs="Arial"/>
          <w:b/>
          <w:sz w:val="24"/>
          <w:szCs w:val="24"/>
        </w:rPr>
        <w:t xml:space="preserve">Affatico e lotto. Con la potenza dello Spirito. Con la forza che viene da Dio. </w:t>
      </w:r>
      <w:r w:rsidRPr="00E401C9">
        <w:rPr>
          <w:rFonts w:ascii="Arial" w:hAnsi="Arial" w:cs="Arial"/>
          <w:sz w:val="24"/>
          <w:szCs w:val="24"/>
        </w:rPr>
        <w:t>Paolo ha offerto la sua vita al Vangelo. Per il Vangelo tutto fa, niente tralascia che sia di una qualche utilità per il Vangelo. Affaticarsi e lottare significa calarsi nel ministero con tutto se stesso, fino alla consumazione di ogni energia, fino alla consegna della propria vita al martirio. Tuttavia in questo lavoro per il Vangelo non è solo: c’è in lui la potenza dello Spirito Santo e la forza che gli viene da Dio. Dio è sempre con gli operai del Vangelo. È con loro per sostenerli nel loro quotidiano lavoro. È Dio la luce, la forza, la gioia, la serenità, la pace, il conforto di quanti spendono la vita perché Gesù Signore sia fatto conoscere ad ogni uomo.</w:t>
      </w:r>
      <w:bookmarkEnd w:id="239"/>
    </w:p>
    <w:p w14:paraId="1AF9AEA4" w14:textId="77777777" w:rsidR="00E401C9" w:rsidRPr="00E401C9" w:rsidRDefault="00E401C9" w:rsidP="00E401C9">
      <w:pPr>
        <w:spacing w:after="120" w:line="240" w:lineRule="auto"/>
        <w:jc w:val="both"/>
        <w:rPr>
          <w:rFonts w:ascii="Arial" w:hAnsi="Arial" w:cs="Arial"/>
          <w:sz w:val="24"/>
          <w:szCs w:val="24"/>
        </w:rPr>
      </w:pPr>
      <w:bookmarkStart w:id="240" w:name="_Toc218837663"/>
      <w:r w:rsidRPr="00E401C9">
        <w:rPr>
          <w:rFonts w:ascii="Arial" w:hAnsi="Arial" w:cs="Arial"/>
          <w:b/>
          <w:sz w:val="24"/>
          <w:szCs w:val="24"/>
        </w:rPr>
        <w:t xml:space="preserve">La santità del ministro via perché la santità di Cristo scenda nei cuori. </w:t>
      </w:r>
      <w:r w:rsidRPr="00E401C9">
        <w:rPr>
          <w:rFonts w:ascii="Arial" w:hAnsi="Arial" w:cs="Arial"/>
          <w:sz w:val="24"/>
          <w:szCs w:val="24"/>
        </w:rPr>
        <w:t>Ultima verità di questo capitolo è: La santità di Cristo diviene operante nella santità del ministro e dei testimoni del suo Vangelo. Se manca la santità dell’uomo, del discepolo, la santità di Cristo rimane come bloccata, chiusa, carcerata nel cielo, non può riversarsi sulla terra perché manca il veicolo di trasporto nel mondo. Il ministro e il testimone si santificano e una più grande grazia discende sulla terra per la conversione dei cuori, per la santificazione delle anime, per la giustificazione e la santificazione degli uomini. Questa verità di fede oggi in pastorale è quasi assente. Il risultato è però uno solo: la non santità nel mondo, la non formazione di uomini perfetti in Cristo Gesù.</w:t>
      </w:r>
      <w:bookmarkEnd w:id="240"/>
      <w:r w:rsidRPr="00E401C9">
        <w:rPr>
          <w:rFonts w:ascii="Arial" w:hAnsi="Arial" w:cs="Arial"/>
          <w:sz w:val="24"/>
          <w:szCs w:val="24"/>
        </w:rPr>
        <w:t xml:space="preserve"> </w:t>
      </w:r>
    </w:p>
    <w:p w14:paraId="77AD9B3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A29BFA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EA9C4E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21F2BE76" w14:textId="77777777" w:rsidR="00E401C9" w:rsidRPr="00E401C9" w:rsidRDefault="00E401C9" w:rsidP="00E401C9">
      <w:pPr>
        <w:keepNext/>
        <w:keepLines/>
        <w:spacing w:after="120" w:line="240" w:lineRule="auto"/>
        <w:outlineLvl w:val="0"/>
        <w:rPr>
          <w:rFonts w:ascii="Arial" w:eastAsia="Times New Roman" w:hAnsi="Arial" w:cstheme="majorBidi"/>
          <w:b/>
          <w:color w:val="000000" w:themeColor="text1"/>
          <w:sz w:val="32"/>
          <w:szCs w:val="40"/>
          <w:lang w:eastAsia="it-IT"/>
        </w:rPr>
      </w:pPr>
      <w:bookmarkStart w:id="241" w:name="_Toc218837664"/>
      <w:bookmarkStart w:id="242" w:name="_Toc218974878"/>
      <w:r w:rsidRPr="00E401C9">
        <w:rPr>
          <w:rFonts w:ascii="Arial" w:eastAsia="Times New Roman" w:hAnsi="Arial" w:cstheme="majorBidi"/>
          <w:b/>
          <w:color w:val="000000" w:themeColor="text1"/>
          <w:sz w:val="32"/>
          <w:szCs w:val="40"/>
          <w:lang w:eastAsia="it-IT"/>
        </w:rPr>
        <w:t>DALLA SECONDA LETTERA A TIMOTEO</w:t>
      </w:r>
      <w:bookmarkEnd w:id="241"/>
      <w:bookmarkEnd w:id="242"/>
    </w:p>
    <w:p w14:paraId="78817CB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1A9AA677" w14:textId="77777777" w:rsidR="00E401C9" w:rsidRPr="00E401C9" w:rsidRDefault="00E401C9" w:rsidP="00E401C9">
      <w:pPr>
        <w:spacing w:after="120" w:line="240" w:lineRule="auto"/>
        <w:jc w:val="both"/>
        <w:rPr>
          <w:rFonts w:ascii="Arial" w:hAnsi="Arial" w:cs="Arial"/>
          <w:b/>
          <w:bCs/>
          <w:sz w:val="24"/>
          <w:szCs w:val="24"/>
          <w:lang w:eastAsia="it-IT"/>
        </w:rPr>
      </w:pPr>
      <w:bookmarkStart w:id="243" w:name="_Toc55144742"/>
      <w:bookmarkStart w:id="244" w:name="_Toc62146415"/>
      <w:bookmarkStart w:id="245" w:name="_Toc218837665"/>
      <w:r w:rsidRPr="00E401C9">
        <w:rPr>
          <w:rFonts w:ascii="Arial" w:hAnsi="Arial" w:cs="Arial"/>
          <w:b/>
          <w:bCs/>
          <w:sz w:val="24"/>
          <w:szCs w:val="24"/>
          <w:lang w:eastAsia="it-IT"/>
        </w:rPr>
        <w:t>CAPITOLO SECONDO</w:t>
      </w:r>
      <w:bookmarkEnd w:id="243"/>
      <w:bookmarkEnd w:id="244"/>
      <w:bookmarkEnd w:id="245"/>
      <w:r w:rsidRPr="00E401C9">
        <w:rPr>
          <w:rFonts w:ascii="Arial" w:hAnsi="Arial" w:cs="Arial"/>
          <w:b/>
          <w:bCs/>
          <w:sz w:val="24"/>
          <w:szCs w:val="24"/>
          <w:lang w:eastAsia="it-IT"/>
        </w:rPr>
        <w:t xml:space="preserve"> </w:t>
      </w:r>
    </w:p>
    <w:p w14:paraId="39F0F461"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246" w:name="_Toc55144743"/>
      <w:bookmarkStart w:id="247" w:name="_Toc62146416"/>
      <w:bookmarkStart w:id="248" w:name="_Toc218837666"/>
      <w:bookmarkStart w:id="249" w:name="_Toc218974879"/>
      <w:r w:rsidRPr="00E401C9">
        <w:rPr>
          <w:rFonts w:ascii="Arial" w:eastAsia="Times New Roman" w:hAnsi="Arial" w:cs="Arial"/>
          <w:b/>
          <w:color w:val="000000" w:themeColor="text1"/>
          <w:sz w:val="32"/>
          <w:szCs w:val="32"/>
          <w:lang w:eastAsia="it-IT"/>
        </w:rPr>
        <w:t>PER CHI SI DEVE PREGARE</w:t>
      </w:r>
      <w:bookmarkEnd w:id="246"/>
      <w:bookmarkEnd w:id="247"/>
      <w:bookmarkEnd w:id="248"/>
      <w:bookmarkEnd w:id="249"/>
    </w:p>
    <w:p w14:paraId="6BDBFC3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[1]Ti raccomando dunque, prima di tutto, che si facciano domande, suppliche, preghiere e ringraziamenti per tutti gli uomini, </w:t>
      </w:r>
    </w:p>
    <w:p w14:paraId="71678EB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è uomo di fede. La sua è, prima di ogni altra cosa, fede nella grazia di Dio, in Cristo Gesù, per opera dello Spirito Santo. Lui stesso è il frutto della grazia, frutto a sua volta della preghiera di tutta la Chiesa. Anche Stefano, morendo, pregò per lui perché il Signore non gli imputasse il peccato di omicidio. Forte di questa sua fede, Paolo invita ogni credente in Cristo Gesù a credere nella preghiera. Chi ha fede nella preghiera, sa che tutto deve chiedere a Dio. Tutto per tutti, indistintamente. Nessuna cosa può essere esclusa dalla preghiera. Nessuno uomo deve essere escluso dalla preghiera del cristiano.</w:t>
      </w:r>
    </w:p>
    <w:p w14:paraId="2CD9E58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 Dio bisogna chiedere tutto per tutti, sempre, in ogni momento, con ogni forma di preghiera: domanda, supplica, ringraziamento, impetrazione, lode, benedizione. Dio è fonte della vita, della pace, della gioia, della verità, della carità, dell’unione, della comunione, della speranza. Questa è la fede. Dio è grazia di vita eterna per tutti. Dio però non interviene se non è invocato. La preghiera è invocazione del nome di Dio, in nome di Cristo, perché scenda nella nostra vita, nella vita di ogni uomo, con la sua grazia, che è sempre grazia di salvezza nella verità di Cristo Gesù. Non c’è necessità dell’uomo che non debba trovare la sua unica soluzione nel Signore. Trovarla fuori del Signore o senza il Signore significa non trovarla affatto, o trovarne una che non è poi quella giusta, quella esatta.</w:t>
      </w:r>
    </w:p>
    <w:p w14:paraId="3E46718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Più l’uomo prega, più il Signore scende in lui e nel mondo intero con la sua grazia e tutto è la grazia: illuminazione, consiglio, intelligenza, sapienza, operatività, ogni attività della mente e delle mani dell’uomo. Ogni frutto che questa attività produce è grazia e solo grazia di Dio. Sapendo questo, il cristiano tutto chiede a Dio. Anche la buona volontà, la retta coscienza, la sana dottrina, la prudenza e l’intelligenza, la carità e l’amore, la fede e la speranza, la solidarietà e la comprensione. Nulla, ma veramente nulla che è nell’uomo può essere escluso dalla grazia, può essere pensato come solo frutto dell’uomo e non invece una maturazione della grazia di Dio.</w:t>
      </w:r>
    </w:p>
    <w:p w14:paraId="2F7E6F4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c’è conflitto, diatriba, divisione, guerra, disunione, contrasto, che non possa essere risolto dalla grazia. La grazia è onnipotente, perché Dio è onnipotente. La grazia è Dio che opera vita e redenzione, giustificazione e santificazione del cuore degli uomini, perché si disponga a fare solo la sua volontà.</w:t>
      </w:r>
    </w:p>
    <w:p w14:paraId="2080072F"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[2]per i re e per tutti quelli che stanno al potere, perché possiamo trascorrere una vita calma e tranquilla con tutta pietà e dignità. </w:t>
      </w:r>
    </w:p>
    <w:p w14:paraId="6AA04A5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Tra coloro per cui bisogna pregare Paolo include i re e quanti stanno al potere. Sono loro che hanno in mano la vita degli uomini e possono dirigerla verso il bene, ma anche verso il male, verso la ricchezza, ma spesso anche verso la penuria, la povertà, l’indigenza. Possono dirigerla verso la pace, come anche verso la guerra. Spesso più verso la guerra che non verso la pace, verso la discordia che non verso l’unione, verso il male e non tanto verso il bene.</w:t>
      </w:r>
    </w:p>
    <w:p w14:paraId="2252167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può illuminare i re e quanti ci governano perché scelgano vie di pace, di bene, di tranquillità, pietà e dignità per ogni uomo è solo il Signore. Il cristiano prega e il Signore manda un raggio della sua luce perché chi ci governa veda il bene da fare. Manda la sua fortezza perché abbia anche la forza di attuare quanto ha visto come bene per i suoi sudditi. Paolo sa che ogni vita è nelle mani di Dio, nella luce e nella forza della sua grazia. Questa forza e questa luce non scendono sugli uomini, se non dietro richiesta e la richiesta deve venire da coloro che lo amano, che sono suoi amici. La preghiera di un amico di Dio è ricca di salvezza, a condizione che l’amico di Dio abbia una fede grande nella sua preghiera e perseveri in essa senza mai stancarsi. In questo ci è di esempio la preghiera di Abramo, amico di Dio, per la salvezza di Sodoma e di Gomorra (Gen 18,16-33):</w:t>
      </w:r>
    </w:p>
    <w:p w14:paraId="4234F261"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04434597"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w:t>
      </w:r>
    </w:p>
    <w:p w14:paraId="23D156DF" w14:textId="77777777" w:rsidR="00E401C9" w:rsidRPr="00E401C9" w:rsidRDefault="00E401C9" w:rsidP="00E401C9">
      <w:pPr>
        <w:spacing w:after="120" w:line="240" w:lineRule="auto"/>
        <w:jc w:val="both"/>
        <w:rPr>
          <w:rFonts w:ascii="Arial" w:eastAsia="Times New Roman" w:hAnsi="Arial" w:cs="Times New Roman"/>
          <w:b/>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Allora Abramo gli si avvicinò e gli disse: </w:t>
      </w:r>
      <w:r w:rsidRPr="00E401C9">
        <w:rPr>
          <w:rFonts w:ascii="Arial" w:eastAsia="Times New Roman" w:hAnsi="Arial" w:cs="Times New Roman"/>
          <w:b/>
          <w:i/>
          <w:kern w:val="0"/>
          <w:sz w:val="24"/>
          <w:szCs w:val="20"/>
          <w:lang w:eastAsia="it-IT"/>
          <w14:ligatures w14:val="none"/>
        </w:rPr>
        <w:t xml:space="preserve">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30FE7883"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Abramo riprese e disse: Vedi come ardisco parlare al mio Signore, io che sono polvere e cenere... Forse </w:t>
      </w:r>
      <w:r w:rsidRPr="00E401C9">
        <w:rPr>
          <w:rFonts w:ascii="Arial" w:eastAsia="Times New Roman" w:hAnsi="Arial" w:cs="Times New Roman"/>
          <w:b/>
          <w:i/>
          <w:kern w:val="0"/>
          <w:sz w:val="24"/>
          <w:szCs w:val="20"/>
          <w:lang w:eastAsia="it-IT"/>
          <w14:ligatures w14:val="none"/>
        </w:rPr>
        <w:t>ai cinquanta giusti ne mancheranno cinque</w:t>
      </w:r>
      <w:r w:rsidRPr="00E401C9">
        <w:rPr>
          <w:rFonts w:ascii="Arial" w:eastAsia="Times New Roman" w:hAnsi="Arial" w:cs="Times New Roman"/>
          <w:i/>
          <w:kern w:val="0"/>
          <w:sz w:val="24"/>
          <w:szCs w:val="20"/>
          <w:lang w:eastAsia="it-IT"/>
          <w14:ligatures w14:val="none"/>
        </w:rPr>
        <w:t xml:space="preserve">; per questi cinque distruggerai tutta la città? Rispose: Non la distruggerò, se ve ne trovo quarantacinque. </w:t>
      </w:r>
    </w:p>
    <w:p w14:paraId="2D6208B7"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i/>
          <w:kern w:val="0"/>
          <w:sz w:val="24"/>
          <w:szCs w:val="20"/>
          <w:lang w:eastAsia="it-IT"/>
          <w14:ligatures w14:val="none"/>
        </w:rPr>
        <w:t xml:space="preserve">Abramo riprese ancora a parlargli e disse: </w:t>
      </w:r>
      <w:r w:rsidRPr="00E401C9">
        <w:rPr>
          <w:rFonts w:ascii="Arial" w:eastAsia="Times New Roman" w:hAnsi="Arial" w:cs="Times New Roman"/>
          <w:b/>
          <w:i/>
          <w:kern w:val="0"/>
          <w:sz w:val="24"/>
          <w:szCs w:val="20"/>
          <w:lang w:eastAsia="it-IT"/>
          <w14:ligatures w14:val="none"/>
        </w:rPr>
        <w:t xml:space="preserve">Forse là se ne troveranno quaranta. </w:t>
      </w:r>
      <w:r w:rsidRPr="00E401C9">
        <w:rPr>
          <w:rFonts w:ascii="Arial" w:eastAsia="Times New Roman" w:hAnsi="Arial" w:cs="Times New Roman"/>
          <w:i/>
          <w:kern w:val="0"/>
          <w:sz w:val="24"/>
          <w:szCs w:val="20"/>
          <w:lang w:eastAsia="it-IT"/>
          <w14:ligatures w14:val="none"/>
        </w:rPr>
        <w:t xml:space="preserve">Rispose: Non lo farò, per riguardo a quei quaranta. Riprese: Non si adiri il mio Signore, se parlo ancora: </w:t>
      </w:r>
      <w:r w:rsidRPr="00E401C9">
        <w:rPr>
          <w:rFonts w:ascii="Arial" w:eastAsia="Times New Roman" w:hAnsi="Arial" w:cs="Times New Roman"/>
          <w:b/>
          <w:i/>
          <w:kern w:val="0"/>
          <w:sz w:val="24"/>
          <w:szCs w:val="20"/>
          <w:lang w:eastAsia="it-IT"/>
          <w14:ligatures w14:val="none"/>
        </w:rPr>
        <w:t>forse là se ne troveranno trenta</w:t>
      </w:r>
      <w:r w:rsidRPr="00E401C9">
        <w:rPr>
          <w:rFonts w:ascii="Arial" w:eastAsia="Times New Roman" w:hAnsi="Arial" w:cs="Times New Roman"/>
          <w:i/>
          <w:kern w:val="0"/>
          <w:sz w:val="24"/>
          <w:szCs w:val="20"/>
          <w:lang w:eastAsia="it-IT"/>
          <w14:ligatures w14:val="none"/>
        </w:rPr>
        <w:t xml:space="preserve">. Rispose: Non lo farò, se ve ne troverò trenta. Riprese: Vedi come ardisco parlare al mio Signore! </w:t>
      </w:r>
      <w:r w:rsidRPr="00E401C9">
        <w:rPr>
          <w:rFonts w:ascii="Arial" w:eastAsia="Times New Roman" w:hAnsi="Arial" w:cs="Times New Roman"/>
          <w:b/>
          <w:i/>
          <w:kern w:val="0"/>
          <w:sz w:val="24"/>
          <w:szCs w:val="20"/>
          <w:lang w:eastAsia="it-IT"/>
          <w14:ligatures w14:val="none"/>
        </w:rPr>
        <w:t>Forse là se ne troveranno venti</w:t>
      </w:r>
      <w:r w:rsidRPr="00E401C9">
        <w:rPr>
          <w:rFonts w:ascii="Arial" w:eastAsia="Times New Roman" w:hAnsi="Arial" w:cs="Times New Roman"/>
          <w:i/>
          <w:kern w:val="0"/>
          <w:sz w:val="24"/>
          <w:szCs w:val="20"/>
          <w:lang w:eastAsia="it-IT"/>
          <w14:ligatures w14:val="none"/>
        </w:rPr>
        <w:t xml:space="preserve">. Rispose: Non la distruggerò per riguardo a quei venti. Riprese: Non si adiri il mio Signore, se parlo ancora una volta sola; </w:t>
      </w:r>
      <w:r w:rsidRPr="00E401C9">
        <w:rPr>
          <w:rFonts w:ascii="Arial" w:eastAsia="Times New Roman" w:hAnsi="Arial" w:cs="Times New Roman"/>
          <w:b/>
          <w:i/>
          <w:kern w:val="0"/>
          <w:sz w:val="24"/>
          <w:szCs w:val="20"/>
          <w:lang w:eastAsia="it-IT"/>
          <w14:ligatures w14:val="none"/>
        </w:rPr>
        <w:lastRenderedPageBreak/>
        <w:t>forse là se ne troveranno dieci</w:t>
      </w:r>
      <w:r w:rsidRPr="00E401C9">
        <w:rPr>
          <w:rFonts w:ascii="Arial" w:eastAsia="Times New Roman" w:hAnsi="Arial" w:cs="Times New Roman"/>
          <w:i/>
          <w:kern w:val="0"/>
          <w:sz w:val="24"/>
          <w:szCs w:val="20"/>
          <w:lang w:eastAsia="it-IT"/>
          <w14:ligatures w14:val="none"/>
        </w:rPr>
        <w:t xml:space="preserve">. Rispose: Non la distruggerò per riguardo a quei dieci. Poi il Signore, come ebbe finito di parlare con Abramo, se ne andò e Abramo ritornò alla sua abitazione”. </w:t>
      </w:r>
    </w:p>
    <w:p w14:paraId="24F5272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cristiano deve pregare con la stessa fede di Abramo, della Vergine Maria, di Cristo Signore, degli Apostoli, dei martiri e dei confessori della fede. Deve pregare con una certezza invincibile nel cuore: Il Signore può… può tutto… Nulla è impossibile a Dio per la preghiera dei suoi amici. Il cristiano deve pregare da vero amico di Dio, deve pregare con la santità nell’anima e con la verità nel cuore, con l’amore che fortifica la sua volontà e con la speranza che lo spinge sempre più verso Cristo Signore. Paolo vuole che si preghi per i re e per tutti quelli che stanno al potere, perché si possa trascorrere una vita calma e tranquilla, con tutta pietà e dignità. La calma e la tranquillità è l’assenza di persecuzione politica per motivi religiosi. Una vita senza persecuzioni si può interamente dedicare alla predicazione, all’annuncio del Vangelo, alla missione tra le genti.</w:t>
      </w:r>
    </w:p>
    <w:p w14:paraId="6BEADDE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pietà è una vita d’amore verso il Signore, manifestata anche attraverso la libertà di gesti e di movimenti. La comunità come comunità, nella pace e nella libertà, si raduna per manifestare al Signore il suo amore, la sua gratitudine, il suo ringraziamento, la sua fedeltà. La libertà religiosa è dell’uomo e quando un uomo è religiosamente libero è anche in possesso della sua dignità umana. Non c’è dignità dove non c’è libertà fisica per le persone, dove c’è costrizione, obbligo forzato, imposizione violenta, divieto di esprimere pubblicamente la propria fede, di manifestare la propria adorazione verso il Signore. </w:t>
      </w:r>
    </w:p>
    <w:p w14:paraId="2C4EBFC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dignità è l’essenza stessa della persona e tutti devono cooperare a che un uomo possa vivere conformemente alla sua essenza, fatta ad immagine e a somiglianza di Dio, creata libera e non schiava, signore e non servo. Chiunque non aiuta l’uomo a riconquistare per vivere in pienezza la sua essenza di uomo fatto ad immagine e a somiglianza di Dio, costui non lavora per la dignità dell’uomo. Lavora per la distruzione dell’uomo, non per la sua edificazione.</w:t>
      </w:r>
    </w:p>
    <w:p w14:paraId="641F1FC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vuole che anche per questo si preghi il Signore perché renda saggi coloro che ci governano affinché capiscano che il loro potere deve essere esercitato solo ad esclusivo vantaggio della dignità dell’uomo, di ogni uomo, di tutti gli uomini. Se un solo uomo dovesse venire escluso dal poter vivere pienamente, liberamente, santamente, veritativamente, nel corpo, nell’anima e nello spirito, la sua dignità, chi governa compie un lavoro non santo, non giusto, o non perfettamente santo e non perfettamente giusto.</w:t>
      </w:r>
    </w:p>
    <w:p w14:paraId="19143A18"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[3]Questa è una cosa bella e gradita al cospetto di Dio, nostro salvatore, </w:t>
      </w:r>
    </w:p>
    <w:p w14:paraId="380561C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cosa bella e gradita al Signore è la preghiera secondo l’intenzione che Paolo ha indicato e prospettato. È bella perché santa. Essendo santa è gradita al Signore, il Santo dal quale scaturisce ogni altra santità sulla terra e nel cielo. È santa questa preghiera perché è in essa la fonte di una più grande e più ampia santità per tutti gli uomini della terra. Forse noi non siamo ancora convinti della forza della preghiera degli amici di Dio. Questa preghiera è anche bella in ragione che è in tutto conforme alla volontà di Dio.</w:t>
      </w:r>
    </w:p>
    <w:p w14:paraId="41856FA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Cosa vuole il Signore? Che si predichi il suo Vangelo. È il Vangelo la via della salvezza sulla terra. Se il Vangelo non viene predicato, o predicato a singhiozzo, </w:t>
      </w:r>
      <w:r w:rsidRPr="00E401C9">
        <w:rPr>
          <w:rFonts w:ascii="Arial" w:eastAsia="Times New Roman" w:hAnsi="Arial" w:cs="Times New Roman"/>
          <w:kern w:val="0"/>
          <w:sz w:val="24"/>
          <w:szCs w:val="20"/>
          <w:lang w:eastAsia="it-IT"/>
          <w14:ligatures w14:val="none"/>
        </w:rPr>
        <w:lastRenderedPageBreak/>
        <w:t>o predicato di nascosto, la salvezza non nasce sulla terra. La preghiera degli amici di Dio può risolvere anche il problema della predicazione del Vangelo e quindi è giusto che si preghi in tal senso. Poiché è Volontà di Dio che si annunzi il Vangelo, pregare perché si possa annunziare il Vangelo è pregare secondo la volontà di Dio. È quindi certezza che possiamo essere esauditi.</w:t>
      </w:r>
    </w:p>
    <w:p w14:paraId="371846E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Sappiamo ora qual è la via per la soluzione dei nostri problemi: la preghiera. Paolo ci insegna a parlare molto con Dio, poco con gli uomini. Comunque sempre prima con il Signore, solo in seguito con gli uomini. Chi va a Dio con fede certa, senza dubitare, in santità, secondo la verità di Cristo Gesù e chiede che la sua volontà si compia sulla terra e nel cielo, di sicuro dal Signore sarà esaudito. Questa certezza di essere esauditi non deve diminuire la preghiera, deve aumentarla. Deve fare del cristiano un uomo di intensa preghiera, un uomo che tutto consegna a Dio perché sia Lui a dare compimento alla nostra storia sempre e comunque secondo la sua volontà.</w:t>
      </w:r>
    </w:p>
    <w:p w14:paraId="39642C4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Dio in questo versetto è detto salvatore. È salvatore perché da Lui la salvezza ha avuto origine nel Cielo. È stato Lui a donarci suo Figlio Gesù e lo Spirito Santo. Ma è stato anche Lui a chiedere a suo Figlio Gesù che si donasse per la nostra redenzione eterna. Secondo questo significato Dio è vero Salvatore dell’umanità. Cristo è salvatore perché ha meritato per noi la salvezza eterna con il suo sacrificio e il suo mistero pasquale.</w:t>
      </w:r>
    </w:p>
    <w:p w14:paraId="5304B53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[4]il quale vuole che tutti gli uomini siano salvati e arrivino alla conoscenza della verità. </w:t>
      </w:r>
    </w:p>
    <w:p w14:paraId="76A96CCD" w14:textId="77777777" w:rsidR="00E401C9" w:rsidRPr="00E401C9" w:rsidRDefault="00E401C9" w:rsidP="00E401C9">
      <w:pPr>
        <w:spacing w:after="120" w:line="240" w:lineRule="auto"/>
        <w:jc w:val="both"/>
        <w:rPr>
          <w:rFonts w:ascii="Arial" w:eastAsia="Times New Roman" w:hAnsi="Arial" w:cs="Times New Roman"/>
          <w:i/>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questa, una verità che non consente ad alcuno di esprimere un qualche dubbio, o manifestare incertezze, sul mistero della salvezza. È anche una verità che contiene in sé una delle più grandi responsabilità degli Apostoli e quindi della Chiesa. La verità è questa: </w:t>
      </w:r>
      <w:r w:rsidRPr="00E401C9">
        <w:rPr>
          <w:rFonts w:ascii="Arial" w:eastAsia="Times New Roman" w:hAnsi="Arial" w:cs="Times New Roman"/>
          <w:i/>
          <w:kern w:val="0"/>
          <w:sz w:val="24"/>
          <w:szCs w:val="20"/>
          <w:lang w:eastAsia="it-IT"/>
          <w14:ligatures w14:val="none"/>
        </w:rPr>
        <w:t xml:space="preserve">Dio vuole che tutti gli uomini siano salvati. </w:t>
      </w:r>
      <w:r w:rsidRPr="00E401C9">
        <w:rPr>
          <w:rFonts w:ascii="Arial" w:eastAsia="Times New Roman" w:hAnsi="Arial" w:cs="Times New Roman"/>
          <w:kern w:val="0"/>
          <w:sz w:val="24"/>
          <w:szCs w:val="20"/>
          <w:lang w:eastAsia="it-IT"/>
          <w14:ligatures w14:val="none"/>
        </w:rPr>
        <w:t xml:space="preserve">Non dice che tutti gli uomini sono già salvati. La responsabilità è questa: </w:t>
      </w:r>
      <w:r w:rsidRPr="00E401C9">
        <w:rPr>
          <w:rFonts w:ascii="Arial" w:eastAsia="Times New Roman" w:hAnsi="Arial" w:cs="Times New Roman"/>
          <w:i/>
          <w:kern w:val="0"/>
          <w:sz w:val="24"/>
          <w:szCs w:val="20"/>
          <w:lang w:eastAsia="it-IT"/>
          <w14:ligatures w14:val="none"/>
        </w:rPr>
        <w:t>Dio vuole che tutti gli uomini arrivino alla conoscenza della verità.</w:t>
      </w:r>
    </w:p>
    <w:p w14:paraId="5CBFE28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conclusione è una sola: </w:t>
      </w:r>
      <w:r w:rsidRPr="00E401C9">
        <w:rPr>
          <w:rFonts w:ascii="Arial" w:eastAsia="Times New Roman" w:hAnsi="Arial" w:cs="Times New Roman"/>
          <w:i/>
          <w:kern w:val="0"/>
          <w:sz w:val="24"/>
          <w:szCs w:val="20"/>
          <w:lang w:eastAsia="it-IT"/>
          <w14:ligatures w14:val="none"/>
        </w:rPr>
        <w:t xml:space="preserve">Dio vuole che tutti gli uomini siano salvati per mezzo della conoscenza della verità. </w:t>
      </w:r>
      <w:r w:rsidRPr="00E401C9">
        <w:rPr>
          <w:rFonts w:ascii="Arial" w:eastAsia="Times New Roman" w:hAnsi="Arial" w:cs="Times New Roman"/>
          <w:kern w:val="0"/>
          <w:sz w:val="24"/>
          <w:szCs w:val="20"/>
          <w:lang w:eastAsia="it-IT"/>
          <w14:ligatures w14:val="none"/>
        </w:rPr>
        <w:t>Volontà salvifica universale di Dio e conoscenza della verità sono una sola volontà in Dio, non due, non due volontà separate, agenti ognuna per sé. Poiché è volontà salvifica universale di Dio che tutti gli uomini siano salvati arrivando alla conoscenza della verità, essendo la verità nelle mani degli Apostoli e della Chiesa, è responsabilità degli Apostoli e quindi della Chiesa far sì che ogni uomo arrivi alla conoscenza della verità.</w:t>
      </w:r>
    </w:p>
    <w:p w14:paraId="4862C1E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Gli Apostoli e quindi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hanno il grave obbligo di coscienza di raggiungere ogni uomo per consegnargli il messaggio evangelico, la sana dottrina, la verità che lo salva. In questo Paolo non si discosta in niente da quanto dice Gesù ai suoi discepoli:</w:t>
      </w:r>
      <w:r w:rsidRPr="00E401C9">
        <w:rPr>
          <w:rFonts w:ascii="Arial" w:eastAsia="Times New Roman" w:hAnsi="Arial" w:cs="Times New Roman"/>
          <w:i/>
          <w:kern w:val="0"/>
          <w:sz w:val="24"/>
          <w:szCs w:val="20"/>
          <w:lang w:eastAsia="it-IT"/>
          <w14:ligatures w14:val="none"/>
        </w:rPr>
        <w:t xml:space="preserve"> andate in tutto il mondo e predicate il Vangelo ad ogni creatura. </w:t>
      </w:r>
      <w:r w:rsidRPr="00E401C9">
        <w:rPr>
          <w:rFonts w:ascii="Arial" w:eastAsia="Times New Roman" w:hAnsi="Arial" w:cs="Times New Roman"/>
          <w:kern w:val="0"/>
          <w:sz w:val="24"/>
          <w:szCs w:val="20"/>
          <w:lang w:eastAsia="it-IT"/>
          <w14:ligatures w14:val="none"/>
        </w:rPr>
        <w:t>Questa verità oggi è come scomparsa dalla mente di molti. Sono tanti quelli che ormai separano le due verità e propongono la salvezza come già acquisita per il semplice fatto che Cristo è morto per la salvezza di ogni uomo.</w:t>
      </w:r>
    </w:p>
    <w:p w14:paraId="0FB5280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Cristo è morto per la salvezza, ma la salvezza deve essere donata e la si dona attraverso l’annunzio del Vangelo, della Verità. Chi separa salvezza e Vangelo si pone fuori del mistero della redenzione. Non è possibile alcuna redenzione se </w:t>
      </w:r>
      <w:r w:rsidRPr="00E401C9">
        <w:rPr>
          <w:rFonts w:ascii="Arial" w:eastAsia="Times New Roman" w:hAnsi="Arial" w:cs="Times New Roman"/>
          <w:kern w:val="0"/>
          <w:sz w:val="24"/>
          <w:szCs w:val="20"/>
          <w:lang w:eastAsia="it-IT"/>
          <w14:ligatures w14:val="none"/>
        </w:rPr>
        <w:lastRenderedPageBreak/>
        <w:t xml:space="preserve">non per il dono del Vangelo. Il Vangelo annunziato, il Vangelo creduto è l’unica via possibile di vera e autentica salvezza tra gli uomini. Questa verità obbliga la Chiesa a far sì che tutto sia finalizzato al dono della verità. </w:t>
      </w:r>
    </w:p>
    <w:p w14:paraId="33CDC3C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verità ha una priorità assoluta su ogni altra attività. Ma il dono della verità non è solo la pura Parola del Vangelo. Verità è il Vangelo, verità è </w:t>
      </w:r>
      <w:smartTag w:uri="urn:schemas-microsoft-com:office:smarttags" w:element="PersonName">
        <w:smartTagPr>
          <w:attr w:name="ProductID" w:val="la Grazia"/>
        </w:smartTagPr>
        <w:r w:rsidRPr="00E401C9">
          <w:rPr>
            <w:rFonts w:ascii="Arial" w:eastAsia="Times New Roman" w:hAnsi="Arial" w:cs="Times New Roman"/>
            <w:kern w:val="0"/>
            <w:sz w:val="24"/>
            <w:szCs w:val="20"/>
            <w:lang w:eastAsia="it-IT"/>
            <w14:ligatures w14:val="none"/>
          </w:rPr>
          <w:t>la Grazia</w:t>
        </w:r>
      </w:smartTag>
      <w:r w:rsidRPr="00E401C9">
        <w:rPr>
          <w:rFonts w:ascii="Arial" w:eastAsia="Times New Roman" w:hAnsi="Arial" w:cs="Times New Roman"/>
          <w:kern w:val="0"/>
          <w:sz w:val="24"/>
          <w:szCs w:val="20"/>
          <w:lang w:eastAsia="it-IT"/>
          <w14:ligatures w14:val="none"/>
        </w:rPr>
        <w:t>, verità è la stessa Chiesa, verità sono i Sacramenti. La verità della salvezza è Cristo Gesù e il suo Corpo mistico. Verità è il popolo di Dio regale, profetico, sacerdotale. La salvezza è divenire parte di questo popolo, è semplicemente farsi popolo di Dio, datore al mondo intero della Verità che lo giustifica e lo salva. Se non si dona la verità, viene reso vano il progetto di Dio per tutti coloro che sono privi della conoscenza della verità.</w:t>
      </w:r>
    </w:p>
    <w:p w14:paraId="77DD63D7"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[5]Uno solo, infatti, è Dio e uno solo il mediatore fra Dio e gli uomini, l'uomo Cristo Gesù, </w:t>
      </w:r>
    </w:p>
    <w:p w14:paraId="034C1D2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Altra verità di singolare significato per il mondo intero. Non ci sono più dei e più signori che reggono l’universo. Non ci sono più creatori dell’uomo. Uno solo è Dio. Uno solo il Redentore e il Salvatore dell’uomo. Una sola la verità che salva e che redime. Una sola la Parola della salvezza. Non tante. Non molte. Questa unità di Dio è l’essenza della religione cristiana. Metterla in dubbio è distruggere tutto il mistero cristiano della salvezza. Da sola questa verità non dice tutto il mistero della salvezza. Questa verità bisogna completarla con un’altra, che è essenziale ad essa. Anzi! È più che essenziale. È l’unica verità della salvezza.</w:t>
      </w:r>
    </w:p>
    <w:p w14:paraId="1A081AB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solo ed unico Dio ha costituito unico e solo mediatore della salvezza l’uomo Cristo Gesù. Non c’è discesa salvifica di Dio verso l’uomo se non in Cristo Gesù. Non c’è ascesa salvifica dell’uomo verso Dio se non in Cristo Gesù. Questa è l’unica verità, ma anche l’unica via. Le altre vie sono non vere, non complete, non perfette, non sante, non sono vie di Dio, sono vie dell’uomo. Arrivare alla conoscenza della verità significa arrivare necessariamente alla conoscenza di Cristo, al suo Vangelo, al suo mistero.</w:t>
      </w:r>
    </w:p>
    <w:p w14:paraId="43F6CB3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nel mistero di Cristo che la salvezza si compie. È in Lui che si vive. È per Lui che si attua. Non c’è altra via fuori di Cristo per ottenere la salvezza di Dio, quella che Dio ha stabilito per ogni uomo. Anche questa verità oggi è come ignorata, dimenticata. Ci si prende anche gioco di chi dovesse annunziarla, o difenderla. Questo non avviene fuori della Chiesa, avviene dentro </w:t>
      </w:r>
      <w:smartTag w:uri="urn:schemas-microsoft-com:office:smarttags" w:element="PersonName">
        <w:smartTagPr>
          <w:attr w:name="ProductID" w:val="la Chiesa. Sono"/>
        </w:smartTagPr>
        <w:r w:rsidRPr="00E401C9">
          <w:rPr>
            <w:rFonts w:ascii="Arial" w:eastAsia="Times New Roman" w:hAnsi="Arial" w:cs="Times New Roman"/>
            <w:kern w:val="0"/>
            <w:sz w:val="24"/>
            <w:szCs w:val="20"/>
            <w:lang w:eastAsia="it-IT"/>
            <w14:ligatures w14:val="none"/>
          </w:rPr>
          <w:t>la Chiesa. Sono</w:t>
        </w:r>
      </w:smartTag>
      <w:r w:rsidRPr="00E401C9">
        <w:rPr>
          <w:rFonts w:ascii="Arial" w:eastAsia="Times New Roman" w:hAnsi="Arial" w:cs="Times New Roman"/>
          <w:kern w:val="0"/>
          <w:sz w:val="24"/>
          <w:szCs w:val="20"/>
          <w:lang w:eastAsia="it-IT"/>
          <w14:ligatures w14:val="none"/>
        </w:rPr>
        <w:t xml:space="preserve"> i figli della Chiesa che distruggono questa verità, ignorando loro malgrado che distruggendo questa verità, tutta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viene distrutta. Che senso ha una Chiesa, se fuori della Chiesa c’è la stessa salvezza che si ha per mezzo della Chiesa? Che senso ha una Chiesa, se la Chiesa non è via necessaria perché gli uomini arrivino alla conoscenza della verità? Che senso ha una Chiesa nella quale molti dei suoi figli dicono, affermano, insegnano, che ogni uomo è già salvato? Che senso hanno tutte le strutture della Chiesa, che sono strutture che manifestano ed esprimono la sua essenza, se la stessa Chiesa non ha più alcun senso per rapporto alla salvezza da dare al mondo?</w:t>
      </w:r>
    </w:p>
    <w:p w14:paraId="6DDF8FF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Tutti costoro non sanno in verità che cosa è la salvezza. Non lo sanno e non sapendolo, pensano che essa sia anche altrove. Non conoscendo il significato di salvezza in Cristo, con Cristo, per Cristo, non essendo loro in questa salvezza, essendo essi fuori di essa, pensano che tutte le vie di salvezza che oggi l’uomo </w:t>
      </w:r>
      <w:r w:rsidRPr="00E401C9">
        <w:rPr>
          <w:rFonts w:ascii="Arial" w:eastAsia="Times New Roman" w:hAnsi="Arial" w:cs="Times New Roman"/>
          <w:kern w:val="0"/>
          <w:sz w:val="24"/>
          <w:szCs w:val="20"/>
          <w:lang w:eastAsia="it-IT"/>
          <w14:ligatures w14:val="none"/>
        </w:rPr>
        <w:lastRenderedPageBreak/>
        <w:t>propone siano uguali. Questo caos veritativo sulla salvezza attesta e manifesta l’assoluta ignoranza di Cristo e quindi di Dio. Non conosce Dio chi non conosce Cristo. Chi conosce secondo verità Dio, deve necessariamente arrivare alla conoscenza vera di Cristo Signore.</w:t>
      </w:r>
    </w:p>
    <w:p w14:paraId="34A2E86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[6]che ha dato se stesso in riscatto per tutti. Questa testimonianza egli l'ha data nei tempi stabiliti, </w:t>
      </w:r>
    </w:p>
    <w:p w14:paraId="68BA59A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Viene specificato ora in che senso Cristo è il mediatore unico tra l’uomo e Dio. Cristo è mediatore unico tra Dio e l’uomo in ragione della sua morte redentrice, della sua risurrezione giustificatrice. Siamo salvi per il mistero della morte e della risurrezione di Gesù Cristo. Questa è la verità. Essa però non è ancora completa. Sarebbe questa già una grande verità affermarla e riconoscerla in tutta la sua portata di mistero e di rivelazione. Siamo salvi non perché ci viene applicato il frutto della morte e della risurrezione di Cristo Gesù, ma perché per opera dello Spirito Santo diveniamo parte noi stessi di questo mistero.</w:t>
      </w:r>
    </w:p>
    <w:p w14:paraId="500E829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Lo Spirito Santo ci inserisce in questo mistero perché lo realizziamo e lo compiamo in ogni sua parte attraverso la nostra vita, nella nostra vita. Sappiamo ora che cosa è la salvezza: divenire parte del mistero di Cristo, compiere e realizzare in noi lo stesso ed unico mistero, lasciandoci costituire da Dio sacrificio e oblazione in Cristo per la redenzione dei nostri fratelli. La redenzione perfetta dell’uomo avviene quando anche lui dona se stesso in riscatto per i fratelli da condurre alla salvezza. È in questo preciso istante che egli realizza il mistero di Cristo in sé. Finché questo non avviene, non possiamo parlare di salvezza compiuta, perfetta, secondo la volontà di Dio.</w:t>
      </w:r>
    </w:p>
    <w:p w14:paraId="57B568D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dice questa verità non è un uomo, è Dio stesso, il quale nei tempi stabiliti l’ha manifestata, inviando il suo Figlio Gesù, accreditandolo con segni e prodigi, risuscitandolo dai morti. È Dio stesso il testimone verace di suo Figlio e della sua mediazione salvifica. È Dio stesso che ha impegnato tutto se stesso nell’opera di accreditamento del Figlio Suo Unigenito. Questo significa che chi con desiderio puro e santo cerca Dio, deve anche cercare la testimonianza che Dio ha dato al Suo Divin Figlio. Chi esclude la testimonianza di Dio, non cerca Dio, non crede nel vero Dio, soprattutto non ama il vero Dio perché non ama e non cerca ciò che Dio ama e dona per la nostra salvezza eterna.</w:t>
      </w:r>
    </w:p>
    <w:p w14:paraId="65832B6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Le verità su Dio sono una sola ed unica verità. Una sola verità esclusa, tutte le altre cadono, perdono significato, mancano di senso. Dio è uno. È verità. Deve essere verità che non possono esserci più dei. Dio è uno. È verità. Deve essere verità che non possono esserci più parole di salvezza di Dio, parole in se stesse contrastanti e neganti l’una la verità dell’altra. Dio è uno. È verità. Se Dio è uno e Dio dice che solo Cristo è il suo mediatore, è anche verità che ogni altro mediatore deve essere escluso.</w:t>
      </w:r>
    </w:p>
    <w:p w14:paraId="742637C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Credere in altri mediatori è semplicemente non credere nel Dio che ha attestato che Cristo è il suo unico mediatore e lo ha attestato in un modo unico: risuscitandolo da morte. Tutti gli altri </w:t>
      </w:r>
      <w:r w:rsidRPr="00E401C9">
        <w:rPr>
          <w:rFonts w:ascii="Arial" w:eastAsia="Times New Roman" w:hAnsi="Arial" w:cs="Times New Roman"/>
          <w:i/>
          <w:kern w:val="0"/>
          <w:sz w:val="24"/>
          <w:szCs w:val="20"/>
          <w:lang w:eastAsia="it-IT"/>
          <w14:ligatures w14:val="none"/>
        </w:rPr>
        <w:t>“mediatori”</w:t>
      </w:r>
      <w:r w:rsidRPr="00E401C9">
        <w:rPr>
          <w:rFonts w:ascii="Arial" w:eastAsia="Times New Roman" w:hAnsi="Arial" w:cs="Times New Roman"/>
          <w:kern w:val="0"/>
          <w:sz w:val="24"/>
          <w:szCs w:val="20"/>
          <w:lang w:eastAsia="it-IT"/>
          <w14:ligatures w14:val="none"/>
        </w:rPr>
        <w:t xml:space="preserve"> giacciono nella morte. Dio non li ha confermati come suoi mediatori. Questa è la verità. Il problema è sempre e solo teologico, prima che cristologico o ecclesiale, o sacramentale, o di altro genere. Se è teologico è a partire dall’unicità di Dio che bisogna risolverlo. Ma </w:t>
      </w:r>
      <w:r w:rsidRPr="00E401C9">
        <w:rPr>
          <w:rFonts w:ascii="Arial" w:eastAsia="Times New Roman" w:hAnsi="Arial" w:cs="Times New Roman"/>
          <w:kern w:val="0"/>
          <w:sz w:val="24"/>
          <w:szCs w:val="20"/>
          <w:lang w:eastAsia="it-IT"/>
          <w14:ligatures w14:val="none"/>
        </w:rPr>
        <w:lastRenderedPageBreak/>
        <w:t>partire dall’unicità di Dio, significa partire dall’unicità della sua Parola e dall’unicità del suo disegno eterno di salvezza.</w:t>
      </w:r>
    </w:p>
    <w:p w14:paraId="7936FA8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[7]e di essa io sono stato fatto banditore e apostolo dico la verità, non mentisco, maestro dei pagani nella fede e nella verità. </w:t>
      </w:r>
    </w:p>
    <w:p w14:paraId="4D35E5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Uno è Dio. Uno il mediatore tra Dio e gli uomini: l’uomo Cristo Gesù, che ha dato se stesso in riscatto per noi. Questa è la verità della nostra salvezza. Questa verità è stata testimoniata da Dio nei tempi stabiliti. Di questa stessa testimonianza Paolo è stato fatto banditore e apostolo. È banditore perché deve farla risuonare in tutto il mondo. Deve “gridarla” ad ogni uomo perché la senta. Il bando, così come avveniva anticamente, è la notizia detta ad alta voce, in modo che tutti potessero sentirla, attraverso un uomo.</w:t>
      </w:r>
    </w:p>
    <w:p w14:paraId="27A240F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Tutte le vie, tutte le piazze, ogni angolo remoto veniva attraversato dal grido del banditore che “gridava” la notizia che gli era stata commissionata. Il banditore ha quindi l’obbligo di “gridare” la notizia, come la Chiesa ha l’obbligo di “gridare” il Vangelo ad ogni uomo perché lo ascolti. Manca di omissione quella Chiesa che non “grida” il Vangelo. Diviene responsabile chi lo ascolta, ma non vi presta attenzione. Non si lascia coinvolgere da questa lieta notizia di salvezza. Paolo è cosciente del suo ministero di banditore del Vangelo. Egli veramente lo ha fatto ascoltare ad ogni uomo. In niente si è risparmiato, andando di luogo in luogo, di Regione in Regione, di Continente in Continente, di Paese in Paese, di piazza in piazza, a “gridare” la lieta notizia che Dio ci ha salvato in Cristo Gesù.</w:t>
      </w:r>
    </w:p>
    <w:p w14:paraId="16A2A0D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non è soltanto banditore della testimonianza che Dio ha reso a Cristo Gesù. Paolo è anche apostolo di Cristo, suo inviato. Di Cristo Paolo ha l’autorità di vigilare sulla Parola della testimonianza perché nessun elemento estraneo venga ad introdursi in essa: né nelle Parole di Gesù, né nella comprensione di esse. Bisogna dire il Vangelo così come Cristo lo ha detto, donando ad esso la stessa comprensione e lo stesso significato che Cristo gli ha donato. Questa vigilanza è responsabilità propria dell’apostolo di Cristo Gesù. Se un solo elemento estraneo venisse ad introdursi sia nelle Parole che nella comprensione lui, l’apostolo, né è responsabile.</w:t>
      </w:r>
    </w:p>
    <w:p w14:paraId="7800330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Noi sappiamo con quale attenzione Paolo vigilasse, perché niente venisse a contaminare il Vangelo della salvezza. Questa vigilanza purtroppo spesso è latitante, è carente, altre volte si chiude un occhio e tutti e due per non vedere, si chiudono anche gli orecchi per non sentire, e il caos veritativo sommerge menti e cuori. Sarebbe sufficiente che un apostolo del Signore mettesse tutta la sua attenzione a che il Vangelo fosse annunziato sempre in tutta purezza, per dare al mondo un altro volto, il volto della verità e della grazia.</w:t>
      </w:r>
    </w:p>
    <w:p w14:paraId="3AB2DA8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ha tuttavia un compito e una missione che sono solo suoi. Egli deve annunziare, o bandire il Vangelo in mezzo ai pagani, cioè a tutti coloro che non sono discendenza di Abramo. Dei pagani egli è un vero maestro. È maestro nella fede e nella verità. Perché questa distinzione tra fede e verità? Sono la stessa cosa? Prima di tutto non sono la stessa cosa. La fede è l’annunzio del Vangelo nella sua semplicità e purezza. Egli, annunziando il Vangelo, deve suscitare la fede nella Parola, la fede nel contenuto della Parola. Il contenuto della Parola è Cristo Gesù. Paolo attraverso la predicazione della Parola aiuta molti pagani a credere in Cristo loro Salvatore, Signore, Redentore.</w:t>
      </w:r>
    </w:p>
    <w:p w14:paraId="7A773DD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Il Vangelo ha un contenuto specifico. L’insieme del contenuto evangelico è la verità evangelica. Paolo anche in questo è un vero maestro. Egli nella verità sa muoversi bene. Meravigliosamente bene. Sa coglierla in ogni sua parte, in ogni suo aspetto, sa armonizzarla, da essa sa anche dedurre tutto il deducibile di fede, perché ogni uomo possa dare il suo assenso anche attraverso l’uso della ragione, dell’intelligenza, della conoscenza, della scienza.</w:t>
      </w:r>
    </w:p>
    <w:p w14:paraId="4B8C738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basta “gridare” il Vangelo. Il Vangelo predicato deve suscitare la fede. La fede deve essere aiutata a nascere, a crescere, a svilupparsi, a produrre frutti di vera fede, sempre per mezzo dell’annunzio del Vangelo. Dal Vangelo bisogna poi trarre tutte quelle verità perché ogni uomo possa scorgere nella Parola di Dio tutta la profondità e tutta l’altezza possibile alla mente credente. In questo ulteriore lavoro occorre tutta la saggezza dello Spirito Santo perché la verità compresa sia sempre e puro Vangelo, lieta notizia. Occorre che lo Spirito Santo ci faccia dono dell’intelligenza “assoluta”, perché solo e sempre il mistero venga compreso e mai introduciamo in esso elementi estranei a Dio, a Cristo, al mistero della salvezza.</w:t>
      </w:r>
    </w:p>
    <w:p w14:paraId="6638661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L’intelligenza “assoluta” è l’immediatezza di sentire sempre con Cristo e con la sua verità; di vedere sempre con gli occhi di Cristo il mistero della salvezza; di leggere con la sapienza dello Spirito Santo la verità che è tutta contenuta nel mistero di Dio, di Cristo, dell’uomo. È questo un dono che ogni ministro di Cristo, ogni suo discepolo, deve chiedere con insistenza al Signore, perché solo per mezzo di questa particolare grazia si può sempre separare luce e tenebra nei pensieri dell’uomo, anche quando si tratta di pensare e di riflettere sulla verità della salvezza.</w:t>
      </w:r>
    </w:p>
    <w:p w14:paraId="1CB18A1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Paolo possiede questa intelligenza “assoluta”, lui ha il “fiuto” della verità, ma anche il “fiuto” dell’errore. Con questa intelligenza e questo fiuto vigila perché niente di estraneo venga ad introdursi nella fede e nella verità della salvezza. Che il Signore conceda ad ogni suo ministro questo dono. Lo richiede la purezza del suo Vangelo e della verità sul mistero di Cristo Signore. </w:t>
      </w:r>
    </w:p>
    <w:p w14:paraId="620ACF32"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[8]Voglio dunque che gli uomini preghino, dovunque si trovino, alzando al cielo mani pure senza ira e senza contese. </w:t>
      </w:r>
    </w:p>
    <w:p w14:paraId="53BB984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preghiera è la fonte della vita, perché essa è la fonte di ogni grazia. Tutto è da Dio, da Lui discende come un dono di grazia, per amore, per misericordia, per pietà. Dio è ricco nell’amore, nella misericordia, nella pietà. Vuole però che sia l’uomo a chiedere tutto quello che gli serve per arrivare alla santità perfetta, che è vita di amore, di carità, di fede, di speranza secondo la perfezione della fede e della verità del Vangelo. Paolo non solo dice che bisogna pregare, dona anche le condizioni perché si possa pregare cristianamente. Se si prega, ma non si prega cristianamente, la preghiera non sortisce alcun effetto di grazia, di misericordia, di pietà.</w:t>
      </w:r>
    </w:p>
    <w:p w14:paraId="5ECD402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Prima di tutto viene affermato che non c’è un luogo dove si può pregare e un luogo dove non si può pregare. Ogni luogo è luogo di preghiera. Tempio santo di Dio è il cristiano. Il cristiano in grazia è vero tempio, vero luogo di culto. Dio è presente in lui con la sua grazia, la sua misericordia, la sua pietà. Se si può pregare ovunque, si può anche pregare sempre. Si lascia per un momento ogni </w:t>
      </w:r>
      <w:r w:rsidRPr="00E401C9">
        <w:rPr>
          <w:rFonts w:ascii="Arial" w:eastAsia="Times New Roman" w:hAnsi="Arial" w:cs="Times New Roman"/>
          <w:kern w:val="0"/>
          <w:sz w:val="24"/>
          <w:szCs w:val="20"/>
          <w:lang w:eastAsia="it-IT"/>
          <w14:ligatures w14:val="none"/>
        </w:rPr>
        <w:lastRenderedPageBreak/>
        <w:t>attività e ci si può mettere in preghiera, per impetrare da Dio tutto ciò che è necessario per la nostra santificazione e la conversione del mondo.</w:t>
      </w:r>
    </w:p>
    <w:p w14:paraId="0322A44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Secondo l’antica consuetudine ebraica, si prega alzando le mani al cielo, alla maniera di Mosè che alzava verso il cielo il bastone di Dio. Il bastone era segno della presenza di Dio. Mosè prega quel Dio la cui presenza prodigiosa era nel segno del bastone. Per il cristiano non c’è alcun bisogno che innalzi le mani al cielo. È lui stesso, il suo corpo, la sua anima segno della presenza di Dio. È lui che si deve innalzare verso il cielo e si deve innalzare nella santità, che è compimento perfetto della volontà di Dio.</w:t>
      </w:r>
    </w:p>
    <w:p w14:paraId="63062E8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c’è preghiera cristiana se non nella santità della vita. Questa è la verità della nostra preghiera. Una preghiera in peccato non è preghiera cristiana, perché l’uomo non si innalza verso il cielo. Paolo specifica questa condizione attraverso tre indicazioni: alzando al cielo mani pure senza ira e senza contese. Le mani sono pure quando in esse c’è assenza di male. Le mani del cristiano non devono conoscere il male. Esse sono strumento di Cristo Gesù per il bene, solo per il bene. Ma neanche il cuore dell’uomo deve conoscere il male, né contro Dio, né contro i fratelli. Il cuore dell’uomo deve essere senza ira e senza contese. Deve essere cioè in pace, in armonia, in unità, in comunione con ogni uomo. Il cuore dell’uomo quando prega deve essere in pace con tutti i suoi fratelli, di fede e di non fede.</w:t>
      </w:r>
    </w:p>
    <w:p w14:paraId="7F3319D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Gesù lo richiede quando afferma di non presentare l’offerta all’altare se il fratello ha qualcosa contro di noi. Prima bisogna andare a riconciliarsi con il fratello e poi, da riconciliati, si può offrire il nostro dono a Dio. È questa la legge santa della preghiera santa, della preghiera che di sicuro verrà ascoltata ed esaudita dal cielo. Paolo vuole la preghiera dei puri di cuore, in tutto come quella di Cristo Gesù sulla croce. La preghiera è comunione con Dio. Deve essere fatta in comunione con gli uomini. La preghiera è richiesta di grazia a Dio. Deve essere fatta nel dono della grazia e della misericordia del perdono ai nostri fratelli. La preghiera è domanda di santità. Deve essere fatta mostrando la nostra volontà di essere santi e si è santi solo donando ed accogliendo il perdono.</w:t>
      </w:r>
    </w:p>
    <w:p w14:paraId="6672BA5F"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Fede nella preghiera. </w:t>
      </w:r>
      <w:r w:rsidRPr="00E401C9">
        <w:rPr>
          <w:rFonts w:ascii="Arial" w:eastAsia="Times New Roman" w:hAnsi="Arial" w:cs="Times New Roman"/>
          <w:kern w:val="0"/>
          <w:sz w:val="24"/>
          <w:szCs w:val="20"/>
          <w:lang w:eastAsia="it-IT"/>
          <w14:ligatures w14:val="none"/>
        </w:rPr>
        <w:t>Chi prega deve pregare con fede. Si ha fede quando si è certi nel cuore, fermamente convinti nella mente, che il Signore esaudirà ogni nostro desiderio. Si ha fede nella preghiera, quando si persevera in essa fino al suo completo esaudimento. La fede è l’anima di ogni preghiera e una preghiera senza fede, è una preghiera vuota, sterile, inefficace, perché rimane inascoltata dal Signore. La fede è la vita della preghiera e una preghiera senza fede è simile ad un albero secco. Mai produrrà per noi e per il mondo frutti di vita e di salvezza, di redenzione e di pace, di verità e di amore, di conversione e di santificazione, di vera comunione tra gli uomini e degli uomini con Dio.</w:t>
      </w:r>
    </w:p>
    <w:p w14:paraId="5A64BF2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Chiedere tutto per gli altri. </w:t>
      </w:r>
      <w:r w:rsidRPr="00E401C9">
        <w:rPr>
          <w:rFonts w:ascii="Arial" w:eastAsia="Times New Roman" w:hAnsi="Arial" w:cs="Times New Roman"/>
          <w:kern w:val="0"/>
          <w:sz w:val="24"/>
          <w:szCs w:val="20"/>
          <w:lang w:eastAsia="it-IT"/>
          <w14:ligatures w14:val="none"/>
        </w:rPr>
        <w:t xml:space="preserve">A Dio bisogna chiedere tutto per gli altri. Niente deve essere escluso dalla preghiera. Per gli altri si chiede la conversione, la santificazione, il pane quotidiano, un lavoro dignitoso, ogni grazia per l’anima, per lo spirito, per il corpo. Per gli altri e per noi stessi si chiede la pace religiosa, sociale, civile. Si chiede per ogni altra necessità. Si prega anche per i defunti, perché possano essere ammessi alla luce eterna. Tutto si chiede per gli altri al Signore e si chiede per tutti gli altri, nessuno escluso. Ogni necessità che si vede </w:t>
      </w:r>
      <w:r w:rsidRPr="00E401C9">
        <w:rPr>
          <w:rFonts w:ascii="Arial" w:eastAsia="Times New Roman" w:hAnsi="Arial" w:cs="Times New Roman"/>
          <w:kern w:val="0"/>
          <w:sz w:val="24"/>
          <w:szCs w:val="20"/>
          <w:lang w:eastAsia="it-IT"/>
          <w14:ligatures w14:val="none"/>
        </w:rPr>
        <w:lastRenderedPageBreak/>
        <w:t>negli altri, credenti e non credenti, buoni o cattivi, ricchi e poveri, si affida al Signore. Il Signore, nella sua eterna saggezza e intelligenza infinita, sa come dare esaudimento alla nostra preghiera per gli altri.</w:t>
      </w:r>
    </w:p>
    <w:p w14:paraId="66052F0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Perché pregare per i governanti. </w:t>
      </w:r>
      <w:r w:rsidRPr="00E401C9">
        <w:rPr>
          <w:rFonts w:ascii="Arial" w:eastAsia="Times New Roman" w:hAnsi="Arial" w:cs="Times New Roman"/>
          <w:kern w:val="0"/>
          <w:sz w:val="24"/>
          <w:szCs w:val="20"/>
          <w:lang w:eastAsia="it-IT"/>
          <w14:ligatures w14:val="none"/>
        </w:rPr>
        <w:t>Si prega anche per i governanti, perché sono loro che dispongono della vita nel tempo. Essi devono essere illuminati dalla saggezza e dalla sapienza del Signore perché scelgano sempre il bene migliore per i loro sudditi. Paolo chiede di pregare per i governanti perché dispongano giorni di pace sulla terra e di vera libertà religiosa, in modo che il Vangelo di Dio possa essere predicato con frutto, senza timore, in libertà, ad ogni uomo. Anche per i governanti si chiede tutto a Dio. Niente di tutto il bene che essi devono operare deve essere escluso dalla nostra preghiera.</w:t>
      </w:r>
    </w:p>
    <w:p w14:paraId="6FEAEC4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La preghiera degli amici di Dio. Tutto è possibile a Dio per la preghiera dei suoi amici. </w:t>
      </w:r>
      <w:r w:rsidRPr="00E401C9">
        <w:rPr>
          <w:rFonts w:ascii="Arial" w:eastAsia="Times New Roman" w:hAnsi="Arial" w:cs="Times New Roman"/>
          <w:kern w:val="0"/>
          <w:sz w:val="24"/>
          <w:szCs w:val="20"/>
          <w:lang w:eastAsia="it-IT"/>
          <w14:ligatures w14:val="none"/>
        </w:rPr>
        <w:t xml:space="preserve">La preghiera, per essere esaudita, deve essere fatta dagli amici di Dio, dai suoi servi fedeli. Chi vuole che la sua preghiera venga esaudita deve mettersi nell’ascolto di Dio e fare in tutto la sua santa volontà. Dio manifesta la sua volontà a noi, noi la eseguiamo in tutto, facendoci suoi servi fedeli, obbedienti, ascoltatori sempre della sua volontà. Noi manifestiamo la volontà nostra al Signore, il Signore la fa sua e la esaudisce secondo la sua intelligenza e sapienza eterna. In tal senso la preghiera diviene uno scambio di volontà: Dio dona la volontà sua a noi, noi dobbiamo a Dio la nostra volontà. Lui dona a noi la sua volontà di bene e noi la eseguiamo. Noi doniamo a Lui la nostra volontà di bene e Lui la esaudisce, la compie. Quando la preghiera è fatta a Dio dai suoi amici, questa preghiera è sempre ascoltata. Nessuna preghiera degli amici di Dio rimane inascoltata. </w:t>
      </w:r>
      <w:smartTag w:uri="urn:schemas-microsoft-com:office:smarttags" w:element="PersonName">
        <w:smartTagPr>
          <w:attr w:name="ProductID" w:val="mai Dio"/>
        </w:smartTagPr>
        <w:r w:rsidRPr="00E401C9">
          <w:rPr>
            <w:rFonts w:ascii="Arial" w:eastAsia="Times New Roman" w:hAnsi="Arial" w:cs="Times New Roman"/>
            <w:kern w:val="0"/>
            <w:sz w:val="24"/>
            <w:szCs w:val="20"/>
            <w:lang w:eastAsia="it-IT"/>
            <w14:ligatures w14:val="none"/>
          </w:rPr>
          <w:t>Mai Dio</w:t>
        </w:r>
      </w:smartTag>
      <w:r w:rsidRPr="00E401C9">
        <w:rPr>
          <w:rFonts w:ascii="Arial" w:eastAsia="Times New Roman" w:hAnsi="Arial" w:cs="Times New Roman"/>
          <w:kern w:val="0"/>
          <w:sz w:val="24"/>
          <w:szCs w:val="20"/>
          <w:lang w:eastAsia="it-IT"/>
          <w14:ligatures w14:val="none"/>
        </w:rPr>
        <w:t xml:space="preserve"> si fa sordo verso coloro che ascoltano la sua Parola. Mentre è sordo verso tutti coloro che sono sordi al suo richiamo d’amore. </w:t>
      </w:r>
    </w:p>
    <w:p w14:paraId="2278130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Cosa è la libertà religiosa. </w:t>
      </w:r>
      <w:r w:rsidRPr="00E401C9">
        <w:rPr>
          <w:rFonts w:ascii="Arial" w:eastAsia="Times New Roman" w:hAnsi="Arial" w:cs="Times New Roman"/>
          <w:kern w:val="0"/>
          <w:sz w:val="24"/>
          <w:szCs w:val="20"/>
          <w:lang w:eastAsia="it-IT"/>
          <w14:ligatures w14:val="none"/>
        </w:rPr>
        <w:t>La libertà religiosa è la reale possibilità che un uomo ha di servire il suo Dio secondo i dettami della sua coscienza. Nessun uomo ha potere sulla coscienza dell’altro. La coscienza è l’uomo. Privare un uomo della sua coscienza, è privarlo della sua umanità. La coscienza però ha bisogno di essere illuminata dalla verità. Libertà religiosa e dono della verità non sono in contrasto, sono di aiuto vicendevole per il bene più grande della persona. È la stessa relazione che intercorre tra la mente, l’intelligenza e la sua formazione. La mente, l’intelligenza viene alimentata dalla scienza, dalla conoscenza di ogni disciplina. Scienza e conoscenza non sono contro la mente, l’aiutano nella sua formazione e nel suo sviluppo perché possa fruttificare al massimo. Così dicasi della coscienza: la si aiuta attraverso il dono della verità, perché possa dare all’uomo sempre la sua più alta dignità ed elevazione morale, spirituale, ascetica. Ognuno può proporre la verità all’altro, non la può imporre. L’altro vede la verità, se vuole la sceglie, se non vuole, la può anche rifiutare. Renderà domani conto a Dio in relazione alla sua coscienza.</w:t>
      </w:r>
    </w:p>
    <w:p w14:paraId="737DB659"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La libertà, fondamento della dignità della persona umana. </w:t>
      </w:r>
      <w:r w:rsidRPr="00E401C9">
        <w:rPr>
          <w:rFonts w:ascii="Arial" w:eastAsia="Times New Roman" w:hAnsi="Arial" w:cs="Times New Roman"/>
          <w:kern w:val="0"/>
          <w:sz w:val="24"/>
          <w:szCs w:val="20"/>
          <w:lang w:eastAsia="it-IT"/>
          <w14:ligatures w14:val="none"/>
        </w:rPr>
        <w:t xml:space="preserve">La libertà nel proporre e nell’accogliere la verità è a fondamento della dignità della persona umana. È degno dell’uomo dire la verità ad un altro uomo. È degno di un uomo accogliere la verità e vivere secondo il suo interiore significato. È contro la dignità della persona umana ogni intervento dall’esterno sulla coscienza, sulla libertà religiosa, sul dono e sull’accoglienza della verità. È contro la dignità della persona </w:t>
      </w:r>
      <w:r w:rsidRPr="00E401C9">
        <w:rPr>
          <w:rFonts w:ascii="Arial" w:eastAsia="Times New Roman" w:hAnsi="Arial" w:cs="Times New Roman"/>
          <w:kern w:val="0"/>
          <w:sz w:val="24"/>
          <w:szCs w:val="20"/>
          <w:lang w:eastAsia="it-IT"/>
          <w14:ligatures w14:val="none"/>
        </w:rPr>
        <w:lastRenderedPageBreak/>
        <w:t xml:space="preserve">umana l’inganno, la menzogna, la bugia, la falsificazione della verità, il sotterfugio, l’ambiguità e ogni altra forma attraverso cui si dona la falsità ad un uomo. Poche sono oggi le vie della verità; indefinite quella della falsità. L’uomo è esposto continuamente alla falsificazione della sua vera umanità a motivo dei tanti messaggi di falsità che quotidianamente lo raggiungono. Non è facile rimanere nella verità, non è facile pervenire alla verità. Facile invece è uscire dalla verità. Facile è anche imbastirsi di falsità e di menzogna, credendo di essere nella verità. La menzogna crea schiavitù, solo la verità rende liberi. Chi ama l’uomo, gli dona la verità, lo rende libero, lo fa veramente uomo. </w:t>
      </w:r>
    </w:p>
    <w:p w14:paraId="38C95BE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Ogni potere è a servizio della dignità dell’uomo. </w:t>
      </w:r>
      <w:r w:rsidRPr="00E401C9">
        <w:rPr>
          <w:rFonts w:ascii="Arial" w:eastAsia="Times New Roman" w:hAnsi="Arial" w:cs="Times New Roman"/>
          <w:kern w:val="0"/>
          <w:sz w:val="24"/>
          <w:szCs w:val="20"/>
          <w:lang w:eastAsia="it-IT"/>
          <w14:ligatures w14:val="none"/>
        </w:rPr>
        <w:t xml:space="preserve">Ogni potere nella Chiesa e nel mondo è a servizio della dignità della persona umana. Per essere utile a questo scopo, o finalità, è necessario che ogni potere fondi il suo servizio sulla verità. La verità va donata, ma prima ancora va ricercata. Chi non cerca la verità per sé non la può donare agli altri e chi non dona la verità agli altri, costruisce schiavi sulla terra, non uomini liberi. Solo la verità rende liberi. Poiché la libertà e la dignità della persona umana sono una cosa sola, è giusto che ogni uomo sia servo della verità e servitore di essa per i suoi fratelli. Ama chi è vero. Ama chi dona la verità. Ama chi fa libero un uomo, anche dalla più piccola schiavitù di una falsità invisibile. </w:t>
      </w:r>
    </w:p>
    <w:p w14:paraId="1FD6C824"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Parlare poco con gli uomini. Parlare molto con Dio. </w:t>
      </w:r>
      <w:r w:rsidRPr="00E401C9">
        <w:rPr>
          <w:rFonts w:ascii="Arial" w:eastAsia="Times New Roman" w:hAnsi="Arial" w:cs="Times New Roman"/>
          <w:kern w:val="0"/>
          <w:sz w:val="24"/>
          <w:szCs w:val="20"/>
          <w:lang w:eastAsia="it-IT"/>
          <w14:ligatures w14:val="none"/>
        </w:rPr>
        <w:t>Molte volte si vede l’uomo in una molteplicità di schiavitù che imprigionano la sua vita e la rendono poco umana, non umana, disumana. Molte volte si vedono uomini che percorrono vie di morte per sé e per gli altri. La nostra parola nulla può, perché loro sono refrattari ad ogni parola di verità, di amore, di luce. Oppure si trovano in uno stato confusionale tale per cui diviene difficile potersi aprire alla verità che si vuole loro proporre. Cosa fare in questi momenti in cui diviene impossibile poter parlare agli uomini? La soluzione c’è ed è assai facile. Quando non si può parlare con gli uomini, è giusto che si parli con Dio, si parli molto con Lui, in una preghiera accorata, costante, perseverante, ininterrotta. Ma anche prima che si vada a parlare agli uomini è giusto che si parli con Dio, perché sia Lui a mettere sulla nostra bocca la giusta parola e nel cuore degli altri riversi lo Spirito Santo che muova il loro cuore e lo apra alla verità e alla grazia. La preghiera è via di soluzione di ogni problema del cuore umano, sia nostro che dei fratelli. Presentare tutto a Dio è la cosa più santa, ed è la via più giusta.</w:t>
      </w:r>
    </w:p>
    <w:p w14:paraId="0DC8DB28"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La volontà salvifica universale di Dio. </w:t>
      </w:r>
      <w:r w:rsidRPr="00E401C9">
        <w:rPr>
          <w:rFonts w:ascii="Arial" w:eastAsia="Times New Roman" w:hAnsi="Arial" w:cs="Times New Roman"/>
          <w:kern w:val="0"/>
          <w:sz w:val="24"/>
          <w:szCs w:val="20"/>
          <w:lang w:eastAsia="it-IT"/>
          <w14:ligatures w14:val="none"/>
        </w:rPr>
        <w:t xml:space="preserve">La volontà salvifica di Dio è universale perché Lui vuole che ogni uomo, nessuno escluso, arrivi alla conoscenza della verità e si lasci inondare dalla grazia per la sua salvezza. Questa volontà salvifica è reale, non è ideale. È reale perché Cristo è stato dato per ogni uomo.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Cristo è data per ogni uomo. Spetta all’uomo rendere reale questa volontà salvifica universale di Dio e la si rende reale in un duplice modo: predicando la buona novella di Cristo ad ogni uomo; lasciandosi immorale come Cristo sull’altare dell’obbedienza a Dio perché ogni uomo raggiunga la verità e si lasci trasformare dalla grazia. Verità e grazia sono di Cristo. La volontà salvifica universale di Dio è stata affidata a Cristo. Cristo l’ha compiuta interamente. Cristo l’ha affidata alla Chiesa. È ora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a doverla compiere realmente. Nella Chiesa ogni uomo è chiamato a compiere realmente la volontà salvifica universale di Dio. </w:t>
      </w:r>
    </w:p>
    <w:p w14:paraId="6D8C4B5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Ogni cristiano deve volere ciò che Dio vuole. </w:t>
      </w:r>
      <w:smartTag w:uri="urn:schemas-microsoft-com:office:smarttags" w:element="PersonName">
        <w:smartTagPr>
          <w:attr w:name="ProductID" w:val="La Chiesa"/>
        </w:smartTagPr>
        <w:r w:rsidRPr="00E401C9">
          <w:rPr>
            <w:rFonts w:ascii="Arial" w:eastAsia="Times New Roman" w:hAnsi="Arial" w:cs="Times New Roman"/>
            <w:b/>
            <w:kern w:val="0"/>
            <w:sz w:val="24"/>
            <w:szCs w:val="20"/>
            <w:lang w:eastAsia="it-IT"/>
            <w14:ligatures w14:val="none"/>
          </w:rPr>
          <w:t>La Chiesa</w:t>
        </w:r>
      </w:smartTag>
      <w:r w:rsidRPr="00E401C9">
        <w:rPr>
          <w:rFonts w:ascii="Arial" w:eastAsia="Times New Roman" w:hAnsi="Arial" w:cs="Times New Roman"/>
          <w:b/>
          <w:kern w:val="0"/>
          <w:sz w:val="24"/>
          <w:szCs w:val="20"/>
          <w:lang w:eastAsia="it-IT"/>
          <w14:ligatures w14:val="none"/>
        </w:rPr>
        <w:t xml:space="preserve"> deve volere ciò che Dio vuole. </w:t>
      </w:r>
      <w:r w:rsidRPr="00E401C9">
        <w:rPr>
          <w:rFonts w:ascii="Arial" w:eastAsia="Times New Roman" w:hAnsi="Arial" w:cs="Times New Roman"/>
          <w:kern w:val="0"/>
          <w:sz w:val="24"/>
          <w:szCs w:val="20"/>
          <w:lang w:eastAsia="it-IT"/>
          <w14:ligatures w14:val="none"/>
        </w:rPr>
        <w:t xml:space="preserve">La volontà di salvezza per sé e per gli altri è solo quella di Dio. Non però una volontà sconosciuta ed inespressa, manifestata a qualcuno nel segreto del cuore, della coscienza, della mente. La volontà di Dio è pubblica, palese. Ognuno la può conoscere, ognuno la può verificare, ognuno la può confrontare, ognuno può vederla, perché la volontà salvifica universale di Dio è stata manifestata palesemente, pubblicamente. È questa volontà che ogni cristiano deve volere, non un’altra. Altre volontà di Dio non esistono. Esiste un’unica volontà salvifica di Dio e questa volontà è tutta contenuta nel Santo Vangelo di Cristo Gesù. Fuori di questa volontà non ci sono altre volontà di Dio. Fuori della comprensione di quest’unica volontà, non ci possono essere altre comprensioni. Sia il singolo cristiano, che l’intera Chiesa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devono conoscere,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comprendere,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vivere,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studiare,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annunziare,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spiegare, secondo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ammaestrare,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insegnare perché ognuno la viva in pienezza di verità e di grazia. A nessuno è consentito operare diversamente. Ciò significa che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deve verificare ogni nostro progetto di vita.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deve dichiarare falso, vero, meno buono, ottimo ogni nostro impegno di cammino nella volontà di Dio. Tutto è dalla Parola, ma tutto è nella Parola. Se tutto viene dalla Parola, tutto deve essere ricondotto nella Parola. Quanto non può essere ricondotto nella Parola non è volontà di Dio. Né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né il singolo cristiano possono volerlo.</w:t>
      </w:r>
    </w:p>
    <w:p w14:paraId="3A33698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Chi separa salvezza e Vangelo si pone fuori del mistero della redenzione. </w:t>
      </w:r>
      <w:r w:rsidRPr="00E401C9">
        <w:rPr>
          <w:rFonts w:ascii="Arial" w:eastAsia="Times New Roman" w:hAnsi="Arial" w:cs="Times New Roman"/>
          <w:kern w:val="0"/>
          <w:sz w:val="24"/>
          <w:szCs w:val="20"/>
          <w:lang w:eastAsia="it-IT"/>
          <w14:ligatures w14:val="none"/>
        </w:rPr>
        <w:t xml:space="preserve">Il principio or ora addotto ci conduce verso un’altra verità, che è la verità fondamentale del cristianesimo. La salvezza è il dono del Vangelo, è nel dono del Vangelo, è la vita secondo il Vangelo. Non c’è altra salvezza fuori del Vangelo, non c’è neanche un altro Vangelo di salvezza, se non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di Gesù consegnata ai suoi Apostoli e allo Spirito Santo, agli Apostoli perché la proclamino al mondo intero, allo Spirito Santo perché la conservi sempre nella sua verità e la doni in pienezza di verità sempre più grande, più vera, più santa. Separare salvezza e Vangelo è porsi fuori del mistero della salvezza, della redenzione, della giustificazione, della vita eterna. Non c’è salvezza fuori del Vangelo ed il Vangelo è dato per la salvezza di chiunque crede. Questa unità deve essere proclamata oggi, domani, sempre. La tentazione nel singolo e nella Chiesa è una sola: creare sempre vie alternative di salvezza fuori del Vangelo o con la benedizione del Vangelo, ma sempre senza il Vangelo. </w:t>
      </w:r>
    </w:p>
    <w:p w14:paraId="6165265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Salvi come? Per la conoscenza della verità. </w:t>
      </w:r>
      <w:r w:rsidRPr="00E401C9">
        <w:rPr>
          <w:rFonts w:ascii="Arial" w:eastAsia="Times New Roman" w:hAnsi="Arial" w:cs="Times New Roman"/>
          <w:kern w:val="0"/>
          <w:sz w:val="24"/>
          <w:szCs w:val="20"/>
          <w:lang w:eastAsia="it-IT"/>
          <w14:ligatures w14:val="none"/>
        </w:rPr>
        <w:t xml:space="preserve">Chi vuole la salvezza di un uomo non solo deve annunziargli il Vangelo, deve anche insegnargli come il Vangelo si vive, si pratica, come si incarna nella nostra vita e come la nostra vita si incarna nel Vangelo. Il Vangelo però bisogna donarlo secondo la conoscenza profonda dello Spirito Santo, bisogna donarlo con ogni sapienza di dottrina, ma anche secondo ogni contenuto di verità. Si è nella salvezza quando tutta la nostra vita entra nel Vangelo e il Vangelo diviene la nostra vita. Chi rimane fuori del Vangelo è senza salvezza, perché è senza verità. Chi è senza Vangelo è semplicemente senza Cristo. Oggi molti sono i cammini di salvezza senza Vangelo. Questi cammini sono semplicemente cammini dell’uomo e non di Dio. Che siano dell’uomo lo attesta il fatto che essi non producono vita, seminano morte nei cuori di chi li propone e di chi li accoglie. </w:t>
      </w:r>
    </w:p>
    <w:p w14:paraId="007D4CA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Uno solo è il mediatore, come uno solo è Dio. La mediazione di Cristo è triplice: in, con, per. </w:t>
      </w:r>
      <w:r w:rsidRPr="00E401C9">
        <w:rPr>
          <w:rFonts w:ascii="Arial" w:eastAsia="Times New Roman" w:hAnsi="Arial" w:cs="Times New Roman"/>
          <w:kern w:val="0"/>
          <w:sz w:val="24"/>
          <w:szCs w:val="20"/>
          <w:lang w:eastAsia="it-IT"/>
          <w14:ligatures w14:val="none"/>
        </w:rPr>
        <w:t xml:space="preserve">Mediatore unico della volontà salvifica universale di Dio è Cristo Gesù. Uno solo è Dio. Uno solo è il suo mediatore. Oggi, domani, sempre Cristo è colui per il quale, dal quale, nel quale discende e si realizza la salvezza di ogni uomo. Questa verità in parte è accolta dai cristiani, in parte disattesa. È accolta in parte perché si crede Cristo unico mediatore per il dono della salvezza che il Padre ci ha fatto grazie al suo sacrificio, alla sua obbedienza, al suo amore versato tutto per Lui sulla croce. Dall’amore di Cristo per il Padre noi tutti siamo stati redenti, giustificati, salvati. Questa è l’unica verità della mediazione di Cristo che oggi si accoglie e si insegna. L’altra parte o è misconosciuta, o non conosciuta, o negata, o addirittura combattuta. L’altra parte riguarda il corpo di Cristo che è </w:t>
      </w:r>
      <w:smartTag w:uri="urn:schemas-microsoft-com:office:smarttags" w:element="PersonName">
        <w:smartTagPr>
          <w:attr w:name="ProductID" w:val="la Chiesa. Né"/>
        </w:smartTagPr>
        <w:r w:rsidRPr="00E401C9">
          <w:rPr>
            <w:rFonts w:ascii="Arial" w:eastAsia="Times New Roman" w:hAnsi="Arial" w:cs="Times New Roman"/>
            <w:kern w:val="0"/>
            <w:sz w:val="24"/>
            <w:szCs w:val="20"/>
            <w:lang w:eastAsia="it-IT"/>
            <w14:ligatures w14:val="none"/>
          </w:rPr>
          <w:t>la Chiesa. Né</w:t>
        </w:r>
      </w:smartTag>
      <w:r w:rsidRPr="00E401C9">
        <w:rPr>
          <w:rFonts w:ascii="Arial" w:eastAsia="Times New Roman" w:hAnsi="Arial" w:cs="Times New Roman"/>
          <w:kern w:val="0"/>
          <w:sz w:val="24"/>
          <w:szCs w:val="20"/>
          <w:lang w:eastAsia="it-IT"/>
          <w14:ligatures w14:val="none"/>
        </w:rPr>
        <w:t xml:space="preserve"> Cristo senza Chiesa, né Chiesa senza Cristo. Si è detto che tutti gli errori dottrinali sono in radice tutti errori cristologici. Oggi il più pernicioso di questi errori è la separazione di Cristo dal suo corpo che è </w:t>
      </w:r>
      <w:smartTag w:uri="urn:schemas-microsoft-com:office:smarttags" w:element="PersonName">
        <w:smartTagPr>
          <w:attr w:name="ProductID" w:val="la Chiesa. La"/>
        </w:smartTagPr>
        <w:r w:rsidRPr="00E401C9">
          <w:rPr>
            <w:rFonts w:ascii="Arial" w:eastAsia="Times New Roman" w:hAnsi="Arial" w:cs="Times New Roman"/>
            <w:kern w:val="0"/>
            <w:sz w:val="24"/>
            <w:szCs w:val="20"/>
            <w:lang w:eastAsia="it-IT"/>
            <w14:ligatures w14:val="none"/>
          </w:rPr>
          <w:t>la Chiesa. La</w:t>
        </w:r>
      </w:smartTag>
      <w:r w:rsidRPr="00E401C9">
        <w:rPr>
          <w:rFonts w:ascii="Arial" w:eastAsia="Times New Roman" w:hAnsi="Arial" w:cs="Times New Roman"/>
          <w:kern w:val="0"/>
          <w:sz w:val="24"/>
          <w:szCs w:val="20"/>
          <w:lang w:eastAsia="it-IT"/>
          <w14:ligatures w14:val="none"/>
        </w:rPr>
        <w:t xml:space="preserve"> salvezza non è in Cristo, è in Cristo attraverso il suo corpo. Il suo corpo è il solo mediatore della salvezza e la salvezza di Dio consegnata a Cristo è tutta consegnata alla Chiesa, perché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la doni come Cristo, alla maniera di Cristo, sacrificandosi in Cristo, annunziando come Cristo, morendo come Cristo, facendo in tutto la volontà di Dio come Cristo. Quando la teologia avrà risolto questo problema, avrà risolto ogni problema. Quando la teologia saprà chi è Cristo, saprà anche cosa è la salvezza. Finché la teologia non sa chi è Cristo – ed oggi molta teologia non solo non lo sa, neanche vuole saperlo – non saprà neanche chi è l’uomo, chi è Dio, cosa è la salvezza, cosa è </w:t>
      </w:r>
      <w:smartTag w:uri="urn:schemas-microsoft-com:office:smarttags" w:element="PersonName">
        <w:smartTagPr>
          <w:attr w:name="ProductID" w:val="la Chiesa. Non"/>
        </w:smartTagPr>
        <w:r w:rsidRPr="00E401C9">
          <w:rPr>
            <w:rFonts w:ascii="Arial" w:eastAsia="Times New Roman" w:hAnsi="Arial" w:cs="Times New Roman"/>
            <w:kern w:val="0"/>
            <w:sz w:val="24"/>
            <w:szCs w:val="20"/>
            <w:lang w:eastAsia="it-IT"/>
            <w14:ligatures w14:val="none"/>
          </w:rPr>
          <w:t>la Chiesa. Non</w:t>
        </w:r>
      </w:smartTag>
      <w:r w:rsidRPr="00E401C9">
        <w:rPr>
          <w:rFonts w:ascii="Arial" w:eastAsia="Times New Roman" w:hAnsi="Arial" w:cs="Times New Roman"/>
          <w:kern w:val="0"/>
          <w:sz w:val="24"/>
          <w:szCs w:val="20"/>
          <w:lang w:eastAsia="it-IT"/>
          <w14:ligatures w14:val="none"/>
        </w:rPr>
        <w:t xml:space="preserve"> saprà neanche cosa è se stessa. La teologia è la retta, santa, vera, puntuale, aggiornata all’ora della storia, conoscenza di Cristo e del suo mistero di salvezza, di Cristo e del suo corpo, di Cristo e di ogni membro del suo corpo, di Cristo e di tutta </w:t>
      </w:r>
      <w:smartTag w:uri="urn:schemas-microsoft-com:office:smarttags" w:element="PersonName">
        <w:smartTagPr>
          <w:attr w:name="ProductID" w:val="la Chiesa. Oggi"/>
        </w:smartTagPr>
        <w:r w:rsidRPr="00E401C9">
          <w:rPr>
            <w:rFonts w:ascii="Arial" w:eastAsia="Times New Roman" w:hAnsi="Arial" w:cs="Times New Roman"/>
            <w:kern w:val="0"/>
            <w:sz w:val="24"/>
            <w:szCs w:val="20"/>
            <w:lang w:eastAsia="it-IT"/>
            <w14:ligatures w14:val="none"/>
          </w:rPr>
          <w:t>la Chiesa. Oggi</w:t>
        </w:r>
      </w:smartTag>
      <w:r w:rsidRPr="00E401C9">
        <w:rPr>
          <w:rFonts w:ascii="Arial" w:eastAsia="Times New Roman" w:hAnsi="Arial" w:cs="Times New Roman"/>
          <w:kern w:val="0"/>
          <w:sz w:val="24"/>
          <w:szCs w:val="20"/>
          <w:lang w:eastAsia="it-IT"/>
          <w14:ligatures w14:val="none"/>
        </w:rPr>
        <w:t xml:space="preserve"> la teologia non sa chi è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perché non sa chi è Cristo. Tanti sono fuori della Chiesa perché ignorano chi è veramente Cristo. Tanti sono nella Chiesa e ugualmente ignorano chi è Cristo. </w:t>
      </w:r>
    </w:p>
    <w:p w14:paraId="61F1484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Unicità di Dio, unicità della Parola, unicità del mistero. </w:t>
      </w:r>
      <w:r w:rsidRPr="00E401C9">
        <w:rPr>
          <w:rFonts w:ascii="Arial" w:eastAsia="Times New Roman" w:hAnsi="Arial" w:cs="Times New Roman"/>
          <w:kern w:val="0"/>
          <w:sz w:val="24"/>
          <w:szCs w:val="20"/>
          <w:lang w:eastAsia="it-IT"/>
          <w14:ligatures w14:val="none"/>
        </w:rPr>
        <w:t xml:space="preserve">L’unità in Dio è anche unità di Parola. L’unicità di Dio è anche unicità della Parola. Un solo Dio, una sola Parola di Dio. Un solo Dio una sola Rivelazione di Dio. Un solo Dio un solo mistero di Dio. Non può esserci un solo Dio e più misteri di Dio. Dio non può essere uno e trino, e nello stesso tempo uno senza essere trino. Uno è Dio, una è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una è l’essenza di Dio, uno è il suo mistero. Volere un unico Dio e confessare allo stesso tempo più misteri in Dio, più Parole in Dio, è negare nei fatti l’unicità di Dio. Che unico Dio sarebbe quello che ha più essenza, più parole, più misteri, più vie di salvezza, più mediatori della salvezza? Sarebbe questo un Dio veramente strano. Ebbene questo Dio strano oggi si fa strada nella mente di molti e questa è vera negazione del vero Dio, della vera essenza di Dio, del vero mistero di Dio. Il problema dell’uomo non lo risolve un falso Dio, lo risolve il Dio vero. All’uomo bisogna dare il vero Dio perché lui diventi vero uomo. Come può un falso Dio far sì che l’uomo diventi vero? Un falso Dio creerà un falso uomo, e i datori di un falso Dio altro non fanno che creare e formare uomini falsi, come un uomo falso fa colui che gli dona una falsa verità, facendola passare come verità di Dio. La falsità genera altra falsità e un falso Dio altro non fa che aggravare i problemi dell’uomo. Nessun falso Dio può risolvere i problemi dell’uomo. Questi problemi sono il vero Dio li può risolvere perché solo il vero Dio fa l’uomo vero. </w:t>
      </w:r>
      <w:r w:rsidRPr="00E401C9">
        <w:rPr>
          <w:rFonts w:ascii="Arial" w:eastAsia="Times New Roman" w:hAnsi="Arial" w:cs="Times New Roman"/>
          <w:kern w:val="0"/>
          <w:sz w:val="24"/>
          <w:szCs w:val="20"/>
          <w:lang w:eastAsia="it-IT"/>
          <w14:ligatures w14:val="none"/>
        </w:rPr>
        <w:lastRenderedPageBreak/>
        <w:t xml:space="preserve">L’uomo vero rende veri i suoi falsi problemi, perché immette in essi la luce della verità di Cristo Gesù, del suo Vangelo, della sua Parola. </w:t>
      </w:r>
    </w:p>
    <w:p w14:paraId="006DACF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Apostolo e banditore dell’unica verità. </w:t>
      </w:r>
      <w:r w:rsidRPr="00E401C9">
        <w:rPr>
          <w:rFonts w:ascii="Arial" w:eastAsia="Times New Roman" w:hAnsi="Arial" w:cs="Times New Roman"/>
          <w:kern w:val="0"/>
          <w:sz w:val="24"/>
          <w:szCs w:val="20"/>
          <w:lang w:eastAsia="it-IT"/>
          <w14:ligatures w14:val="none"/>
        </w:rPr>
        <w:t xml:space="preserve">Paolo è apostolo di Gesù Cristo, cioè da Lui inviato, mandato. Ogni mandato presuppone una finalità ben precisa, puntuale, da svolgere con rigore, con coscienza, somma responsabilità. Finalità e missione sono una cosa sola. Se si cambia finalità alla missione, si cambia semplicemente missione. Non si è apostolo di colui che ha inviato. Non si è semplicemente apostolo. Paolo è apostolo, mandato da Cristo Gesù nel mondo per annunziare l’unica verità, la sola che dona salvezza a chi l’accoglie nella fede e persevera in essa per tutti i giorni della sua vita. Se la finalità dell’apostolato è l’annunzio, la predicazione, il dono dell’unica verità, è assai evidente l’esigenza della fedeltà alla missione, o finalità insita nello stesso invio. In questo ogni apostolo è obbligato alla più grande fedeltà, non solo perché è dalla fedeltà che nasce la salvezza, ma anche perché è dalla fedeltà che si giustifica la sua missione. Senza fedeltà alla Parola, non c’è missione e senza missione non si è più appostoli. Se è apostoli perché portatori nel mondo dell’unica parola che salva e si rimane tali finché si dona </w:t>
      </w:r>
      <w:smartTag w:uri="urn:schemas-microsoft-com:office:smarttags" w:element="PersonName">
        <w:smartTagPr>
          <w:attr w:name="ProductID" w:val="la Parola. Quando"/>
        </w:smartTagPr>
        <w:r w:rsidRPr="00E401C9">
          <w:rPr>
            <w:rFonts w:ascii="Arial" w:eastAsia="Times New Roman" w:hAnsi="Arial" w:cs="Times New Roman"/>
            <w:kern w:val="0"/>
            <w:sz w:val="24"/>
            <w:szCs w:val="20"/>
            <w:lang w:eastAsia="it-IT"/>
            <w14:ligatures w14:val="none"/>
          </w:rPr>
          <w:t>la Parola. Quando</w:t>
        </w:r>
      </w:smartTag>
      <w:r w:rsidRPr="00E401C9">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non è più donata, si rimane apostoli perché consacrati con un sacramento indelebile, ma non si è più nella vera essenza, questa si è smarrita, facendoci perdere la nostra identità operativa, missionaria.</w:t>
      </w:r>
    </w:p>
    <w:p w14:paraId="0A90A239"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Il vero problema è teologico. </w:t>
      </w:r>
      <w:r w:rsidRPr="00E401C9">
        <w:rPr>
          <w:rFonts w:ascii="Arial" w:eastAsia="Times New Roman" w:hAnsi="Arial" w:cs="Times New Roman"/>
          <w:kern w:val="0"/>
          <w:sz w:val="24"/>
          <w:szCs w:val="20"/>
          <w:lang w:eastAsia="it-IT"/>
          <w14:ligatures w14:val="none"/>
        </w:rPr>
        <w:t xml:space="preserve">Quando a livello pastorale qualcosa non va, il problema non è mai di origine o di ordine pastorale, il problema è sempre di ordine teologico e in modo assai particolare, specifico di ordine cristologico. Chi vuol risolvere il problema pastorale in nessun caso lo potrà risolvere partendo da esso, dovrà risolverlo se vuole, partendo da Cristo, comprendendo Cristo, riflettendo su Cristo, aderendo alla sana dottrina su Cristo. Poiché oggi è proprio la cristologia in una crisi assai seria, tutti i problemi pastorali e di altro genere sono in crisi senza soluzione di sorta. È possibile risolvere la crisi cristologica? È possibile ad una condizione: che veramente la si voglia risolvere secondo verità, pregando lo Spirito Santo che ci conceda l’umiltà di aprirci alla sua illuminazione, o ispirazione, per giungere alla verità piena sul mistero di Gesù Signore. </w:t>
      </w:r>
    </w:p>
    <w:p w14:paraId="69AC242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Fede e verità. Parola e comprensione. L’intelligenza assoluta è nello Spirito Santo. </w:t>
      </w:r>
      <w:r w:rsidRPr="00E401C9">
        <w:rPr>
          <w:rFonts w:ascii="Arial" w:eastAsia="Times New Roman" w:hAnsi="Arial" w:cs="Times New Roman"/>
          <w:kern w:val="0"/>
          <w:sz w:val="24"/>
          <w:szCs w:val="20"/>
          <w:lang w:eastAsia="it-IT"/>
          <w14:ligatures w14:val="none"/>
        </w:rPr>
        <w:t xml:space="preserve">Altra questione che merita tutta la nostra attenzione è questa: l’unità inscindibile che deve regnare tra fede e verità, Parola e comprensione, intelligenza sempre attuale del mistero di Cristo. La fede nasce dalla verità, la verità nasce dalla Parola,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si comprende sotto illuminazione, mozione, conduzione dello Spirito Santo.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che si comprende deve tradursi in verità, la verità in fede. La fede è adesione con la mente e con il cuore alla verità per un compimento e una realizzazione sempre più perfetta. Il problema di oggi è il seguente: molta fede è senza verità; molta verità è senza Parola; molta Parola non è comprensione attualizzata nello Spirito Santo. C’è un distacco del credente dalla Parola, dalla verità. La verità e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non sono trasformate in fede, non sono cioè il principio vitale di ogni nostra operazione. Anche questo problema è senza soluzione, almeno al presente. È senza soluzione perché non si vuole comprendere l’unità che regna tra fede, parola, verità, comprensione. È senza soluzione perché la verità non si trasforma in fede e la fede spesso è senza verità. </w:t>
      </w:r>
      <w:r w:rsidRPr="00E401C9">
        <w:rPr>
          <w:rFonts w:ascii="Arial" w:eastAsia="Times New Roman" w:hAnsi="Arial" w:cs="Times New Roman"/>
          <w:kern w:val="0"/>
          <w:sz w:val="24"/>
          <w:szCs w:val="20"/>
          <w:lang w:eastAsia="it-IT"/>
          <w14:ligatures w14:val="none"/>
        </w:rPr>
        <w:lastRenderedPageBreak/>
        <w:t xml:space="preserve">La verità è senza Parola.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è senza l’attualizzazione nella comprensione operata in noi dallo Spirito Santo. </w:t>
      </w:r>
    </w:p>
    <w:p w14:paraId="0BF48B8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Come pregare cristianamente. </w:t>
      </w:r>
      <w:r w:rsidRPr="00E401C9">
        <w:rPr>
          <w:rFonts w:ascii="Arial" w:eastAsia="Times New Roman" w:hAnsi="Arial" w:cs="Times New Roman"/>
          <w:kern w:val="0"/>
          <w:sz w:val="24"/>
          <w:szCs w:val="20"/>
          <w:lang w:eastAsia="it-IT"/>
          <w14:ligatures w14:val="none"/>
        </w:rPr>
        <w:t xml:space="preserve">Si prega cristianamente quando c’è nel cuore la certezza di fede che ogni bene discende da Dio e si riversa sul mondo intero; quando c’è nell’anima la grazia santificante; quando nel nostro spirito regna la verità di Cristo; quando incessantemente si innalza la nostra preghiera a Lui e solo si finisce quando la grazia è ottenuta, o la pace scende nel cuore. Si prega cristianamente quando si affida allo Spirito Santo la nostra preghiera perché sia Lui a darle i contenuti di richiesta. Questo per quanto attiene alla preghiera di impetrazione. Si prega cristianamente quando si ringrazia, si benedice, si loda il Signore per tutto il bene che ha riversato sul mondo. Si prega cristianamente quando si chiede prima di ogni altra cosa perdono per ogni disobbedienza, piccola o grave, alla sua santissima volontà. Si prega cristianamente quando si confida non sui nostri meriti, ma sull’amore di Cristo per il Padre e ci si presenta al Padre con il cuore di Cristo, con le labbra di Cristo, con l’amore di Cristo, con la verità di Cristo, con la fede di Cristo Gesù. Si prega cristianamente quando ci si lascia aiutare dalla Vergine Maria, Madre della Redenzione, dagli Angeli e dai Santi. Si prega cristianamente quando ci si mette in comunione con tutta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e si fa la preghiera di tutti ma con una sola voce: la voce del corpo di Cristo che prega per il corpo di Cristo, perché si diffonda nel mondo l’adesione al corpo di Cristo e il corpo di Cristo estenda i suoi rami per abbracciare ogni uomo. </w:t>
      </w:r>
    </w:p>
    <w:p w14:paraId="3F9AA76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Le mani strumento di Dio per amare. Il corpo mai occasione di peccato. </w:t>
      </w:r>
      <w:r w:rsidRPr="00E401C9">
        <w:rPr>
          <w:rFonts w:ascii="Arial" w:eastAsia="Times New Roman" w:hAnsi="Arial" w:cs="Times New Roman"/>
          <w:kern w:val="0"/>
          <w:sz w:val="24"/>
          <w:szCs w:val="20"/>
          <w:lang w:eastAsia="it-IT"/>
          <w14:ligatures w14:val="none"/>
        </w:rPr>
        <w:t xml:space="preserve">L’uomo è insieme corpo e anima, visibilità e invisibilità, corporeità e spiritualità, a differenza dell’angelo che è solo spiritualità, invisibilità. L’angelo è puro spirito. Dio è purissimo Spirito, in Cristo Dio è anche corpo. Ogni organo del nostro corpo serve al Signore per amare, per insegnare ad amare, per diffondere il suo amore nel mondo. Il vero amore è il dono di Cristo nella verità e nella grazia; il vero amore è anche il servizio fatto all’uomo come a Cristo. Cristo è da dare e da servire. Quando si ama, c’è un uso santo del corpo; quando invece non si ama, l’uso è semplicemente peccaminoso. È peccaminoso perché non si ama. Il cristiano deve mettere ogni attenzione a non trasformare il corpo in uno strumento di peccato, in una occasione di peccato. Non può, non deve non per ragioni morali, ma per ragioni teologiche, o più precisamente per ragioni cristologiche. Egli è corpo di Cristo. Il corpo di Cristo è santissimo e santissimo deve vivere in ogni cristiano, in ogni battezzato. Se fa del corpo di Cristo un corpo di peccato, per il peccato, oltre al peccato della trasgressione della legge di Dio, si aggiunge il grande peccato della profanazione del corpo di Cristo. Quando si pecca il corpo di Cristo è sempre profanato nel corpo del cristiano. Questo è scandalo, profanazione, sacrilegio. </w:t>
      </w:r>
    </w:p>
    <w:p w14:paraId="2B149B3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Cosa è la bellezza cristiana. </w:t>
      </w:r>
      <w:r w:rsidRPr="00E401C9">
        <w:rPr>
          <w:rFonts w:ascii="Arial" w:eastAsia="Times New Roman" w:hAnsi="Arial" w:cs="Times New Roman"/>
          <w:kern w:val="0"/>
          <w:sz w:val="24"/>
          <w:szCs w:val="20"/>
          <w:lang w:eastAsia="it-IT"/>
          <w14:ligatures w14:val="none"/>
        </w:rPr>
        <w:t xml:space="preserve">La bellezza cristiana è il riflesso della santità di Dio che avvolge l’anima e i cui effetti si riverberano anche sul corpo. La bellezza è purezza, decoro, armonia, libertà, povertà in spirito, misericordia, mitezza, umiltà, mansuetudine, ogni altra virtù. Le virtù sono l’ornamento, l’abito vero dell’anima e del corpo. Niente è più bello di un’anima vestita delle sante virtù e niente è più bello di un corpo temprato dalla grazia di Cristo e dalla sapienza dello Spirito Santo. La bellezza è propria dell’anima piena di grazia, del corpo virtuoso, della mente ricolma della verità di Cristo e di Dio. </w:t>
      </w:r>
    </w:p>
    <w:p w14:paraId="5094734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La vera figliolanza con Dio diviene vera fratellanza con gli uomini. </w:t>
      </w:r>
      <w:r w:rsidRPr="00E401C9">
        <w:rPr>
          <w:rFonts w:ascii="Arial" w:eastAsia="Times New Roman" w:hAnsi="Arial" w:cs="Times New Roman"/>
          <w:kern w:val="0"/>
          <w:sz w:val="24"/>
          <w:szCs w:val="20"/>
          <w:lang w:eastAsia="it-IT"/>
          <w14:ligatures w14:val="none"/>
        </w:rPr>
        <w:t xml:space="preserve">Con la redenzione di Cristo Gesù l’uomo entra in una nuova relazione con Dio. Egli diviene vero figlio adottivo di Dio. Questa nuova figliolanza comporta una nuova relazione con gli uomini, con il mondo intero. Essa crea una vera fratellanza con gli uomini. La verità di questa fratellanza è la stessa di quella di Cristo Gesù. Cristo Gesù di ogni uomo è il Redentore, il Salvatore, colui che redime per sacrificio vicario, colui che salva per offerta della propria vita al Padre. Anche per il cristiano questa nuova vera fratellanza deve essere vissuta in un solo modo: facendosi vittima di espiazione per i peccati del mondo intero, lasciandosi consumare dallo stesso amore di Cristo per la salvezza di ogni uomo. Chi non vive questa vera fratellanza, non è cristiano secondo il cuore di Dio, il cuore di Cristo, la comunione dello Spirito Santo. Lo Spirito Santo che ci fa un solo corpo in Cristo, che ci fa veri figli di Dio, lo stesso Spirito Santo ci mette in una comunione d’amore con i figli di Dio dispersi, perché per mezzo del nostro sacrificio in Cristo anche loro possano raggiungere </w:t>
      </w:r>
      <w:smartTag w:uri="urn:schemas-microsoft-com:office:smarttags" w:element="PersonName">
        <w:smartTagPr>
          <w:attr w:name="ProductID" w:val="La Casa"/>
        </w:smartTagPr>
        <w:r w:rsidRPr="00E401C9">
          <w:rPr>
            <w:rFonts w:ascii="Arial" w:eastAsia="Times New Roman" w:hAnsi="Arial" w:cs="Times New Roman"/>
            <w:kern w:val="0"/>
            <w:sz w:val="24"/>
            <w:szCs w:val="20"/>
            <w:lang w:eastAsia="it-IT"/>
            <w14:ligatures w14:val="none"/>
          </w:rPr>
          <w:t>la Casa</w:t>
        </w:r>
      </w:smartTag>
      <w:r w:rsidRPr="00E401C9">
        <w:rPr>
          <w:rFonts w:ascii="Arial" w:eastAsia="Times New Roman" w:hAnsi="Arial" w:cs="Times New Roman"/>
          <w:kern w:val="0"/>
          <w:sz w:val="24"/>
          <w:szCs w:val="20"/>
          <w:lang w:eastAsia="it-IT"/>
          <w14:ligatures w14:val="none"/>
        </w:rPr>
        <w:t xml:space="preserve"> del Padre. Il vero figlio di Dio deve essere vero fratello di ogni uomo. Modello unico di vera fratellanza è Cristo Signore. Ma anche: modello unico di vera figliolanza è Cristo Signore. A Lui deve guardare il cristiano per essere vero figlio di Dio, per essere vero fratello degli uomini. </w:t>
      </w:r>
    </w:p>
    <w:p w14:paraId="6A17A89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Norme storiche. Norme perenni.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di Dio vive nel tempo. Il tempo deve essere santificato nel tempo. La santificazione di un tempo non è uguale per la santificazione di un altro tempo, di un altro contesto storico.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di Dio santifica il tempo stabilendo per ogni tempo delle norme, che necessariamente devono essere storiche, temporali, quindi limitate ad un momento particolare della vita dell’uomo. Anche il luogo ha una sua importanza per vivere santamente il tempo. Non c’è tempo senza luogo, non c’è luogo senza tempo. Una norma per un luogo non sempre è utile per un altro luogo, come una norma per un tempo non sempre giova in un altro tempo. Le norme perenni sono solo quelle morali, che nascono dai comandamenti da osservare e dalle beatitudini da mettere in pratica. Tutte le altre norme hanno un carattere transitorio, passano come passa l’uomo che le ha poste in essere, come passa l’uomo per il quale esse sono state stabilite. Lo Spirito Santo che guida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dona saggezza, intelligenza, prudenza, consiglio perché Essa sappia stabilire norme per ogni tempo, per ogni luogo. A ciascun pastore di anime urge però tutta la sapienza dello Spirito Santo per sapersi regolare sempre a favore dell’anima da salvare, dal momento che l’assioma vuole che la salvezza dell’anima sia la suprema norma, o legge da applicare in quel momento. È stoltezza quando si confondono norme perenni e norme storiche e si dà alla norma storica lo stesso valore della norma perenne. </w:t>
      </w:r>
    </w:p>
    <w:p w14:paraId="28AB600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Prima seminare il Vangelo. Poi cambiare le strutture.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vive nel tempo, con il tempo cammina. Il tempo lascia la sua impronta sulla Chiesa, a volte lascia sul suo dorso anche pesanti ferite e cicatrici. Spesso essa è appesantita da strutture che furono di ieri e che oggi non le servono più. A volte è condotta fuori strada da nuove strutture che le impediscono di essere se stessa, essenzialmente se stessa. Una regola valida per ogni uomo, di ogni tempo è questa: prima seminare il Vangelo, prima formare anime evangeliche, dopo modificare le strutture, lasciare che le strutture si modifichino da sé. Quando si semina secondo verità il Vangelo, avviene proprio questo: molte strutture del </w:t>
      </w:r>
      <w:r w:rsidRPr="00E401C9">
        <w:rPr>
          <w:rFonts w:ascii="Arial" w:eastAsia="Times New Roman" w:hAnsi="Arial" w:cs="Times New Roman"/>
          <w:kern w:val="0"/>
          <w:sz w:val="24"/>
          <w:szCs w:val="20"/>
          <w:lang w:eastAsia="it-IT"/>
          <w14:ligatures w14:val="none"/>
        </w:rPr>
        <w:lastRenderedPageBreak/>
        <w:t xml:space="preserve">passato e tante sovrastrutture inutili cadono da sé, come la crosta di una ferita che cade non appena la carne viva si è ricomposta sotto di essa. Cambiare le strutture, senza cambiare il cuore con il Vangelo è cosa assai pericolosa, se non deleteria del tutto. L’accortezza e la saggezza pastorale guiderà il discepolo di Gesù sempre secondo il bene delle anime. </w:t>
      </w:r>
    </w:p>
    <w:p w14:paraId="518ED43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Prima si edifica. Poi si distrugge. </w:t>
      </w:r>
      <w:r w:rsidRPr="00E401C9">
        <w:rPr>
          <w:rFonts w:ascii="Arial" w:eastAsia="Times New Roman" w:hAnsi="Arial" w:cs="Times New Roman"/>
          <w:kern w:val="0"/>
          <w:sz w:val="24"/>
          <w:szCs w:val="20"/>
          <w:lang w:eastAsia="it-IT"/>
          <w14:ligatures w14:val="none"/>
        </w:rPr>
        <w:t xml:space="preserve">Altra buona regola è questa. Iniziare con il distruggere il passato, è cosa stolta, assai stolta. È cosa saggia invece iniziare con il costruire il nuovo. Gesù non distrugge il vecchio. Edifica il nuovo nei cuori. Edificando il nuovo, il vecchio sparisce da sé. Sparisce perché non trova più spazio vitale nell’anima, nella mente, nel cuore del discepolo di Gesù. La costruzione del nuovo nel cuore, nella mente, nell’anima esige e richiede del tempo. Nessuno speri di poter fare tutto in un solo giorno. A volte non bastano degli anni. Occorre un tempo considerevolmente lungo. Il buon pastore di anime saprà prendersi tutto il tempo che occorre. Lui inizi a costruire il nuovo. Sarà il nuovo edificato a scacciare il vecchio. Anche questa regola pastorale deve essere osservata con saggezza e intelligenza di Spirito Santo. Il nuovo da costruire però è solo il Vangelo. Quanto non è Vangelo è già vecchio, più vecchio del vecchio che si vuole eliminare. Edificare con il vecchio, pensando di lavorare con il nuovo, anche questa è stoltezza grande. </w:t>
      </w:r>
    </w:p>
    <w:p w14:paraId="6F70114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Il principio della Trinità nell’uomo. </w:t>
      </w:r>
      <w:r w:rsidRPr="00E401C9">
        <w:rPr>
          <w:rFonts w:ascii="Arial" w:eastAsia="Times New Roman" w:hAnsi="Arial" w:cs="Times New Roman"/>
          <w:kern w:val="0"/>
          <w:sz w:val="24"/>
          <w:szCs w:val="20"/>
          <w:lang w:eastAsia="it-IT"/>
          <w14:ligatures w14:val="none"/>
        </w:rPr>
        <w:t xml:space="preserve">L’uomo è stato fatto ad immagine e somiglianza di Dio. Questa immagine e questa somiglianza devono essere in lui non solo struttura del suo essere, ma anche struttura e forma del suo operare. È essenza in Dio l’unità. Nessuna struttura umana può reggere se non manifesta essenzialmente ed operativamente questo principio. L’unità è nella comunione. La comunione è nel dono del proprio essere. Il dono del proprio essere è secondo la relazione personale che ognuno ha con il Signore, con Dio Padre, Dio Figlio, Dio Spirito Santo. Sarebbe sufficiente porre somma attenzione al principio dell’unità e della comunione per edificare una Chiesa secondo il cuore di Dio, una comunità secondo il cuore di Dio, una famiglia secondo il cuore di Dio, ogni altra struttura dove l’uomo vive ed opera secondo il cuore di Dio. È sempre da Dio che bisogna partire se si vuole costruire il vero uomo. È da Cristo che bisogna iniziare per creare la vera comunità degli uomini. Senza Cristo, senza Dio l’uomo è senza vero principio di riferimento. È senza vero principio per regolare la sua essenza e le sue opere. </w:t>
      </w:r>
    </w:p>
    <w:p w14:paraId="3952CB3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Decisione e verità non sempre coincidono. </w:t>
      </w:r>
      <w:r w:rsidRPr="00E401C9">
        <w:rPr>
          <w:rFonts w:ascii="Arial" w:eastAsia="Times New Roman" w:hAnsi="Arial" w:cs="Times New Roman"/>
          <w:kern w:val="0"/>
          <w:sz w:val="24"/>
          <w:szCs w:val="20"/>
          <w:lang w:eastAsia="it-IT"/>
          <w14:ligatures w14:val="none"/>
        </w:rPr>
        <w:t xml:space="preserve">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w:t>
      </w:r>
      <w:smartTag w:uri="urn:schemas-microsoft-com:office:smarttags" w:element="PersonName">
        <w:smartTagPr>
          <w:attr w:name="ProductID" w:val="La Parola"/>
        </w:smartTagPr>
        <w:r w:rsidRPr="00E401C9">
          <w:rPr>
            <w:rFonts w:ascii="Arial" w:eastAsia="Times New Roman" w:hAnsi="Arial" w:cs="Times New Roman"/>
            <w:kern w:val="0"/>
            <w:sz w:val="24"/>
            <w:szCs w:val="20"/>
            <w:lang w:eastAsia="it-IT"/>
            <w14:ligatures w14:val="none"/>
          </w:rPr>
          <w:t>La Parola</w:t>
        </w:r>
      </w:smartTag>
      <w:r w:rsidRPr="00E401C9">
        <w:rPr>
          <w:rFonts w:ascii="Arial" w:eastAsia="Times New Roman" w:hAnsi="Arial" w:cs="Times New Roman"/>
          <w:kern w:val="0"/>
          <w:sz w:val="24"/>
          <w:szCs w:val="20"/>
          <w:lang w:eastAsia="it-IT"/>
          <w14:ligatures w14:val="none"/>
        </w:rPr>
        <w:t xml:space="preserve">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w:t>
      </w:r>
      <w:r w:rsidRPr="00E401C9">
        <w:rPr>
          <w:rFonts w:ascii="Arial" w:eastAsia="Times New Roman" w:hAnsi="Arial" w:cs="Times New Roman"/>
          <w:kern w:val="0"/>
          <w:sz w:val="24"/>
          <w:szCs w:val="20"/>
          <w:lang w:eastAsia="it-IT"/>
          <w14:ligatures w14:val="none"/>
        </w:rPr>
        <w:lastRenderedPageBreak/>
        <w:t xml:space="preserve">perenne. La saggezza in questo campo è sempre poca; la stoltezza sempre molta. </w:t>
      </w:r>
    </w:p>
    <w:p w14:paraId="384A1C4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Stabilire una norma non è fondare una norma. </w:t>
      </w:r>
      <w:r w:rsidRPr="00E401C9">
        <w:rPr>
          <w:rFonts w:ascii="Arial" w:eastAsia="Times New Roman" w:hAnsi="Arial" w:cs="Times New Roman"/>
          <w:kern w:val="0"/>
          <w:sz w:val="24"/>
          <w:szCs w:val="20"/>
          <w:lang w:eastAsia="it-IT"/>
          <w14:ligatures w14:val="none"/>
        </w:rPr>
        <w:t xml:space="preserve">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0E2A89F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Norme storiche. Leggi di verità. </w:t>
      </w:r>
      <w:r w:rsidRPr="00E401C9">
        <w:rPr>
          <w:rFonts w:ascii="Arial" w:eastAsia="Times New Roman" w:hAnsi="Arial" w:cs="Times New Roman"/>
          <w:kern w:val="0"/>
          <w:sz w:val="24"/>
          <w:szCs w:val="20"/>
          <w:lang w:eastAsia="it-IT"/>
          <w14:ligatures w14:val="none"/>
        </w:rPr>
        <w:t>La legge della verità è perenne. La verità deve essere per tutti la volontà di Dio rivelata, manifesta,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10FC4E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Come redimere il peccato. </w:t>
      </w:r>
      <w:r w:rsidRPr="00E401C9">
        <w:rPr>
          <w:rFonts w:ascii="Arial" w:eastAsia="Times New Roman" w:hAnsi="Arial" w:cs="Times New Roman"/>
          <w:kern w:val="0"/>
          <w:sz w:val="24"/>
          <w:szCs w:val="20"/>
          <w:lang w:eastAsia="it-IT"/>
          <w14:ligatures w14:val="none"/>
        </w:rPr>
        <w:t xml:space="preserve">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w:t>
      </w:r>
      <w:r w:rsidRPr="00E401C9">
        <w:rPr>
          <w:rFonts w:ascii="Arial" w:eastAsia="Times New Roman" w:hAnsi="Arial" w:cs="Times New Roman"/>
          <w:kern w:val="0"/>
          <w:sz w:val="24"/>
          <w:szCs w:val="20"/>
          <w:lang w:eastAsia="it-IT"/>
          <w14:ligatures w14:val="none"/>
        </w:rPr>
        <w:lastRenderedPageBreak/>
        <w:t xml:space="preserve">fare quanto Gesù ha fatto. Solo così si può redimere il peccato. Altre vie e altre forme non esistono. </w:t>
      </w:r>
    </w:p>
    <w:p w14:paraId="3A4964D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Vedere tutto dalla croce. Si cambia croce, ma non si cambia il mistero della croce. </w:t>
      </w:r>
      <w:r w:rsidRPr="00E401C9">
        <w:rPr>
          <w:rFonts w:ascii="Arial" w:eastAsia="Times New Roman" w:hAnsi="Arial" w:cs="Times New Roman"/>
          <w:kern w:val="0"/>
          <w:sz w:val="24"/>
          <w:szCs w:val="20"/>
          <w:lang w:eastAsia="it-IT"/>
          <w14:ligatures w14:val="none"/>
        </w:rPr>
        <w:t xml:space="preserve">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 </w:t>
      </w:r>
    </w:p>
    <w:p w14:paraId="2CAD6158"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sectPr w:rsidR="00E401C9" w:rsidRPr="00E401C9" w:rsidSect="00E401C9">
          <w:type w:val="continuous"/>
          <w:pgSz w:w="11909" w:h="16834" w:code="9"/>
          <w:pgMar w:top="1701" w:right="1701" w:bottom="1701" w:left="1701" w:header="720" w:footer="720" w:gutter="0"/>
          <w:cols w:space="720"/>
          <w:titlePg/>
        </w:sectPr>
      </w:pPr>
    </w:p>
    <w:p w14:paraId="127C486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4F1A228" w14:textId="77777777" w:rsidR="00E401C9" w:rsidRPr="00E401C9" w:rsidRDefault="00E401C9" w:rsidP="00E401C9">
      <w:pPr>
        <w:keepNext/>
        <w:keepLines/>
        <w:spacing w:after="120" w:line="240" w:lineRule="auto"/>
        <w:outlineLvl w:val="0"/>
        <w:rPr>
          <w:rFonts w:ascii="Arial" w:eastAsia="Times New Roman" w:hAnsi="Arial" w:cstheme="majorBidi"/>
          <w:b/>
          <w:color w:val="000000" w:themeColor="text1"/>
          <w:sz w:val="32"/>
          <w:szCs w:val="40"/>
          <w:lang w:eastAsia="it-IT"/>
        </w:rPr>
      </w:pPr>
      <w:bookmarkStart w:id="250" w:name="_Toc218974880"/>
      <w:r w:rsidRPr="00E401C9">
        <w:rPr>
          <w:rFonts w:ascii="Arial" w:eastAsia="Times New Roman" w:hAnsi="Arial" w:cstheme="majorBidi"/>
          <w:b/>
          <w:color w:val="000000" w:themeColor="text1"/>
          <w:sz w:val="32"/>
          <w:szCs w:val="40"/>
          <w:lang w:eastAsia="it-IT"/>
        </w:rPr>
        <w:t>DAL VANGELO SECONDO LUCA</w:t>
      </w:r>
      <w:bookmarkEnd w:id="250"/>
    </w:p>
    <w:p w14:paraId="04E6A81C" w14:textId="77777777" w:rsidR="00E401C9" w:rsidRPr="00E401C9" w:rsidRDefault="00E401C9" w:rsidP="00E401C9">
      <w:pPr>
        <w:spacing w:after="120" w:line="240" w:lineRule="auto"/>
        <w:jc w:val="both"/>
        <w:rPr>
          <w:rFonts w:ascii="Arial" w:hAnsi="Arial" w:cs="Arial"/>
          <w:b/>
          <w:bCs/>
          <w:sz w:val="24"/>
          <w:szCs w:val="24"/>
          <w:lang w:eastAsia="it-IT"/>
        </w:rPr>
      </w:pPr>
      <w:bookmarkStart w:id="251" w:name="_Toc62150001"/>
      <w:bookmarkStart w:id="252" w:name="_Toc218837670"/>
      <w:r w:rsidRPr="00E401C9">
        <w:rPr>
          <w:rFonts w:ascii="Arial" w:hAnsi="Arial" w:cs="Arial"/>
          <w:b/>
          <w:bCs/>
          <w:sz w:val="24"/>
          <w:szCs w:val="24"/>
          <w:lang w:eastAsia="it-IT"/>
        </w:rPr>
        <w:t>CAPITOLO DECIMO QUINTO</w:t>
      </w:r>
      <w:bookmarkEnd w:id="251"/>
      <w:bookmarkEnd w:id="252"/>
    </w:p>
    <w:p w14:paraId="1FCBE9E7"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253" w:name="_Toc62150005"/>
      <w:bookmarkStart w:id="254" w:name="_Toc218837674"/>
      <w:bookmarkStart w:id="255" w:name="_Toc218974881"/>
      <w:r w:rsidRPr="00E401C9">
        <w:rPr>
          <w:rFonts w:ascii="Arial" w:eastAsia="Times New Roman" w:hAnsi="Arial" w:cs="Arial"/>
          <w:b/>
          <w:color w:val="000000" w:themeColor="text1"/>
          <w:sz w:val="32"/>
          <w:szCs w:val="32"/>
          <w:lang w:eastAsia="it-IT"/>
        </w:rPr>
        <w:t>PARABOLA DELLA PECORA SMARRITA</w:t>
      </w:r>
      <w:bookmarkEnd w:id="253"/>
      <w:bookmarkEnd w:id="254"/>
      <w:bookmarkEnd w:id="255"/>
    </w:p>
    <w:p w14:paraId="6CD91171"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w:t>
      </w:r>
      <w:r w:rsidRPr="00E401C9">
        <w:rPr>
          <w:rFonts w:ascii="Arial" w:eastAsia="Times New Roman" w:hAnsi="Arial" w:cs="Times New Roman"/>
          <w:b/>
          <w:kern w:val="0"/>
          <w:sz w:val="24"/>
          <w:szCs w:val="20"/>
          <w:lang w:eastAsia="it-IT"/>
          <w14:ligatures w14:val="none"/>
        </w:rPr>
        <w:t xml:space="preserve">Si avvicinavano a lui tutti i pubblicani e i peccatori per ascoltarlo. </w:t>
      </w:r>
    </w:p>
    <w:p w14:paraId="5E7F03A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 pubblicani e i peccatori erano considerati dai farisei e dagli scribi degli esclusi, degli scomunicati, dei radiati dalla comunità del Signore. Era come se per loro fossero state chiuse per sempre le porte del regno di Dio. Accade invece che tutto questo mondo di </w:t>
      </w:r>
      <w:r w:rsidRPr="00E401C9">
        <w:rPr>
          <w:rFonts w:ascii="Arial" w:eastAsia="Times New Roman" w:hAnsi="Arial" w:cs="Times New Roman"/>
          <w:i/>
          <w:kern w:val="0"/>
          <w:sz w:val="24"/>
          <w:szCs w:val="20"/>
          <w:lang w:eastAsia="it-IT"/>
          <w14:ligatures w14:val="none"/>
        </w:rPr>
        <w:t>“fuorilegge”</w:t>
      </w:r>
      <w:r w:rsidRPr="00E401C9">
        <w:rPr>
          <w:rFonts w:ascii="Arial" w:eastAsia="Times New Roman" w:hAnsi="Arial" w:cs="Times New Roman"/>
          <w:kern w:val="0"/>
          <w:sz w:val="24"/>
          <w:szCs w:val="20"/>
          <w:lang w:eastAsia="it-IT"/>
          <w14:ligatures w14:val="none"/>
        </w:rPr>
        <w:t xml:space="preserve"> si avvicina a Cristo Gesù per ascoltarlo. Tutti costoro hanno sete della sua parola, fame della sua verità, sete e fame di Dio, del vero Dio, fame e sete della sua misericordia e del suo perdono. Gesù attrae, conquista, attira con la sua parola, la sua verità, il suo perdono, la sua misericordia. Peccatori e pubblicani si sentono amati da Lui e per questo gli si avvicinano. Chi vuole la conversione dei cuori deve sempre mostrare loro la grande misericordia e benevolenza di Dio.</w:t>
      </w:r>
    </w:p>
    <w:p w14:paraId="49BCE5C7"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w:t>
      </w:r>
      <w:r w:rsidRPr="00E401C9">
        <w:rPr>
          <w:rFonts w:ascii="Arial" w:eastAsia="Times New Roman" w:hAnsi="Arial" w:cs="Times New Roman"/>
          <w:b/>
          <w:kern w:val="0"/>
          <w:sz w:val="24"/>
          <w:szCs w:val="20"/>
          <w:lang w:eastAsia="it-IT"/>
          <w14:ligatures w14:val="none"/>
        </w:rPr>
        <w:t xml:space="preserve">I farisei e gli scribi mormoravano dicendo: «Costui accoglie i peccatori e mangia con loro». </w:t>
      </w:r>
    </w:p>
    <w:p w14:paraId="6EC7ECA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 farisei e gli scribi invece dicono, mormorando: </w:t>
      </w:r>
      <w:r w:rsidRPr="00E401C9">
        <w:rPr>
          <w:rFonts w:ascii="Arial" w:eastAsia="Times New Roman" w:hAnsi="Arial" w:cs="Times New Roman"/>
          <w:i/>
          <w:kern w:val="0"/>
          <w:sz w:val="24"/>
          <w:szCs w:val="20"/>
          <w:lang w:eastAsia="it-IT"/>
          <w14:ligatures w14:val="none"/>
        </w:rPr>
        <w:t xml:space="preserve">“Costui accoglie i peccatori e mangia con loro”. </w:t>
      </w:r>
      <w:r w:rsidRPr="00E401C9">
        <w:rPr>
          <w:rFonts w:ascii="Arial" w:eastAsia="Times New Roman" w:hAnsi="Arial" w:cs="Times New Roman"/>
          <w:kern w:val="0"/>
          <w:sz w:val="24"/>
          <w:szCs w:val="20"/>
          <w:lang w:eastAsia="it-IT"/>
          <w14:ligatures w14:val="none"/>
        </w:rPr>
        <w:t xml:space="preserve">È come se Gesù fosse accusato di connivenza con quel mondo. Questa mormorazione faceva di Gesù un peccatore come tutti quei peccatori che egli accoglieva. Farisei e scribi sono cattivi dentro. Secondo la cattiveria del loro cuore pensano e parlano. Sanno vedere solo con gli occhi del loro peccato. Dalla purezza del suo cuore Gesù vede ogni cosa pura. Dalla cattiveria del loro cuore farisei e scribi vedono impura la persona più santa, lo stesso Santissimo. Ogni qualvolta Gesù è giudicato nella sua santità e verità, sempre interviene e manifesta la falsità del giudizio e della mormorazione dei suoi denigratori. Non solo, interviene anche per rivelare la falsità del loro cuore e di ogni pensiero e parola di menzogna sul conto del Padre suo. </w:t>
      </w:r>
    </w:p>
    <w:p w14:paraId="06CE384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Gesù mai permette che la sua persona venga infangata di falsità. Mai lascia che la verità del Padre sia avvolta dall’errore e dalla menzogna dell’uomo. Quando è questione della verità e della santità di Dio, mai Gesù lascia che i pensieri perversi degli uomini rimangano senza la vera conoscenza del mistero di Dio. In questi casi Egli sempre prende la parola per illuminare le menti e manifestare i giudizi perversi del cuore. Non intervenire per chiarire il mistero della sua verità e santità, lasciare che voci di menzogna e di falsità corrano nella storia per inquinarla sarebbe stato per Gesù approvazione delle loro dicerie e dei loro nefandi giudizi. </w:t>
      </w:r>
    </w:p>
    <w:p w14:paraId="3050E603"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3</w:t>
      </w:r>
      <w:r w:rsidRPr="00E401C9">
        <w:rPr>
          <w:rFonts w:ascii="Arial" w:eastAsia="Times New Roman" w:hAnsi="Arial" w:cs="Times New Roman"/>
          <w:b/>
          <w:kern w:val="0"/>
          <w:sz w:val="24"/>
          <w:szCs w:val="20"/>
          <w:lang w:eastAsia="it-IT"/>
          <w14:ligatures w14:val="none"/>
        </w:rPr>
        <w:t>Ed egli disse loro questa parabola:</w:t>
      </w:r>
    </w:p>
    <w:p w14:paraId="2A94D71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Quasi sempre Gesù si serve di una parabola per mettere la verità e la santità di Dio e della sua persona sul lucerniere della storia. Questa volta Gesù di parabole ne dice ben tre e tutte e tre hanno come contenuto il grande amore di misericordia, di pietà, di perdono, di compassione del Padre. Quello del Padre è un amore che cerca, che ha compassione, che perdona, che attende, che scusa. Quello del Padre è un amore che si riveste di gioia, di festa, di esultanza. La parabola è uno strumento </w:t>
      </w:r>
      <w:r w:rsidRPr="00E401C9">
        <w:rPr>
          <w:rFonts w:ascii="Arial" w:eastAsia="Times New Roman" w:hAnsi="Arial" w:cs="Times New Roman"/>
          <w:kern w:val="0"/>
          <w:sz w:val="24"/>
          <w:szCs w:val="20"/>
          <w:lang w:eastAsia="it-IT"/>
          <w14:ligatures w14:val="none"/>
        </w:rPr>
        <w:lastRenderedPageBreak/>
        <w:t>semplice per affermare tutta la verità di Dio e di Gesù. Il linguaggio della parabola è facilmente comprensibile, assimilabile. Lo si può memorizzare, ricordare, raccontare infinite altre volte.</w:t>
      </w:r>
    </w:p>
    <w:p w14:paraId="2B0D14B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4</w:t>
      </w:r>
      <w:r w:rsidRPr="00E401C9">
        <w:rPr>
          <w:rFonts w:ascii="Arial" w:eastAsia="Times New Roman" w:hAnsi="Arial" w:cs="Times New Roman"/>
          <w:b/>
          <w:kern w:val="0"/>
          <w:sz w:val="24"/>
          <w:szCs w:val="20"/>
          <w:lang w:eastAsia="it-IT"/>
          <w14:ligatures w14:val="none"/>
        </w:rPr>
        <w:t xml:space="preserve">«Chi di voi, se ha cento pecore e ne perde una, non lascia le novantanove nel deserto e va in cerca di quella perduta, finché non la trova? </w:t>
      </w:r>
    </w:p>
    <w:p w14:paraId="2FE10F5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prima immagine che Gesù ci offre del Padre è quella del pastore. Dio nell’Antica Scrittura è stato sempre raffigurato sotto l’immagine del pastore. Cosa fa il nostro Dio – Pastore? Egli è il Dio dalle cento pecore. È il Dio dal gregge sterminato, innumerevole, immenso. È il Dio che personalmente si prende cura del suo gregge. Un giorno gli capita di perdere una delle sue cento pecore. Il suo cuore sussulta. Non si dona pace. Lascia le novantanove nel deserto. Va in cerca della pecora perduta. Non si ferma dal cercarla, se non dopo averla trovata e ricondotta nell’ovile. Fa tutto questo perché quella pecora è la sua stessa vita. Tra il pastore e le pecore vi è una sola vita. In fondo il pastore va in cerca della sua vita. È la sua vita che si era smarrita e lui la ricerca. Non può vivere senza la sua vita. Che forse nel mistero dell’Incarnazione la vita dell’uomo non si è fatta vita di Dio, la vita della pecora vera vita sostanziale del pastore? Il Verbo eterno del Padre, il suo Figlio Unigenito sostanzialmente, veramente, realmente si è fatto vita umana. Questa vita umana Egli cerca per ricondurla nell’ovile del suo regno eterno.</w:t>
      </w:r>
    </w:p>
    <w:p w14:paraId="681577E8"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5</w:t>
      </w:r>
      <w:r w:rsidRPr="00E401C9">
        <w:rPr>
          <w:rFonts w:ascii="Arial" w:eastAsia="Times New Roman" w:hAnsi="Arial" w:cs="Times New Roman"/>
          <w:b/>
          <w:kern w:val="0"/>
          <w:sz w:val="24"/>
          <w:szCs w:val="20"/>
          <w:lang w:eastAsia="it-IT"/>
          <w14:ligatures w14:val="none"/>
        </w:rPr>
        <w:t xml:space="preserve">Quando l’ha trovata, pieno di gioia se la carica sulle spalle, </w:t>
      </w:r>
    </w:p>
    <w:p w14:paraId="1AA5E53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ritrovamento della pecora lo ricolma di gioia. Ora il pastore è nuovamente felice. Ha trovato la sua pecora, la sua vita. Cosa fa ora il pastore? Prende la sua pecora e se la carica sulle spalle. Gesù non ha preso la nostra croce sulle sue spalle? Anzi, sulle spalle della croce non si è Egli lasciato inchiodare, quasi a significare che è divenuto una cosa inseparabile con il nostro peccato? Egli ha preso su di sé il nostro peccato – il peccato era nostro non suo. Lui il peccato mai lo ha commesso nella sua umanità, nella sua carne, nel suo corpo, nella sua anima, nel suo spirito – si è lasciato fare peccato per noi e lo ha espiato portandolo sulle sue spalle, allo stesso modo che il pastore ha fatto con la sua pecora che si era smarrita. È grande il mistero dell’incarnazione ed è grande il mistero dell’amore e della gioia di Dio per l’umanità.</w:t>
      </w:r>
    </w:p>
    <w:p w14:paraId="6956171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6</w:t>
      </w:r>
      <w:r w:rsidRPr="00E401C9">
        <w:rPr>
          <w:rFonts w:ascii="Arial" w:eastAsia="Times New Roman" w:hAnsi="Arial" w:cs="Times New Roman"/>
          <w:b/>
          <w:kern w:val="0"/>
          <w:sz w:val="24"/>
          <w:szCs w:val="20"/>
          <w:lang w:eastAsia="it-IT"/>
          <w14:ligatures w14:val="none"/>
        </w:rPr>
        <w:t xml:space="preserve">va a casa, chiama gli amici e i vicini, e dice loro: “Rallegratevi con me, perché ho trovato la mia pecora, quella che si era perduta”. </w:t>
      </w:r>
    </w:p>
    <w:p w14:paraId="26C1819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Ora che la pecora è stata portata all’ovile, il Pastore va a casa, chiama gli amici e vicini, e li invita a rallegrarsi, perché ha trovato la sua pecora, quella che era perduta. La gioia deve essere di tutti. Il pastore non trova la pecora perduta, trova la </w:t>
      </w:r>
      <w:r w:rsidRPr="00E401C9">
        <w:rPr>
          <w:rFonts w:ascii="Arial" w:eastAsia="Times New Roman" w:hAnsi="Arial" w:cs="Times New Roman"/>
          <w:i/>
          <w:kern w:val="0"/>
          <w:sz w:val="24"/>
          <w:szCs w:val="20"/>
          <w:lang w:eastAsia="it-IT"/>
          <w14:ligatures w14:val="none"/>
        </w:rPr>
        <w:t>“mia”</w:t>
      </w:r>
      <w:r w:rsidRPr="00E401C9">
        <w:rPr>
          <w:rFonts w:ascii="Arial" w:eastAsia="Times New Roman" w:hAnsi="Arial" w:cs="Times New Roman"/>
          <w:kern w:val="0"/>
          <w:sz w:val="24"/>
          <w:szCs w:val="20"/>
          <w:lang w:eastAsia="it-IT"/>
          <w14:ligatures w14:val="none"/>
        </w:rPr>
        <w:t xml:space="preserve"> pecora. È in questo aggettivo possessivo tutto il segreto della parabola. La pecora è la sua stessa vita, non la sua proprietà, la sua vita. Questo significa una cosa sola: per Gesù il peccatore è la sua stessa vita. Gli appartiene come gli appartiene la sua vita. Per questo lo accoglie, mangia con lui, lo perdona, lo ammaestra, gli rivela l’amore del Padre suo, che è il Misericordioso. </w:t>
      </w:r>
    </w:p>
    <w:p w14:paraId="689621D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 era invece il peccatore per uno scriba ed un fariseo? Una cosa estranea a Dio e a lui. Una cosa da buttare, da lasciare perdere, da non considerare, da non essere neanche oggetto di un qualche pensiero. Per Gesù il peccatore era la sua vita. Per lo scriba e il pubblicano non era da considerare neanche una vita. Era uno da </w:t>
      </w:r>
      <w:r w:rsidRPr="00E401C9">
        <w:rPr>
          <w:rFonts w:ascii="Arial" w:eastAsia="Times New Roman" w:hAnsi="Arial" w:cs="Times New Roman"/>
          <w:kern w:val="0"/>
          <w:sz w:val="24"/>
          <w:szCs w:val="20"/>
          <w:lang w:eastAsia="it-IT"/>
          <w14:ligatures w14:val="none"/>
        </w:rPr>
        <w:lastRenderedPageBreak/>
        <w:t>rigettare, disprezzare, allontanare, tenere a distanza, condannare, rinchiudere nell’inferno. Cosa è l’Intera Scrittura? La storia delle infinite volte e delle diverse modalità attraverso le quali il Pastore Dio è venuto in cerca della pecora che si era smarrita, che aveva abbandonato l’ovile e si era nascosta tra i rovi dei burroni.</w:t>
      </w:r>
    </w:p>
    <w:p w14:paraId="629D7C6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7</w:t>
      </w:r>
      <w:r w:rsidRPr="00E401C9">
        <w:rPr>
          <w:rFonts w:ascii="Arial" w:eastAsia="Times New Roman" w:hAnsi="Arial" w:cs="Times New Roman"/>
          <w:b/>
          <w:kern w:val="0"/>
          <w:sz w:val="24"/>
          <w:szCs w:val="20"/>
          <w:lang w:eastAsia="it-IT"/>
          <w14:ligatures w14:val="none"/>
        </w:rPr>
        <w:t>Io vi dico: così vi sarà gioia nel cielo per un solo peccatore che si converte, più che per novantanove giusti i quali non hanno bisogno di conversione.</w:t>
      </w:r>
    </w:p>
    <w:p w14:paraId="4EBACEA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Quando un peccatore si converte la gioia non è solo sulla terra, è anche nel Cielo. È soprattutto nel Cielo. Nel Cielo vi è gioia per un peccatore che si converte, più che per novantanove giusti i quali non hanno bisogno di conversione. I novantanove giusti sono gli Angeli del Signore che vedono sempre la sua faccia. La pecora smarrita che si converte è l’umanità intera ed ogni singola persona. Per ogni singola persona che si converte c’è gioia nel Cielo più che per tutti gli Angeli che non hanno bisogno di alcuna conversione. Gli Angeli sono già di Dio. Di Dio non sono ancora gli uomini. Per gli uomini da convertire e da condurre all’ovile del Cielo il Verbo stesso si fa carne e viene a trovare la sua pecora, la sua vita. Se non leggiamo il Vangelo, tutto il Vangelo, secondo questa visione di Incarnazione, di appartenenza, di proprietà, ci smarriamo e rimaniamo sempre fuori della sua verità. </w:t>
      </w:r>
    </w:p>
    <w:p w14:paraId="6F96452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72E74E91"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256" w:name="_Toc62150006"/>
      <w:bookmarkStart w:id="257" w:name="_Toc218837675"/>
      <w:bookmarkStart w:id="258" w:name="_Toc218974882"/>
      <w:r w:rsidRPr="00E401C9">
        <w:rPr>
          <w:rFonts w:ascii="Arial" w:eastAsia="Times New Roman" w:hAnsi="Arial" w:cs="Arial"/>
          <w:b/>
          <w:color w:val="000000" w:themeColor="text1"/>
          <w:sz w:val="32"/>
          <w:szCs w:val="32"/>
          <w:lang w:eastAsia="it-IT"/>
        </w:rPr>
        <w:t>PARABOLA DELLA MONETA PERDUTA</w:t>
      </w:r>
      <w:bookmarkEnd w:id="256"/>
      <w:bookmarkEnd w:id="257"/>
      <w:bookmarkEnd w:id="258"/>
    </w:p>
    <w:p w14:paraId="2EBDFE72"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8</w:t>
      </w:r>
      <w:r w:rsidRPr="00E401C9">
        <w:rPr>
          <w:rFonts w:ascii="Arial" w:eastAsia="Times New Roman" w:hAnsi="Arial" w:cs="Times New Roman"/>
          <w:b/>
          <w:kern w:val="0"/>
          <w:sz w:val="24"/>
          <w:szCs w:val="20"/>
          <w:lang w:eastAsia="it-IT"/>
          <w14:ligatures w14:val="none"/>
        </w:rPr>
        <w:t xml:space="preserve">Oppure, quale donna, se ha dieci monete e ne perde una, non accende la lampada e spazza la casa e cerca accuratamente finché non la trova? </w:t>
      </w:r>
    </w:p>
    <w:p w14:paraId="49D739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questa la seconda parabola di Gesù per mostrare a farisei e a scribi cosa l’uomo fa quando perde qualcosa di caro, che ha un valore per lui. Una donna ha dieci monete. Ne perde una. Anch’essa non si dona pace. Accende la lampada. Spazza la casa. Cerca accuratamente. La vuole, la deve trovare ad ogni costo. Perché fa tutto questo la donna? Fa tutto questo perché la moneta è la sua vita. Con la moneta può vivere. Quella moneta è l’unica fonte del suo sostentamento, l’unica sua risorsa. Quella moneta ha un valore altissimo per lei. Le consente di rimanere in vita. Quella moneta deve essere trovata. Cosa è un peccatore per uno scriba ed un fariseo? Un panno immondo, da gettare via. Un panno nauseabondo che bisogna mettere in una buca e nascondere con molta terra. Si cerca ciò che ha valore. Si butta via ciò che non ha valore.</w:t>
      </w:r>
    </w:p>
    <w:p w14:paraId="60BE094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Gesù il peccatore ha valore. È l’opera – non in quanto peccatore, ma in quanto uomo, persona – del Padre suo. È il frutto del suo amore, della sua onnipotenza. È l’opera della sua creazione. È stato fatto a sua immagine e somiglianza. È l’amore la ragione della ricerca. Chi ama, cerca. Chi non ama, non cerca.</w:t>
      </w:r>
    </w:p>
    <w:p w14:paraId="7577B000"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9</w:t>
      </w:r>
      <w:r w:rsidRPr="00E401C9">
        <w:rPr>
          <w:rFonts w:ascii="Arial" w:eastAsia="Times New Roman" w:hAnsi="Arial" w:cs="Times New Roman"/>
          <w:b/>
          <w:kern w:val="0"/>
          <w:sz w:val="24"/>
          <w:szCs w:val="20"/>
          <w:lang w:eastAsia="it-IT"/>
          <w14:ligatures w14:val="none"/>
        </w:rPr>
        <w:t xml:space="preserve">E dopo averla trovata, chiama le amiche e le vicine, e dice: “Rallegratevi con me, perché ho trovato la moneta che avevo perduto”. </w:t>
      </w:r>
    </w:p>
    <w:p w14:paraId="0BA7F8D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Anche questa donna, così come aveva fatto il pastore, chiama le amiche e le vicine e le invita a rallegrarsi. Ella ha trovato la moneta che aveva perduto. La sua vita può continuare a vivere. Ha trovato ciò che le mancava. </w:t>
      </w:r>
    </w:p>
    <w:p w14:paraId="46015DD7"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10</w:t>
      </w:r>
      <w:r w:rsidRPr="00E401C9">
        <w:rPr>
          <w:rFonts w:ascii="Arial" w:eastAsia="Times New Roman" w:hAnsi="Arial" w:cs="Times New Roman"/>
          <w:b/>
          <w:kern w:val="0"/>
          <w:sz w:val="24"/>
          <w:szCs w:val="20"/>
          <w:lang w:eastAsia="it-IT"/>
          <w14:ligatures w14:val="none"/>
        </w:rPr>
        <w:t>Così, io vi dico, vi è gioia davanti agli angeli di Dio per un solo peccatore che si converte».</w:t>
      </w:r>
    </w:p>
    <w:p w14:paraId="3D79DAD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Ora al posto del Cielo, sono messi gli Angeli di Dio. Vi è gioia davanti agli Angeli di Dio per un solo peccatore che si converte. Gli Angeli di Dio fanno festa per un solo peccatore che si converte. Anche loro partecipano alla gioia della terra. C’è gioia negli Angeli e c’è gioia negli uomini. Cielo e terra sono in festa. È questa la contraddizione con il mondo degli scribi e dei farisei. Anche gli Angeli sono in festa per un solo peccatore che si converte, mentre scribi e farisei si intristiscono, mormorano, disprezzano, chiudono le porte del loro cuore, sono in lutto.</w:t>
      </w:r>
    </w:p>
    <w:p w14:paraId="06CE67B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Che religione è la loro se è contraria, in opposizione, in contrasto con quanto si vive nel Cielo? Che religione è la loro se è la religione del disprezzo e del rifiuto della conversione del peccatore? Questa loro religione fa spavento. Ma è solo la loro religione, o sovente non diviene anche la nostra? La vera religione si dimostra e si rivela dall’amore e dalla ricerca del peccatore. Qui è la verità di una religione e una religione dove il peccatore è considerato un lebbroso da scartare e buttare via non è la religione di Dio. Mai questa religione potrà dirsi vera.</w:t>
      </w:r>
    </w:p>
    <w:p w14:paraId="376DB4F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06C54221"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259" w:name="_Toc62150007"/>
      <w:bookmarkStart w:id="260" w:name="_Toc218837676"/>
      <w:bookmarkStart w:id="261" w:name="_Toc218974883"/>
      <w:r w:rsidRPr="00E401C9">
        <w:rPr>
          <w:rFonts w:ascii="Arial" w:eastAsia="Times New Roman" w:hAnsi="Arial" w:cs="Arial"/>
          <w:b/>
          <w:color w:val="000000" w:themeColor="text1"/>
          <w:sz w:val="32"/>
          <w:szCs w:val="32"/>
          <w:lang w:eastAsia="it-IT"/>
        </w:rPr>
        <w:t>PARABOLA DEL PADRE MISERICORDIOSO</w:t>
      </w:r>
      <w:bookmarkEnd w:id="259"/>
      <w:bookmarkEnd w:id="260"/>
      <w:bookmarkEnd w:id="261"/>
    </w:p>
    <w:p w14:paraId="588694E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11</w:t>
      </w:r>
      <w:r w:rsidRPr="00E401C9">
        <w:rPr>
          <w:rFonts w:ascii="Arial" w:eastAsia="Times New Roman" w:hAnsi="Arial" w:cs="Times New Roman"/>
          <w:b/>
          <w:kern w:val="0"/>
          <w:sz w:val="24"/>
          <w:szCs w:val="20"/>
          <w:lang w:eastAsia="it-IT"/>
          <w14:ligatures w14:val="none"/>
        </w:rPr>
        <w:t xml:space="preserve">Disse ancora: «Un uomo aveva due figli. </w:t>
      </w:r>
    </w:p>
    <w:p w14:paraId="3E0B1C2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questa la terza parabola attraverso la quale Gesù manifesta la relazione esistente tra Dio e la sua creatura. Questa relazione è tutta incentrata sulla figliolanza. La figliolanza è vita da vita, cuore da cuore, sangue da sangue. La figliolanza dice una verità unica. Anche se siamo figli per creazione, non per generazione e neanche ancora per adozione – la redenzione è prima del battesimo ed è in vista di esso e viene conferito nel nome del Padre, del Figlio e dello Spirito Santo – Gesù oggi ci rivela attraverso questa parabola che Dio veramente ama l’uomo come un figlio, lo ama tanto da sacrificare il suo Figlio Unigenito. Il segreto di questa parabola è tutto nell’amore del Padre verso il figlio. Farisei e scribi non si sentono padri del peccatore, bensì degli estranei. </w:t>
      </w:r>
    </w:p>
    <w:p w14:paraId="4B4349B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questa la differenza tra Dio e loro. È questo anche il principio del diverso comportamento. Finché l’altro non diviene un figlio per noi, come se fosse realmente sangue del nostro sangue e carne della nostra carne, rimarrà sempre un estraneo, un forestiero, uno dalla natura diversa dalla nostra, uno che non ci interessa. Ma procediamo nella lettura e nella comprensione di quanto Gesù ci vuole insegnare. Il padre della parabola ha due figli. </w:t>
      </w:r>
    </w:p>
    <w:p w14:paraId="6F702455"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12</w:t>
      </w:r>
      <w:r w:rsidRPr="00E401C9">
        <w:rPr>
          <w:rFonts w:ascii="Arial" w:eastAsia="Times New Roman" w:hAnsi="Arial" w:cs="Times New Roman"/>
          <w:b/>
          <w:kern w:val="0"/>
          <w:sz w:val="24"/>
          <w:szCs w:val="20"/>
          <w:lang w:eastAsia="it-IT"/>
          <w14:ligatures w14:val="none"/>
        </w:rPr>
        <w:t xml:space="preserve">Il più giovane dei due disse al padre: “Padre, dammi la parte di patrimonio che mi spetta”. Ed egli divise tra loro le sue sostanze. </w:t>
      </w:r>
    </w:p>
    <w:p w14:paraId="3C2EC0D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Ecco invece cosa avviene in questa parabola del Vangelo secondo Luca. Il figlio. Il figlio più giovane non vuole più vivere nella casa del Padre. Ha deciso di andarsene lontano. Per questo chiede al Padre la parte del patrimonio che gli spetta. Il Padre senza esitare neanche un istante divide tra i due figli le sue sostanze. Ecco una verità fondamentale in Dio: Egli non costringe mai la sua creatura a rimanere nella sua Casa. Le dice cosa le avverrà uscendo fuori della sua Casa – la miseria, la fame, la morte –, ma non può né obbligarla, né legarla, né costringerla che rimanga presso di Lui. Dio aiuta la volontà dell’uomo, ma non può privare l’uomo della sua volontà. È la volontà che fa l’uomo. Privato un uomo della sua volontà, questi non è più l’uomo fatto da Dio a sua immagine e somiglianza. È questo il mistero di Dio e </w:t>
      </w:r>
      <w:r w:rsidRPr="00E401C9">
        <w:rPr>
          <w:rFonts w:ascii="Arial" w:eastAsia="Times New Roman" w:hAnsi="Arial" w:cs="Times New Roman"/>
          <w:kern w:val="0"/>
          <w:sz w:val="24"/>
          <w:szCs w:val="20"/>
          <w:lang w:eastAsia="it-IT"/>
          <w14:ligatures w14:val="none"/>
        </w:rPr>
        <w:lastRenderedPageBreak/>
        <w:t>dell’uomo: il loro rapporto può essere fondato solo sulla volontà. Per volontà Dio ha deciso di amare sempre l’uomo. Per volontà l’uomo può decidere di non amare Dio, di non restare nella sua casa. È questa la verità dell’uomo: Dio non può mai privare un uomo dell’esercizio della sua volontà. Un uomo può anche finire nell’inferno per l’uso cattivo della sua volontà, ma Dio non può privarlo di questo uso. L’uomo è questo uso. È questa la sua verità. L’uomo è volontà. Senza volontà l’uomo non è più uomo. Dio tratta l’uomo sempre da uomo.</w:t>
      </w:r>
    </w:p>
    <w:p w14:paraId="68A82083"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13</w:t>
      </w:r>
      <w:r w:rsidRPr="00E401C9">
        <w:rPr>
          <w:rFonts w:ascii="Arial" w:eastAsia="Times New Roman" w:hAnsi="Arial" w:cs="Times New Roman"/>
          <w:b/>
          <w:kern w:val="0"/>
          <w:sz w:val="24"/>
          <w:szCs w:val="20"/>
          <w:lang w:eastAsia="it-IT"/>
          <w14:ligatures w14:val="none"/>
        </w:rPr>
        <w:t xml:space="preserve">Pochi giorni dopo, il figlio più giovane, raccolte tutte le sue cose, partì per un paese lontano e là sperperò il suo patrimonio vivendo in modo dissoluto. </w:t>
      </w:r>
    </w:p>
    <w:p w14:paraId="14F434D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Infatti il figlio più giovane decide di lasciare la casa del Padre. La lascia pochi giorni dopo aver ricevuto le sue sostanze e parte per un paese lontano. Questo figlio vuole viversi la vita. Non vuole avere alcun limite. Non vuole sentire il respiro del Padre dietro le sue spalle. Quale fu il risultato di questa sua scelta? Quello di sperperare tutto il suo patrimonio vivendo da dissoluto. Fuori della Casa del Padre non c’è la virtù. La virtù è sapienza. La sapienza accortezza. L’accortezza è lungimiranza. La lungimiranza è temperanza. La temperanza è uso ben ordinato delle proprie sostanze. Fuori della casa del Padre c’è solo il vizio. Il vizio è lenta uccisione della propria vita. Il vizio è un vero suicidio a lungo termine. Il vizio è un cammino verso la morte. Ma prima ancora è un cammino verso la povertà, la miseria, la fame, lo sperpero di ogni sostanza. Il vizio è il cammino dell’uomo verso l’abbrutimento della sua umanità.</w:t>
      </w:r>
    </w:p>
    <w:p w14:paraId="779B90C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quanto succede a questo figlio minore. Vive da dissoluto, senza alcuna regola morale. Si immerge nel vizio, nella dissolutezza. Giunge all’estrema povertà. La società di oggi, sospinta dai falsi profeti, ha deciso di uscire dalla Casa del Padre. Dio alla moderna società non serve più. Quale sarà il risultato? La creazione di una società di solo vizio e di nessuna virtù. Sarà pertanto una società di morte e non di vita, di dissolutezza e non di sobrietà e temperanza. Sarà una società che si avvierà verso la sua dissoluzione, la sua sicura morte.</w:t>
      </w:r>
    </w:p>
    <w:p w14:paraId="260E852D"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14</w:t>
      </w:r>
      <w:r w:rsidRPr="00E401C9">
        <w:rPr>
          <w:rFonts w:ascii="Arial" w:eastAsia="Times New Roman" w:hAnsi="Arial" w:cs="Times New Roman"/>
          <w:b/>
          <w:kern w:val="0"/>
          <w:sz w:val="24"/>
          <w:szCs w:val="20"/>
          <w:lang w:eastAsia="it-IT"/>
          <w14:ligatures w14:val="none"/>
        </w:rPr>
        <w:t xml:space="preserve">Quando ebbe speso tutto, sopraggiunse in quel paese una grande carestia ed egli cominciò a trovarsi nel bisogno. </w:t>
      </w:r>
    </w:p>
    <w:p w14:paraId="1617E97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Neanche la terra gli viene in aiuto. La creazione stessa è come se volesse aggravare la situazione già misera di questo secondo figlio. Ora anche una carestia viene ad aggravare la sua già estrema povertà. Non si può nutrire di erbe neanche come fanno gli asini sul ciglio delle strade. Veramente per questo figlio più giovane avviene come se il cielo fosse di ferro e la terra di bronzo. Neanche un filo d’erba per sfamarsi. Niente. È la sua una miseria veramente nera. </w:t>
      </w:r>
    </w:p>
    <w:p w14:paraId="2E652798"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15</w:t>
      </w:r>
      <w:r w:rsidRPr="00E401C9">
        <w:rPr>
          <w:rFonts w:ascii="Arial" w:eastAsia="Times New Roman" w:hAnsi="Arial" w:cs="Times New Roman"/>
          <w:b/>
          <w:kern w:val="0"/>
          <w:sz w:val="24"/>
          <w:szCs w:val="20"/>
          <w:lang w:eastAsia="it-IT"/>
          <w14:ligatures w14:val="none"/>
        </w:rPr>
        <w:t xml:space="preserve">Allora andò a mettersi al servizio di uno degli abitanti di quella regione, che lo mandò nei suoi campi a pascolare i porci. </w:t>
      </w:r>
    </w:p>
    <w:p w14:paraId="79ACBB1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Ecco che spinto dalla fame gli balena in mente di mettersi al servizio di uno degli abitanti di quella regione. E cosa fa questo padrone? Lo manda nei campi a pascolare i porci. Da figlio è divenuto servo e per di più pastore di un gregge di porci. Pastore di un gregge di animali immondi. Risolve forse il problema della sua fame?</w:t>
      </w:r>
    </w:p>
    <w:p w14:paraId="72938A5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16</w:t>
      </w:r>
      <w:r w:rsidRPr="00E401C9">
        <w:rPr>
          <w:rFonts w:ascii="Arial" w:eastAsia="Times New Roman" w:hAnsi="Arial" w:cs="Times New Roman"/>
          <w:b/>
          <w:kern w:val="0"/>
          <w:sz w:val="24"/>
          <w:szCs w:val="20"/>
          <w:lang w:eastAsia="it-IT"/>
          <w14:ligatures w14:val="none"/>
        </w:rPr>
        <w:t xml:space="preserve">Avrebbe voluto saziarsi con le carrube di cui si nutrivano i porci; ma nessuno gli dava nulla. </w:t>
      </w:r>
    </w:p>
    <w:p w14:paraId="212F5C5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Niente affatto. Avrebbe voluto saziarsi con le carrube di cui si nutrivano i porci. Neanche questo è possibile. Nessuno gliene dava. L’immondo porco aveva un valore e per questo lo si nutriva. Lui non ha neanche il valore di un immondo porco e per questo l’animale immondo veniva preferito a lui. Nel mondo dell’immondo, nel mondo cioè senza Dio, il valore si misura dal guadagno, dal profitto, da ciò che produce ricchezza materiale. Un immondo porco è un capitale che genera e produce altro capitale. Un uomo è uno che dilapida il capitale e per questo è senza valore, senza consistenza. Perso il valore e la consistenza </w:t>
      </w:r>
      <w:r w:rsidRPr="00E401C9">
        <w:rPr>
          <w:rFonts w:ascii="Arial" w:eastAsia="Times New Roman" w:hAnsi="Arial" w:cs="Times New Roman"/>
          <w:i/>
          <w:kern w:val="0"/>
          <w:sz w:val="24"/>
          <w:szCs w:val="20"/>
          <w:lang w:eastAsia="it-IT"/>
          <w14:ligatures w14:val="none"/>
        </w:rPr>
        <w:t>“economica”</w:t>
      </w:r>
      <w:r w:rsidRPr="00E401C9">
        <w:rPr>
          <w:rFonts w:ascii="Arial" w:eastAsia="Times New Roman" w:hAnsi="Arial" w:cs="Times New Roman"/>
          <w:kern w:val="0"/>
          <w:sz w:val="24"/>
          <w:szCs w:val="20"/>
          <w:lang w:eastAsia="it-IT"/>
          <w14:ligatures w14:val="none"/>
        </w:rPr>
        <w:t>, l’uomo diviene essere inferiore ad ogni altra cosa, o animale.</w:t>
      </w:r>
    </w:p>
    <w:p w14:paraId="30F7222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Solo Dio dona dignità all’uomo e chi ama il Signore. Chi non ama il Signore mai potrà dare dignità alla persona umana. Una persona umana senza dignità, perché l’uomo senza Dio gliel’ha tolta, non ha più ragion d’essere e di esistere. Aborto, eutanasia, soppressione di ogni vita non efficiente, abbandono alla sofferenza, alla malattia, al dolore, alla povertà, trovano il loro fondamento giustificativo solo in questo mondo lontano dalla casa del Padre. Nella casa del Padre invece l’uomo ha sempre la sua verità e la verità della persona umana è una sola: vale perché è persona umana, indipendentemente dalla sua forma fisica, mentale, spirituale, economica, sociale, politica, scientifica, o altro. </w:t>
      </w:r>
    </w:p>
    <w:p w14:paraId="13E5AE6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valore della persona umana è nella sua stessa natura di essere ad immagine e a somiglianza di Dio. Il valore della persona umana è nell’essersi Cristo Gesù identificato con essa e in modo particolare con essa nella sua condizione estrema di povertà, fame, malattia, solitudine, abbandono, prigionia, ogni altra sofferenza.</w:t>
      </w:r>
    </w:p>
    <w:p w14:paraId="6D613BE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l’uomo è </w:t>
      </w:r>
      <w:r w:rsidRPr="00E401C9">
        <w:rPr>
          <w:rFonts w:ascii="Arial" w:eastAsia="Times New Roman" w:hAnsi="Arial" w:cs="Times New Roman"/>
          <w:i/>
          <w:kern w:val="0"/>
          <w:sz w:val="24"/>
          <w:szCs w:val="20"/>
          <w:lang w:eastAsia="it-IT"/>
          <w14:ligatures w14:val="none"/>
        </w:rPr>
        <w:t>“Dio”</w:t>
      </w:r>
      <w:r w:rsidRPr="00E401C9">
        <w:rPr>
          <w:rFonts w:ascii="Arial" w:eastAsia="Times New Roman" w:hAnsi="Arial" w:cs="Times New Roman"/>
          <w:kern w:val="0"/>
          <w:sz w:val="24"/>
          <w:szCs w:val="20"/>
          <w:lang w:eastAsia="it-IT"/>
          <w14:ligatures w14:val="none"/>
        </w:rPr>
        <w:t xml:space="preserve"> e il povero è </w:t>
      </w:r>
      <w:r w:rsidRPr="00E401C9">
        <w:rPr>
          <w:rFonts w:ascii="Arial" w:eastAsia="Times New Roman" w:hAnsi="Arial" w:cs="Times New Roman"/>
          <w:i/>
          <w:kern w:val="0"/>
          <w:sz w:val="24"/>
          <w:szCs w:val="20"/>
          <w:lang w:eastAsia="it-IT"/>
          <w14:ligatures w14:val="none"/>
        </w:rPr>
        <w:t>“Cristo”</w:t>
      </w:r>
      <w:r w:rsidRPr="00E401C9">
        <w:rPr>
          <w:rFonts w:ascii="Arial" w:eastAsia="Times New Roman" w:hAnsi="Arial" w:cs="Times New Roman"/>
          <w:kern w:val="0"/>
          <w:sz w:val="24"/>
          <w:szCs w:val="20"/>
          <w:lang w:eastAsia="it-IT"/>
          <w14:ligatures w14:val="none"/>
        </w:rPr>
        <w:t xml:space="preserve">, un uomo vale sempre quanto vale Dio, al di là della sua condizione storica, un povero vale quanto vale Cristo, al di là della sua condizione e in modo particolare nella sua condizione particolare. </w:t>
      </w:r>
    </w:p>
    <w:p w14:paraId="4644D30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non partiamo da questi principi di fede, la nostra bruta, incivile, selvaggia, malvagia, asservita al peccato razionalità, ci fa trovare sempre delle </w:t>
      </w:r>
      <w:r w:rsidRPr="00E401C9">
        <w:rPr>
          <w:rFonts w:ascii="Arial" w:eastAsia="Times New Roman" w:hAnsi="Arial" w:cs="Times New Roman"/>
          <w:i/>
          <w:kern w:val="0"/>
          <w:sz w:val="24"/>
          <w:szCs w:val="20"/>
          <w:lang w:eastAsia="it-IT"/>
          <w14:ligatures w14:val="none"/>
        </w:rPr>
        <w:t>“ragioni”</w:t>
      </w:r>
      <w:r w:rsidRPr="00E401C9">
        <w:rPr>
          <w:rFonts w:ascii="Arial" w:eastAsia="Times New Roman" w:hAnsi="Arial" w:cs="Times New Roman"/>
          <w:kern w:val="0"/>
          <w:sz w:val="24"/>
          <w:szCs w:val="20"/>
          <w:lang w:eastAsia="it-IT"/>
          <w14:ligatures w14:val="none"/>
        </w:rPr>
        <w:t xml:space="preserve"> di volontà (mai di natura o di essenza vera dell’uomo), per cui un immondo porco viene innalzato al di sopra di un uomo e così vale per un cane e per un gatto.</w:t>
      </w:r>
    </w:p>
    <w:p w14:paraId="595FBA6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Un cane e un gatto non si può abbandonare. Un uomo si può lasciare morire abbandonato in un parco delle nostre città. Ad un cane non si può toccare neanche un pelo. Un uomo invece si può incendiare, bruciare, deturpare per gioco, per divertimento, per sfida. Questi sono tutti segnali forti di un mondo nel quale non abita il Signore, di un mondo che è fuori della casa di Dio. E ancora non abbiamo visto nulla. E l’uomo stolto cosa pensa? Che bisogna intensificare la sorveglianza, lasciando però Dio fuori della casa dell’uomo e l’uomo fuori della casa di Dio, negando addirittura l’esistenza di Dio e parlando sempre male della sua casa terrena che è la Chiesa, unico baluardo contro la barbarie dell’uomo. La casa dell’uomo è quella di Dio. Fuori della casa di Dio l’uomo sta male, molto male, malissimo. Fuori della casa di Dio un animale vale più che un uomo. </w:t>
      </w:r>
    </w:p>
    <w:p w14:paraId="487E2674"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17</w:t>
      </w:r>
      <w:r w:rsidRPr="00E401C9">
        <w:rPr>
          <w:rFonts w:ascii="Arial" w:eastAsia="Times New Roman" w:hAnsi="Arial" w:cs="Times New Roman"/>
          <w:b/>
          <w:kern w:val="0"/>
          <w:sz w:val="24"/>
          <w:szCs w:val="20"/>
          <w:lang w:eastAsia="it-IT"/>
          <w14:ligatures w14:val="none"/>
        </w:rPr>
        <w:t xml:space="preserve">Allora ritornò in sé e disse: “Quanti salariati di mio padre hanno pane in abbondanza e io qui muoio di fame! </w:t>
      </w:r>
    </w:p>
    <w:p w14:paraId="2A961CB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Valutato infinitamente meno che un immondo porco, quest’uomo inizia a riflettere. Nella casa di mio padre in fondo stavo bene. Non solo io stavo bene. Stanno bene persino tutti i salariati. Questi hanno pane in abbondanza. Questi non sono figli. Lì c’è abbondanza di cibo per tutti. Qui solo per gli immondi porci. Per me c’è solo la </w:t>
      </w:r>
      <w:r w:rsidRPr="00E401C9">
        <w:rPr>
          <w:rFonts w:ascii="Arial" w:eastAsia="Times New Roman" w:hAnsi="Arial" w:cs="Times New Roman"/>
          <w:kern w:val="0"/>
          <w:sz w:val="24"/>
          <w:szCs w:val="20"/>
          <w:lang w:eastAsia="it-IT"/>
          <w14:ligatures w14:val="none"/>
        </w:rPr>
        <w:lastRenderedPageBreak/>
        <w:t>fame. Anzi c’è la morte per fame. Qui io sto morendo di fame. Ragionare, valutare, osservare la storia è proprio dell’intelligenza dell’uomo. Quest’uomo non ha perso l’uso dell’intelligenza. Egli sa valutare, confrontare, fare la differenza, vedere la storia e coglierla nella sua verità. A volte noi cogliamo la verità della storia, solo che perseveriamo nella sua falsità. Non prendiamo la giusta decisione. Quest’uomo invece vede e decide, discerne e prende la giusta decisione. Qual è la giusta decisione?</w:t>
      </w:r>
    </w:p>
    <w:p w14:paraId="5BD8538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18</w:t>
      </w:r>
      <w:r w:rsidRPr="00E401C9">
        <w:rPr>
          <w:rFonts w:ascii="Arial" w:eastAsia="Times New Roman" w:hAnsi="Arial" w:cs="Times New Roman"/>
          <w:b/>
          <w:kern w:val="0"/>
          <w:sz w:val="24"/>
          <w:szCs w:val="20"/>
          <w:lang w:eastAsia="it-IT"/>
          <w14:ligatures w14:val="none"/>
        </w:rPr>
        <w:t xml:space="preserve">Mi alzerò, andrò da mio padre e gli dirò: Padre, ho peccato verso il Cielo e davanti a te; </w:t>
      </w:r>
    </w:p>
    <w:p w14:paraId="15091A9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giusta decisione è quella di fare ritorno nella casa del Padre. Osserviamo bene: quest’uomo non perde la sua relazione con il Padre. Egli decide di alzarsi e di andare da suo Padre. La relazione tra figlio e Padre non è stata persa, non è stata smarrita, non è stata cancellata né dal suo cuore, né dalla sua mente. Dio non perde mai la sua verità. È il Padre che ci ha creati. L’uomo neanche perde la sua verità. È il figlio creato dal Padre. Quale altra verità non perde quest’uomo? Quella del peccato. L’abbandono della casa del Padre, l’averla lasciata, aver sperperato e dilapidato i beni del Padre non sono una cosa buona, sono peccato, sono cioè falsità non verità, sono male non bene, sono ingiustizia non giustizia, sono brutte non cose belle. Quest’uomo ha conservato il vero valore delle azioni umane. Ci sono azioni che sono moralmente buone e azioni che sono moralmente cattive. Ciò che è moralmente cattivo è offesa contro Dio e contro gli uomini. È anche vero che con ogni peccato che l’uomo commette, offende anche direttamente l’uomo perché sono fatti contro di lui. Quest’uomo ha una scienza perfetta dell’offesa che è insieme recata a Dio e all’uomo. La vera grandezza di un uomo è una sola: riconoscere il proprio peccato, la propria colpa. La vera grandezza di un uomo è una sola: dopo aver riconosciuto il proprio peccato, confessarlo e chiedere perdono a chi da noi è stato offeso: Dio e i fratelli. </w:t>
      </w:r>
    </w:p>
    <w:p w14:paraId="194ED832"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19</w:t>
      </w:r>
      <w:r w:rsidRPr="00E401C9">
        <w:rPr>
          <w:rFonts w:ascii="Arial" w:eastAsia="Times New Roman" w:hAnsi="Arial" w:cs="Times New Roman"/>
          <w:b/>
          <w:kern w:val="0"/>
          <w:sz w:val="24"/>
          <w:szCs w:val="20"/>
          <w:lang w:eastAsia="it-IT"/>
          <w14:ligatures w14:val="none"/>
        </w:rPr>
        <w:t xml:space="preserve">non sono più degno di essere chiamato tuo figlio. Trattami come uno dei tuoi salariati”. </w:t>
      </w:r>
    </w:p>
    <w:p w14:paraId="00C8C3D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Quest’uomo sa che la sua colpa è grande. Quanto ha fatto è irreparabile da parte sua. Poiché è irreparabile da parte sua, chiede al padre una cosa sola: di trattarlo come uno dei suoi salariati. Come fa lui a riparare l’abbandono che ha fatto del Padre? In fondo lui lo ha rinnegato come padre. Da parte sua questa relazione è veramente, realmente non più riparabile. Non è più riparabile e lo dice al Padre. Io ti ho rinnegato come Padre. Me ne sono andato lontano da te. Ti ho dilapidato i tuoi beni. Quanto ho fatto non lo posso più riparare. Però tu mi puoi trattare sempre come un forestiero, un estraneo, uno di cui hai bisogno per i tuoi lavori.</w:t>
      </w:r>
    </w:p>
    <w:p w14:paraId="310EDCFD"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20</w:t>
      </w:r>
      <w:r w:rsidRPr="00E401C9">
        <w:rPr>
          <w:rFonts w:ascii="Arial" w:eastAsia="Times New Roman" w:hAnsi="Arial" w:cs="Times New Roman"/>
          <w:b/>
          <w:kern w:val="0"/>
          <w:sz w:val="24"/>
          <w:szCs w:val="20"/>
          <w:lang w:eastAsia="it-IT"/>
          <w14:ligatures w14:val="none"/>
        </w:rPr>
        <w:t>Si alzò e tornò da suo padre.</w:t>
      </w:r>
    </w:p>
    <w:p w14:paraId="2240986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Con questa coscienza – che la sua colpa e quanto la sua colpa ha provocato non può essere più riparato – si alza e torna da suo Padre. È verità. Da parte dell’uomo nessuna trasgressione e nessun danno che la trasgressione ha provocato, può essere riparato. Ciò che è infranto non può più essere dichiarato non infranto e ciò che è ucciso non può più essere dichiarato non ucciso. Quest’uomo ha ucciso il Padre nel suo cuore. Questa è la gravità del suo peccato. Ora che il Padre è ucciso come Padre di certo non lo potrà più risuscitare. È questo il motivo per cui lui pensa </w:t>
      </w:r>
      <w:r w:rsidRPr="00E401C9">
        <w:rPr>
          <w:rFonts w:ascii="Arial" w:eastAsia="Times New Roman" w:hAnsi="Arial" w:cs="Times New Roman"/>
          <w:kern w:val="0"/>
          <w:sz w:val="24"/>
          <w:szCs w:val="20"/>
          <w:lang w:eastAsia="it-IT"/>
          <w14:ligatures w14:val="none"/>
        </w:rPr>
        <w:lastRenderedPageBreak/>
        <w:t xml:space="preserve">bene di lasciarsi accogliere non più come figlio – il Padre è stato ucciso da lui il giorno del suo allontanamento dalla Casa paterna – ma come un salariato. </w:t>
      </w:r>
    </w:p>
    <w:p w14:paraId="23225E46"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Quando era ancora lontano, suo padre lo vide, ebbe compassione, gli corse incontro, gli si gettò al collo e lo baciò. </w:t>
      </w:r>
    </w:p>
    <w:p w14:paraId="788778E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figlio non può risuscitare il Padre dopo averlo ucciso. Il Padre però può sempre risuscitare il figlio che è morto. È questa la differenza tra il figlio e il Padre. L’uomo non può ristabilire nessuna relazione con Dio. Dio invece può ristabilire tutte le relazioni con l’uomo peccatore. È questa la grandezza della misericordia del nostro Dio. Esaminiamo cosa avviene ora e capiremo quanto immensa sia la misericordia di Dio. Il Padre vede il figlio che sta tornando. Lo vede, ha compassione, gli corre incontro, gli si getta al collo, lo bacia. Sono tutte queste azioni di vera risurrezione del figlio. Il Padre risuscita il figlio nella sua dignità di figlio. Il figlio si era ucciso come figlio. Il Padre non si era ucciso come Padre.</w:t>
      </w:r>
    </w:p>
    <w:p w14:paraId="0035694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questa la differenza tra l’agire dell’uomo e quella di Dio. Anche se l’altro ha peccato, un uomo non si deve mai uccidere nella sua verità di uomo, di cristiano, di amico, di padre, di fratello, di vicino, di prossimo. L’altro può sempre uccidere la sua verità. Siamo noi che non dobbiamo mai uccidere la nostra verità a causa dell’uccisione che l’altro ha fatto della sua verità. Il Padre non si è ucciso come Padre. È rimasto sempre nella sua verità eterna di Padre. Le azioni che compie sono quelle di un Padre, non sono quelle di un datore di lavoro. Osserviamo bene: il Padre non dice una sola parola al figlio. Compie però cinque azioni che rivelano la vita della sua verità di Padre: vede, ha compassione, gli corre incontro, gli si getta al collo, lo bacia. Queste sono azioni che solo un Padre può fare. </w:t>
      </w:r>
    </w:p>
    <w:p w14:paraId="1C15A67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21</w:t>
      </w:r>
      <w:r w:rsidRPr="00E401C9">
        <w:rPr>
          <w:rFonts w:ascii="Arial" w:eastAsia="Times New Roman" w:hAnsi="Arial" w:cs="Times New Roman"/>
          <w:b/>
          <w:kern w:val="0"/>
          <w:sz w:val="24"/>
          <w:szCs w:val="20"/>
          <w:lang w:eastAsia="it-IT"/>
          <w14:ligatures w14:val="none"/>
        </w:rPr>
        <w:t xml:space="preserve">Il figlio gli disse: “Padre, ho peccato verso il Cielo e davanti a te; non sono più degno di essere chiamato tuo figlio”. </w:t>
      </w:r>
    </w:p>
    <w:p w14:paraId="05A0B207" w14:textId="77777777" w:rsidR="00E401C9" w:rsidRPr="00E401C9" w:rsidRDefault="00E401C9" w:rsidP="00E401C9">
      <w:pPr>
        <w:spacing w:after="120" w:line="240" w:lineRule="auto"/>
        <w:jc w:val="both"/>
        <w:rPr>
          <w:rFonts w:ascii="Times New Roman" w:eastAsia="Times New Roman" w:hAnsi="Times New Roman" w:cs="Times New Roman"/>
          <w:color w:val="000000"/>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figlio ora rivela al Padre con quale coscienza egli è ritornato. Gli manifesta che lui sa quali frutti ha prodotto il suo peccato. Gli dice che questi frutti lo vincolano per sempre. Lui ha ucciso il Padre, di certo non può essere trattato come un figlio, come suo figlio. C’è però tanto spazio nella sua casa per essere trattato come un servitore. Quest’uomo ha la coscienza del peccato e delle sue conseguenze eterne. Quest’uomo ancora non ha fatto esperienza della misericordia del Padre. </w:t>
      </w:r>
    </w:p>
    <w:p w14:paraId="00DA634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Perché il figlio comprenda che il Padre non ha ucciso la sua verità di Padre, compie altre azioni che manifestino questa sua verità.</w:t>
      </w:r>
    </w:p>
    <w:p w14:paraId="551F5F20"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22</w:t>
      </w:r>
      <w:r w:rsidRPr="00E401C9">
        <w:rPr>
          <w:rFonts w:ascii="Arial" w:eastAsia="Times New Roman" w:hAnsi="Arial" w:cs="Times New Roman"/>
          <w:b/>
          <w:kern w:val="0"/>
          <w:sz w:val="24"/>
          <w:szCs w:val="20"/>
          <w:lang w:eastAsia="it-IT"/>
          <w14:ligatures w14:val="none"/>
        </w:rPr>
        <w:t xml:space="preserve">Ma il padre disse ai servi: “Presto, portate qui il vestito più bello e fateglielo indossare, mettetegli l’anello al dito e i sandali ai piedi. </w:t>
      </w:r>
    </w:p>
    <w:p w14:paraId="2F9141A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Al figlio il Padre non rivolge nessuna parola. Le parole non servono. Servono invece le azioni. Dio quasi mai parla con le parole. Egli parla sempre con le sue opere, con ciò che fa per la sua creatura. La parola più bella di Dio, più significativa, la parola nella quale è contenuta ogni altra parola, è Cristo Gesù Crocifisso. Il Crocifisso è la parola di Dio muta, silenziosa, inespressa, rimasta nel cuore, che svela e fa comprendere tutte le altre parole da Lui pronunziate fin dalla creazione del mondo. Il figlio appena tornato era lercio, sudicio, lacerato nei vestiti, scalzo, quasi nudo. Cosa ordina il Padre ai servi? Che portino il vestito più bello e che glielo facciano indossare. Che gli mettano l’anello al dito e i calzari ai piedi. Il figlio è risuscitato </w:t>
      </w:r>
      <w:r w:rsidRPr="00E401C9">
        <w:rPr>
          <w:rFonts w:ascii="Arial" w:eastAsia="Times New Roman" w:hAnsi="Arial" w:cs="Times New Roman"/>
          <w:kern w:val="0"/>
          <w:sz w:val="24"/>
          <w:szCs w:val="20"/>
          <w:lang w:eastAsia="it-IT"/>
          <w14:ligatures w14:val="none"/>
        </w:rPr>
        <w:lastRenderedPageBreak/>
        <w:t>nella verità di figlio. Il figlio ora è tornato in vita. È tornato in vita perché il Padre lo ha risuscitato, gli ha ridonato la sua verità.</w:t>
      </w:r>
    </w:p>
    <w:p w14:paraId="72900EE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Comprendiamo ora quale dovrà essere il nostro comportamento: Noi dobbiamo sempre conservare la nostra verità. L’altro può perdere la sua. Noi mai dobbiamo perdere la nostra. È dalla nostra verità che ogni cosa potrà divenire vera. Noi dobbiamo sempre ridare all’altro la sua verità. È questa la nostra missione. È questo il perdono. Questa è la riconciliazione. Questa la vera accoglienza da parte nostra di colui che ha peccato. L’altro deve avere la coscienza dell’irreparabilità della sua colpa e del suo peccato. Noi dobbiamo avere la volontà di riparare sempre la colpa e il peccato dell’altro. Questo non lo possiamo mai fare se noi uccidiamo, a motivo dell’altro, la nostra verità. </w:t>
      </w:r>
    </w:p>
    <w:p w14:paraId="1B98F4C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Qual è la verità di un cristiano? La stessa che fu di Cristo Gesù: farsi vittima di espiazione per il peccato del mondo. Ogni cristiano è chiamato non solo a perdonare il peccato del fratello, quanto anche ad imitare Cristo: salire in croce al posto del fratello che ha peccato perché il suo peccato venga perdonato e la sua pena espiata. Il peccato dell’altro non deve uccidere questa verità nel nostro cuore, la deve rafforzare. La verità del Padre è la sua eterna misericordia. Il suo amore è veramente per sempre. Secondo questa verità Egli sempre agisce e si relaziona.</w:t>
      </w:r>
    </w:p>
    <w:p w14:paraId="55F38B79"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23</w:t>
      </w:r>
      <w:r w:rsidRPr="00E401C9">
        <w:rPr>
          <w:rFonts w:ascii="Arial" w:eastAsia="Times New Roman" w:hAnsi="Arial" w:cs="Times New Roman"/>
          <w:b/>
          <w:kern w:val="0"/>
          <w:sz w:val="24"/>
          <w:szCs w:val="20"/>
          <w:lang w:eastAsia="it-IT"/>
          <w14:ligatures w14:val="none"/>
        </w:rPr>
        <w:t xml:space="preserve">Prendete il vitello grasso, ammazzatelo, mangiamo e facciamo festa, </w:t>
      </w:r>
    </w:p>
    <w:p w14:paraId="7B3A939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Altra azione che il Padre comanda ai servi: che si prenda il vitello grasso, che lo si ammazzi, che si mangi e si faccia festa. L’uccisione del vitello grasso, la cena e la festa sono il segno della piena risurrezione del figlio alla sua verità. Il figlio non deve più dubitare. Egli è nella pienezza della sua verità. Egli è nuovamente il figlio del Padre. Lui si era ucciso come figlio, ora il Padre lo ha risuscitato. Lo ha risuscitato e lo dice anche:</w:t>
      </w:r>
    </w:p>
    <w:p w14:paraId="113D2AFA"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24</w:t>
      </w:r>
      <w:r w:rsidRPr="00E401C9">
        <w:rPr>
          <w:rFonts w:ascii="Arial" w:eastAsia="Times New Roman" w:hAnsi="Arial" w:cs="Times New Roman"/>
          <w:b/>
          <w:kern w:val="0"/>
          <w:sz w:val="24"/>
          <w:szCs w:val="20"/>
          <w:lang w:eastAsia="it-IT"/>
          <w14:ligatures w14:val="none"/>
        </w:rPr>
        <w:t>perché questo mio figlio era morto ed è tornato in vita, era perduto ed è stato ritrovato”. E cominciarono a far festa.</w:t>
      </w:r>
    </w:p>
    <w:p w14:paraId="72A67CE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figlio era morto alla sua verità. Ora è stato risuscitato nella sua verità. Quest’azione la può fare solo il Padre. Il Padre è Colui che sempre risuscita l’uomo alla sua verità. Il figlio era perduto, aveva smarrito la sua verità di figlio. Ora il Padre gliel’ha fatta ritrovare. Gliel’ha ridonata. È questo il motivo della festa. Non si fa festa perché il figlio che è partito è anche ritornato. Si fa festa perché il Padre ha ridato al figlio la sua dignità. È per questa dignità ridonata che si fa festa. </w:t>
      </w:r>
    </w:p>
    <w:p w14:paraId="78139491"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25</w:t>
      </w:r>
      <w:r w:rsidRPr="00E401C9">
        <w:rPr>
          <w:rFonts w:ascii="Arial" w:eastAsia="Times New Roman" w:hAnsi="Arial" w:cs="Times New Roman"/>
          <w:b/>
          <w:kern w:val="0"/>
          <w:sz w:val="24"/>
          <w:szCs w:val="20"/>
          <w:lang w:eastAsia="it-IT"/>
          <w14:ligatures w14:val="none"/>
        </w:rPr>
        <w:t xml:space="preserve">Il figlio maggiore si trovava nei campi. Al ritorno, quando fu vicino a casa, udì la musica e le danze; </w:t>
      </w:r>
    </w:p>
    <w:p w14:paraId="2237844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figlio maggiore non attende il fratello, non lo vede, non gli corre incontro, non gli si getta al collo, non lo bacia. Egli è nella Casa del Padre, ma vive nei campi. Il suo cuore non è nel cuore del Padre. Dove era il cuore del Padre? Nel cuore del figlio lontano. Neanche è informato di ciò che è avvenuto. Egli è così distante, lontano, distratto, occupato dalle sue faccende, che neanche riesce a percepire ciò che era nell’aria e nella bocca di tutti. Si accorge solo quando è vicino a casa della musica e delle danze. Se ne accorge perché ode il suono e il rumore dei passi della danza. È questa la nostra miseria spirituale: essere nella Casa del Padre, ma non nel cuore del Padre. Come si fa a conoscere il cuore del Padre se non si vive in esso? È questa la religione errata, falsa: stare nella Casa del Padre, ma non nel suo cuore. </w:t>
      </w:r>
      <w:r w:rsidRPr="00E401C9">
        <w:rPr>
          <w:rFonts w:ascii="Arial" w:eastAsia="Times New Roman" w:hAnsi="Arial" w:cs="Times New Roman"/>
          <w:kern w:val="0"/>
          <w:sz w:val="24"/>
          <w:szCs w:val="20"/>
          <w:lang w:eastAsia="it-IT"/>
          <w14:ligatures w14:val="none"/>
        </w:rPr>
        <w:lastRenderedPageBreak/>
        <w:t>Se non si sta nel cuore del Padre, mai possiamo comprendere la ricchezza della sua vita che è bontà e misericordia infinita.</w:t>
      </w:r>
    </w:p>
    <w:p w14:paraId="46DA462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26</w:t>
      </w:r>
      <w:r w:rsidRPr="00E401C9">
        <w:rPr>
          <w:rFonts w:ascii="Arial" w:eastAsia="Times New Roman" w:hAnsi="Arial" w:cs="Times New Roman"/>
          <w:b/>
          <w:kern w:val="0"/>
          <w:sz w:val="24"/>
          <w:szCs w:val="20"/>
          <w:lang w:eastAsia="it-IT"/>
          <w14:ligatures w14:val="none"/>
        </w:rPr>
        <w:t xml:space="preserve">chiamò uno dei servi e gli domandò che cosa fosse tutto questo. </w:t>
      </w:r>
    </w:p>
    <w:p w14:paraId="3EC2F08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Altra azione di distanza del figlio maggiore: è nella Casa del Padre, ma non partecipa della vita del Padre. È come se ci fossero due vite parallele: una del Padre e una del figlio maggiore, senza alcuna possibilità di incontro. Il figlio maggiore non va a vedere, non va a rendersi conto personalmente di ciò che sta avvenendo, non pensa che se si fa festa e perché il Padre ha ordinato di cantare e danzare. Chiama uno dei servi e gli domanda che cosa fosse tutto questo. Per lui non si tratta di una festa, bensì del chiasso assordante, del baccano inutile. Non solo non è nel cuore del Padre, non sa neanche accoglierne la volontà, capire i motivi delle sue azioni. La sua è una presenza senza cuore, senza volontà, senza intelligenza, senza alcuna sapienza e saggezza. È una presenza che incute solo tristezza e grande sofferenza.</w:t>
      </w:r>
    </w:p>
    <w:p w14:paraId="5792767C"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27</w:t>
      </w:r>
      <w:r w:rsidRPr="00E401C9">
        <w:rPr>
          <w:rFonts w:ascii="Arial" w:eastAsia="Times New Roman" w:hAnsi="Arial" w:cs="Times New Roman"/>
          <w:b/>
          <w:kern w:val="0"/>
          <w:sz w:val="24"/>
          <w:szCs w:val="20"/>
          <w:lang w:eastAsia="it-IT"/>
          <w14:ligatures w14:val="none"/>
        </w:rPr>
        <w:t xml:space="preserve">Quello gli rispose: “Tuo fratello è qui e tuo padre ha fatto ammazzare il vitello grasso, perché lo ha riavuto sano e salvo”. </w:t>
      </w:r>
    </w:p>
    <w:p w14:paraId="28D84E2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servo gli rivela il motivo della musica e delle danze. Tuo fratello è qui. Tuo Padre ha fatto ammazzare il vitello grasso perché lo ha riavuto sano e salvo. Questo servo ristabilisce le giuste relazioni: il figlio minore è tuo fratello. Chi ha dato ordine di fare festa è tuo Padre. Tuo padre è nella gioia perché ha riavuto suo figlio sano e salvo. Suo figlio è tuo fratello. La ricomposizione della verità è essenza della vita. Chi non ricompone la verità si pone fuori della vita. Tutti i nostri errori sono tutti di non ricomposizione della verità degli altri di fronte a noi. Se però vogliamo ricomporre la verità dei fratelli nel nostro cuore per prima cosa dobbiamo ricomporre in noi la verità di Dio. Tutto è dalla ricomposizione della verità di Dio in noi. Se non la ricomponiamo in noi come facciamo a ricomporla negli altri? Soprattutto come facciamo a ricomporre la verità degli altri in noi e negli altri? </w:t>
      </w:r>
    </w:p>
    <w:p w14:paraId="0D3B4FF1"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28</w:t>
      </w:r>
      <w:r w:rsidRPr="00E401C9">
        <w:rPr>
          <w:rFonts w:ascii="Arial" w:eastAsia="Times New Roman" w:hAnsi="Arial" w:cs="Times New Roman"/>
          <w:b/>
          <w:kern w:val="0"/>
          <w:sz w:val="24"/>
          <w:szCs w:val="20"/>
          <w:lang w:eastAsia="it-IT"/>
          <w14:ligatures w14:val="none"/>
        </w:rPr>
        <w:t xml:space="preserve">Egli si indignò, e non voleva entrare. Suo padre allora uscì a supplicarlo. </w:t>
      </w:r>
    </w:p>
    <w:p w14:paraId="37768A3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Quest’uomo si indigna, si ribella cioè contro la storia vissuta dal Padre verso il figlio minore. È giusto che venga ribadito: il figlio minore non ha fatto nulla. Ha chiesto di essere trattato solo come un servitore, uno dei tanti servitori. Chi ha fatto tutto è stato il Padre. Quest’uomo si ribella contro l’agire del Padre. Ora è proprio del figlio obbedire al Padre e non si può obbedire al Padre contestando e ribellandosi contro le sue decisioni di misericordia e di bontà. L’obbedienza al Padre è il cardine della vita non solo della famiglia, bensì dell’intera società.</w:t>
      </w:r>
    </w:p>
    <w:p w14:paraId="59A2677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Lo sdegno è ribellione. Rifiutarsi di entrare è chiusura ad ogni comunione con la decisione del Padre. Si ribella e chiude la comunione. Si sdegna e rimane fuori della comunione con il Padre. Ancora una volta il Padre non uccide la sua verità nel suo cuore. Egli rimane il Padre anche di questo figlio che contesta le sue decisioni, si sdegna e si ribella contro di esse, non le vuole condividere. Perché esce il Padre? Esce per supplicarlo perché entri, perché accetti di fare festa con Lui per il fratello risuscitato e ritornato in vita. </w:t>
      </w:r>
    </w:p>
    <w:p w14:paraId="4668B64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lastRenderedPageBreak/>
        <w:t>29</w:t>
      </w:r>
      <w:r w:rsidRPr="00E401C9">
        <w:rPr>
          <w:rFonts w:ascii="Arial" w:eastAsia="Times New Roman" w:hAnsi="Arial" w:cs="Times New Roman"/>
          <w:b/>
          <w:kern w:val="0"/>
          <w:sz w:val="24"/>
          <w:szCs w:val="20"/>
          <w:lang w:eastAsia="it-IT"/>
          <w14:ligatures w14:val="none"/>
        </w:rPr>
        <w:t xml:space="preserve">Ma egli rispose a suo padre: “Ecco, io ti servo da tanti anni e non ho mai disobbedito a un tuo comando, e tu non mi hai mai dato un capretto per far festa con i miei amici. </w:t>
      </w:r>
    </w:p>
    <w:p w14:paraId="3A26489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Tra il cuore del Padre e il cuore del figlio maggiore regna una distanza infinita. Questo figlio ha una vita fuori della casa del Padre. Questa vita è con i suoi amici. È nella casa, ma è come se non ci fosse. Lui obbedisce al Padre, ma solo materialmente. Con il corpo. Porta il suo corpo dove il Padre gli comanda. Il suo spirito, il suo cuore è però lontano. Cuore e spirito sono con i suoi amici. Qual è il frutto di ogni sua obbedienza verso il Padre? Quello di non aver ricevuto mai un capretto per fare festa con i suoi amici. La festa il figlio non la vuole fare con il Padre. La vuole fare con i suoi amici.</w:t>
      </w:r>
    </w:p>
    <w:p w14:paraId="69BABD0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Padre invece la festa non l’ha fatta per gli amici. L’ha fatta per il figlio perso e tornato in vita. Veramente abissale è la distanza che separa i due cuori: quello del Padre da quello del figlio maggiore. Chi non ha il suo cuore nel cuore del Padre, mai potrà conoscere la misericordia del Padre, il suo immenso amore. Questo figlio maggiore è l’immagine perfetta del fariseo e dello scriba, o dottore della Legge. La Legge di Dio la comprende solo chi ha il cuore nel cuore di Dio. Dal cuore di Dio la Legge è germinata. Nel cuore di Dio essa solamente si può leggere e comprendere. Chi legge la Legge fuori dal cuore di Dio, commette ogni genere di abominio, perché la leggerà sempre dal suo cuore che non conosce il cuore dal quale la legge è germinata e sorta. </w:t>
      </w:r>
    </w:p>
    <w:p w14:paraId="3BF304B8"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30</w:t>
      </w:r>
      <w:r w:rsidRPr="00E401C9">
        <w:rPr>
          <w:rFonts w:ascii="Arial" w:eastAsia="Times New Roman" w:hAnsi="Arial" w:cs="Times New Roman"/>
          <w:b/>
          <w:kern w:val="0"/>
          <w:sz w:val="24"/>
          <w:szCs w:val="20"/>
          <w:lang w:eastAsia="it-IT"/>
          <w14:ligatures w14:val="none"/>
        </w:rPr>
        <w:t xml:space="preserve">Ma ora che è tornato questo tuo figlio, il quale ha divorato le tue sostanze con le prostitute, per lui hai ammazzato il vitello grasso”. </w:t>
      </w:r>
    </w:p>
    <w:p w14:paraId="7508E9B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Quest’uomo ha una legge di giustizia, di perfetta corrispondenza. Quest’uomo non conosce la Legge di Dio, che è Legge di amore, di misericordia, di pietà, di compassione, di perdono, di accoglienza, di verità. Secondo la legge della più stretta giustizia, secondo la mia legge, </w:t>
      </w:r>
      <w:r w:rsidRPr="00E401C9">
        <w:rPr>
          <w:rFonts w:ascii="Arial" w:eastAsia="Times New Roman" w:hAnsi="Arial" w:cs="Times New Roman"/>
          <w:i/>
          <w:kern w:val="0"/>
          <w:sz w:val="24"/>
          <w:szCs w:val="20"/>
          <w:lang w:eastAsia="it-IT"/>
          <w14:ligatures w14:val="none"/>
        </w:rPr>
        <w:t>“questo tuo figlio”</w:t>
      </w:r>
      <w:r w:rsidRPr="00E401C9">
        <w:rPr>
          <w:rFonts w:ascii="Arial" w:eastAsia="Times New Roman" w:hAnsi="Arial" w:cs="Times New Roman"/>
          <w:kern w:val="0"/>
          <w:sz w:val="24"/>
          <w:szCs w:val="20"/>
          <w:lang w:eastAsia="it-IT"/>
          <w14:ligatures w14:val="none"/>
        </w:rPr>
        <w:t xml:space="preserve"> ti deve corrispondere fino all’ultimo spicciolo, perché ha divorato tutti i suoi beni con le prostitute. Tu invece cosa gli hai fatto: una bella e grandiosa festa. Gli hai anche ammazzato il vitello grasso. Questa, caro Padre, non è la legge, è la tua Legge ed io con questa tua Legge non voglio avere a che fare. Io sto con la legge della più stretta giustizia e tu secondo questa legge mi sei debitore. Io ho lavorato e tu non mi hai pagato. Io ho sudato e tu non mi hai dato neanche un capretto per fare festa con i miei amici. Il fariseismo è vero cambiamento di legge: dalla Legge dell’amore e della misericordia alla legge della più stretta giustizia. Anche questa legge della più stretta giustizia era però secondo i loro pensieri, non però secondo i pensieri di Dio. Questo succede quando il cuore è fuori del cuore di Dio. Questo figlio maggiore vede il Padre come ingiusto, lo tratta da ingiusto, lo accusa di ingiustizia. </w:t>
      </w:r>
    </w:p>
    <w:p w14:paraId="71FC3B98"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31</w:t>
      </w:r>
      <w:r w:rsidRPr="00E401C9">
        <w:rPr>
          <w:rFonts w:ascii="Arial" w:eastAsia="Times New Roman" w:hAnsi="Arial" w:cs="Times New Roman"/>
          <w:b/>
          <w:kern w:val="0"/>
          <w:sz w:val="24"/>
          <w:szCs w:val="20"/>
          <w:lang w:eastAsia="it-IT"/>
          <w14:ligatures w14:val="none"/>
        </w:rPr>
        <w:t xml:space="preserve">Gli rispose il padre: “Figlio, tu sei sempre con me e tutto ciò che è mio è tuo; </w:t>
      </w:r>
    </w:p>
    <w:p w14:paraId="7487361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Padre ancora ricorda al figlio maggiore che nella sua Casa non si vive secondo la legge della più stretta giustizia. La più stretta giustizia va osservata con gli estranei, con i salariati, con quanti vengono a lavorare a giornata. E neanche con questi si può osservare questa legge. Bisogna anche con loro osservare la legge dell’amore, della carità. Questa legge si fonda sul ricavato. Se il ricavato è molto è anche giusto che il salariato riceva molto. In fondo quanto si è ricavato è anche frutto del suo lavoro.</w:t>
      </w:r>
    </w:p>
    <w:p w14:paraId="02341F8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Questo figlio maggiore è veramente gretto, piccolo nel cuore e nella mente. È tutto questo perché non è nel cuore del Padre. Nella Casa del Padre per i figli regna la Legge del dono totale. Tutto è tuo, perché io sono tuo, gli risponde il Padre. Se tu hai me, hai me in tutto, in tutto quello che io sono e possiedo. Questa è la mia Legge. La mia è Legge del dono totale di me e di quanto mi appartiene.</w:t>
      </w:r>
    </w:p>
    <w:p w14:paraId="24A93C0E"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position w:val="6"/>
          <w:sz w:val="24"/>
          <w:szCs w:val="20"/>
          <w:vertAlign w:val="superscript"/>
          <w:lang w:eastAsia="it-IT"/>
          <w14:ligatures w14:val="none"/>
        </w:rPr>
        <w:t>32</w:t>
      </w:r>
      <w:r w:rsidRPr="00E401C9">
        <w:rPr>
          <w:rFonts w:ascii="Arial" w:eastAsia="Times New Roman" w:hAnsi="Arial" w:cs="Times New Roman"/>
          <w:b/>
          <w:kern w:val="0"/>
          <w:sz w:val="24"/>
          <w:szCs w:val="20"/>
          <w:lang w:eastAsia="it-IT"/>
          <w14:ligatures w14:val="none"/>
        </w:rPr>
        <w:t>ma bisognava far festa e rallegrarsi, perché questo tuo fratello era morto ed è tornato in vita, era perduto ed è stato ritrovato”».</w:t>
      </w:r>
    </w:p>
    <w:p w14:paraId="0B71B4A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 non hai perso niente secondo la mia Legge che è Legge del dono totale. Ora secondo questa stessa Legge del dono totale bisogna fare festa, bisogna rallegrarsi. Questo tuo fratello era morto. Ora è tornato in vita. Era perduto. Ora è stato ritrovato. La mia Legge è sempre Legge del dono totale. Mi dovevo donare totalmente a Lui, come mi dono totalmente a te, perché questa è la mia verità. Io non ho altre verità, non ho altre Leggi. La mia Legge è una, una sola: quella del dono totale, sempre, in ogni circostanza, verso ogni figlio. Entra nel mio cuore e comprenderai questa mia Legge e come si vive e ci si comporta secondo essa.</w:t>
      </w:r>
    </w:p>
    <w:p w14:paraId="242CA4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Tutto è dalla conoscenza del cuore di Dio. Chi conosce il cuore di Dio sa sempre secondo quale legge agire con se stesso e con i fratelli. Chi invece non conosce il cuore di Dio, avrà sempre una sua legge personale con la quale si relazionerà con gli uomini e con il mondo. La legge personale dei farisei non è la Legge di Dio. Tra le due leggi, quella di Dio e quella dei farisei, esiste una eternità. Gesù è dal cuore del Padre e nel cuore del Padre. Conosce la Legge del cuore del Padre. Il fariseo ha il cuore nella sua legge. Ha il cuore nella sua volontà. Ha il cuore che è una pietra, un pezzo di legno secco. Il fariseo non sa cosa è l’amore del Padre. Non lo sa e non vuole conoscerlo. Infatti la parabola chiude in un modo assai triste. Il figlio maggiore rimane fuori della sala della festa. Rimane chiuso nella sua legge. Rimane fuori della Casa del Padre. Fuori della sua comunione. Fuori di ogni vera fratellanza. Il fariseo non ha fratelli. Non ha il Padre e neanche i fratelli. Il fariseo ha solo se stesso. Tristezza di una religione di solitudine perché uccide Dio e gli altri nel proprio cuore. Ma quando si uccide la verità di Dio in noi sempre si uccide l’altro nella sua verità. </w:t>
      </w:r>
    </w:p>
    <w:p w14:paraId="5FAF3B3B" w14:textId="77777777" w:rsidR="00E401C9" w:rsidRPr="00E401C9" w:rsidRDefault="00E401C9" w:rsidP="00E401C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Ora riflettiamo </w:t>
      </w:r>
    </w:p>
    <w:p w14:paraId="60802EE2"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 xml:space="preserve">Prima riflessione: </w:t>
      </w:r>
      <w:r w:rsidRPr="00E401C9">
        <w:rPr>
          <w:rFonts w:ascii="Arial" w:eastAsia="Times New Roman" w:hAnsi="Arial" w:cs="Times New Roman"/>
          <w:bCs/>
          <w:kern w:val="0"/>
          <w:sz w:val="24"/>
          <w:szCs w:val="20"/>
          <w:lang w:eastAsia="it-IT"/>
          <w14:ligatures w14:val="none"/>
        </w:rPr>
        <w:t xml:space="preserve">Quello di Dio è amore che attende, accoglie, scusa, perdona, redime, giustifica, eleva, dona la dignità perduta, innalza fino a Lui. Noi siamo sempre salvati dall’amore di Dio che ci precede, ci accompagna, ci segue, mai ci lascia e mai ci abbandona. Se l’uomo può sperare anche dal più profondo dell’abisso nel quale ogni giorno precipita è proprio in ragione di questo amore. Se questo amore non ci fosse, per l’uomo sarebbero chiuse per sempre le porte della speranza. Sarebbe un disperato eterno già su questa terra. Con questo amore del Padre noi sempre ci dobbiamo confrontare, esso dobbiamo imitare, esso dobbiamo portare nel mondo, esso dobbiamo testimoniare in mezzo ai nostri fratelli. Quest’amore dobbiamo realizzare perché esso è la sola regola e il solo modello dell’amore puro e perfetto. </w:t>
      </w:r>
    </w:p>
    <w:p w14:paraId="309375E2"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 xml:space="preserve">Seconda riflessione: </w:t>
      </w:r>
      <w:r w:rsidRPr="00E401C9">
        <w:rPr>
          <w:rFonts w:ascii="Arial" w:eastAsia="Times New Roman" w:hAnsi="Arial" w:cs="Times New Roman"/>
          <w:bCs/>
          <w:kern w:val="0"/>
          <w:sz w:val="24"/>
          <w:szCs w:val="20"/>
          <w:lang w:eastAsia="it-IT"/>
          <w14:ligatures w14:val="none"/>
        </w:rPr>
        <w:t xml:space="preserve">Per manifestarci tutto l’amore del Padre Gesù si serve in questo capitolo del linguaggio della parabola, che è semplice, comprensibile, facilmente memorizzabile, agevolmente raccontabile senza togliere nulla alla bellezza, alla santità, alla perfezione della verità in esso contenuta. Oggi Gesù ci </w:t>
      </w:r>
      <w:r w:rsidRPr="00E401C9">
        <w:rPr>
          <w:rFonts w:ascii="Arial" w:eastAsia="Times New Roman" w:hAnsi="Arial" w:cs="Times New Roman"/>
          <w:bCs/>
          <w:kern w:val="0"/>
          <w:sz w:val="24"/>
          <w:szCs w:val="20"/>
          <w:lang w:eastAsia="it-IT"/>
          <w14:ligatures w14:val="none"/>
        </w:rPr>
        <w:lastRenderedPageBreak/>
        <w:t xml:space="preserve">racconta tre parabole sull’amore del Padre, ognuna delle quali possiede una sua specifica verità, una sua particolare caratteristica, una sua singolare esemplarità. A noi il dovere di non perdere neanche una piccolissima parte delle verità contenute in esse, in modo che anche il nostro amore possa essere perfetto, così come Gesù ci chiede e domanda. La perfezione del nostro amore dipende dalla perfezione della verità che soggiace ad esso. La perfezione della verità è data dalla perfezione della fede nella Parola del Signore e nel suo mistero che ci viene rivelato attraverso il linguaggio semplice della parabola. </w:t>
      </w:r>
    </w:p>
    <w:p w14:paraId="241E3A84"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 xml:space="preserve">Terza riflessione: </w:t>
      </w:r>
      <w:r w:rsidRPr="00E401C9">
        <w:rPr>
          <w:rFonts w:ascii="Arial" w:eastAsia="Times New Roman" w:hAnsi="Arial" w:cs="Times New Roman"/>
          <w:bCs/>
          <w:kern w:val="0"/>
          <w:sz w:val="24"/>
          <w:szCs w:val="20"/>
          <w:lang w:eastAsia="it-IT"/>
          <w14:ligatures w14:val="none"/>
        </w:rPr>
        <w:t>La</w:t>
      </w:r>
      <w:r w:rsidRPr="00E401C9">
        <w:rPr>
          <w:rFonts w:ascii="Arial" w:eastAsia="Times New Roman" w:hAnsi="Arial" w:cs="Times New Roman"/>
          <w:b/>
          <w:bCs/>
          <w:kern w:val="0"/>
          <w:sz w:val="24"/>
          <w:szCs w:val="20"/>
          <w:lang w:eastAsia="it-IT"/>
          <w14:ligatures w14:val="none"/>
        </w:rPr>
        <w:t xml:space="preserve"> </w:t>
      </w:r>
      <w:r w:rsidRPr="00E401C9">
        <w:rPr>
          <w:rFonts w:ascii="Arial" w:eastAsia="Times New Roman" w:hAnsi="Arial" w:cs="Times New Roman"/>
          <w:bCs/>
          <w:kern w:val="0"/>
          <w:sz w:val="24"/>
          <w:szCs w:val="20"/>
          <w:lang w:eastAsia="it-IT"/>
          <w14:ligatures w14:val="none"/>
        </w:rPr>
        <w:t xml:space="preserve">prima parabola ci insegna questa verità: la pecora è del pastore. La pecora del pastore non è però una cosa fuori di lui, lontana da lui, quasi estranea a lui. È sua perché è del suo gregge come sono sue tutte le altre pecore del gregge. La pecora è sua, cioè del pastore, come estensione, prolungamento della sua stessa vita. Per il pastore la pecora è la sua stessa vita. Perdere una pecora è perdere qualcosa di sé. Non può lasciare che qualcosa di sé si perda. Non si può abbandonare qualche cosa che è considerata parte della propria vita. Per questo la si deve andare cercare. Si lasciano le novantanove e si cerca quella che manca. Per il Signore l’uomo è qualcosa di sé, certo non proviene dalla sua natura, ma dalla sua volontà, ma è sempre qualcosa di sé, qualcosa della sua vita, qualcosa che manifesta e rivela la sua vera essenza. L’uomo è qualcosa perso il quale è come se Dio non potesse più vivere. È come se mancasse qualcosa alla sua vita. Per questo lo cerca. Per questo muore in croce per lui. Per questo mai si stanca di amarlo. Quanta differenza con i farisei, per i quali il peccatore non era nessuno. Era soltanto uno da condannare, radiare, cancellare, scomunicare, mandare in perdizione. </w:t>
      </w:r>
    </w:p>
    <w:p w14:paraId="36B7A482"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 xml:space="preserve">Quarta riflessione: </w:t>
      </w:r>
      <w:r w:rsidRPr="00E401C9">
        <w:rPr>
          <w:rFonts w:ascii="Arial" w:eastAsia="Times New Roman" w:hAnsi="Arial" w:cs="Times New Roman"/>
          <w:bCs/>
          <w:kern w:val="0"/>
          <w:sz w:val="24"/>
          <w:szCs w:val="20"/>
          <w:lang w:eastAsia="it-IT"/>
          <w14:ligatures w14:val="none"/>
        </w:rPr>
        <w:t xml:space="preserve">La seconda parabola contiene un’altra straordinaria, profonda verità. La moneta che la donna perde è la fonte della sua sussistenza. È ciò che le dona vita. La donna non può lasciare che la sua vita vada smarrita, perduta. Deve ritrovarla e per questo deve mettere ogni impegno perché ritorni in suo possesso. Ritrovata la moneta è la vita che viene ritrovata, allungata, messa in condizione di potersi vivere bene. Ancora una volta Gesù ci rivela il mistero che intercorre tra Dio e l’uomo. L’uomo è la vita di Dio fuori di se stesso. Vita intelligente, sapiente, libera, amante, ricca di ogni frutto. L’uomo è la vita di Dio all’interno della creazione. E come se Dio vivesse nel suo creato per mezzo dell’uomo. Egli non può lasciare che l’uomo mostri di Dio una vita non consona a Dio e per questo va alla sua ricerca. Lo vuole trovare per rimetterlo in condizione di essere per sempre la sua vita sulla terra ed anche fuori di essa, nell’intero mondo delle stelle e dei pianeti che affollano il suo universo. Per i farisei invece il peccatore è persona che non è degna neanche di vivere. La differenza è abissale, immensa. Nella dottrina dei farisei vi era il totale oscuramento del mistero di Dio. </w:t>
      </w:r>
    </w:p>
    <w:p w14:paraId="3E2EDECD"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 xml:space="preserve">Quinta riflessione: </w:t>
      </w:r>
      <w:r w:rsidRPr="00E401C9">
        <w:rPr>
          <w:rFonts w:ascii="Arial" w:eastAsia="Times New Roman" w:hAnsi="Arial" w:cs="Times New Roman"/>
          <w:bCs/>
          <w:kern w:val="0"/>
          <w:sz w:val="24"/>
          <w:szCs w:val="20"/>
          <w:lang w:eastAsia="it-IT"/>
          <w14:ligatures w14:val="none"/>
        </w:rPr>
        <w:t xml:space="preserve">Nella terza parabola la relazione che intercorre è quella tra Padre e Figlio. Il figlio rinnega la paternità. Se ne va lontano da casa. Sperpera i suoi averi. Vive da dissoluto. Finisce nel fare il guardiano di un gregge di porci, dell’animale immondo. Senza paternità, perché rinnegata, si trova ad essere immondo tra gli immondi. Il Padre mai rinnega la sua paternità. Egli rimane sempre Padre. Perennemente Padre. Eternamente Padre. Se rimane Padre da Padre attende, da Padre accoglie, da Padre perdona, da Padre eleva, da Padre festeggia. È questa la straordinaria forza di verità della parabola di Gesù. Il figlio pensa che il Padre non sia più Padre. Vuole vivere con lui una relazione come tra Padrone e </w:t>
      </w:r>
      <w:r w:rsidRPr="00E401C9">
        <w:rPr>
          <w:rFonts w:ascii="Arial" w:eastAsia="Times New Roman" w:hAnsi="Arial" w:cs="Times New Roman"/>
          <w:bCs/>
          <w:kern w:val="0"/>
          <w:sz w:val="24"/>
          <w:szCs w:val="20"/>
          <w:lang w:eastAsia="it-IT"/>
          <w14:ligatures w14:val="none"/>
        </w:rPr>
        <w:lastRenderedPageBreak/>
        <w:t xml:space="preserve">servo. Ma il figlio non è un servo. Il figlio per il Padre è sempre suo Figlio. Lo attende. Lo vede. Gli corre incontro. Lo abbraccia. Lo bacia. Comanda che lo rivestano dalla sua dignità di figlio. Ordina che si faccia un grande banchetto e che tutti gioiscano nella casa facendo festa. Lui è il Padre che ha ritrovato il suo figlio perduto e morto. </w:t>
      </w:r>
    </w:p>
    <w:p w14:paraId="2726349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 xml:space="preserve">Sesta riflessione: </w:t>
      </w:r>
      <w:r w:rsidRPr="00E401C9">
        <w:rPr>
          <w:rFonts w:ascii="Arial" w:eastAsia="Times New Roman" w:hAnsi="Arial" w:cs="Times New Roman"/>
          <w:bCs/>
          <w:kern w:val="0"/>
          <w:sz w:val="24"/>
          <w:szCs w:val="20"/>
          <w:lang w:eastAsia="it-IT"/>
          <w14:ligatures w14:val="none"/>
        </w:rPr>
        <w:t xml:space="preserve">Nella casa del Padre regna l’abbondanza, regna la vita, perché nella casa del Padre regna la virtù. Dove c’è virtù c’è sempre vita. È la virtù la madre di ogni vita, perché la virtù dice obbedienza a Dio. L’obbedienza a Dio prende tutti gli aspetti e tutte le relazioni della nostra vita: con Dio, con il nostro spirito, la nostra anima, il nostro corpo, i nostri fratelli, l’intero creato. Con la virtù si edifica e si costruisce la vita perché tutto rimane nella verità di Dio che è la sua volontà. Anche il nostro corpo è pieno di vita perché portato e condotto sempre nella sua verità. Chi è nella virtù è un datore di vita per i suoi fratelli. Anche se è il più povero della terra, il virtuoso è sempre un benefattore dell’umanità. L’umanità per lui si ricolma di ogni vita. Il virtuoso è il santo e il santo è il più grande benefattore dell’umanità. </w:t>
      </w:r>
    </w:p>
    <w:p w14:paraId="7FBB6D3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 xml:space="preserve">Settima riflessione: </w:t>
      </w:r>
      <w:r w:rsidRPr="00E401C9">
        <w:rPr>
          <w:rFonts w:ascii="Arial" w:eastAsia="Times New Roman" w:hAnsi="Arial" w:cs="Times New Roman"/>
          <w:bCs/>
          <w:kern w:val="0"/>
          <w:sz w:val="24"/>
          <w:szCs w:val="20"/>
          <w:lang w:eastAsia="it-IT"/>
          <w14:ligatures w14:val="none"/>
        </w:rPr>
        <w:t xml:space="preserve">Fuori della casa del Padre invece regna solo il vizio, che è sciupio, sperpero, dilapidazione, prodigalità senza fine, abuso di ogni cosa, distruzione di ogni giusta e vera relazione con Dio, con i fratelli, con la creazione, con noi stessi nel nostro corpo, nella nostra anima, nel nostro spirito. Fuori della casa del Padre l’uomo è un combinatore di guai: guai per se stesso, guai per gli altri. Fuori della casa del Padre l’uomo altro non sa fare che imbastire e cucire vizi per se stesso e per gli altri. Tutta la moderna società che ha scelto di vivere fuori della casa del Padre altro non fa che creare, inventare, immaginare vizi per tutti i suoi figli. I suoi figli, che anch’essi hanno scelto di vivere fuori della casa del Padre, dai vizi si lasciano conquistare, allettare, rovinare. Fuori della casa del Padre si vive in un giardino dove prosperano e crescono e maturano e fruttificano solo vizi. </w:t>
      </w:r>
    </w:p>
    <w:p w14:paraId="54592527"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 xml:space="preserve">Ottava riflessione: </w:t>
      </w:r>
      <w:r w:rsidRPr="00E401C9">
        <w:rPr>
          <w:rFonts w:ascii="Arial" w:eastAsia="Times New Roman" w:hAnsi="Arial" w:cs="Times New Roman"/>
          <w:bCs/>
          <w:kern w:val="0"/>
          <w:sz w:val="24"/>
          <w:szCs w:val="20"/>
          <w:lang w:eastAsia="it-IT"/>
          <w14:ligatures w14:val="none"/>
        </w:rPr>
        <w:t>Ciò che</w:t>
      </w:r>
      <w:r w:rsidRPr="00E401C9">
        <w:rPr>
          <w:rFonts w:ascii="Arial" w:eastAsia="Times New Roman" w:hAnsi="Arial" w:cs="Times New Roman"/>
          <w:b/>
          <w:bCs/>
          <w:kern w:val="0"/>
          <w:sz w:val="24"/>
          <w:szCs w:val="20"/>
          <w:lang w:eastAsia="it-IT"/>
          <w14:ligatures w14:val="none"/>
        </w:rPr>
        <w:t xml:space="preserve"> </w:t>
      </w:r>
      <w:r w:rsidRPr="00E401C9">
        <w:rPr>
          <w:rFonts w:ascii="Arial" w:eastAsia="Times New Roman" w:hAnsi="Arial" w:cs="Times New Roman"/>
          <w:bCs/>
          <w:kern w:val="0"/>
          <w:sz w:val="24"/>
          <w:szCs w:val="20"/>
          <w:lang w:eastAsia="it-IT"/>
          <w14:ligatures w14:val="none"/>
        </w:rPr>
        <w:t>lascia attoniti nella parabola del Figliol prodigo, o del Padre misericordioso, è il silenzio del Padre. Il Padre non dice una parola quando il figlio gli chiede la parte del patrimonio che gli spettava. Glielo consegna e il figlio parte per il paese lontano. Il Padre non dice una parola quando il figlio ritorna. Non parla con la bocca, parla con la sua vita. Infatti il Padre che lo attendeva, lo vede quando è ancora lontano, ne ha compassione, gli corre incontro, gli si getta al collo, lo bacia, lo fa rivestire dell’abito della sua figliolanza e gli fa indossare l’anello al dito. Ordina che si uccida il vitello grasso e che si faccia festa. Quello del Padre è un amore che parla con i fatti, con la vita. È un amore di vera accoglienza. Sull’amore del Padre tutti noi ci dobbiamo confrontare, se vogliamo dare al nostro amore pienezza di verità e di contenuti di vera salvezza. Il vero amore è silenzio, perché si fa accoglienza. Chi accoglie non parla. Accoglie e basta. Accoglie e dona vita nuova a colui che ha sbagliato. Per la pastorale questo silenzio del Padre dovrebbe insegnare a noi molte cose. Anche il sacramento della Penitenza dovrebbe essere vissuto in modo diverso. Purtroppo quando i pensieri degli uomini si impossessano dei pensieri di Dio e li distruggono, nascono forme di amore che sono al contrario dell’amore che il Padre manifesta nella parabola raccontata da Gesù Signore. Riflettere su questo farebbe bene a tutti. Cambieremmo di certo certi nostri atteggiamenti che solo in apparenza sono segni di amore, in verità tradiscono il nostro cuore assai dissimile da quello del Padre.</w:t>
      </w:r>
    </w:p>
    <w:p w14:paraId="7AF32B19"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 xml:space="preserve">Nona riflessione: </w:t>
      </w:r>
      <w:r w:rsidRPr="00E401C9">
        <w:rPr>
          <w:rFonts w:ascii="Arial" w:eastAsia="Times New Roman" w:hAnsi="Arial" w:cs="Times New Roman"/>
          <w:bCs/>
          <w:kern w:val="0"/>
          <w:sz w:val="24"/>
          <w:szCs w:val="20"/>
          <w:lang w:eastAsia="it-IT"/>
          <w14:ligatures w14:val="none"/>
        </w:rPr>
        <w:t>Nella parabola</w:t>
      </w:r>
      <w:r w:rsidRPr="00E401C9">
        <w:rPr>
          <w:rFonts w:ascii="Arial" w:eastAsia="Times New Roman" w:hAnsi="Arial" w:cs="Times New Roman"/>
          <w:b/>
          <w:bCs/>
          <w:kern w:val="0"/>
          <w:sz w:val="24"/>
          <w:szCs w:val="20"/>
          <w:lang w:eastAsia="it-IT"/>
          <w14:ligatures w14:val="none"/>
        </w:rPr>
        <w:t xml:space="preserve"> </w:t>
      </w:r>
      <w:r w:rsidRPr="00E401C9">
        <w:rPr>
          <w:rFonts w:ascii="Arial" w:eastAsia="Times New Roman" w:hAnsi="Arial" w:cs="Times New Roman"/>
          <w:bCs/>
          <w:kern w:val="0"/>
          <w:sz w:val="24"/>
          <w:szCs w:val="20"/>
          <w:lang w:eastAsia="it-IT"/>
          <w14:ligatures w14:val="none"/>
        </w:rPr>
        <w:t xml:space="preserve">del Figliol prodigo, o del Padre misericordioso, regna però un velo di tristezza infinita. Questa tristezza la sparge il figlio maggiore. </w:t>
      </w:r>
      <w:r w:rsidRPr="00E401C9">
        <w:rPr>
          <w:rFonts w:ascii="Arial" w:eastAsia="Times New Roman" w:hAnsi="Arial" w:cs="Times New Roman"/>
          <w:bCs/>
          <w:kern w:val="0"/>
          <w:sz w:val="24"/>
          <w:szCs w:val="20"/>
          <w:lang w:eastAsia="it-IT"/>
          <w14:ligatures w14:val="none"/>
        </w:rPr>
        <w:lastRenderedPageBreak/>
        <w:t xml:space="preserve">Questo figlio è nella campagna. Lui non attende il fratello. Per lui il fratello è morto. È scomparso. È perduto. È inesistente. È stato cancellato dal suo cuore e dalla sua mente. È come se mai fosse esistito. Però il fratello non è morto. È vivo. È ritornato in vita. Non è disperso o perduto perché ora è di nuovo nella casa del Padre. Il padre per lui sta facendo una grande festa. Il fratello si indigna a tal punto che neanche vuole entrare nella sala della festa. Il Padre gli va incontro. Lo supplica e lo prega perché renda perfetta la sua gioia, condividendola anche lui. Ma lui per pronta risposta rimprovera al Padre che il suo lungo servizio non gli ha neanche fruttificato un capretto da condividere con i suoi amici. Il figlio perduto chiede di essere servo e non figlio nella casa del Padre. Il figlio maggiore vive da servo e non da figlio nella casa del Padre. Il Padre gli fa notare che lui è figlio, non servo. Il capretto si regala ai servi, non ai figli. I figli hanno tutto quello che è del Padre, Questo figlio però non è del Padre. È dei suoi amici. Lui con altri condivide la gioia, non con il Padre. Da queste parole comprendiamo che il vero morto è questo figlio maggiore. Il vero perduto è lui. È lui che è uscito senza più ritorno dalla casa del Padre, perché del Padre non ha mai condiviso il suo amore. È questa la religione dei farisei e degli scribi dei tempi di Gesù e di sempre: una religione senza la vera paternità di Dio. È una religione senza Dio. È quell’ateismo religioso che tanta tristezza genera nel mondo. Quando questa religione sorge, muore l’uomo, muore l’umanità intera. Muore l’uomo perché questa è una religione senza il Padre misericordioso. È la religione senza la speranza e la speranza è solo una: Dio ricco di misericordia e di perdono, di compassione e di pietà che attende il ritorno del figlio che è partito per il paese lontano. </w:t>
      </w:r>
    </w:p>
    <w:p w14:paraId="5DC9476E" w14:textId="77777777" w:rsidR="00E401C9" w:rsidRPr="00E401C9" w:rsidRDefault="00E401C9" w:rsidP="00E401C9">
      <w:pPr>
        <w:spacing w:after="120" w:line="240" w:lineRule="auto"/>
        <w:jc w:val="both"/>
        <w:rPr>
          <w:rFonts w:ascii="Arial" w:eastAsia="Times New Roman" w:hAnsi="Arial" w:cs="Times New Roman"/>
          <w:color w:val="000000"/>
          <w:kern w:val="0"/>
          <w:szCs w:val="20"/>
          <w:lang w:eastAsia="it-IT"/>
          <w14:ligatures w14:val="none"/>
        </w:rPr>
      </w:pPr>
      <w:r w:rsidRPr="00E401C9">
        <w:rPr>
          <w:rFonts w:ascii="Arial" w:eastAsia="Times New Roman" w:hAnsi="Arial" w:cs="Times New Roman"/>
          <w:b/>
          <w:bCs/>
          <w:kern w:val="0"/>
          <w:sz w:val="24"/>
          <w:szCs w:val="24"/>
          <w:lang w:eastAsia="it-IT"/>
          <w14:ligatures w14:val="none"/>
        </w:rPr>
        <w:t xml:space="preserve">Decima riflessione: </w:t>
      </w:r>
      <w:r w:rsidRPr="00E401C9">
        <w:rPr>
          <w:rFonts w:ascii="Arial" w:eastAsia="Times New Roman" w:hAnsi="Arial" w:cs="Times New Roman"/>
          <w:bCs/>
          <w:kern w:val="0"/>
          <w:sz w:val="24"/>
          <w:szCs w:val="24"/>
          <w:lang w:eastAsia="it-IT"/>
          <w14:ligatures w14:val="none"/>
        </w:rPr>
        <w:t>Quando</w:t>
      </w:r>
      <w:r w:rsidRPr="00E401C9">
        <w:rPr>
          <w:rFonts w:ascii="Arial" w:eastAsia="Times New Roman" w:hAnsi="Arial" w:cs="Times New Roman"/>
          <w:b/>
          <w:bCs/>
          <w:kern w:val="0"/>
          <w:sz w:val="24"/>
          <w:szCs w:val="24"/>
          <w:lang w:eastAsia="it-IT"/>
          <w14:ligatures w14:val="none"/>
        </w:rPr>
        <w:t xml:space="preserve"> </w:t>
      </w:r>
      <w:r w:rsidRPr="00E401C9">
        <w:rPr>
          <w:rFonts w:ascii="Arial" w:eastAsia="Times New Roman" w:hAnsi="Arial" w:cs="Times New Roman"/>
          <w:bCs/>
          <w:kern w:val="0"/>
          <w:sz w:val="24"/>
          <w:szCs w:val="24"/>
          <w:lang w:eastAsia="it-IT"/>
          <w14:ligatures w14:val="none"/>
        </w:rPr>
        <w:t xml:space="preserve">si vive fuori della vera paternità di Dio necessariamente si vive fuori della vera fratellanza con il mondo intero. Oggi si vuole costruire un mondo di fratelli, ma senza il Padre comune, senza il vero Dio. Si vuole costruire una società di rispetto e di comprensione, di accoglienza e di servizio, ma senza la vera Paternità divina. Questa è una chimera, un sogno, una fantasia, una pura immaginazione. Senza il vero Padre mai potranno esistere i veri fratelli. Senza la verità di Dio mai vi potrà essere verità sull’uomo. Senza la verità trascendente mai regnerà nel mondo la verità immanente. Senza la verità discendente, mai vi potrà essere la verità orizzontale. L’insegnamento che viene dalla parabola è sommamente chiaro: i farisei non hanno il vero Dio, non possiedono neanche il vero uomo. Hanno rinnegato la paternità vera di Dio non riconoscono la fratellanza vera con gli uomini. Hanno misconosciuto Dio non possono non misconoscere i fratelli. Anche nella Chiesa oggi si vive questo pericolo: costruire una società orizzontale solamente, senza alcun riferimento alla trascendenza. Si vuole servire l’uomo ma lasciandolo nella fattoria dove si allevano i porci. Chi vuole servire come si deve l’uomo deve fare una cosa sola: toglierlo dalla fattoria e ricondurlo nella casa del Padre. È questo il vero servizio che la Chiesa deve fare all’uomo. Per questo servizio essa è stata mandata da Cristo Gesù nel mondo. La Chiesa non ha altra mansione da svolgere. Questo San Pietro lo aveva capito quando gli fu chiesto di essere il capo fattore della nuova fattoria cristiana. Egli rispose che la Chiesa non era una fattoria e che Lui non era il capo fattore. Lui era l’Apostolo del Signore chiamato a portare dalla fattoria umana ogni uomo, ma non per fare una fattoria cristiana, religiosa, da opporre a quella pagana, ma per fare una Chiesa, per fare la comunità di coloro che adorano il vero Dio. Tutto il resto poi è il vero Dio, il vero Padre che lo fa per i suoi figli: </w:t>
      </w:r>
      <w:r w:rsidRPr="00E401C9">
        <w:rPr>
          <w:rFonts w:ascii="Arial" w:eastAsia="Times New Roman" w:hAnsi="Arial" w:cs="Times New Roman"/>
          <w:bCs/>
          <w:i/>
          <w:kern w:val="0"/>
          <w:sz w:val="24"/>
          <w:szCs w:val="24"/>
          <w:lang w:eastAsia="it-IT"/>
          <w14:ligatures w14:val="none"/>
        </w:rPr>
        <w:t>“</w:t>
      </w:r>
      <w:r w:rsidRPr="00E401C9">
        <w:rPr>
          <w:rFonts w:ascii="Arial" w:eastAsia="Times New Roman" w:hAnsi="Arial" w:cs="Times New Roman"/>
          <w:i/>
          <w:color w:val="000000"/>
          <w:kern w:val="0"/>
          <w:sz w:val="24"/>
          <w:szCs w:val="24"/>
          <w:lang w:eastAsia="it-IT"/>
          <w14:ligatures w14:val="none"/>
        </w:rPr>
        <w:t xml:space="preserve">In quei giorni, aumentando il numero dei discepoli, </w:t>
      </w:r>
      <w:r w:rsidRPr="00E401C9">
        <w:rPr>
          <w:rFonts w:ascii="Arial" w:eastAsia="Times New Roman" w:hAnsi="Arial" w:cs="Times New Roman"/>
          <w:i/>
          <w:color w:val="000000"/>
          <w:kern w:val="0"/>
          <w:sz w:val="24"/>
          <w:szCs w:val="24"/>
          <w:lang w:eastAsia="it-IT"/>
          <w14:ligatures w14:val="none"/>
        </w:rPr>
        <w:lastRenderedPageBreak/>
        <w:t>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E401C9">
        <w:rPr>
          <w:rFonts w:ascii="Arial" w:eastAsia="Times New Roman" w:hAnsi="Arial" w:cs="Times New Roman"/>
          <w:color w:val="000000"/>
          <w:kern w:val="0"/>
          <w:szCs w:val="20"/>
          <w:lang w:eastAsia="it-IT"/>
          <w14:ligatures w14:val="none"/>
        </w:rPr>
        <w:t xml:space="preserve"> (At 6,1-6). </w:t>
      </w:r>
    </w:p>
    <w:p w14:paraId="0DC62FCA"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p>
    <w:p w14:paraId="07241048" w14:textId="77777777" w:rsidR="00E401C9" w:rsidRPr="00E401C9" w:rsidRDefault="00E401C9" w:rsidP="00E401C9">
      <w:pPr>
        <w:spacing w:after="120" w:line="240" w:lineRule="auto"/>
        <w:rPr>
          <w:rFonts w:ascii="Arial" w:hAnsi="Arial" w:cs="Arial"/>
          <w:b/>
          <w:bCs/>
          <w:sz w:val="24"/>
          <w:szCs w:val="24"/>
          <w:lang w:eastAsia="it-IT"/>
        </w:rPr>
      </w:pPr>
      <w:bookmarkStart w:id="262" w:name="_Toc62150010"/>
      <w:bookmarkStart w:id="263" w:name="_Toc218837679"/>
      <w:r w:rsidRPr="00E401C9">
        <w:rPr>
          <w:rFonts w:ascii="Arial" w:hAnsi="Arial" w:cs="Arial"/>
          <w:b/>
          <w:bCs/>
          <w:sz w:val="24"/>
          <w:szCs w:val="24"/>
          <w:lang w:eastAsia="it-IT"/>
        </w:rPr>
        <w:t>PENSIERO RIASSUNTIVO SUL QUINDICESIMO CAPITOLO</w:t>
      </w:r>
      <w:bookmarkEnd w:id="262"/>
      <w:bookmarkEnd w:id="263"/>
    </w:p>
    <w:p w14:paraId="0D9160F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Nella parabola della pecora perduta Gesù ci rivela tutta l’appartenenza della pecora al pastore. La pecora non è estranea alla vita del pastore. È parte di lui. È come se fosse vita della sua vita, cuore del suo cuore, corpo del suo corpo. Per questo non la può abbandonare. È come se abbandonasse se stesso. La pecora gli è cara quanto gli è cara la sua vita. Nessuna differenza tra la sua vita e la sua pecora. Questa la prima relazione. </w:t>
      </w:r>
    </w:p>
    <w:p w14:paraId="1D41B02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Nella parabola della dramma perduta invece Gesù ci rivela un’altra relazione: la relazione di vita tra la donna e la dramma. La donna con quella dramma vive. Quella moneta perduta è la sua vita. Per questo non può lasciarla, abbandonarla. Deve cercarla. Trovarla. Deve fare tutto questo perché da essa è la sua vita. </w:t>
      </w:r>
    </w:p>
    <w:p w14:paraId="7C0FD2D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Nella parabola del figlio perduto Gesù ci rivela la relazione che c’è tra l’uomo e il Padre suo. È una relazione di paternità e di figliolanza. </w:t>
      </w:r>
    </w:p>
    <w:p w14:paraId="061924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Gesù ci rivela che l’uomo può smarrire la sua figliolanza, si può sottrarre alla paternità di Dio.</w:t>
      </w:r>
    </w:p>
    <w:p w14:paraId="0D89EB4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Dio invece mai si sottrae alla sua paternità. Lui rimane divinamente, perennemente, eternamente il Padre che attende il ritorno del figlio perduto.</w:t>
      </w:r>
    </w:p>
    <w:p w14:paraId="7F14F99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Non attende però in modo passivo. Attende in modo attivo. Dalla storia della salvezza sappiamo che Lui è sempre andato alla ricerca di questo suo figlio al fine di ricondurlo nella sua casa. </w:t>
      </w:r>
    </w:p>
    <w:p w14:paraId="62B7B8B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Gesù è l’inviato del Padre per chiamare a Dio ogni uomo. Gesù chiama ogni uomo dalla sua croce. La croce è il grande pulpito dal quale Gesù grida ad ogni uomo la verità della sua esistenza: il Padre lo attende. Il Padre vive per lui. </w:t>
      </w:r>
    </w:p>
    <w:p w14:paraId="3D35705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46236DC1" w14:textId="77777777" w:rsidR="00E401C9" w:rsidRPr="00E401C9" w:rsidRDefault="00E401C9" w:rsidP="00E401C9">
      <w:pPr>
        <w:keepNext/>
        <w:keepLines/>
        <w:spacing w:before="360" w:after="80"/>
        <w:outlineLvl w:val="0"/>
        <w:rPr>
          <w:rFonts w:ascii="Arial" w:eastAsia="Times New Roman" w:hAnsi="Arial" w:cstheme="majorBidi"/>
          <w:b/>
          <w:color w:val="000000" w:themeColor="text1"/>
          <w:sz w:val="32"/>
          <w:szCs w:val="40"/>
          <w:lang w:eastAsia="it-IT"/>
        </w:rPr>
      </w:pPr>
      <w:bookmarkStart w:id="264" w:name="_Toc218974884"/>
      <w:r w:rsidRPr="00E401C9">
        <w:rPr>
          <w:rFonts w:ascii="Arial" w:eastAsia="Times New Roman" w:hAnsi="Arial" w:cstheme="majorBidi"/>
          <w:b/>
          <w:color w:val="000000" w:themeColor="text1"/>
          <w:sz w:val="32"/>
          <w:szCs w:val="40"/>
          <w:lang w:eastAsia="it-IT"/>
        </w:rPr>
        <w:t>CONCLUSIONE</w:t>
      </w:r>
      <w:bookmarkEnd w:id="264"/>
    </w:p>
    <w:p w14:paraId="58366F2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Concludiamo, dicendo che Dio è mistero di unità. Dove non regna il vero Dio, lì regna la divisione, la disgregazione, la volatilizzazione, la morte del vero uomo. Ecco perché è necessario, e oggi è anche urgentissimo, evangelizzare il Padre Dio. Come conclusione offriamo ora tre brevi riflessioni, le prime due sul Padre Dio, Unità Eterna, Creatore e fonte di ogni unità, la terza sulle vie divine per ritornare nell’unità persa all’inizio della nostra creazione con il peccato di non fede.</w:t>
      </w:r>
    </w:p>
    <w:p w14:paraId="3B526C6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641496D5"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Prima riflessione </w:t>
      </w:r>
    </w:p>
    <w:p w14:paraId="04EB622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Paolo è l’uomo della visione nuova di tutta la realtà. Questa visione nuova consiste per lui in un solo concetto, che è anche una sola verità: unità.</w:t>
      </w:r>
    </w:p>
    <w:p w14:paraId="5521B79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è per Paolo il centro del suo sistema di fede, di teologia, di morale, di ascesi. Nell’unità c’è Dio, fuori dell’unità nulla esiste di vero, di nobile, di santo.</w:t>
      </w:r>
    </w:p>
    <w:p w14:paraId="098D80B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 è con Dio lavora per l’unità; chi è senza Dio lavora per la divisione. </w:t>
      </w:r>
    </w:p>
    <w:p w14:paraId="148EAF7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è nelle virtù, sia teologali, che cardinali. L’unità è nell’uomo formato di anima, corpo, spirito.</w:t>
      </w:r>
    </w:p>
    <w:p w14:paraId="40ED2AD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L’unità è nella Chiesa.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di Cristo vive dall’unità di ministeri, di carismi, di mansioni.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di Cristo vive se ogni uomo trova la sua unità con Cristo Gesù, unità nella verità, unità nell’obbedienza, unità nella missione, unità nell’evangelizzazione, unità nella pastorale e in ogni ambito e luogo della sua manifestazione in mezzo agli uomini.</w:t>
      </w:r>
    </w:p>
    <w:p w14:paraId="6590403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è in Dio. Padre, Figlio e Spirito Santo sono l’unico Dio in tre Persone, sono le Tre Persone divine che sussistono nell’unità di una sola natura, di una sola sostanza divina.</w:t>
      </w:r>
    </w:p>
    <w:p w14:paraId="69FC188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è nella volontà divina. Pur essendoci in Dio la volontà del Padre, del Figlio e dello Spirito Santo, operativamente c’è una sola volontà quella del Padre, al quale il Figlio e lo Spirito Santo si uniscono in un amore che è dono totale del Padre al Figlio nello Spirito Santo e del Figlio al Padre nello Spirito Santo.</w:t>
      </w:r>
    </w:p>
    <w:p w14:paraId="0744F23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Dio l’unità di natura diviene anche unità di volontà, perfetta unità nella natura, perfetta unità nella volontà, pur esistendo tre volontà e tre Persone divine.</w:t>
      </w:r>
    </w:p>
    <w:p w14:paraId="7B0E052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Dio l’unità è anche nell’unico mistero della creazione e della salvezza. Non ci sono in Dio due misteri: uno della creazione e l’altro della redenzione. C’è un solo mistero: della redenzione della creazione e della creazione da redimere e da giustificare per mezzo del Verbo che si fa carne nel seno della Vergine Maria, per opera dello Spirito Santo.</w:t>
      </w:r>
    </w:p>
    <w:p w14:paraId="63E8475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C’è una unità mirabile tra il Verbo della vita e lo Spirito Santo. Per opera dello Spirito Santo il Verbo della vita si fa Figlio dell’uomo, nel seno della Vergine Maria; per opera dello Spirito Santo, in Cristo, ogni figlio dell’uomo, diviene nel seno mistico della Vergine Maria, Figlio di Dio.</w:t>
      </w:r>
    </w:p>
    <w:p w14:paraId="61069C6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dell’atto creatore di Dio che vede tutto in vista del Figlio, che crea tutto per mezzo di Cristo e in vista di Cristo, deve divenire unità nell’atto della redenzione e della santificazione dell’uomo.</w:t>
      </w:r>
    </w:p>
    <w:p w14:paraId="55AB825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Per mezzo del Verbo Incarnato, che è al centro del mistero della creazione e della redenzione, la santificazione deve raggiungere la sua unità: unità di tutto il creato in Cristo, che vi ritorna attraverso l’opera di redenzione di Cristo Gesù e della santificazione attraverso il suo prolungamento nel tempo che è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p>
    <w:p w14:paraId="2FB4632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Anche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una, santa, cattolica e apostolica. L’unica Chiesa è tale se si conserva nell’unità della sua cattolicità, ma anche nell’unità della sua verità, della sua fede, della sua azione missionaria e pastorale.</w:t>
      </w:r>
    </w:p>
    <w:p w14:paraId="364BB7D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Tutto è dall’unità, tutto deve ritornare nell’unità. Ciò che non ritorna nell’unità è perso per sempre.</w:t>
      </w:r>
    </w:p>
    <w:p w14:paraId="11D783B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Nell’unità devono entrare i rapporti coniugali, sociali, religiosi, anche civili. Questa unità consiste in una sola verità: Cristo deve regnare tutto in tutti; Cristo deve fare di ogni uomo il suo corpo, Cristo deve portare il suo corpo nel cielo, nella gloria di Dio Padre, deve consegnare a Dio ogni uomo, perché Dio regni tutto in tutti.</w:t>
      </w:r>
    </w:p>
    <w:p w14:paraId="13E43B6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sulla terra deve essere unità nel cielo; l’unità nel tempo deve trasformarsi in unità nell’eternità.</w:t>
      </w:r>
    </w:p>
    <w:p w14:paraId="35C79BE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in Dio deve divenire unità nell’uomo e l’unità nell’uomo deve farsi unità nella società.</w:t>
      </w:r>
    </w:p>
    <w:p w14:paraId="45B5FE8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nella società deve divenire unità di fede, di speranza, di carità, unità sacramentale e non solamente caritativa.</w:t>
      </w:r>
    </w:p>
    <w:p w14:paraId="71F2980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di volontà deve farsi unità di essere e si fa unità di essere solo in Cristo Gesù, per opera dello Spirito Santo, nei sacramenti della salvezza.</w:t>
      </w:r>
    </w:p>
    <w:p w14:paraId="02BEF83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è il mistero dei misteri. È il mistero che rivela la nostra falsità, la nostra verità. È il mistero che verifica ogni nostra opera, pensiero, sentimento, volontà.</w:t>
      </w:r>
    </w:p>
    <w:p w14:paraId="7346493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vero tutto ciò che costruisce l’unità; è falso ciò che distrugge l’unità. </w:t>
      </w:r>
    </w:p>
    <w:p w14:paraId="6A74F73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c’è divisione, lì non c’è Dio, perché Dio è unità che crea unità; è unità che redime la divisione; è unità che costruisce l’unità; è unità che tutto opera perché cielo è terra si edifichino nell’unità.</w:t>
      </w:r>
    </w:p>
    <w:p w14:paraId="243CD72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incolmabile, la divisione per creazione tra Dio e l’uomo, neanche questa esiste più. Questa divisione era impossibile da condurre nell’unità. Era divisione di essere, di essenza, per creazione, perché Dio non è l’uomo e l’uomo non è Dio.</w:t>
      </w:r>
    </w:p>
    <w:p w14:paraId="4D174C7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Ebbene anche questa divisione è stata costituita in unità. Nel Verbo della vita Dio è Uomo e l’Uomo è Dio.  Il Vero Dio e il Vero Uomo sussistono nell’unica Persona del Verbo Eterno, che è Verbo Eterno, ma anche Verbo Incarnato. Il Verbo di Dio non esiste se non come Verbo Incarnato. Dio non esiste se non come Uomo. Esiste l’Uomo-Dio e il Dio-Uomo; esiste Dio nell’unità inscindibile con la natura umana.</w:t>
      </w:r>
    </w:p>
    <w:p w14:paraId="11DD1B6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Vergine Maria, Madre della Redenzione, anche in te si compie il mistero dell’unità. In te ogni uomo è chiamato a divenire Figlio di Dio. Tu sei Madre di ogni discepolo di Gesù. </w:t>
      </w:r>
    </w:p>
    <w:p w14:paraId="6A71957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 te affido questa riflessione perché la metta nel cuore di tutti perché tutti vivano l’unità, la cerchino, la sviluppino, per essa sappiano consumare la vita, allo stesso modo che avete fatto Tu e il Tuo Figlio Gesù sul monte Calvario.</w:t>
      </w:r>
    </w:p>
    <w:p w14:paraId="227FB58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186481FF" w14:textId="77777777" w:rsidR="00E401C9" w:rsidRPr="00E401C9" w:rsidRDefault="00E401C9" w:rsidP="00E401C9">
      <w:pPr>
        <w:spacing w:after="120" w:line="240" w:lineRule="auto"/>
        <w:jc w:val="both"/>
        <w:rPr>
          <w:rFonts w:ascii="Arial" w:eastAsia="Times New Roman" w:hAnsi="Arial" w:cs="Times New Roman"/>
          <w:b/>
          <w:bCs/>
          <w:kern w:val="0"/>
          <w:sz w:val="24"/>
          <w:szCs w:val="20"/>
          <w:lang w:eastAsia="it-IT"/>
          <w14:ligatures w14:val="none"/>
        </w:rPr>
      </w:pPr>
      <w:r w:rsidRPr="00E401C9">
        <w:rPr>
          <w:rFonts w:ascii="Arial" w:eastAsia="Times New Roman" w:hAnsi="Arial" w:cs="Times New Roman"/>
          <w:b/>
          <w:bCs/>
          <w:kern w:val="0"/>
          <w:sz w:val="24"/>
          <w:szCs w:val="20"/>
          <w:lang w:eastAsia="it-IT"/>
          <w14:ligatures w14:val="none"/>
        </w:rPr>
        <w:t>Seconda riflessione</w:t>
      </w:r>
    </w:p>
    <w:p w14:paraId="62DBC7B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Nel mistero dell’unità. </w:t>
      </w:r>
      <w:r w:rsidRPr="00E401C9">
        <w:rPr>
          <w:rFonts w:ascii="Arial" w:eastAsia="Times New Roman" w:hAnsi="Arial" w:cs="Times New Roman"/>
          <w:kern w:val="0"/>
          <w:sz w:val="24"/>
          <w:szCs w:val="20"/>
          <w:lang w:eastAsia="it-IT"/>
          <w14:ligatures w14:val="none"/>
        </w:rPr>
        <w:t>Entrare nel cuore di Paolo, penetrare nel suo spirito, inabissarsi nella sua anima, è quanto sarebbe necessario a tutti coloro che hanno desiderio e volontà di conoscere il mistero presentato nella Lettera agli Efesini.</w:t>
      </w:r>
    </w:p>
    <w:p w14:paraId="2489742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Ma questo non è possibile. Il cuore di Paolo è il cuore di Cristo, nella mente di Paolo vive lo Spirito Santo, l’anima di Paolo è dimora santa di Dio. In Paolo c’è una unità mirabile di santità, di amore, di verità con Dio Padre, Dio Figlio, Dio Spirito Santo. Il </w:t>
      </w:r>
      <w:r w:rsidRPr="00E401C9">
        <w:rPr>
          <w:rFonts w:ascii="Arial" w:eastAsia="Times New Roman" w:hAnsi="Arial" w:cs="Times New Roman"/>
          <w:kern w:val="0"/>
          <w:sz w:val="24"/>
          <w:szCs w:val="20"/>
          <w:lang w:eastAsia="it-IT"/>
          <w14:ligatures w14:val="none"/>
        </w:rPr>
        <w:lastRenderedPageBreak/>
        <w:t>Dio che abita in Lui, che vive in Lui, agisce per mezzo di Lui, ma anche parla e scrive per mezzo di Lui. È questo il segreto di Paolo.</w:t>
      </w:r>
    </w:p>
    <w:p w14:paraId="483A9AC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Dio è il segreto di Paolo, della forza e della potenza della sua verità, diviene per tutti difficile cogliere in pieno la forza e la verità che Paolo ha messo nelle sue Lettere. Lo stesso Dio che ha operato in Paolo, dovrebbe operare in noi. Perché questo avvenga, è necessaria la stessa santità di Paolo. </w:t>
      </w:r>
    </w:p>
    <w:p w14:paraId="0B5048C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assenza della santità di Paolo, non significa però che non possiamo raccogliere qualche briciola di verità, simile alla donna cananea e con essa sfamare il nostro spirito e riempire il nostro cuore. Di briciola in briciola possiamo ogni giorno aumentare la nostra conoscenza di Dio, del suo mistero, ma anche possiamo aiutare la nostra anima a nutrirsi del Dio che si conosce, della sua verità e della sua santità, in modo che cresciamo anche noi in sapienza e grazia, in virtù e in amore, in una giustizia sempre più perfetta che è il compimento della volontà di Dio.</w:t>
      </w:r>
    </w:p>
    <w:p w14:paraId="2205435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In assenza della santità di Paolo, è giusto allora che procediamo per briciole di conoscenza. Anche questo è un servizio alla verità. </w:t>
      </w:r>
    </w:p>
    <w:p w14:paraId="3EF4AE1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Fin dall’inizio bisogna affermare che Paolo vede Cristo, nel mistero di Cristo vede Dio, nel mistero di Dio vede Cristo e lo Spirito Santo, nel mistero di Cristo, visto in Dio e nello Spirito, vede il mistero dell’uomo, della creazione, della redenzione, vede il mistero della Chiesa. Tutto vede in Cristo visto in Dio e nel suo mistero. Da Paolo, attraverso la lettura della Lettera agli Efesini, anche noi siamo chiamati ad operare con il suo stesso metodo conoscitivo. La verità che si coglie è semplicemente sconvolgente. Con essa si può rinnovare la vita del mondo. </w:t>
      </w:r>
    </w:p>
    <w:p w14:paraId="4BC80B5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In Dio. </w:t>
      </w:r>
      <w:r w:rsidRPr="00E401C9">
        <w:rPr>
          <w:rFonts w:ascii="Arial" w:eastAsia="Times New Roman" w:hAnsi="Arial" w:cs="Times New Roman"/>
          <w:kern w:val="0"/>
          <w:sz w:val="24"/>
          <w:szCs w:val="20"/>
          <w:lang w:eastAsia="it-IT"/>
          <w14:ligatures w14:val="none"/>
        </w:rPr>
        <w:t xml:space="preserve">Dio è in sé mistero di Unità e di Trinità. Tutto ciò che esiste, poiché creato da Dio, che è il solo creatore di tutte le cose, porta impresso il sigillo dell’essere di Dio. Non potrebbe essere altrimenti. </w:t>
      </w:r>
    </w:p>
    <w:p w14:paraId="5466DD2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Come in Dio la vita è tutta racchiusa in questo mistero di Unità e di Trinità, così è anche all’interno della creazione. Nessuna creatura vive per se stessa, nessuna creatura è sufficiente da se stessa, nessuna creatura può esistere senza le altre. Ognuna esiste dalle altre e per le altre, ognuna è debitrice della sua vita alle altre, perché la vita dell’universo è questa comunione, o unità mirabile di una creatura con l’altra creatura. È questo il mistero che avvolge il creato, perché il creato è dal mistero di Dio; anche se è per creazione, quindi fuori di Dio, non per emanazione da Dio, quindi non in Dio; anche se c’è sempre la distanza creaturale tra Dio e le cose che è distanza infinita ed incolmabile, distanza tra Colui che ha l’essenza eterna, che è essenza eterna e colui che non ce l’ha, non la può avere, se non ricevendola da Dio e la riceve non in modo assoluto, ma sempre dipendente dalla volontà del suo creatore.</w:t>
      </w:r>
    </w:p>
    <w:p w14:paraId="093FA40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in Dio la vita delle singole Persone è avvolta dal mistero dell’unità e della comunione. Non esiste in Dio l’unità senza la trinità, né la trinità senza l’unità. Il nostro Dio è Uno e Trino, è questa la sua essenza, la sua vita. Se è questa l’essenza e la vita in Dio, l’unità e la comunione sono e devono rimanere l’essenza della vita nell’intera creazione, nell’uomo, nella Chiesa, nella società, nell’intero creato.</w:t>
      </w:r>
    </w:p>
    <w:p w14:paraId="698529A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Dove si rompe la bellezza di questa mistero, immediatamente ci si immerge in un sistema di non vita, di morte, la bellezza del mistero svanisce, nasce la bruttezza di </w:t>
      </w:r>
      <w:r w:rsidRPr="00E401C9">
        <w:rPr>
          <w:rFonts w:ascii="Arial" w:eastAsia="Times New Roman" w:hAnsi="Arial" w:cs="Times New Roman"/>
          <w:kern w:val="0"/>
          <w:sz w:val="24"/>
          <w:szCs w:val="20"/>
          <w:lang w:eastAsia="it-IT"/>
          <w14:ligatures w14:val="none"/>
        </w:rPr>
        <w:lastRenderedPageBreak/>
        <w:t>un processo di morte e di annientamento, di distruzione e di disfacimento dell’uomo e delle cose.</w:t>
      </w:r>
    </w:p>
    <w:p w14:paraId="349B44C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Dio il Figlio riceve la vita dal Padre. In Dio il Figlio ritorna la sua vita al Padre. È in questo ritorno che la vita del Figlio è vera vita e questo ritorno della vita del Figlio nella vita del Padre e dal Padre che dona la vita al Figlio è la vera vita eterna, vita di amore e di comunione, che si vive nello Spirito Santo.</w:t>
      </w:r>
    </w:p>
    <w:p w14:paraId="43AA7C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Nello Spirito Santo tutta la vita del Padre viene donata al Figlio e tutta la vita del Figlio viene donata al Padre. Lo Spirito Santo non è però un canale, una via, uno strumento, neanche un modo di essere. Lo Spirito Santo è questa vita d’amore che dal Padre è data al Figlio e che dal Figlio ritorna al Padre.</w:t>
      </w:r>
    </w:p>
    <w:p w14:paraId="7E66F9C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Senza lo Spirito Santo non ci sarebbe alcuna vita in Dio e senza lo Spirito Santo nessun ritorno di vita sarebbe possibile. Perché lo Spirito Santo è lo Spirito della vita del Padre e del Figlio, questa vita è Amore Eterno, questa vita è Dono totale di sé. Tutto il Padre si dona tutto al Figlio, tutto il Figlio si dona tutto al Padre, nel dono totale che è lo Spirito Santo, la totalità della vita del Padre e del Figlio. </w:t>
      </w:r>
    </w:p>
    <w:p w14:paraId="4F896AC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L’essenza di Dio è vita eterna. Ma la vita eterna sono le Tre Persone Divine: Padre, Figlio e Spirito Santo. La vita eterna non è statica, ma dinamica; non è una, ma è trina; la vita eterna è nella comunione. La comunione è l’essenza stessa della natura divina, comunione che in Dio è unità di una sola vita. </w:t>
      </w:r>
    </w:p>
    <w:p w14:paraId="65D2880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Nella creazione. </w:t>
      </w:r>
      <w:r w:rsidRPr="00E401C9">
        <w:rPr>
          <w:rFonts w:ascii="Arial" w:eastAsia="Times New Roman" w:hAnsi="Arial" w:cs="Times New Roman"/>
          <w:kern w:val="0"/>
          <w:sz w:val="24"/>
          <w:szCs w:val="20"/>
          <w:lang w:eastAsia="it-IT"/>
          <w14:ligatures w14:val="none"/>
        </w:rPr>
        <w:t>Tutto ciò che nasce da Dio, per creazione (tutto, ogni cosa), o per generazione eterna (solo il Figlio Unigenito che è Dio da Dio, luce da luce, Dio vero da Dio vero, generato, non creato della stessa sostanza del Padre), vive, se in un movimento perenne (eterno solo in Dio), attinge la vita da Dio.</w:t>
      </w:r>
    </w:p>
    <w:p w14:paraId="58BA04D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significa che c’è nella creazione un mistero di unità che la lega perennemente a Dio e questo mistero di unità si chiama: sussistenza. Non solo la creazione esiste da Dio, ma esiste perché Dio le dona perennemente la vita. Gliela dona per un atto perenne di creazione. Come in Dio non c’è stata la generazione del Verbo, ma la generazione del Verbo è oggi, la generazione del Verbo è ed è un mistero eterno del dono della vita che dal Padre è data al Figlio, è questo dono fa del Figlio la seconda Persona della Santissima Trinità, così avviene nella creazione. C’è questo mirabile mistero di unità che fa sì che la creazione non possa esistere senza un atto perenne di Dio che la mantiene in vita. Senza Dio non c’è creazione, non esiste, ritornerebbe tutto nel nulla.</w:t>
      </w:r>
    </w:p>
    <w:p w14:paraId="73583C5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ci insegna una sola verità: bisogna educare l’uomo a partire dal mistero di Dio; bisogna insegnare ad ogni uomo a vedersi in questa unità mirabile di vita con Dio. Bisogna altresì formare l’uomo al rispetto della volontà di Dio nella creazione, a sapere cioè che la vita nella creazione non è una moltitudine di vite separate, ma è una sola vita, anche se ognuno manifesta ed esprime una briciola della vita di Dio.</w:t>
      </w:r>
    </w:p>
    <w:p w14:paraId="1B10A59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Tutta la creazione è una briciola della vita divina. Ma è una briciola fatta da infinite briciole, le quali tutte concorrono a far sì che l’unica vita rimanga nella sua essenza, in quella essenza che Dio ha posto in essa creandola.</w:t>
      </w:r>
    </w:p>
    <w:p w14:paraId="68AD314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 non si vede in Dio, non può vedere neanche il creato in Dio. Chi non vede il creato in Dio, lo vede autonomo da Dio, lo vede non come unità di vita, ma come una cosa. La creazione è vita, non una cosa. Se è vita bisogna rispettarla nella sua essenza e l’essenza della creazione è una sola: la sua unità nella molteplicità. La </w:t>
      </w:r>
      <w:r w:rsidRPr="00E401C9">
        <w:rPr>
          <w:rFonts w:ascii="Arial" w:eastAsia="Times New Roman" w:hAnsi="Arial" w:cs="Times New Roman"/>
          <w:kern w:val="0"/>
          <w:sz w:val="24"/>
          <w:szCs w:val="20"/>
          <w:lang w:eastAsia="it-IT"/>
          <w14:ligatures w14:val="none"/>
        </w:rPr>
        <w:lastRenderedPageBreak/>
        <w:t>sua bellezza nella differenza. La sua finalità attraverso il concorso organico e particolare di ogni essere posto in essa.</w:t>
      </w:r>
    </w:p>
    <w:p w14:paraId="5747423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Nella redenzione. </w:t>
      </w:r>
      <w:r w:rsidRPr="00E401C9">
        <w:rPr>
          <w:rFonts w:ascii="Arial" w:eastAsia="Times New Roman" w:hAnsi="Arial" w:cs="Times New Roman"/>
          <w:kern w:val="0"/>
          <w:sz w:val="24"/>
          <w:szCs w:val="20"/>
          <w:lang w:eastAsia="it-IT"/>
          <w14:ligatures w14:val="none"/>
        </w:rPr>
        <w:t>Anche la redenzione bisogna vedere, anzi considerare come mistero di unità. Anzi la redenzione oltre che per ricostruire, rifare, ristabilire, ricreare il mistero dell’unità distrutto e infranto dal peccato dell’uomo, è proprio per creare una nuova essenza nell’unità tra Dio e l’uomo.</w:t>
      </w:r>
    </w:p>
    <w:p w14:paraId="63C3E2E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redenzione, come la creazione, è l’opera mirabile del Padre, del Figlio e dello Spirito Santo. Ognuno vi partecipa secondo la sua specifica, eterna relazione che vive nel mistero divino che è unità e trinità.</w:t>
      </w:r>
    </w:p>
    <w:p w14:paraId="6CE507E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Essa trova la sua unità nell’unica volontà del Padre, che vuole la salvezza della creatura fatta a immagine e a somiglianza di Dio; nell’unica opera espiatrice del Figlio, che offre se stesso al Padre, perché l’uomo entri nel mistero del dono della vita eterna; nella santificazione dello Spirito Santo, che introduce nuovamente l’uomo nel mistero della comunione dell’unica vita eterna.</w:t>
      </w:r>
    </w:p>
    <w:p w14:paraId="296DA53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Ma essa, la redenzione, trova un altro principio di unità. È fatta insieme da Dio e dall’uomo, non dal solo Dio, non dal solo uomo. È operata dal Dio che si è fatto uomo nel seno della Vergine Maria, dal Dio che sulla croce ha versato il suo sangue, dal Dio che è disceso dal cielo, per riportare la terra nel cielo; dal Dio che si è fatto uomo, per far sì che l’uomo diventi Dio.</w:t>
      </w:r>
    </w:p>
    <w:p w14:paraId="6E6785D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c’è redenzione, né in terra, né nel cielo, se non attraverso questa unità di Dio e dell’uomo. Ogni uomo che vuole cooperare alla redenzione deve farsi unità con Cristo, deve divenire in Cristo una sola vita. Se questa unità non si crea, niente si opera in ordine al dono della vita.</w:t>
      </w:r>
    </w:p>
    <w:p w14:paraId="1486940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Lo si è già detto: non c’è vita se non nel Padre. Dal Padre la vita è data interamente al Figlio. Nello Spirito Santo il dono è dal Padre al Figlio e dal Figlio al Padre. Non c’è vita se non nella vita del Figlio. Il Figlio è la vita del Padre. Vita di creazione. Vita di redenzione. Vita di santificazione.</w:t>
      </w:r>
    </w:p>
    <w:p w14:paraId="09E97B0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 entra nel mistero della vita del Figlio, per opera dello Spirito Santo. Si dona la vita interamente al Padre, in tutto come ha fatto il Figlio, sempre per opera dello Spirito Santo. In questo movimento del ritorno di tutta la nostra vita a Dio, si ricompone il mistero dell’unità della vita, c’è una sola vita che in Cristo dal Padre per opera dello Spirito Santo si riversa su di noi; in Cristo, per opera dello Spirito Santo, da noi si riversa in Dio e sempre per noi, in Cristo, per opera dello Spirito Santo, si riversa nel mondo, per la sua redenzione, santificazione, salvezza.</w:t>
      </w:r>
    </w:p>
    <w:p w14:paraId="5D2195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 Cristo si compie questa unità mirabile di Dio con l’uomo e dell’uomo con Dio, di Dio con ogni uomo e di ogni uomo con Dio. Si compie questa unità mirabile perché Cristo e il cristiano sono un solo corpo, per opera dello Spirito Santo. L’essere un solo corpo con Cristo, il divenire con lui una cosa sola porta come conseguenza che tutto ciò che è di Cristo diviene del cristiano, ma anche tutto ciò che è del cristiano diviene di Cristo, per opera dello Spirito Santo.</w:t>
      </w:r>
    </w:p>
    <w:p w14:paraId="6C5E42E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Divenendo un solo corpo con Cristo, tutte le relazioni di Cristo sono anche relazioni del cristiano, il mistero di Cristo si fa mistero del cristiano, la missione di Cristo è missione del cristiano, la morte e la risurrezione di Cristo diventano morte e risurrezione del cristiano, lo stesso mistero di salvezza che è di Cristo Gesù diviene mistero del cristiano.</w:t>
      </w:r>
    </w:p>
    <w:p w14:paraId="773A1F5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A causa di questa unità Dio è Padre del cristiano, Maria è madre del cristiano, lo Spirito Santo muove il cristiano e lo introduce nel mistero della comunione eterna del Padre e del Figlio. </w:t>
      </w:r>
    </w:p>
    <w:p w14:paraId="0BD2258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vuole conoscere il cristiano deve conoscere Cristo; chi non conosce Cristo non conosce il cristiano e chi ha una visione distorta, erronea, falsa di Cristo, necessariamente avrà una visione distorta, erronea, falsa del cristiano.</w:t>
      </w:r>
    </w:p>
    <w:p w14:paraId="17F57CF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Da questa unità tra Cristo e il cristiano bisogna sempre partire se si vuole sapere qual è la nostra vocazione, ma prima ancora qual è il nostro mistero. L’unità con Cristo diviene unità di santità, di glorificazione del Padre, di obbedienza a Lui, ma anche di dono, allo stesso modo che fu di Cristo Gesù. Cristo Gesù è dato dal Padre per la nostra salvezza; il cristiano, poiché in Cristo è figlio del Padre, dal Padre è donato per la salvezza del mondo; è donato allo stesso modo di Cristo, attraverso un’obbedienza che deve essere fino alla morte di croce.</w:t>
      </w:r>
    </w:p>
    <w:p w14:paraId="3FC6CA1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Nell’uomo. Con se stessi. </w:t>
      </w:r>
      <w:r w:rsidRPr="00E401C9">
        <w:rPr>
          <w:rFonts w:ascii="Arial" w:eastAsia="Times New Roman" w:hAnsi="Arial" w:cs="Times New Roman"/>
          <w:kern w:val="0"/>
          <w:sz w:val="24"/>
          <w:szCs w:val="20"/>
          <w:lang w:eastAsia="it-IT"/>
          <w14:ligatures w14:val="none"/>
        </w:rPr>
        <w:t>Non solo tra Cristo e il cristiano regna e si vive questo mirabile mistero di unità. Questo stesso mistero si ricompone all’interno dell’uomo. Ognuno lo ricompone all’interno di sé.</w:t>
      </w:r>
    </w:p>
    <w:p w14:paraId="4842E7E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peccato è un germe di morte, un germe distruttore dell’unità, o dell’unione, con Dio, con i fratelli, con il creato, con se stessi. Lo Spirito Santo riporta l’uomo nella comunione con Dio, lo riporta nella sua unità iniziale, anche se in modo ancora più grande e sublime, e subito si ricompone l’unità all’interno dello stesso uomo. Anima, corpo, spirito cominciano a vivere nell’unità. Ogni altra facoltà dell’uomo vive in unità con le altre e vivere in unità sappiamo bene cosa significhi: la vita è dall’altro, si attinge dall’altro, ma anche si dona all’altro.</w:t>
      </w:r>
    </w:p>
    <w:p w14:paraId="49C89C0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è scambio di vita, affinché la vita piena e totale, perfetta si esprima attraverso il dono che ognuno fa della sua vita particolare, o del suo particolare dono di vita di cui il Signore lo ha arricchito. La ricomposizione dell’unità nell’uomo tra le sue parti, o componenti e tra tutte le sue facoltà è il miracolo più grande operato dallo Spirito Santo, grazie all’espiazione vicaria di Cristo in Croce, che ha meritato per noi il dono della vita eterna.</w:t>
      </w:r>
    </w:p>
    <w:p w14:paraId="3016C17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Così l’uomo è ricomposto, può vivere, può superare le difficoltà che nascono proprio dalla sua natura che prima era disarticolata, disarmonizzata, separata, divisa, in un pendio e in un precipizio che null’altro faceva presagire se non una rovina più grande.</w:t>
      </w:r>
    </w:p>
    <w:p w14:paraId="7407BA0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Lo Spirito Santo che è l’anima di ogni nostra facoltà fa sì che tutte insieme rispondano secondo verità al loro essere. In questa risposta è la vera vita dell’uomo. Se non c’è questa risposta, la vita non è più vita, ma morte. E ogni divisione è morte. Ogni unità è vita.</w:t>
      </w:r>
    </w:p>
    <w:p w14:paraId="6779992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Nella Chiesa. </w:t>
      </w:r>
      <w:r w:rsidRPr="00E401C9">
        <w:rPr>
          <w:rFonts w:ascii="Arial" w:eastAsia="Times New Roman" w:hAnsi="Arial" w:cs="Times New Roman"/>
          <w:kern w:val="0"/>
          <w:sz w:val="24"/>
          <w:szCs w:val="20"/>
          <w:lang w:eastAsia="it-IT"/>
          <w14:ligatures w14:val="none"/>
        </w:rPr>
        <w:t xml:space="preserve">Altro campo nel quale si vive la comunione è </w:t>
      </w:r>
      <w:smartTag w:uri="urn:schemas-microsoft-com:office:smarttags" w:element="PersonName">
        <w:smartTagPr>
          <w:attr w:name="ProductID" w:val="la Chiesa. Di"/>
        </w:smartTagPr>
        <w:r w:rsidRPr="00E401C9">
          <w:rPr>
            <w:rFonts w:ascii="Arial" w:eastAsia="Times New Roman" w:hAnsi="Arial" w:cs="Times New Roman"/>
            <w:kern w:val="0"/>
            <w:sz w:val="24"/>
            <w:szCs w:val="20"/>
            <w:lang w:eastAsia="it-IT"/>
            <w14:ligatures w14:val="none"/>
          </w:rPr>
          <w:t>la Chiesa. Di</w:t>
        </w:r>
      </w:smartTag>
      <w:r w:rsidRPr="00E401C9">
        <w:rPr>
          <w:rFonts w:ascii="Arial" w:eastAsia="Times New Roman" w:hAnsi="Arial" w:cs="Times New Roman"/>
          <w:kern w:val="0"/>
          <w:sz w:val="24"/>
          <w:szCs w:val="20"/>
          <w:lang w:eastAsia="it-IT"/>
          <w14:ligatures w14:val="none"/>
        </w:rPr>
        <w:t xml:space="preserve"> per sé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è il corpo di Cristo. È la comunione, l’unione, ma anche l’unità spirituale e mistica di tutti i battezzati che in Cristo sono chiamati ad essere una sola cosa.</w:t>
      </w:r>
    </w:p>
    <w:p w14:paraId="3EF566E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è vita. Questo bisogna che venga compreso. Se non c’è unità non c’è vita. La vita della Chiesa non solo nasce dall’unità di ogni membro con Cristo. Nasce e cresce anche dall’unità, dalla comunione, dall’unione di ogni membro con gli altri membri, di ogni cellula con le altre cellule, di ogni organismo con gli altri organismi.</w:t>
      </w:r>
    </w:p>
    <w:p w14:paraId="677A724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La vita della Chiesa è da questa unità, è dal dono della vita che l’uno fa all’altro, ma anche dall’accoglienza del dono di vita fattoci dagli altri. Nessun membro della Chiesa da se stesso è sufficiente per il compimento della missione di Cristo Gesù nel mondo. </w:t>
      </w:r>
    </w:p>
    <w:p w14:paraId="5F7FFCD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missione non è del singolo, la missione è del singolo ma come corpo di Cristo, è del singolo in quanto dono d’amore ai fratelli, carisma di salvezza, ministero di redenzione.</w:t>
      </w:r>
    </w:p>
    <w:p w14:paraId="4C14A50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Si dona al corpo ciò che è il nostro specifico, il nostro talento, il nostro carisma, il nostro ministero e dalla vita che è in noi l’altro attinge quanto gli serve perché la sua vita si ricolmi di vita più grande, vita eterna s’intende, vita eterna che da Dio è stata posta nel nostro carisma, perché noi lo diamo agli altri per la loro vita.</w:t>
      </w:r>
    </w:p>
    <w:p w14:paraId="4F0B788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C’è un modo obliquo attraverso cui Dio si dona all’uomo. Si può donare direttamente, ma ordinariamente si dona indirettamente, attraverso il corpo di Cristo e nel corpo di Cristo per mezzo di ogni suo membro. Questa è l’unità che deve regnare nella Chiesa, sempre, in ogni momento della sua esistenza, in ogni realizzazione della missione che il Signore gli ha affidato. </w:t>
      </w:r>
    </w:p>
    <w:p w14:paraId="061B800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la vita dell’uno è dalla vita dell’altro, allora è necessario mutare tutto all’interno della Chiesa e ciò che bisogna mutare è il nostro spirito, la nostra mente, le nostre conoscenze: nulla si compie per mezzo di noi senza il carisma, o il ministero dell’altro. Si pensi al ministero della profezia, o all’altro del discernimento della verità, oppure al mistero della stessa evangelizzazione.</w:t>
      </w:r>
    </w:p>
    <w:p w14:paraId="680A593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Ognuno di questi misteri e ministeri non può vivere senza l’altro. Chi dovesse decidere di vivere senza l’altro, non solo trascina </w:t>
      </w:r>
      <w:smartTag w:uri="urn:schemas-microsoft-com:office:smarttags" w:element="PersonName">
        <w:smartTagPr>
          <w:attr w:name="ProductID" w:val="La Chiesa"/>
        </w:smartTagPr>
        <w:r w:rsidRPr="00E401C9">
          <w:rPr>
            <w:rFonts w:ascii="Arial" w:eastAsia="Times New Roman" w:hAnsi="Arial" w:cs="Times New Roman"/>
            <w:kern w:val="0"/>
            <w:sz w:val="24"/>
            <w:szCs w:val="20"/>
            <w:lang w:eastAsia="it-IT"/>
            <w14:ligatures w14:val="none"/>
          </w:rPr>
          <w:t>la Chiesa</w:t>
        </w:r>
      </w:smartTag>
      <w:r w:rsidRPr="00E401C9">
        <w:rPr>
          <w:rFonts w:ascii="Arial" w:eastAsia="Times New Roman" w:hAnsi="Arial" w:cs="Times New Roman"/>
          <w:kern w:val="0"/>
          <w:sz w:val="24"/>
          <w:szCs w:val="20"/>
          <w:lang w:eastAsia="it-IT"/>
          <w14:ligatures w14:val="none"/>
        </w:rPr>
        <w:t xml:space="preserve"> in un pericoloso vortice di morte, quanto espone se stesso, il suo carisma, il suo ministero alla vanità, all’inefficacia, all’inerzia, al vuoto. Il suo ministero manca di vita, non ha vita in sé perché non l’attinge dal carisma e dal ministero altrui.</w:t>
      </w:r>
    </w:p>
    <w:p w14:paraId="700E5FC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Nella famiglia.</w:t>
      </w:r>
      <w:r w:rsidRPr="00E401C9">
        <w:rPr>
          <w:rFonts w:ascii="Arial" w:eastAsia="Times New Roman" w:hAnsi="Arial" w:cs="Times New Roman"/>
          <w:kern w:val="0"/>
          <w:sz w:val="24"/>
          <w:szCs w:val="20"/>
          <w:lang w:eastAsia="it-IT"/>
          <w14:ligatures w14:val="none"/>
        </w:rPr>
        <w:t xml:space="preserve"> Anche nella famiglia si ricompone l’unità di una sola carne, di un solo alito di vita. Ma questa ricomposizione a livello di essenza, deve divenire ricomposizione a livello di santità. Anche la vita della famiglia dipende dall’unità ritrovata con Dio, in Cristo, per opera dello Spirito Santo. </w:t>
      </w:r>
    </w:p>
    <w:p w14:paraId="727E828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Questa unità è fontale, fondamento, principio di ogni altra unità, compresa quella matrimoniale e familiare. Se manca il legame indissolubile con Cristo, dal quale si attinge la vita, anche l’unità matrimoniale si incammina verso il suo fallimento. </w:t>
      </w:r>
    </w:p>
    <w:p w14:paraId="7A63734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Fallisce perché non viene alimentata dalla vita divina e la vita divina si alimenta solo nell’unità spirituale, mistica, sacramentale, di obbedienza e di santità con Cristo Signore. Questo va detto al fine di evitare di cadere nella trappola del male, che non propone mai l’unità di santità in Cristo come il vero principio della stabilità dell’altra unità, quella sacramentale che fa dei due una sola carne, nel dono della grazia affinché questa unità venga portata innanzi fino alla morte.</w:t>
      </w:r>
    </w:p>
    <w:p w14:paraId="54494D3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Come si può constatare c’è una unità che è fondamento di tutte le altre unità. Senza l’unità di santità con Cristo Gesù, ogni altra unità procede verso una divisione ancora più grande. Fallisce perché non alimentata, non coltivata, non verificata nella santità crocifissa del Signore Gesù. </w:t>
      </w:r>
    </w:p>
    <w:p w14:paraId="1B2437A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Nella società. </w:t>
      </w:r>
      <w:r w:rsidRPr="00E401C9">
        <w:rPr>
          <w:rFonts w:ascii="Arial" w:eastAsia="Times New Roman" w:hAnsi="Arial" w:cs="Times New Roman"/>
          <w:kern w:val="0"/>
          <w:sz w:val="24"/>
          <w:szCs w:val="20"/>
          <w:lang w:eastAsia="it-IT"/>
          <w14:ligatures w14:val="none"/>
        </w:rPr>
        <w:t>La stessa cosa dicasi anche per la società. La rottura dei rapporti familiari e sociali, il non riconoscimento dell’altro si verificò allorquando Eva ruppe l’unità spirituale, di verità e di obbedienza con Dio. Fu la rottura di questa unità la causa scatenante della rottura di ogni altro rapporto.</w:t>
      </w:r>
    </w:p>
    <w:p w14:paraId="577716F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Tutto si rompe con il peccato, perché il peccato è rottura dell’unità di fondo, del principio sul quale si regge ogni altra unità. </w:t>
      </w:r>
    </w:p>
    <w:p w14:paraId="0EB90F2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Cristo Gesù è venuto a ricomporre l’unità di santità e di obbedienza con Dio e in questa ricomposizione ogni altra unità riceve la sua verità, il suo valore, la sua stabilità, la sua crescita e la maturazione di infiniti frutti di amore, di verità, di speranza, di solidarietà, di comunione degli uni verso gli altri. </w:t>
      </w:r>
    </w:p>
    <w:p w14:paraId="6C85E8B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Anche questa unità di tutto il genere umano non si può costruire, non si può innalzare se non nell’unità mistica, di santità con Cristo Gesù. È in questa unità che l’uomo viene visto in Cristo, in Dio, nello Spirito Santo. </w:t>
      </w:r>
    </w:p>
    <w:p w14:paraId="683E514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vede l’uomo in Dio, in Cristo, nello Spirito Santo lo vede come uomo da salvare, ma soprattutto lo vede come uomo cui dare la vita per la sua redenzione eterna.</w:t>
      </w:r>
    </w:p>
    <w:p w14:paraId="39C1210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Vedere ogni uomo così, cambia tutta la prospettiva. L’altro è uno cui è dovuta la nostra vita per la sua salvezza, per la sua salvezza integrale: dell’anima, dello spirito, del corpo. </w:t>
      </w:r>
    </w:p>
    <w:p w14:paraId="411CFCA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devo all’altro tutta la mia vita, gli devo anche quanto ho e possiedo. Gli devo tutto, perché Cristo ha dato tutto se stesso per la nostra salvezza. </w:t>
      </w:r>
    </w:p>
    <w:p w14:paraId="1014ACB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Come si può constatare tutto diviene diverso se si parte dalla nostra unità con Cristo Gesù. Tutto riceve però vita se questa unità è conservata nella sua verità e portata innanzi nella più grande santità, che altro non è se non una immersione sempre più grande, sempre più profonda nel mistero di Cristo Gesù.</w:t>
      </w:r>
    </w:p>
    <w:p w14:paraId="0431D3F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principio bisogna sviluppare, su di esso bisogna costruire tutto l’edificio cristiano. Se questo principio è mantenuto saldo, tutto riceve verità e grazia, tutto si sviluppa in santità.</w:t>
      </w:r>
    </w:p>
    <w:p w14:paraId="069DD0D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invece questo principio è lasciato cadere, alla fine si ritorna nella divisione di un tempo e quindi nella morte perenne, perché non ci si alimenta più dall’unità mistica, di santità, spirituale con Cristo Gesù.</w:t>
      </w:r>
    </w:p>
    <w:p w14:paraId="6F61E30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futuro del mondo è in questa unità tutta da riscoprire, da vivere, da ricostruire attorno a noi. </w:t>
      </w:r>
    </w:p>
    <w:p w14:paraId="1950823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Come si trova in Paolo tutto questo non lo so. So però che c’è. Bisogna solo scoprirlo per attuarlo, per viverlo in una maniera unica, irripetibile, nella grande certezza di fede.</w:t>
      </w:r>
    </w:p>
    <w:p w14:paraId="409FD0F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C’è tutto questo in Paolo perché lui è dal mistero di Cristo, è nel mistero di Cristo, è per il mistero di Cristo.</w:t>
      </w:r>
    </w:p>
    <w:p w14:paraId="4E1F956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Essere nel mistero e dire il mistero non è la stessa cosa. Il mistero è al di là di ogni possibile e pensabile concettualizzazione. Questa è la verità sul mistero. Pretendere di volere concettualizzare il mistero è cosa assai pericolosa.</w:t>
      </w:r>
    </w:p>
    <w:p w14:paraId="2CB360D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Prima di tutto perché il mistero di Cristo si riveste della stessa divinità di Dio e quindi della sua immensità eterna. In secondo luogo perché la nostra mente umana è così limitata nei concetti e nelle idee, che il solo pensare che vi possa essere </w:t>
      </w:r>
      <w:r w:rsidRPr="00E401C9">
        <w:rPr>
          <w:rFonts w:ascii="Arial" w:eastAsia="Times New Roman" w:hAnsi="Arial" w:cs="Times New Roman"/>
          <w:kern w:val="0"/>
          <w:sz w:val="24"/>
          <w:szCs w:val="20"/>
          <w:lang w:eastAsia="it-IT"/>
          <w14:ligatures w14:val="none"/>
        </w:rPr>
        <w:lastRenderedPageBreak/>
        <w:t>adeguatezza tra il mistero nel quale si vive e ciò che si scrive di esso, anche se con l’assistenza particolare dello Spirito Santo, rende vano e nullo il mistero stesso, ma anche rende falsa ogni concettualizzazione che facciamo di esso.</w:t>
      </w:r>
    </w:p>
    <w:p w14:paraId="789607F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Tutto questo ci porta ad un’altra conclusione: il mistero è oltre ogni mente creata. La mente può solo intuirlo. Non può descriverlo. In questa pagina si è come intuito il grande mistero che regna nelle Lettere di Paolo. Neanche Paolo però riesce a farlo vivere in tutta la sua immensità di eternità e di verità.</w:t>
      </w:r>
    </w:p>
    <w:p w14:paraId="2EBB967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legge Paolo e cerca di comprenderlo, tutto questo lo sa. Per questo si è detto: c’è questa verità in Paolo, senza però sapere esattamente dove poterla collocare, essendo ogni riga capace di contenerla.</w:t>
      </w:r>
    </w:p>
    <w:p w14:paraId="6D88656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mio desiderio è uno solo: che questo mistero di unità possa essere ripreso, ripensato, rimodellato, ricollocato nella sua verità più piena, presentato agli uomini di ogni tempo perché lo scelgano come unico loro principio ispiratore.</w:t>
      </w:r>
    </w:p>
    <w:p w14:paraId="24A77BF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Non solo come principio ispiratore, quanto e soprattutto come principio di riconciliazione, di nuova creazione, di rigenerazione, di santificazione, di giusto collocamento in seno alla Chiesa e alla società, come principio dal quale anche nel nostro corpo si riversa una vita nuova, che è la vita del Crocifisso che dona tutto se stesso al Padre per la nostra redenzione eterna. </w:t>
      </w:r>
    </w:p>
    <w:p w14:paraId="484B47E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 può aiutarci a vivere e quindi a comprendere secondo la più grande verità questo principio di unità è </w:t>
      </w:r>
      <w:smartTag w:uri="urn:schemas-microsoft-com:office:smarttags" w:element="PersonName">
        <w:smartTagPr>
          <w:attr w:name="ProductID" w:val="la Vergine Maria"/>
        </w:smartTagPr>
        <w:r w:rsidRPr="00E401C9">
          <w:rPr>
            <w:rFonts w:ascii="Arial" w:eastAsia="Times New Roman" w:hAnsi="Arial" w:cs="Times New Roman"/>
            <w:kern w:val="0"/>
            <w:sz w:val="24"/>
            <w:szCs w:val="20"/>
            <w:lang w:eastAsia="it-IT"/>
            <w14:ligatures w14:val="none"/>
          </w:rPr>
          <w:t>la Vergine Maria</w:t>
        </w:r>
      </w:smartTag>
      <w:r w:rsidRPr="00E401C9">
        <w:rPr>
          <w:rFonts w:ascii="Arial" w:eastAsia="Times New Roman" w:hAnsi="Arial" w:cs="Times New Roman"/>
          <w:kern w:val="0"/>
          <w:sz w:val="24"/>
          <w:szCs w:val="20"/>
          <w:lang w:eastAsia="it-IT"/>
          <w14:ligatures w14:val="none"/>
        </w:rPr>
        <w:t>, Madre della Redenzione. Dio per la prima volta, dopo il peccato originale, promise la ricomposizione dell’unità perduta proprio grazie ad una donna e alla sua stirpe.</w:t>
      </w:r>
    </w:p>
    <w:p w14:paraId="0B13852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sua grazia, per la sua preghiera, lo Spirito Santo scenda su noi, si posi su di noi e ci ricomponga, ci ricostituisca in unità: unità con Dio Padre, con Dio Figlio, con Dio Spirito Santo, unità con il corpo di Cristo, nella sua Chiesa, unità nella società con ogni uomo; unità con il creato che in Cristo ha già ricevuto la sua unità.</w:t>
      </w:r>
    </w:p>
    <w:p w14:paraId="06E8D1A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L’augurio che il mondo intero si convinca che la vita è solo nel mistero dell’unità, perché l’unità è la vita.</w:t>
      </w:r>
    </w:p>
    <w:p w14:paraId="2CC010B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F4E31E4"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Terza riflessione</w:t>
      </w:r>
    </w:p>
    <w:p w14:paraId="55DCE9D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Dal mistero di Cristo nasce un nuovo modo di vedere Dio, l’uomo, il creato, la Chiesa, ogni altra realtà. Tutto diventa diverso, se si guarda dal mistero di Cristo Gesù, tutto diventa differente, tutto acquisisce una nuova dimensione: la dimensione della sua ritrovata unità.</w:t>
      </w:r>
    </w:p>
    <w:p w14:paraId="1704D50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Cristo è il principio, il fondamento, il culmine dell’unità dell’intero creato. L’unità ha origine in Lui, per mezzo di Lui; l’unità si ricompone in Lui, per mezzo di Lui. Dell’unità, Cristo è l’essenza, ma anche la via; dell’unità è la verità, ma anche la grazia che la ricompone e sempre la vivifica. Dell’unità, Cristo è il realizzatore perfetto, unico, assoluto, eterno, di ogni storia, di ogni uomo, dell’intero creato, del cielo e della terra, dei popoli e delle nazioni, dei pensieri, dei progetti, delle realizzazioni. </w:t>
      </w:r>
    </w:p>
    <w:p w14:paraId="2F6D05D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Ogni cosa trova in Lui la sua naturale e soprannaturale unità; fuori di Lui, senza di Lui, lontano da Lui, nell’ignoranza di Lui, nella non retta confessione di Lui, nella non accoglienza obbedienziale di Lui c’è solo divisione, separazione, scissione, ogni </w:t>
      </w:r>
      <w:r w:rsidRPr="00E401C9">
        <w:rPr>
          <w:rFonts w:ascii="Arial" w:eastAsia="Times New Roman" w:hAnsi="Arial" w:cs="Times New Roman"/>
          <w:kern w:val="0"/>
          <w:sz w:val="24"/>
          <w:szCs w:val="20"/>
          <w:lang w:eastAsia="it-IT"/>
          <w14:ligatures w14:val="none"/>
        </w:rPr>
        <w:lastRenderedPageBreak/>
        <w:t>altro genere di disordine. Ogni confusione nasce dalla non conoscenza di Cristo Signore.</w:t>
      </w:r>
    </w:p>
    <w:p w14:paraId="04851D7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Nell’uomo, nella società, nella Chiesa Cristo è il principio unico dell’unità, perché è il principio unico della vita, della grazia, della verità, della santità, della rivelazione, del Vangelo.</w:t>
      </w:r>
    </w:p>
    <w:p w14:paraId="01C7047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Tutto è in Lui, per Lui, con Lui. Niente è fuori di Lui, senza di Lui. Tutto in Lui vive. Tutto senza di Lui è avvolto dalla morte. Con Lui tutto progredisce, cresce, cammina verso la gloria eterna. Senza di Lui non c’è cammino, c’è solo ripetizione di parole, di frasi, di gesti, di opere che nulla di buono producono per l’uomo, perché sono opere che lasciano l’uomo nella sua divisione, nella sua morte, nella guerra e nell’odio degli uni contro gli altri; anzi molte delle opere dell’uomo altro non sono che strumenti per accrescere la divisione e la separazione tra i popoli.</w:t>
      </w:r>
    </w:p>
    <w:p w14:paraId="4B040F1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Cristo è il fondamento e il principio dell’unità, se è il principio della vita, della verità, della grazia, perché non accoglierlo in modo che ogni nostro problema di divisione e di morte abbia fine per sempre e la vera pace discenda sulla terra? Perché questo avvenga sono necessarie tre cose. Se una sola di queste tre viene a mancare, Cristo non potrà mai essere accolto e l’umanità continuerà a camminare su sentieri di separazione, che null’altro fanno presagire se non un progredire di guerra e in guerra e di uccisione in uccisione, ma mai in riconciliazione e in pace per tutto il genere umano.</w:t>
      </w:r>
    </w:p>
    <w:p w14:paraId="75C3E3D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Perché Cristo sia accolto occorrono: la Chiesa, il Vangelo, lo Spirito Santo. Queste tre realtà devono operare in unità: Unità tra Vangelo, Chiesa e Spirito Santo; ma anche unità all’interno di tutte le persone nella Chiesa, le quali a loro volta devono comporre l’unità con il Vangelo e con lo Spirito Santo. </w:t>
      </w:r>
    </w:p>
    <w:p w14:paraId="77086A9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La Chiesa. </w:t>
      </w:r>
      <w:r w:rsidRPr="00E401C9">
        <w:rPr>
          <w:rFonts w:ascii="Arial" w:eastAsia="Times New Roman" w:hAnsi="Arial" w:cs="Times New Roman"/>
          <w:kern w:val="0"/>
          <w:sz w:val="24"/>
          <w:szCs w:val="20"/>
          <w:lang w:eastAsia="it-IT"/>
          <w14:ligatures w14:val="none"/>
        </w:rPr>
        <w:t xml:space="preserve">Perché la Chiesa sia strumento di unità per tutto il genere umano è necessario che essa stessa per prima viva di intima e vitale unità con Cristo Gesù. </w:t>
      </w:r>
    </w:p>
    <w:p w14:paraId="18EE521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deve essere la stessa che fu di Cristo nei confronti del Padre. Non parliamo dell’unità di natura, che tra Padre e Figlio sono una sola natura divina, nella quale sussiste anche lo Spirito Santo. Questa unità non viene considerata, non deve essere considerata.</w:t>
      </w:r>
    </w:p>
    <w:p w14:paraId="09D0F6F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che ci interessa e che anche noi dobbiamo costruire – l’unità di natura l’abbiamo in quanto già il battesimo ci ha fatto un solo corpo con Cristo e in più lo stesso Battesimo ci ha resi partecipi della divina natura, quindi sacramentalmente siamo una cosa sola con Cristo, siamo partecipi della divina natura – è l’unità nella volontà.</w:t>
      </w:r>
    </w:p>
    <w:p w14:paraId="309FC9D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dobbiamo unire le due volontà, quella di Cristo e la nostra per farne una sola. Dobbiamo invece svestirci della nostra, per assumere quella di Cristo, in modo che la volontà di Cristo Gesù sia l’unica volontà di tutti noi credenti in Lui.</w:t>
      </w:r>
    </w:p>
    <w:p w14:paraId="7D0FCC1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Poiché la volontà di Cristo è la volontà del Padre, attraverso Cristo, noi assumiamo una sola volontà, quella del Padre e la viviamo in ogni sua manifestazione.</w:t>
      </w:r>
    </w:p>
    <w:p w14:paraId="62169AE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C’è unità nella volontà, perché c’è una sola volontà che si manifesta, che si accoglie, che si vive e che si realizza. Questa unità dobbiamo sempre più intensificarla, ma non a livello di una singola persona. La forza della Chiesa è il pensiero di Cristo, la volontà di Dio che si manifesta in ogni persona, in ogni battezzato. Se una sola </w:t>
      </w:r>
      <w:r w:rsidRPr="00E401C9">
        <w:rPr>
          <w:rFonts w:ascii="Arial" w:eastAsia="Times New Roman" w:hAnsi="Arial" w:cs="Times New Roman"/>
          <w:kern w:val="0"/>
          <w:sz w:val="24"/>
          <w:szCs w:val="20"/>
          <w:lang w:eastAsia="it-IT"/>
          <w14:ligatures w14:val="none"/>
        </w:rPr>
        <w:lastRenderedPageBreak/>
        <w:t>persona si dissocia dalla volontà del Padre, l’unità viene infranta tra Dio, l’uomo e Cristo e non c’è alcuna possibilità di essere testimoni di Cristo Gesù nel nostro mondo.</w:t>
      </w:r>
    </w:p>
    <w:p w14:paraId="1840668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L’impegno di ciascun credente è uno solo: conformarsi alla volontà di Dio, in questa conformazione è la sua vita, perché questa conformazione è il principio primo dell’unità, nella quale splende la vita di Cristo Gesù.</w:t>
      </w:r>
    </w:p>
    <w:p w14:paraId="79A9489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Ci si conforma alla volontà di Dio attraverso una duplice via: vivendo in una obbedienza perfetta la volontà che Dio ha su di noi, secondo il carisma o il ministero che Dio ci ha conferito, ma anche accogliendo il carisma e il ministero dei nostri fratelli, posti da Dio accanto a noi perché facendo unità con loro, una vita più grande sgorghi in noi a favore loro e del mondo intero.</w:t>
      </w:r>
    </w:p>
    <w:p w14:paraId="6E53A27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Su questo dobbiamo lamentare che non c’è unità. Non c’è unità con la volontà di Dio che è una ed unica; non c’è unità di vita con i carismi e i ministeri dei fratelli nell’unica fede. </w:t>
      </w:r>
    </w:p>
    <w:p w14:paraId="198DDEE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essendo questo primo principio e fondamento della vita per la Chiesa, questa non può presentarsi al mondo secondo verità; si manifesta in modo disordinato, sconclusionato, diviso, quindi in situazione di morte e non vita. Chi vede la Chiesa in questo stato, non può aderire al suo messaggio di unità – il Vangelo è messaggio, il messaggio dell’unità – e quindi è condannato a vivere nella morte.</w:t>
      </w:r>
    </w:p>
    <w:p w14:paraId="72ACBB4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Vive nella morte non per una sua libera scelta, ma perché costretto a continuare su una via di morte, perché la via della vita non gli viene indicata, manifestata, predicata, annunziata, secondo l’unico modo possibile: mostrandola compiuta nel suo cuore, nella sua mente, nei pensieri di tutti, nella volontà di ciascuno.</w:t>
      </w:r>
    </w:p>
    <w:p w14:paraId="679A57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Su questo Paolo fa a tutti noi un serio esame di coscienza e tra l’altro ci dice che se vogliamo costruire l’unità, dobbiamo fare ciò che Cristo ha fatto: togliere la divisione nel mondo attraverso il nostro sacrificio, la nostra obbedienza, il rinnegamento di noi stessi, perché solo Cristo e la sua verità regnino dentro di noi, allo stesso modo che Gesù Signore. Anche Lui si fece vittima d’amore e di obbedienza, perché il nostro misfatto fosse cancellato e la nostra divisione con Dio, con gli uomini e con l’intero creato fosse definitivamente vinta.</w:t>
      </w:r>
    </w:p>
    <w:p w14:paraId="270B9FD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futuro della Chiesa è nella costruzione della sua unità. Dall’unità della Chiesa nasce l’unità della società e del mondo intero. Ma dobbiamo fare un discorso serio, molto serio sull’unità da ritrovare.</w:t>
      </w:r>
    </w:p>
    <w:p w14:paraId="0400B5F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C’è un modo unico di ritrovare e di ricostruire l’unità della Chiesa. Essa non si costruisce per accordo diplomatico, non si edifica per stesura di dichiarazioni e di composizione di simboli vecchi e nuovi. Neanche viene fuori perché alcuni si mettono d’accordo sulla necessità di lavorare per l’unità della Chiesa. </w:t>
      </w:r>
    </w:p>
    <w:p w14:paraId="2A51353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della Chiesa si costruisce in un solo modo: al modo unico di Cristo Gesù, trovando ciascuno la sua unità con il Padre. Se non c’è unità con il Padre, nessuna unità sorgerà mai sulla terra, nella Chiesa, nel creato.</w:t>
      </w:r>
    </w:p>
    <w:p w14:paraId="08738E8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L’unità con il Padre è personale, è del singolo; come l’unità con il Padre era personalissima da parte di Cristo Gesù. L’unità con il Padre dice consegna della nostra volontà a Lui, offerta della nostra vita perché solo la sua volontà si compia in </w:t>
      </w:r>
      <w:r w:rsidRPr="00E401C9">
        <w:rPr>
          <w:rFonts w:ascii="Arial" w:eastAsia="Times New Roman" w:hAnsi="Arial" w:cs="Times New Roman"/>
          <w:kern w:val="0"/>
          <w:sz w:val="24"/>
          <w:szCs w:val="20"/>
          <w:lang w:eastAsia="it-IT"/>
          <w14:ligatures w14:val="none"/>
        </w:rPr>
        <w:lastRenderedPageBreak/>
        <w:t xml:space="preserve">noi. Da questa offerta, prolungata fino alla morte anche fisica per restare in essa, nuova santità viene riversata nel mondo e nuova unità viene costruita nei cuori. </w:t>
      </w:r>
    </w:p>
    <w:p w14:paraId="5430453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Questa via è da insegnare, predicare, annunziare. Questa via è da percorrere da ognuno, senza troppi perché. La si corre personalmente, ma i frutti sono di una comunione e di una unità tra i figli di Dio sempre più grande.</w:t>
      </w:r>
    </w:p>
    <w:p w14:paraId="5ADCE75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con il Padre è liberante, perché ha come frutto l’unità con i fratelli, nei quali si vede sempre la volontà del Padre che li anima, o la volontà del Padre che deve animarli. L’unità con il Padre ci insegna anche che alcuni doni discendono su di noi direttamente da Lui, altri invece Lui ce li dona per mezzo dei nostri fratelli.</w:t>
      </w:r>
    </w:p>
    <w:p w14:paraId="67A4A9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Donando e ricevendo i suoi doni, vivendo la nostra ministerialità e lasciando che gli altri vivano la loro nei nostri confronti, noi costruiamo l’unità in noi e attorno a noi e più vita nasce nei cuori, nella Chiesa e nel mondo.</w:t>
      </w:r>
    </w:p>
    <w:p w14:paraId="32F783B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Le altre vie sono buone se fondate su questa via. Se questa via è assente dalle menti e dai cuori, le altre vie non sortiscono frutti, o se li sortiscono, si tratta di frutti esterni, effimeri, passeggeri che non danno speranza di vita eterna.</w:t>
      </w:r>
    </w:p>
    <w:p w14:paraId="5C84CB5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Il Vangelo. </w:t>
      </w:r>
      <w:r w:rsidRPr="00E401C9">
        <w:rPr>
          <w:rFonts w:ascii="Arial" w:eastAsia="Times New Roman" w:hAnsi="Arial" w:cs="Times New Roman"/>
          <w:kern w:val="0"/>
          <w:sz w:val="24"/>
          <w:szCs w:val="20"/>
          <w:lang w:eastAsia="it-IT"/>
          <w14:ligatures w14:val="none"/>
        </w:rPr>
        <w:t>Si è detto che l’unità della Chiesa è prima di tutto unità con Dio Padre, attraverso il dono della nostra volontà a Cristo Gesù. Si dona la volontà a Cristo, per accogliere la Parola di Cristo nei nostri cuori, nelle nostre menti, in tutto il nostro essere. Ma la volontà prima di Cristo nei nostri confronti è il Vangelo, la sua Parola di vita eterna.</w:t>
      </w:r>
    </w:p>
    <w:p w14:paraId="6D79837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il Vangelo ha la sua legge di unità, anzi ha la sua legge di unicità. C’è un solo Vangelo, perché c’è una sola rivelazione, perché c’è una sola manifestazione della volontà di Dio, perché c’è una sola Volontà di Dio.</w:t>
      </w:r>
    </w:p>
    <w:p w14:paraId="69B6967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la volontà di Dio è una, se la rivelazione è una, se il Vangelo è uno, una deve essere anche la Parola che lo annunzia, lo proclama, lo rende noto a tutti gli uomini.</w:t>
      </w:r>
    </w:p>
    <w:p w14:paraId="1CB86D9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è possibile che di una sola Parola se ne facciano due e di un solo Vangelo ognuno ne abbia una sua personale versione, una sua personale interpretazione, una sua personalissima attuazione e realizzazione.</w:t>
      </w:r>
    </w:p>
    <w:p w14:paraId="6A51F3F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verità del Vangelo è nella sua unità e unicità. Se lo si predica in modo differente, diverso, alterato, contraffatto, male interpretato, esso non è più uno; esso è quante sono le menti degli uomini, quante sono le loro parole, i loro desideri, le loro aspirazioni.</w:t>
      </w:r>
    </w:p>
    <w:p w14:paraId="6508C24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è più il Vangelo che verifica la nostra volontà e i nostri desideri, sono bensì i desideri e la nostra volontà a interpretare il Vangelo e a dargli contenuti di salvezza ben diversi da quelli che vi hanno racchiuso Dio e Cristo Gesù.</w:t>
      </w:r>
    </w:p>
    <w:p w14:paraId="1C11706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del Vangelo vuole che esso venga predicato all’unisono, che sia manifestazione dell’unico mistero di salvezza e di redenzione operato da Cristo Gesù, ma anche realizzato e compiuto in Lui, per mezzo di Lui.</w:t>
      </w:r>
    </w:p>
    <w:p w14:paraId="64115CF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futuro della Chiesa è nel ritrovare la sua unità nel Vangelo da proclamare, annunziare, predicare, dire dinanzi ad ogni uomo, ma dirlo in nome di Dio e di Cristo Gesù, dirlo nella sua purezza e perfezione di rivelazione, dirlo secondo la più pura e spirituale interpretazione, dirlo liberandosi da tutti quei pensieri della nostra mente che altro non fanno se non inquinarlo e renderlo irriconoscibile come Vangelo della salvezza e della redenzione di ogni uomo. </w:t>
      </w:r>
    </w:p>
    <w:p w14:paraId="0927F86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Su questa esigenza di ritrovare l’unità nell’unico Vangelo non si insisterà mai abbastanza. Come per la Lettera ai Galati si sentiva l’esigenza e l’urgenza a che si vigili perché nessuna moderna o antica circoncisione venga a togliere a Cristo di essere il solo, l’unico Redentore del mondo, l’unico suo Messia con Parole di vita eterna, così deve dirsi per l’unico Vangelo.</w:t>
      </w:r>
    </w:p>
    <w:p w14:paraId="5D7223C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ci sono altri Vangeli e neanche altre vie di salvezza alternative, in sostituzione del Vangelo. Non ci sono più possibilità di interpretare il Vangelo. C’è una interpretazione buona, le altre tutte cattive, fatte passare però come buone.</w:t>
      </w:r>
    </w:p>
    <w:p w14:paraId="7ED322E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Ci sono all’interno di quest’unica interpretazione buona del Vangelo, le differenti sfumature, o il cogliere questo o quell’altro aspetto in modo più incisivo, vivace, più attinente ai tempi e agli uomini. Ma le sfumature, mai devono riguardare l’essenza della verità, della grazia, della via; l’essenza dei ministeri e dei carismi, l’essenza della volontà di Dio che è una sola.</w:t>
      </w:r>
    </w:p>
    <w:p w14:paraId="04EF6FD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Anche su questa seconda via, inseparabile e inscindibile dalla prima, ci sono forme buone per la sua attuazione e forme cattive, vie attuali e vie non più buone; vie sante, giuste, vie inefficaci, perché non corrispondenti alla volontà di Cristo e, in Cristo, di Dio, addirittura vie inique.</w:t>
      </w:r>
    </w:p>
    <w:p w14:paraId="70A3005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noi l’unica forma è il totale rinnegamento della nostra mente e dei nostri pensieri. Il pensiero umano non deve entrare nel Vangelo. Se entra il pensiero umano, il Vangelo si dilegua, poiché il pensiero dell’uomo intromesso nel Vangelo è un potente diluente, che riesce a sciogliere e a rovinare la verità più santa e la rivelazione più essenziale.</w:t>
      </w:r>
    </w:p>
    <w:p w14:paraId="38511D5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Per questo bisognerebbe che ognuno, personalmente, si decidesse a vivere tutto il Vangelo e solo il Vangelo, di viverlo più profondamente man mano che più profondamente lo si comprende. </w:t>
      </w:r>
    </w:p>
    <w:p w14:paraId="1AE05A1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Per fare questo il cristiano è chiamato a costruire un’altra unità: quella con lo Spirito Santo.</w:t>
      </w:r>
    </w:p>
    <w:p w14:paraId="2BEE08D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Lo Spirito Santo. </w:t>
      </w:r>
      <w:r w:rsidRPr="00E401C9">
        <w:rPr>
          <w:rFonts w:ascii="Arial" w:eastAsia="Times New Roman" w:hAnsi="Arial" w:cs="Times New Roman"/>
          <w:kern w:val="0"/>
          <w:sz w:val="24"/>
          <w:szCs w:val="20"/>
          <w:lang w:eastAsia="it-IT"/>
          <w14:ligatures w14:val="none"/>
        </w:rPr>
        <w:t xml:space="preserve">L’unità con lo Spirito Santo non solo è necessaria, ma indispensabile, di necessità assoluta. Non è una necessità assoluta esterna, è interiore, è vitale. </w:t>
      </w:r>
    </w:p>
    <w:p w14:paraId="65D6E99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Parola di Gesù riceve la vita soprannaturale dallo Spirito. È Lui che la genera e la rigenera costantemente, perennemente alla vita. È Lui che le dona la vita. Senza lo Spirito Santo la parola è lettera morta; uccide, non vivifica; dona teorie di salvezza, ma non apre le menti alla verità e alla fede.</w:t>
      </w:r>
    </w:p>
    <w:p w14:paraId="00CB2D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Lo Spirito Santo genera la vita dalla Parola, ma per generare la Parola alla vita attuale e la vita attuale dalla Parola ha bisogno di un cuore, come ha avuto bisogno di un seno verginale, quello di Maria, per generare alla vita terrena il Verbo Eterno del Padre.</w:t>
      </w:r>
    </w:p>
    <w:p w14:paraId="0D8A443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Parola, Spirito Santo e Cuore sono una sola unità: Se uno solo di essi viene a mancare, non c’è più vita, non c’è vera salvezza, vera redenzione, vera giustificazione, vero cammino di santità, vera e perfetta comunità dei credenti, perché manca la vita della parola, dalla quale nasce la salvezza e sulla quale si edifica la vera comunità dei credenti.</w:t>
      </w:r>
    </w:p>
    <w:p w14:paraId="0C6815C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Lo Spirito Santo feconda di vita soprannaturale la Parola nel cuore del credente in Cristo. Il cuore non è quello del destinatario della Parola di vita, il cuore è quello di origine, è il cuore della persona che deve portare nel mondo la vita contenuta nella Parola. </w:t>
      </w:r>
    </w:p>
    <w:p w14:paraId="101834D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Come Maria Santissima diede al mondo il Verbo della vita concepito nel suo seno verginale, casto, puro, santo, immacolato, intatto, così deve essere il cuore di chi vuole concepire la Parola nella sua pienezza di vita, in modo da effonderla nel mondo come principio della vera vita e della salvezza che Dio ci dona in Cristo Gesù. </w:t>
      </w:r>
    </w:p>
    <w:p w14:paraId="0BAF1CF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santità nel cuore è lo Spirito Santo che deve crearla. Prima crea la santità del cuore, poi fa germogliare di vita la Parola del Vangelo, infine dal cuore attinge la vita della Parola e la semina in un altro cuore, ma la semina attraverso la bocca del missionario del Vangelo, il quale non semina un seme morto, semina un seme vivo, vitale, capace di far germogliare la vita eterna in altri cuori, perché nella Parola che lui dice, proferisce, annunzia e predica, c’è tutta la vita che lo Spirito ha posto in essa perché scenda in altri cuori e li risvegli alla verità, alla salvezza, alla santità.</w:t>
      </w:r>
    </w:p>
    <w:p w14:paraId="57F7FD0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Tutte le tecniche di evangelizzazione, tutti i ritrovati della moderna e anche dell’antica pastorale, tutte le invenzioni psicologiche, pedagogiche, scientifiche per un approccio sempre più vitale con gli uomini del tempo in cui la parola viene annunziata naufragano contro lo scoglio della mancata santificazione del cuore. O si santifica il cuore e lo si rende degna culla di fecondazione e di gestazione della vita piena contenuta nella Parola, oppure non c’è alcun’altra possibilità che la vita contenuta nella Parola possa esplodere e incendiare di verità un altro cuore, un’altra esistenza.</w:t>
      </w:r>
    </w:p>
    <w:p w14:paraId="5FB3A37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Su questa verità è giusto che si prenda coscienza, perché si inizi un vero cammino di santità del cuore, la sola che consente che si ricomponga l’unità tra Spirito Santo, Parola, Persona. La santità della persona fa sì che lo Spirito possa fecondare nel cuore la Parola di vita; la santità della persona fa altresì che la Parola fecondata di vita eterna possa essere donata ad ogni uomo bisognoso di verità, di salvezza, di santità.</w:t>
      </w:r>
    </w:p>
    <w:p w14:paraId="0992F62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Ognuno di noi, se vuole essere incisivo nel dono della vita, se vuole che lo Spirito attraverso il suo ministero, o il suo carisma, porti la verità in altri cuori, deve operare per una crescita in sapienza e grazia sempre più grande. È la crescita in santità la fonte della vita per il mondo intero.</w:t>
      </w:r>
    </w:p>
    <w:p w14:paraId="65FB166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ci deve insegnare una sola verità: nessuno potrà mai dire la Parola secondo verità se non si lascia santificare l’anima, il cuore, la mente, tutto il corpo dallo Spirito Santo. Nella santità la Parola seminata nel nostro cuore comincia a prendere vita, a sviluppare tutti i semi di vita in essa contenuti, a prendere la forma della pienezza della verità, a manifestare la bellezza del suo splendore, a inebriare i cuori di desiderio di possederla.</w:t>
      </w:r>
    </w:p>
    <w:p w14:paraId="6C97697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la santità non viene fatta crescere e sviluppare in un cuore, tutto alla fine risulterà vano. Si viene ad infrangere l’unità dalla quale solamente è possibile far nascere la Parola alla vita e la vita dalla Parola. </w:t>
      </w:r>
    </w:p>
    <w:p w14:paraId="07B7258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Questo ci sta a significare quanto sia necessaria la persona in ordine al conferimento della salvezza. Senza la persona manca l’elemento nel quale si </w:t>
      </w:r>
      <w:r w:rsidRPr="00E401C9">
        <w:rPr>
          <w:rFonts w:ascii="Arial" w:eastAsia="Times New Roman" w:hAnsi="Arial" w:cs="Times New Roman"/>
          <w:kern w:val="0"/>
          <w:sz w:val="24"/>
          <w:szCs w:val="20"/>
          <w:lang w:eastAsia="it-IT"/>
          <w14:ligatures w14:val="none"/>
        </w:rPr>
        <w:lastRenderedPageBreak/>
        <w:t>feconda la Parola di verità, di fede, di desiderio e di forza di salvezza. La parola senza la santità del cuore rimane lettera che uccide, che non vivifica, che non genera alla vita eterna.</w:t>
      </w:r>
    </w:p>
    <w:p w14:paraId="182841C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L’unità è tutto per il cristiano, perché la vita è dall’unità. Individuare quali sono i centri dell’individualismo, oggi, nella Chiesa, è il primo passo da fare perché si abbandonino i sentieri di morte sui quali si è impostata la vita e si inizia una vera rivoluzione culturale, oltre che morale, teologale, mistica, spirituale.</w:t>
      </w:r>
    </w:p>
    <w:p w14:paraId="5B713C6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Ai tempi di Paolo il problema dell’unità si poneva e come. Anche oggi si pone con più veemenza. Saperlo scorgere ovunque si manifesti per dare una soluzione secondo Dio è compito del cristiano, di ogni cristiano.</w:t>
      </w:r>
    </w:p>
    <w:p w14:paraId="2227EB1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Vergine Maria, Madre della Redenzione, ci aiuti. Vogliamo costruire l’unità attorno a noi, perché essa è il solo principio soprannaturale di ogni vita.</w:t>
      </w:r>
    </w:p>
    <w:p w14:paraId="7073258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C747BA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Ora che sappiamo perché è urgentissimo evangelizzare il Padre Dio in purezza di rivelazione e di dottrina, la nostra responsabilità è oltremodo grande. Con Paolo anche noi dobbiamo dire</w:t>
      </w:r>
      <w:r w:rsidRPr="00E401C9">
        <w:rPr>
          <w:rFonts w:ascii="Arial" w:eastAsia="Times New Roman" w:hAnsi="Arial" w:cs="Arial"/>
          <w:i/>
          <w:iCs/>
          <w:kern w:val="0"/>
          <w:sz w:val="24"/>
          <w:szCs w:val="20"/>
          <w:lang w:eastAsia="it-IT"/>
          <w14:ligatures w14:val="none"/>
        </w:rPr>
        <w:t>: “Guai a me se non evangelizza il Padre Dio”</w:t>
      </w:r>
      <w:r w:rsidRPr="00E401C9">
        <w:rPr>
          <w:rFonts w:ascii="Arial" w:eastAsia="Times New Roman" w:hAnsi="Arial" w:cs="Arial"/>
          <w:kern w:val="0"/>
          <w:sz w:val="24"/>
          <w:szCs w:val="20"/>
          <w:lang w:eastAsia="it-IT"/>
          <w14:ligatures w14:val="none"/>
        </w:rPr>
        <w:t>. Lascio il mondo nella disgregazione che altro non produce se non morte</w:t>
      </w:r>
    </w:p>
    <w:p w14:paraId="6BB858A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1A2E1E91" w14:textId="77777777" w:rsidR="00E401C9" w:rsidRPr="00E401C9" w:rsidRDefault="00E401C9" w:rsidP="00E401C9">
      <w:pPr>
        <w:keepNext/>
        <w:keepLines/>
        <w:spacing w:after="120" w:line="240" w:lineRule="auto"/>
        <w:outlineLvl w:val="0"/>
        <w:rPr>
          <w:rFonts w:ascii="Arial" w:eastAsiaTheme="majorEastAsia" w:hAnsi="Arial" w:cstheme="majorBidi"/>
          <w:b/>
          <w:color w:val="000000" w:themeColor="text1"/>
          <w:sz w:val="32"/>
          <w:szCs w:val="40"/>
          <w:lang w:eastAsia="it-IT"/>
        </w:rPr>
      </w:pPr>
      <w:bookmarkStart w:id="265" w:name="_Toc218837680"/>
      <w:bookmarkStart w:id="266" w:name="_Toc218974885"/>
      <w:r w:rsidRPr="00E401C9">
        <w:rPr>
          <w:rFonts w:ascii="Arial" w:eastAsiaTheme="majorEastAsia" w:hAnsi="Arial" w:cstheme="majorBidi"/>
          <w:b/>
          <w:color w:val="000000" w:themeColor="text1"/>
          <w:sz w:val="32"/>
          <w:szCs w:val="40"/>
          <w:lang w:eastAsia="it-IT"/>
        </w:rPr>
        <w:t>EVANGELIZZARE LA CHIESA</w:t>
      </w:r>
      <w:bookmarkEnd w:id="265"/>
      <w:bookmarkEnd w:id="266"/>
    </w:p>
    <w:p w14:paraId="1DA3C7A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Perché è urgentissimo evangelizzare la Chiesa? È necessario perché la Chiesa è il Sacramento di Cristo. Se la Chiesa vive, Cristo vive. Se la Chiesa muore, Cristo muore. Se la Chiesa tace, Cristo tace. Se la Chiesa non evangelizza, Cristo non evangelizza. Se la Chiesa non sacramentalizza, Cristo non sacramentalizza. Se la Chiesa non ecclesializza, neanche Cristo ecclesializza e l’uomo viene abbandonato alla morte nel tempo che poi si consumerà in morte eterna. Ecco una una riflessione sulla perfetta unità di vita che deve regnare tra Cristo e la Chiesa,</w:t>
      </w:r>
    </w:p>
    <w:p w14:paraId="2F2F58F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4675BD66"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Riflessione</w:t>
      </w:r>
    </w:p>
    <w:p w14:paraId="2DEFC394"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622ED037"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Chi ha preso le nostre infermità e si è caricato delle malattie, non è un puro e semplice servo. Neanche è un potente, grande uomo. Anche se fosse il più grande uomo di questo mondo, sarebbe sempre e solo un uomo. Chi ha fatto sue le nostre sofferenze, chi si carica sulla spalle i nostri dolori, chi prende su di sé i nostri peccati, è il Figlio Unigenito del Padre fattosi carne, divenuto vero uomo. Dio si fa uomo per poter prendere su di sé ogni nostra croce e trasformarla per noi in vita eterna, in </w:t>
      </w:r>
      <w:r w:rsidRPr="00E401C9">
        <w:rPr>
          <w:rFonts w:ascii="Arial" w:eastAsia="Calibri" w:hAnsi="Arial" w:cs="Times New Roman"/>
          <w:kern w:val="0"/>
          <w:sz w:val="24"/>
          <w:szCs w:val="20"/>
          <w:lang w:eastAsia="it-IT"/>
          <w14:ligatures w14:val="none"/>
        </w:rPr>
        <w:lastRenderedPageBreak/>
        <w:t xml:space="preserve">salvezza, in redenzione, in mistero di grandissima luce. Nessun uomo potrà trasformare la morte in vita e la croce in luce. Questo prodigio di salvezza lo può compiere solo il Dio incarnato. Non Dio da solo, perché Dio non può salire sulla croce. Lui è purissimo spirito. Non l’uomo da solo. Lui è solo carne e per di più carne che ha bisogno di purificazione, redenzione, salvezza, vita, luce, verità. Il Figlio di Dio si fa vero uomo, assume una carne purissima nel seno santissimo della Madre sua, prende su di sé sofferenze, dolori, peccati, colpe, pene dell’umanità e attraverso il sacrificio del suo corpo compie l’espiazione. Tanto grande è l’amore di Dio per noi. Questo ha fatto il Dio incarnato per noi. </w:t>
      </w:r>
    </w:p>
    <w:p w14:paraId="38F6CAD0"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Oggi noi – vergogna delle vergogne – cosa stiamo predicando? Cosa stiamo insegnando? Cosa diciamo, noi che siamo discepoli di Gesù, discepoli cioè della vita, della luce, della verità che si è fatta carne per la salvezza di ogni uomo attraverso la via dell’espiazione vicaria? Stiamo dicendo al mondo che non ha bisogno di Cristo Gesù. Gli stiamo dicendo che è cosa ottima che esso rimanga nelle sue tenebre, nella sua morte, nei suoi peccati, nel suo dolore, nelle sue croci senza speranza, nella sua vanità e inutilità.</w:t>
      </w:r>
    </w:p>
    <w:p w14:paraId="6ECF5890"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Qualcuno potrebbe obiettare: Ma noi agli uomini non stiamo dicendo queste cose. Noi stiamo dicendo loro che si possono salvare senza Cristo, anzi che sono salvi senza alcun bisogno né della fede in Cristo e né di sottoporsi al Battesimo nel nome del Padre e del Figlio e dello Spirito Santo. Stiamo dicendo loro che noi stessi abbiamo rinnegato, tradito, bandito Cristo dalla nostra mente e dal nostro cuore e stiamo bene. Stiamo dicendo loro che basta la fede nel Dio unico, senza alcuna specificazione di verità, dottrina, rivelazione o altro. </w:t>
      </w:r>
    </w:p>
    <w:p w14:paraId="238585B3"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Dire queste cose è condannare ogni uomo alle tenebre e alla morte. È rinchiuderlo nel carcere dei suoi peccati, del suo dolore, delle sue croci. È togliere la chiave della vera speranza. Non c’è vera speranza senza Cristo Gesù, perché la vera speranza di salvezza è Lui, solo Lui. Si compie per noi la Parola di Gesù detta agli scribi: “</w:t>
      </w:r>
      <w:r w:rsidRPr="00E401C9">
        <w:rPr>
          <w:rFonts w:ascii="Arial" w:eastAsia="Calibri" w:hAnsi="Arial" w:cs="Times New Roman"/>
          <w:i/>
          <w:iCs/>
          <w:kern w:val="0"/>
          <w:sz w:val="24"/>
          <w:szCs w:val="20"/>
          <w:lang w:eastAsia="it-IT"/>
          <w14:ligatures w14:val="none"/>
        </w:rPr>
        <w:t>Guai a voi, dottori della Legge, che avete portato via la chiave della conoscenza; voi non siete entrati, e a quelli che volevano entrare voi l’avete impedito</w:t>
      </w:r>
      <w:r w:rsidRPr="00E401C9">
        <w:rPr>
          <w:rFonts w:ascii="Arial" w:eastAsia="Calibri" w:hAnsi="Arial" w:cs="Times New Roman"/>
          <w:kern w:val="0"/>
          <w:sz w:val="24"/>
          <w:szCs w:val="20"/>
          <w:lang w:eastAsia="it-IT"/>
          <w14:ligatures w14:val="none"/>
        </w:rPr>
        <w:t xml:space="preserve">” (Lc 11,52). La chiave di ogni conoscenza, scienza, sapienza, verità, giustizia di Dio è Cristo Signore. Portando via dal cuore degli uomini Cristo Gesù noi non entriamo nel regno e a coloro che vogliono entrare noi glielo impediamo. È questo oggi il nostro grande peccato. </w:t>
      </w:r>
    </w:p>
    <w:p w14:paraId="5466E165"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Riflettiamo ancora.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09E1B078"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w:t>
      </w:r>
      <w:r w:rsidRPr="00E401C9">
        <w:rPr>
          <w:rFonts w:ascii="Arial" w:eastAsia="Calibri" w:hAnsi="Arial" w:cs="Times New Roman"/>
          <w:kern w:val="0"/>
          <w:sz w:val="24"/>
          <w:szCs w:val="20"/>
          <w:lang w:eastAsia="it-IT"/>
          <w14:ligatures w14:val="none"/>
        </w:rPr>
        <w:lastRenderedPageBreak/>
        <w:t xml:space="preserve">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323B97BA"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333893E3"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1C8E32B9"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163CB315"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w:t>
      </w:r>
      <w:r w:rsidRPr="00E401C9">
        <w:rPr>
          <w:rFonts w:ascii="Arial" w:eastAsia="Calibri" w:hAnsi="Arial" w:cs="Times New Roman"/>
          <w:kern w:val="0"/>
          <w:sz w:val="24"/>
          <w:szCs w:val="20"/>
          <w:lang w:eastAsia="it-IT"/>
          <w14:ligatures w14:val="none"/>
        </w:rPr>
        <w:lastRenderedPageBreak/>
        <w:t>nostro corpo, nostra vita, diviene non parte di noi, ma noi stessi. Ora parafrasiamo quanto l’Apostolo Paolo dice di Cristo Gesù in questa Lettera e applichiamolo a noi, a noi che facciamo nostro corpo e nostro sangue tutta la Chiesa e tutta l’umanità: “</w:t>
      </w:r>
      <w:r w:rsidRPr="00E401C9">
        <w:rPr>
          <w:rFonts w:ascii="Arial" w:eastAsia="Calibri" w:hAnsi="Arial" w:cs="Times New Roman"/>
          <w:i/>
          <w:iCs/>
          <w:kern w:val="0"/>
          <w:sz w:val="24"/>
          <w:szCs w:val="20"/>
          <w:lang w:eastAsia="it-IT"/>
          <w14:ligatures w14:val="none"/>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E401C9">
        <w:rPr>
          <w:rFonts w:ascii="Arial" w:eastAsia="Calibri" w:hAnsi="Arial" w:cs="Times New Roman"/>
          <w:kern w:val="0"/>
          <w:sz w:val="24"/>
          <w:szCs w:val="20"/>
          <w:lang w:eastAsia="it-IT"/>
          <w14:ligatures w14:val="none"/>
        </w:rPr>
        <w:t xml:space="preserve">” (Cfr. Ef 5,25-33). </w:t>
      </w:r>
    </w:p>
    <w:p w14:paraId="31AEF83C"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2075D3D7"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 </w:t>
      </w:r>
    </w:p>
    <w:p w14:paraId="634CA1DD"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Si è fedeli alla Chiesa quando con la nostra perfetta esemplarità la facciamo splendere senza alcuna macchia né ruga ma ne mostriamo tutta la sua bellezza. Mai dobbiamo dimenticarci quanto l’Apostolo Paolo dice di sé ai Corinzi: “</w:t>
      </w:r>
      <w:r w:rsidRPr="00E401C9">
        <w:rPr>
          <w:rFonts w:ascii="Arial" w:eastAsia="Calibri" w:hAnsi="Arial" w:cs="Times New Roman"/>
          <w:i/>
          <w:iCs/>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w:t>
      </w:r>
      <w:r w:rsidRPr="00E401C9">
        <w:rPr>
          <w:rFonts w:ascii="Arial" w:eastAsia="Calibri" w:hAnsi="Arial" w:cs="Times New Roman"/>
          <w:i/>
          <w:iCs/>
          <w:kern w:val="0"/>
          <w:sz w:val="24"/>
          <w:szCs w:val="20"/>
          <w:lang w:eastAsia="it-IT"/>
          <w14:ligatures w14:val="none"/>
        </w:rPr>
        <w:lastRenderedPageBreak/>
        <w:t>siamo veritieri; come sconosciuti, eppure notissimi; come moribondi, e invece viviamo; come puniti, ma non uccisi; come afflitti, ma sempre lieti; come poveri, ma capaci di arricchire molti; come gente che non ha nulla e invece possediamo tutto!</w:t>
      </w:r>
      <w:r w:rsidRPr="00E401C9">
        <w:rPr>
          <w:rFonts w:ascii="Arial" w:eastAsia="Calibri" w:hAnsi="Arial" w:cs="Times New Roman"/>
          <w:kern w:val="0"/>
          <w:sz w:val="24"/>
          <w:szCs w:val="20"/>
          <w:lang w:eastAsia="it-IT"/>
          <w14:ligatures w14:val="none"/>
        </w:rPr>
        <w:t xml:space="preserve">” (2Cor 6,3-10). </w:t>
      </w:r>
    </w:p>
    <w:p w14:paraId="0DEA956C"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Da dove iniziare per costruire una umanità giusta, solidale, fraterna? Dal conformare i nostri sentimenti ai sentimenti di Cristo Gesù. Lui ha dato la vita per la salvezza e anche noi dobbiamo dare la vita per la salvezza dei nostri fratelli. Questo significa che tutto ciò che facciamo, intraprendiamo, operiamo, pensiamo, diciamo, immaginiamo, deve essere fatto, intrapreso, operato, pensato, detto, immaginato per un solo fine: per elevare l’uomo, ogni uomo, non solo nel corpo, ma anche nell’anima e nello spirito. Tutto dobbiamo fare per aiutare la crescita integrale dell’uomo: anima, spirito, corpo. </w:t>
      </w:r>
    </w:p>
    <w:p w14:paraId="7B73068E"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Finché l’uomo sarà strumento e non fine di ogni nostra azione, anche di ogni nostra fabbrica, ogni lavoro, ogni ricerca, ogni altra umana attività, noi mai potremo costruire una umanità giusta, fraterna, solidale. Abbiamo mortificato l’uomo. Senza il rispetto per l’uomo nella sua naturale e soprannaturale dignità di essere ad immagine e a somiglianza di Dio, del suo Signore e Creatore, l’umanità mai potrà essere giusta, equa, solidale, umana. Manca l’uomo in essa asservito alla superbia, all’avarizia, alla concupiscenza, allo stoltezza di un altro uomo. Qualcuno potrebbe dire: “</w:t>
      </w:r>
      <w:r w:rsidRPr="00E401C9">
        <w:rPr>
          <w:rFonts w:ascii="Arial" w:eastAsia="Calibri" w:hAnsi="Arial" w:cs="Times New Roman"/>
          <w:i/>
          <w:iCs/>
          <w:kern w:val="0"/>
          <w:sz w:val="24"/>
          <w:szCs w:val="20"/>
          <w:lang w:eastAsia="it-IT"/>
          <w14:ligatures w14:val="none"/>
        </w:rPr>
        <w:t>Allora perché non poniamo subito l’uomo come fine di tutte le cose, così ogni problema sarà risolto? Cosa impedisce che questo avvenga? Scriviamo una Legge universale in tal senso e costruiremo una umanità dove regna l’uomo nella sua verità</w:t>
      </w:r>
      <w:r w:rsidRPr="00E401C9">
        <w:rPr>
          <w:rFonts w:ascii="Arial" w:eastAsia="Calibri" w:hAnsi="Arial" w:cs="Times New Roman"/>
          <w:kern w:val="0"/>
          <w:sz w:val="24"/>
          <w:szCs w:val="20"/>
          <w:lang w:eastAsia="it-IT"/>
          <w14:ligatures w14:val="none"/>
        </w:rPr>
        <w:t xml:space="preserve">”. </w:t>
      </w:r>
    </w:p>
    <w:p w14:paraId="06CF69E1"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La legge la possiamo anche scrivere. Ma la legge non cambia la natura dell’uomo. L’avaro resterà sempre avaro, il concupiscente rimarrà sempre concupiscente, il disonesto sarà disonesto, il lussurioso abiterà nella sua lussuria e il superbo sempre sarà schiavo della sua superbia. La natura non la cambia la legge, la cambia solo Cristo Gesù, verità e grazia di ogni uomo, per opera del suo Santo Spirito, il Datore della vita. Tutto questo avviene per l’opera evangelizzatrice della Chiesa, la quale oltre il dono della Parola e l’invito alla conversione, deve immergere chi crede e chi si converte a Cristo, nelle acque del battesimo e nella grazia degli altri sacramenti della nostra salvezza.</w:t>
      </w:r>
    </w:p>
    <w:p w14:paraId="5E1D8C9E"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Questo significa essere fedeli a Cristo e alla Chiesa: operare perché Cristo e il suo Santo Spirito possano generare persone nuove, creature nuove, dal cuore nuovo; vivere come vera comunità cristiana, formando un cuor solo e un’anima sola, comunità nella quale l’uomo è per noi Cristo, perché è corpo di Cristo, e lo serviamo e amiamo come si serve e si ama Cristo, senza alcuna differenza. Il non cristiano va amato non come corpo di Cristo – non è stato incorporato in Lui nascendo da acqua e da Spirito Santo – ma come fratello di Cristo, fratello da redimere, salvare, santificare, operando perché anche lui per la fede diventi corpo di Cristo nel sacramento del battesimo. Se non possiamo operare per il non cristiano con le parole, con l’annuncio del Vangelo, lo faremo con l’esempio, con la preghiera, con le nostre opere buone che saranno opere sempre del discepolo di Gesù e quindi di Gesù.</w:t>
      </w:r>
    </w:p>
    <w:p w14:paraId="2EA865DD"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Come facciamo noi a costruire una umanità equa, giusta, solidale, umana se manca l’uomo che è il suo costruttore a causa della desertificazione della nostra santissima fede? Il cristiano non generando più veri cristiani sta condannando la Chiesa a </w:t>
      </w:r>
      <w:r w:rsidRPr="00E401C9">
        <w:rPr>
          <w:rFonts w:ascii="Arial" w:eastAsia="Calibri" w:hAnsi="Arial" w:cs="Times New Roman"/>
          <w:kern w:val="0"/>
          <w:sz w:val="24"/>
          <w:szCs w:val="20"/>
          <w:lang w:eastAsia="it-IT"/>
          <w14:ligatures w14:val="none"/>
        </w:rPr>
        <w:lastRenderedPageBreak/>
        <w:t>invecchiare con grande rapidità. Senza la creazione di nuovi discepoli di Gesù, manca il cambio generazionale. Una Chiesa che invecchia è una Chiesa assai povera di energie. Ecco perché la fedeltà a Cristo e alla Chiesa non può mai prescindere dal nostro quotidiano impegno per aggiungere nuovi figli alla Chiesa. Aggiungendo nuovi figli, generando nuovi cristiani, si è fedeli a Cristo, si è fedeli alla Chiesa si potrà essere fedeli ad ogni uomo, perché vi saranno altri uomini capaci di amare l’uomo e di porlo come il fine di ogni loro attività. Anche la Chiesa deve porre l’uomo come fine di tutte le sua attività. Mostrando la Chiesa come per essa l’uomo è il fine del suo credere e del suo operare, il mondo vedrà quanto vale l’uomo e potrà anche esso convertirsi a Cristo e alla Chiesa e lavorare perché ogni altro suo fratello sia fine e non mezzo. Ma se l’uomo è fine, allora tante cose dobbiamo modificarle anche noi, iniziando dal nostro modo di credere e di pensare.</w:t>
      </w:r>
    </w:p>
    <w:p w14:paraId="0D58884F"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 xml:space="preserve">Il cristiano oggi si sta avviando verso un’ateizzazione devastante. In questa ateizzazione vi è posto solo per l’immanenza. L’immanenza è vera schiavitù. Solo la trascendenza genera la vera libertà. Ma vi sono due trascendenze: l’una perfetta ed è quella che si vive per la fede in Cristo Gesù, l’altra che può essere erronea, non vera, falsa, che si vive senza Cristo Signore. La Chiesa oggi si trova ad un bivio. Il mondo religioso spinge per una trascendenza senza Cristo. Il cristiano sembra volersi lasciare catturare, irretire da questa trappola di non verità, non luce, non giustizia, non santità. Addirittura rinnega la sua divina trascendenza per abbracciare delle trascendenze la cui origine è il cuore dell’uomo e non quello di Dio. </w:t>
      </w:r>
    </w:p>
    <w:p w14:paraId="1871FAF2"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Le questioni che sono dinanzi ai nostri occhi non sono semplici da risolvere. Se non partiamo dal ricostruire la nostra fedeltà a Cristo e alla Chiesa, la nostra nuova vera umanità in Cristo per lo Spirito Santo, se non edifichiamo la Chiesa e noi in essa, se cadiamo nel fascino delle trascendenze la cui origine è il cuore dell’uomo e non il cuore del Padre del Signore nostro Gesù Cristo, vivremo nel nostro vecchio uomo e non vi è alcuna possibilità di trasformare i nostri desideri di giustizia, equità, fratellanza universale in storia. Rimarranno solo desideri. Senza Cristo Gesù, la vera fede in Lui e la nostra nuova generazione in Lui, il desiderio rimane desiderio. Mai diverrà storia perché la nuova storia la scrive solo il Signore per la nostra quotidiana obbedienza alla sua Parola che è Parola di Cristo, se giunge a noi nella verità dello Spirito Santo.</w:t>
      </w:r>
    </w:p>
    <w:p w14:paraId="67B4CAE3"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La storia nuova, storia di vita e di benedizione, non è creata dall’uomo. Essa è creata dal Signore, per Cristo, nel suo Santo Spirito. Lui però la crea attraverso l’obbedienza di quanti sono in Cristo Gesù, ognuno secondo la sua particolare missione e vocazione, carisma e ministero. Se la storia nuova è vera creazione del Padre, in Cristo, per lo Spirito Santo, possiamo noi prescindere dalla purissima fede e obbedienza alla Parola di Cristo perché il Signore Dio possa creare la storia sempre nuova per noi? Forse dovremmo abbandonare un poco della nostra superbia e arroganza spirituale e metterci in umiltà dinanzi al nostro Dio e Signore. Forse dovremmo iniziare a rispettare il suo ruolo nella nostra vita. Qual è il ruolo di Dio Padre e qual è il ruolo del cristiano? Il ruolo del cristiano è quello di prestare ogni obbedienza alla Parola di Cristo, secondo la verità cui conduce lo Spirito Santo. Il ruolo di Dio Padre è quello di creare come frutto della nostra obbedienza una storia sempre nuova. Questo è avvenuto con i santi. Chi sono i santi? Sono lo strumento attraverso il quale il Signore crea una storia sempre nuova. Ciò che al non santo è impossibile perché lavora da solo, al santo è possibile perché con Lui lavora il Padre di Cristo Gesù.</w:t>
      </w:r>
    </w:p>
    <w:p w14:paraId="1DD8506A"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lastRenderedPageBreak/>
        <w:t>Perché i santi riescono dove noi non riusciamo? Perché i santi sono perfetti imitatori di Cristo Gesù. Essi hanno messo sempre l’uomo al centro. Per essi l’uomo era il fine del loro esistere, del loro credere, del loro operare. Non però dal loro cuore, ma dal cuore di Cristo Gesù con il quale formavano un solo cuore. Il cuore di Cristo amava ed ama attraverso il loro cuore e le mani del Padre celeste operavano e operano attraverso le loro mani e così attorno ad essi nasceva e nasce la nuova umanità. Nasceva e nasce la nuova storia perché partecipando essi in modo eccellente della natura divina, in modo eccellente partecipavano della sapienza, intelligenza, fortezza dello Spirito Santo. In modo eccellente partecipavano anche della divina onnipotenza.</w:t>
      </w:r>
    </w:p>
    <w:p w14:paraId="0E91C635"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È grande il mistero di Cristo Gesù ed è grande il mistero del cristiano in Cristo. Poiché oggi Cristo non si vuole più, neanche il cristiano in Cristo si vuole più. Un cristiano non in Cristo è un cristiano che non partecipa della natura divina e quindi è in tutto simile ad un contadino che pretende di rivoltare la terra con le sue sole mani. Alla sera si accorge di aver sciupato vanamente tutte le sue energie. Invece il cristiano in Cristo, che partecipa del mistero di Cristo in pienezza di grazia e di verità, lo possiamo paragonare ad un contadino che per rivoltare la terra usa un possente trattore con un aratro a molti vomeri capaci in una mezzora di rivoltare un intero ettaro. Questa è la differenza tra il cristiano pienamente in Cristo e il cristiano non in Cristo. Il non cristiano anche lui è simile al contadino che rivolta la terra con le mani. Lavoro vano. Consumo sterile di energie preziose e vitali. Addirittura consumo di energie per il male di se stesso e di ogni altro uomo.</w:t>
      </w:r>
    </w:p>
    <w:p w14:paraId="096D8E9D"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Chi vuole creare una umanità giusta, equa, solidale, fraterna deve porre l’uomo come il solo fine di tutte le cose. L’uomo però non è quello pensato dall’uomo, ma quello creato dal Signore a sua immagine e somiglianza. Ma chi può porre l’uomo come fine di tutte cose? Il Padre di Cristo Gesù, in Cristo, per lo Spirito Santo, mediante l’opera di ogni cristiano. Il Padre, Cristo Signore, lo Spirito Santo ci sono sempre. Oggi manca il cristiano. Chi può mettere al centro l’opera di fare nuovo il cristiano e di fare altri uomini cristiani? Solo un cristiano che vive in Cristo e nello Spirito Santo, vive per Cristo e per lo Spirito Santo, vive con Cristo e con lo Spirito Santo. È il cristiano che vive in Cristo che crea nuova la storia della Chiesa e la storia dell’umanità. Grande è la responsabilità del cristiano. Grande oltre ogni nostra immaginazione e ogni nostro pensiero.</w:t>
      </w:r>
    </w:p>
    <w:p w14:paraId="4B04C8B8"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Calibri" w:hAnsi="Arial" w:cs="Times New Roman"/>
          <w:kern w:val="0"/>
          <w:sz w:val="24"/>
          <w:szCs w:val="20"/>
          <w:lang w:eastAsia="it-IT"/>
          <w14:ligatures w14:val="none"/>
        </w:rPr>
        <w:t>Quanto già scritto nel corpo della Lettera è giusto che venga ancora una volta ricordato: “</w:t>
      </w:r>
      <w:r w:rsidRPr="00E401C9">
        <w:rPr>
          <w:rFonts w:ascii="Arial" w:eastAsia="Times New Roman" w:hAnsi="Arial" w:cs="Times New Roman"/>
          <w:i/>
          <w:iCs/>
          <w:kern w:val="0"/>
          <w:sz w:val="24"/>
          <w:szCs w:val="20"/>
          <w:lang w:eastAsia="it-IT"/>
          <w14:ligatures w14:val="none"/>
        </w:rPr>
        <w:t>Qual è il fine per cui l’uomo è stato creato? Per essere noi per lui, per il nostro Dio, figli adottivi mediante Gesù Cristo, secondo il disegno di amore della sua volontà. La predestinazione è universale. La volontà di Dio è universale. Volere il fine per cui l’uomo è stato creato dipende dalla volontà dell’uomo.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119510B7"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spacing w:val="-2"/>
          <w:kern w:val="0"/>
          <w:sz w:val="24"/>
          <w:szCs w:val="20"/>
          <w:lang w:eastAsia="it-IT"/>
          <w14:ligatures w14:val="none"/>
        </w:rPr>
        <w:lastRenderedPageBreak/>
        <w:t>Dalla verità teologica l’Apostolo passa ora nella verità cristologica. Come si diviene per lui figli adottivi? Mediante Cristo Gesù. Chi fa Cristo Gesù “via” perchè la volontà del Padre si realizzi? Il Padre: secondo il disegno d’amore della sua volontà. Chi è allora Cristo Gesù? Colui per mezzo del quale tutto si compie. Se priviamo Cristo di questa mediazione voluta dal Padre fin dall’eternità, sovvertiamo tutto il mistero di amore del Padre verso l’uomo. Il danno per l’uomo è altissimo. Gli impediamo di realizzare la sua vocazione:</w:t>
      </w:r>
      <w:r w:rsidRPr="00E401C9">
        <w:rPr>
          <w:rFonts w:ascii="Arial" w:eastAsia="Times New Roman" w:hAnsi="Arial" w:cs="Times New Roman"/>
          <w:i/>
          <w:iCs/>
          <w:kern w:val="0"/>
          <w:sz w:val="24"/>
          <w:szCs w:val="20"/>
          <w:lang w:eastAsia="it-IT"/>
          <w14:ligatures w14:val="none"/>
        </w:rPr>
        <w:t xml:space="preserve"> essere figlio adottivo del Padre. Questa realizzazione avviene solo mediante Gesù Cristo.</w:t>
      </w:r>
    </w:p>
    <w:p w14:paraId="1EAEF61A"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dall’essere creature di Dio a divenire figli adottivi del Padre.</w:t>
      </w:r>
    </w:p>
    <w:p w14:paraId="39241112"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37AFC046"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6C700402" w14:textId="77777777" w:rsidR="00E401C9" w:rsidRPr="00E401C9" w:rsidRDefault="00E401C9" w:rsidP="00E401C9">
      <w:pPr>
        <w:spacing w:after="120" w:line="240" w:lineRule="auto"/>
        <w:jc w:val="both"/>
        <w:rPr>
          <w:rFonts w:ascii="Arial" w:eastAsia="Times New Roman" w:hAnsi="Arial" w:cs="Times New Roman"/>
          <w:i/>
          <w:iCs/>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Perché il Padre mediante Cristo Gesù ci fa suoi figli di adozione? Per manifestare quanto è grande lo splendore della sua grazia. Questo significa: “A lode dello splendore della sua grazia”. Quando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“Luce da Luce, Dio vero da Dio vero, generato non creato”.</w:t>
      </w:r>
    </w:p>
    <w:p w14:paraId="2056C4F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i/>
          <w:iCs/>
          <w:kern w:val="0"/>
          <w:sz w:val="24"/>
          <w:szCs w:val="20"/>
          <w:lang w:eastAsia="it-IT"/>
          <w14:ligatures w14:val="none"/>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w:t>
      </w:r>
      <w:r w:rsidRPr="00E401C9">
        <w:rPr>
          <w:rFonts w:ascii="Arial" w:eastAsia="Times New Roman" w:hAnsi="Arial" w:cs="Times New Roman"/>
          <w:i/>
          <w:iCs/>
          <w:kern w:val="0"/>
          <w:sz w:val="24"/>
          <w:szCs w:val="20"/>
          <w:lang w:eastAsia="it-IT"/>
          <w14:ligatures w14:val="none"/>
        </w:rPr>
        <w:lastRenderedPageBreak/>
        <w:t>in Cristo Gesù, come il tralcio rimane nella vite. Se non produciamo frutti, perché diveniamo tralci secchi, siamo tagliati dalla vite e gettati nel fuoco</w:t>
      </w:r>
      <w:r w:rsidRPr="00E401C9">
        <w:rPr>
          <w:rFonts w:ascii="Arial" w:eastAsia="Times New Roman" w:hAnsi="Arial" w:cs="Times New Roman"/>
          <w:kern w:val="0"/>
          <w:sz w:val="24"/>
          <w:szCs w:val="20"/>
          <w:lang w:eastAsia="it-IT"/>
          <w14:ligatures w14:val="none"/>
        </w:rPr>
        <w:t>”.</w:t>
      </w:r>
    </w:p>
    <w:p w14:paraId="3BCF753A" w14:textId="77777777" w:rsidR="00E401C9" w:rsidRPr="00E401C9" w:rsidRDefault="00E401C9" w:rsidP="00E401C9">
      <w:pPr>
        <w:spacing w:after="120" w:line="240" w:lineRule="auto"/>
        <w:jc w:val="both"/>
        <w:rPr>
          <w:rFonts w:ascii="Arial" w:eastAsia="Calibri" w:hAnsi="Arial" w:cs="Times New Roman"/>
          <w:kern w:val="0"/>
          <w:sz w:val="24"/>
          <w:szCs w:val="20"/>
          <w:lang w:eastAsia="it-IT"/>
          <w14:ligatures w14:val="none"/>
        </w:rPr>
      </w:pPr>
      <w:r w:rsidRPr="00E401C9">
        <w:rPr>
          <w:rFonts w:ascii="Arial" w:eastAsia="Calibri" w:hAnsi="Arial" w:cs="Times New Roman"/>
          <w:kern w:val="0"/>
          <w:sz w:val="24"/>
          <w:szCs w:val="20"/>
          <w:lang w:eastAsia="it-IT"/>
          <w14:ligatures w14:val="none"/>
        </w:rPr>
        <w:t>Madre di Dio. Donna nel cui seno purissimo dato al Padre, il Padre ha creato tutta nuova la vita del Figlio suo assumendo la natura umana al fine di realizzare la sua volontà di elevare l’uomo a fine di ogni sua opera, vieni in nostro aiuto. Fa’ che anche noi diamo al Padre, in Cristo, per lo Spirito Santo, il nostro cuore, perché sia Lui a creare nuova la storia della Chiesa e dell’intera umanità. Un solo cuore a Lui dato in pienezza basta per fare nuova ogni storia.</w:t>
      </w:r>
    </w:p>
    <w:p w14:paraId="20D0F3B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B22451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come noi in questi ultimi tempi abbiamo evangelizzato la Chiesa, il Sacramento di Cristo, per la salvezza del mondo.</w:t>
      </w:r>
    </w:p>
    <w:p w14:paraId="3CC1512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F524DA8"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eastAsia="it-IT"/>
        </w:rPr>
      </w:pPr>
      <w:bookmarkStart w:id="267" w:name="_Toc218837681"/>
      <w:bookmarkStart w:id="268" w:name="_Toc218974886"/>
      <w:r w:rsidRPr="00E401C9">
        <w:rPr>
          <w:rFonts w:ascii="Arial" w:eastAsia="Times New Roman" w:hAnsi="Arial" w:cs="Arial"/>
          <w:b/>
          <w:color w:val="000000" w:themeColor="text1"/>
          <w:sz w:val="32"/>
          <w:szCs w:val="32"/>
          <w:lang w:eastAsia="it-IT"/>
        </w:rPr>
        <w:t>CREDO LA CHIESA UNA, SANTA, CATTOLICA, APOSTOLICA</w:t>
      </w:r>
      <w:bookmarkEnd w:id="267"/>
      <w:bookmarkEnd w:id="268"/>
    </w:p>
    <w:p w14:paraId="737A0ABB" w14:textId="77777777" w:rsidR="00E401C9" w:rsidRPr="00E401C9" w:rsidRDefault="00E401C9" w:rsidP="00E401C9">
      <w:pPr>
        <w:spacing w:after="120" w:line="240" w:lineRule="auto"/>
        <w:rPr>
          <w:rFonts w:ascii="Arial" w:hAnsi="Arial" w:cs="Arial"/>
          <w:b/>
          <w:bCs/>
          <w:sz w:val="24"/>
          <w:szCs w:val="24"/>
          <w:lang w:eastAsia="it-IT"/>
        </w:rPr>
      </w:pPr>
      <w:bookmarkStart w:id="269" w:name="_Toc218837682"/>
      <w:r w:rsidRPr="00E401C9">
        <w:rPr>
          <w:rFonts w:ascii="Arial" w:hAnsi="Arial" w:cs="Arial"/>
          <w:b/>
          <w:bCs/>
          <w:sz w:val="24"/>
          <w:szCs w:val="24"/>
          <w:lang w:eastAsia="it-IT"/>
        </w:rPr>
        <w:t>Breve introduzione</w:t>
      </w:r>
      <w:bookmarkEnd w:id="269"/>
    </w:p>
    <w:p w14:paraId="2BFAAC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ci dona il Vangelo. Senza il dono del Vangelo non c’è, mai ci potrà essere vera conversione. La vera conversione al Vangelo ci dona la vera Chiesa. La vera Chiesa ci dona il vero Vangelo. Ecco la vera Chiesa così recita la nostra professione di fede: </w:t>
      </w:r>
      <w:r w:rsidRPr="00E401C9">
        <w:rPr>
          <w:rFonts w:ascii="Arial" w:eastAsia="Times New Roman" w:hAnsi="Arial" w:cs="Arial"/>
          <w:i/>
          <w:iCs/>
          <w:kern w:val="0"/>
          <w:sz w:val="24"/>
          <w:szCs w:val="24"/>
          <w:lang w:eastAsia="it-IT"/>
          <w14:ligatures w14:val="none"/>
        </w:rPr>
        <w:t>“Credo la Chiesa una, santa, cattolica, apostolica”</w:t>
      </w:r>
      <w:r w:rsidRPr="00E401C9">
        <w:rPr>
          <w:rFonts w:ascii="Arial" w:eastAsia="Times New Roman" w:hAnsi="Arial" w:cs="Arial"/>
          <w:kern w:val="0"/>
          <w:sz w:val="24"/>
          <w:szCs w:val="24"/>
          <w:lang w:eastAsia="it-IT"/>
          <w14:ligatures w14:val="none"/>
        </w:rPr>
        <w:t xml:space="preserve">. Il Simbolo Niceno-Costantinopolitano nell’originale greco recita invece: </w:t>
      </w:r>
      <w:r w:rsidRPr="00E401C9">
        <w:rPr>
          <w:rFonts w:ascii="Greek" w:eastAsia="Times New Roman" w:hAnsi="Greek" w:cs="Arial"/>
          <w:kern w:val="0"/>
          <w:sz w:val="24"/>
          <w:szCs w:val="24"/>
          <w:lang w:eastAsia="it-IT"/>
          <w14:ligatures w14:val="none"/>
        </w:rPr>
        <w:t>“</w:t>
      </w:r>
      <w:r w:rsidRPr="00E401C9">
        <w:rPr>
          <w:rFonts w:ascii="Cambria" w:eastAsia="Times New Roman" w:hAnsi="Cambria" w:cs="Cambria"/>
          <w:kern w:val="0"/>
          <w:sz w:val="24"/>
          <w:szCs w:val="24"/>
          <w:lang w:eastAsia="it-IT"/>
          <w14:ligatures w14:val="none"/>
        </w:rPr>
        <w:t>Εἰς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eastAsia="it-IT"/>
          <w14:ligatures w14:val="none"/>
        </w:rPr>
        <w:t>μίαν</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eastAsia="it-IT"/>
          <w14:ligatures w14:val="none"/>
        </w:rPr>
        <w:t>Ἁγίαν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eastAsia="it-IT"/>
          <w14:ligatures w14:val="none"/>
        </w:rPr>
        <w:t>Καθολικὴν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eastAsia="it-IT"/>
          <w14:ligatures w14:val="none"/>
        </w:rPr>
        <w:t>Ἀποστολικὴν</w:t>
      </w:r>
      <w:r w:rsidRPr="00E401C9">
        <w:rPr>
          <w:rFonts w:ascii="Greek" w:eastAsia="Times New Roman" w:hAnsi="Greek" w:cs="Arial"/>
          <w:kern w:val="0"/>
          <w:sz w:val="24"/>
          <w:szCs w:val="24"/>
          <w:lang w:eastAsia="it-IT"/>
          <w14:ligatures w14:val="none"/>
        </w:rPr>
        <w:t xml:space="preserve"> </w:t>
      </w:r>
      <w:r w:rsidRPr="00E401C9">
        <w:rPr>
          <w:rFonts w:ascii="Arial" w:eastAsia="Times New Roman" w:hAnsi="Arial" w:cs="Arial"/>
          <w:kern w:val="0"/>
          <w:sz w:val="24"/>
          <w:szCs w:val="24"/>
          <w:lang w:eastAsia="it-IT"/>
          <w14:ligatures w14:val="none"/>
        </w:rPr>
        <w:t>Ἐκκλησίαν. Credo nell’una, santa, cattolica, apostolica Chiesa. Leggiamo il Simbolo nel suo insieme:</w:t>
      </w:r>
    </w:p>
    <w:p w14:paraId="4AC9102F" w14:textId="77777777" w:rsidR="00E401C9" w:rsidRPr="00E401C9" w:rsidRDefault="00E401C9" w:rsidP="00E401C9">
      <w:pPr>
        <w:spacing w:after="120" w:line="240" w:lineRule="auto"/>
        <w:jc w:val="both"/>
        <w:rPr>
          <w:rFonts w:ascii="Calibri" w:eastAsia="Times New Roman" w:hAnsi="Calibri" w:cs="Arial"/>
          <w:kern w:val="0"/>
          <w:sz w:val="24"/>
          <w:szCs w:val="24"/>
          <w:lang w:eastAsia="it-IT"/>
          <w14:ligatures w14:val="none"/>
        </w:rPr>
      </w:pPr>
      <w:r w:rsidRPr="00E401C9">
        <w:rPr>
          <w:rFonts w:ascii="Cambria" w:eastAsia="Times New Roman" w:hAnsi="Cambria" w:cs="Cambria"/>
          <w:kern w:val="0"/>
          <w:sz w:val="24"/>
          <w:szCs w:val="24"/>
          <w:lang w:val="el-GR" w:eastAsia="it-IT"/>
          <w14:ligatures w14:val="none"/>
        </w:rPr>
        <w:t>Πιστεύομεν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εἰς</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ἕνα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Θεόν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Πατέρα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Παντοκράτορα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ποιητὴν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οὐρανοῦ</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γῆς</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ὁρατῶν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τε</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πάντων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ἀοράτων</w:t>
      </w:r>
      <w:r w:rsidRPr="00E401C9">
        <w:rPr>
          <w:rFonts w:ascii="Greek" w:eastAsia="Times New Roman" w:hAnsi="Greek" w:cs="Arial"/>
          <w:kern w:val="0"/>
          <w:sz w:val="24"/>
          <w:szCs w:val="24"/>
          <w:lang w:eastAsia="it-IT"/>
          <w14:ligatures w14:val="none"/>
        </w:rPr>
        <w:t>.</w:t>
      </w:r>
    </w:p>
    <w:p w14:paraId="1E7EC03B" w14:textId="77777777" w:rsidR="00E401C9" w:rsidRPr="00E401C9" w:rsidRDefault="00E401C9" w:rsidP="00E401C9">
      <w:pPr>
        <w:spacing w:after="120" w:line="240" w:lineRule="auto"/>
        <w:jc w:val="both"/>
        <w:rPr>
          <w:rFonts w:ascii="Greek" w:eastAsia="Times New Roman" w:hAnsi="Greek" w:cs="Arial"/>
          <w:kern w:val="0"/>
          <w:sz w:val="24"/>
          <w:szCs w:val="24"/>
          <w:lang w:eastAsia="it-IT"/>
          <w14:ligatures w14:val="none"/>
        </w:rPr>
      </w:pP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εἰς</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ἕνα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Κύριον</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Ἰησοῦν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Χριστόν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τὸν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Υἱὸν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τοῦ</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Θεοῦ</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τὸν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μονογενῆ</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τὸν</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ἐκ</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τοῦ</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Πατρὸς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γεννηθέντα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πρὸ</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πάντων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τῶν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αἰώνων</w:t>
      </w:r>
      <w:r w:rsidRPr="00E401C9">
        <w:rPr>
          <w:rFonts w:ascii="Cambria" w:eastAsia="Times New Roman" w:hAnsi="Cambria" w:cs="Cambria"/>
          <w:kern w:val="0"/>
          <w:sz w:val="24"/>
          <w:szCs w:val="24"/>
          <w:lang w:eastAsia="it-IT"/>
          <w14:ligatures w14:val="none"/>
        </w:rPr>
        <w:t xml:space="preserve">· </w:t>
      </w:r>
      <w:bookmarkStart w:id="270" w:name="_Hlk130877848"/>
      <w:r w:rsidRPr="00E401C9">
        <w:rPr>
          <w:rFonts w:ascii="Cambria" w:eastAsia="Times New Roman" w:hAnsi="Cambria" w:cs="Cambria"/>
          <w:kern w:val="0"/>
          <w:sz w:val="24"/>
          <w:szCs w:val="24"/>
          <w:lang w:val="el-GR" w:eastAsia="it-IT"/>
          <w14:ligatures w14:val="none"/>
        </w:rPr>
        <w:t>φῶς</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ἐκ</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φωτός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Θεὸν</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ἀληθινὸν</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ἐκ</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Θεοῦ</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ἀληθινοῦ</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γεννηθέντα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οὐ</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ποιηθέντα</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ὁμοούσιον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τῷ</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Πατρί</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δι</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οὗ</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τὰ</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πάντα</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ἐγένετο</w:t>
      </w:r>
      <w:r w:rsidRPr="00E401C9">
        <w:rPr>
          <w:rFonts w:ascii="Greek" w:eastAsia="Times New Roman" w:hAnsi="Greek" w:cs="Arial"/>
          <w:kern w:val="0"/>
          <w:sz w:val="24"/>
          <w:szCs w:val="24"/>
          <w:lang w:eastAsia="it-IT"/>
          <w14:ligatures w14:val="none"/>
        </w:rPr>
        <w:t xml:space="preserve">. </w:t>
      </w:r>
      <w:bookmarkEnd w:id="270"/>
      <w:r w:rsidRPr="00E401C9">
        <w:rPr>
          <w:rFonts w:ascii="Cambria" w:eastAsia="Times New Roman" w:hAnsi="Cambria" w:cs="Cambria"/>
          <w:kern w:val="0"/>
          <w:sz w:val="24"/>
          <w:szCs w:val="24"/>
          <w:lang w:val="el-GR" w:eastAsia="it-IT"/>
          <w14:ligatures w14:val="none"/>
        </w:rPr>
        <w:t>Τὸν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δι</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ἡμᾶς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τοὺς</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ἀνθρώπους</w:t>
      </w:r>
      <w:r w:rsidRPr="00E401C9">
        <w:rPr>
          <w:rFonts w:ascii="Times New Roman" w:eastAsia="Times New Roman" w:hAnsi="Times New Roman" w:cs="Times New Roman"/>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διὰ</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τὴν</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ἡμετέραν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σωτηρίαν</w:t>
      </w:r>
      <w:r w:rsidRPr="00E401C9">
        <w:rPr>
          <w:rFonts w:ascii="Cambria" w:eastAsia="Times New Roman" w:hAnsi="Cambria" w:cs="Cambria"/>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κατελθόντα</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ἐκ</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τῶν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οὐρανῶν</w:t>
      </w:r>
      <w:r w:rsidRPr="00E401C9">
        <w:rPr>
          <w:rFonts w:ascii="Cambria" w:eastAsia="Times New Roman" w:hAnsi="Cambria" w:cs="Cambria"/>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σαρκωθέντα</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ἐκ</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Πνεύματος</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Ἁγίου</w:t>
      </w:r>
      <w:r w:rsidRPr="00E401C9">
        <w:rPr>
          <w:rFonts w:ascii="Times New Roman" w:eastAsia="Times New Roman" w:hAnsi="Times New Roman" w:cs="Times New Roman"/>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Μαρίας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τῆς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Παρθένου</w:t>
      </w:r>
      <w:r w:rsidRPr="00E401C9">
        <w:rPr>
          <w:rFonts w:ascii="Cambria" w:eastAsia="Times New Roman" w:hAnsi="Cambria" w:cs="Cambria"/>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ἐνανθρωπήσαντα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Σταυρωθέντα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τε</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ὑπὲρ</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ἡμῶν</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ἐπὶ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Ποντίου</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Πιλάτου</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w:t>
      </w:r>
      <w:r w:rsidRPr="00E401C9">
        <w:rPr>
          <w:rFonts w:ascii="Times New Roman" w:eastAsia="Times New Roman" w:hAnsi="Times New Roman" w:cs="Times New Roman"/>
          <w:kern w:val="0"/>
          <w:sz w:val="24"/>
          <w:szCs w:val="24"/>
          <w:lang w:val="el-GR" w:eastAsia="it-IT"/>
          <w14:ligatures w14:val="none"/>
        </w:rPr>
        <w:t>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παθόντα</w:t>
      </w:r>
      <w:r w:rsidRPr="00E401C9">
        <w:rPr>
          <w:rFonts w:ascii="Cambria" w:eastAsia="Times New Roman" w:hAnsi="Cambria" w:cs="Cambria"/>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ταφέντα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ἀναστάντα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τῇ</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τρίτῃ</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ἡμέρᾳ</w:t>
      </w:r>
      <w:r w:rsidRPr="00E401C9">
        <w:rPr>
          <w:rFonts w:ascii="Times New Roman" w:eastAsia="Times New Roman" w:hAnsi="Times New Roman" w:cs="Times New Roman"/>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κατὰ</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τὰς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Γραφάς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ἀνελθόντα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εἰς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τοὺς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οὐρανοὺς</w:t>
      </w:r>
      <w:r w:rsidRPr="00E401C9">
        <w:rPr>
          <w:rFonts w:ascii="Cambria" w:eastAsia="Times New Roman" w:hAnsi="Cambria" w:cs="Cambria"/>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καθεζόμενον</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w:t>
      </w:r>
      <w:r w:rsidRPr="00E401C9">
        <w:rPr>
          <w:rFonts w:ascii="Greek" w:eastAsia="Times New Roman" w:hAnsi="Greek" w:cs="Arial"/>
          <w:kern w:val="0"/>
          <w:sz w:val="24"/>
          <w:szCs w:val="24"/>
          <w:lang w:eastAsia="it-IT"/>
          <w14:ligatures w14:val="none"/>
        </w:rPr>
        <w:t xml:space="preserve">v </w:t>
      </w:r>
      <w:r w:rsidRPr="00E401C9">
        <w:rPr>
          <w:rFonts w:ascii="Cambria" w:eastAsia="Times New Roman" w:hAnsi="Cambria" w:cs="Cambria"/>
          <w:kern w:val="0"/>
          <w:sz w:val="24"/>
          <w:szCs w:val="24"/>
          <w:lang w:val="el-GR" w:eastAsia="it-IT"/>
          <w14:ligatures w14:val="none"/>
        </w:rPr>
        <w:t>δεξιᾷ</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τοῦ</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Πατρός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πάλιν</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ἐρχόμενον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μετὰ</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δόξης</w:t>
      </w:r>
      <w:r w:rsidRPr="00E401C9">
        <w:rPr>
          <w:rFonts w:ascii="Cambria" w:eastAsia="Times New Roman" w:hAnsi="Cambria" w:cs="Cambria"/>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κρῖναι</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ζῶντας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νεκρούς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οὗ</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τῆς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βασιλείας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οὐκ</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ἔσται</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τέλος</w:t>
      </w:r>
      <w:r w:rsidRPr="00E401C9">
        <w:rPr>
          <w:rFonts w:ascii="Greek" w:eastAsia="Times New Roman" w:hAnsi="Greek" w:cs="Arial"/>
          <w:kern w:val="0"/>
          <w:sz w:val="24"/>
          <w:szCs w:val="24"/>
          <w:lang w:eastAsia="it-IT"/>
          <w14:ligatures w14:val="none"/>
        </w:rPr>
        <w:t>.</w:t>
      </w:r>
    </w:p>
    <w:p w14:paraId="7FA1532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εἰς</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τὸ</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Πνεῦμα</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τὸ</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Ἅγιον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τὸ</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κύριον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τὸ</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ζῳοποιόν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τὸ</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ἐκ</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τοῦ</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Πατρὸς</w:t>
      </w:r>
      <w:r w:rsidRPr="00E401C9">
        <w:rPr>
          <w:rFonts w:ascii="Greek" w:eastAsia="Times New Roman" w:hAnsi="Greek" w:cs="Arial"/>
          <w:kern w:val="0"/>
          <w:sz w:val="24"/>
          <w:szCs w:val="24"/>
          <w:lang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ἐκπορευόμενον</w:t>
      </w:r>
      <w:r w:rsidRPr="00E401C9">
        <w:rPr>
          <w:rFonts w:ascii="Greek" w:eastAsia="Times New Roman" w:hAnsi="Greek" w:cs="Arial"/>
          <w:kern w:val="0"/>
          <w:sz w:val="24"/>
          <w:szCs w:val="24"/>
          <w:lang w:eastAsia="it-IT"/>
          <w14:ligatures w14:val="none"/>
        </w:rPr>
        <w:t>, (</w:t>
      </w:r>
      <w:r w:rsidRPr="00E401C9">
        <w:rPr>
          <w:rFonts w:ascii="Arial" w:eastAsia="Times New Roman" w:hAnsi="Arial" w:cs="Arial"/>
          <w:kern w:val="0"/>
          <w:sz w:val="24"/>
          <w:szCs w:val="24"/>
          <w:lang w:eastAsia="it-IT"/>
          <w14:ligatures w14:val="none"/>
        </w:rPr>
        <w:t xml:space="preserve">manca “e dal Figlio”). </w:t>
      </w:r>
      <w:r w:rsidRPr="00E401C9">
        <w:rPr>
          <w:rFonts w:ascii="Cambria" w:eastAsia="Times New Roman" w:hAnsi="Cambria" w:cs="Cambria"/>
          <w:kern w:val="0"/>
          <w:sz w:val="24"/>
          <w:szCs w:val="24"/>
          <w:lang w:val="el-GR" w:eastAsia="it-IT"/>
          <w14:ligatures w14:val="none"/>
        </w:rPr>
        <w:t>τὸ</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σὺν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Πατρὶ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Υἱῷ</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συμπροσκυνούμενον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συνδοξαζόμενον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τὸ</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λαλῆσαν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διὰ</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τῶν</w:t>
      </w:r>
      <w:r w:rsidRPr="00E401C9">
        <w:rPr>
          <w:rFonts w:ascii="Greek" w:eastAsia="Times New Roman" w:hAnsi="Greek" w:cs="Arial"/>
          <w:kern w:val="0"/>
          <w:sz w:val="24"/>
          <w:szCs w:val="24"/>
          <w:lang w:eastAsia="it-IT"/>
          <w14:ligatures w14:val="none"/>
        </w:rPr>
        <w:t xml:space="preserve"> </w:t>
      </w:r>
      <w:r w:rsidRPr="00E401C9">
        <w:rPr>
          <w:rFonts w:ascii="Cambria" w:eastAsia="Times New Roman" w:hAnsi="Cambria" w:cs="Cambria"/>
          <w:kern w:val="0"/>
          <w:sz w:val="24"/>
          <w:szCs w:val="24"/>
          <w:lang w:val="el-GR" w:eastAsia="it-IT"/>
          <w14:ligatures w14:val="none"/>
        </w:rPr>
        <w:t>προφητῶν</w:t>
      </w:r>
      <w:r w:rsidRPr="00E401C9">
        <w:rPr>
          <w:rFonts w:ascii="Greek" w:eastAsia="Times New Roman" w:hAnsi="Greek" w:cs="Arial"/>
          <w:kern w:val="0"/>
          <w:sz w:val="24"/>
          <w:szCs w:val="24"/>
          <w:lang w:eastAsia="it-IT"/>
          <w14:ligatures w14:val="none"/>
        </w:rPr>
        <w:t xml:space="preserve">. </w:t>
      </w:r>
    </w:p>
    <w:p w14:paraId="6AFFD017" w14:textId="77777777" w:rsidR="00E401C9" w:rsidRPr="00E401C9" w:rsidRDefault="00E401C9" w:rsidP="00E401C9">
      <w:pPr>
        <w:spacing w:after="120" w:line="240" w:lineRule="auto"/>
        <w:jc w:val="both"/>
        <w:rPr>
          <w:rFonts w:ascii="Greek" w:eastAsia="Times New Roman" w:hAnsi="Greek" w:cs="Arial"/>
          <w:kern w:val="0"/>
          <w:sz w:val="24"/>
          <w:szCs w:val="24"/>
          <w:lang w:val="el-GR" w:eastAsia="it-IT"/>
          <w14:ligatures w14:val="none"/>
        </w:rPr>
      </w:pPr>
      <w:bookmarkStart w:id="271" w:name="_Hlk130792133"/>
      <w:r w:rsidRPr="00E401C9">
        <w:rPr>
          <w:rFonts w:ascii="Cambria" w:eastAsia="Times New Roman" w:hAnsi="Cambria" w:cs="Cambria"/>
          <w:kern w:val="0"/>
          <w:sz w:val="24"/>
          <w:szCs w:val="24"/>
          <w:lang w:val="el-GR" w:eastAsia="it-IT"/>
          <w14:ligatures w14:val="none"/>
        </w:rPr>
        <w:t>Εἰς</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μίαν</w:t>
      </w:r>
      <w:r w:rsidRPr="00E401C9">
        <w:rPr>
          <w:rFonts w:ascii="Greek" w:eastAsia="Times New Roman" w:hAnsi="Greek" w:cs="Arial"/>
          <w:kern w:val="0"/>
          <w:sz w:val="24"/>
          <w:szCs w:val="24"/>
          <w:lang w:val="el-GR"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Ἁγίαν</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Καθολικὴν</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val="el-GR"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Ἀποστολικὴν</w:t>
      </w:r>
      <w:r w:rsidRPr="00E401C9">
        <w:rPr>
          <w:rFonts w:ascii="Greek" w:eastAsia="Times New Roman" w:hAnsi="Greek" w:cs="Arial"/>
          <w:kern w:val="0"/>
          <w:sz w:val="24"/>
          <w:szCs w:val="24"/>
          <w:lang w:val="el-GR"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Ἐκκλησίαν</w:t>
      </w:r>
      <w:r w:rsidRPr="00E401C9">
        <w:rPr>
          <w:rFonts w:ascii="Greek" w:eastAsia="Times New Roman" w:hAnsi="Greek" w:cs="Arial"/>
          <w:kern w:val="0"/>
          <w:sz w:val="24"/>
          <w:szCs w:val="24"/>
          <w:lang w:val="el-GR" w:eastAsia="it-IT"/>
          <w14:ligatures w14:val="none"/>
        </w:rPr>
        <w:t>.</w:t>
      </w:r>
    </w:p>
    <w:bookmarkEnd w:id="271"/>
    <w:p w14:paraId="72DEE2C9" w14:textId="77777777" w:rsidR="00E401C9" w:rsidRPr="00E401C9" w:rsidRDefault="00E401C9" w:rsidP="00E401C9">
      <w:pPr>
        <w:spacing w:after="120" w:line="240" w:lineRule="auto"/>
        <w:jc w:val="both"/>
        <w:rPr>
          <w:rFonts w:ascii="Greek" w:eastAsia="Times New Roman" w:hAnsi="Greek" w:cs="Arial"/>
          <w:kern w:val="0"/>
          <w:sz w:val="24"/>
          <w:szCs w:val="24"/>
          <w:lang w:eastAsia="it-IT"/>
          <w14:ligatures w14:val="none"/>
        </w:rPr>
      </w:pPr>
      <w:r w:rsidRPr="00E401C9">
        <w:rPr>
          <w:rFonts w:ascii="Times New Roman" w:eastAsia="Times New Roman" w:hAnsi="Times New Roman" w:cs="Times New Roman"/>
          <w:kern w:val="0"/>
          <w:sz w:val="24"/>
          <w:szCs w:val="24"/>
          <w:lang w:val="el-GR" w:eastAsia="it-IT"/>
          <w14:ligatures w14:val="none"/>
        </w:rPr>
        <w:t>Ὁμολογοῦμεν</w:t>
      </w:r>
      <w:r w:rsidRPr="00E401C9">
        <w:rPr>
          <w:rFonts w:ascii="Greek" w:eastAsia="Times New Roman" w:hAnsi="Greek" w:cs="Arial"/>
          <w:kern w:val="0"/>
          <w:sz w:val="24"/>
          <w:szCs w:val="24"/>
          <w:lang w:val="el-GR"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ἓν</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βάπτισμα</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εἰς</w:t>
      </w:r>
      <w:r w:rsidRPr="00E401C9">
        <w:rPr>
          <w:rFonts w:ascii="Greek" w:eastAsia="Times New Roman" w:hAnsi="Greek" w:cs="Arial"/>
          <w:kern w:val="0"/>
          <w:sz w:val="24"/>
          <w:szCs w:val="24"/>
          <w:lang w:val="el-GR"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ἄφεσιν</w:t>
      </w:r>
      <w:r w:rsidRPr="00E401C9">
        <w:rPr>
          <w:rFonts w:ascii="Greek" w:eastAsia="Times New Roman" w:hAnsi="Greek" w:cs="Arial"/>
          <w:kern w:val="0"/>
          <w:sz w:val="24"/>
          <w:szCs w:val="24"/>
          <w:lang w:val="el-GR"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ἁμαρτιῶν</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Προσδοκοῦμεν</w:t>
      </w:r>
      <w:r w:rsidRPr="00E401C9">
        <w:rPr>
          <w:rFonts w:ascii="Greek" w:eastAsia="Times New Roman" w:hAnsi="Greek" w:cs="Arial"/>
          <w:kern w:val="0"/>
          <w:sz w:val="24"/>
          <w:szCs w:val="24"/>
          <w:lang w:val="el-GR"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ἀνάστασιν</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νεκρῶν</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Καὶ</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ζωὴν</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τοῦ</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μέλλοντος</w:t>
      </w:r>
      <w:r w:rsidRPr="00E401C9">
        <w:rPr>
          <w:rFonts w:ascii="Greek" w:eastAsia="Times New Roman" w:hAnsi="Greek" w:cs="Arial"/>
          <w:kern w:val="0"/>
          <w:sz w:val="24"/>
          <w:szCs w:val="24"/>
          <w:lang w:val="el-GR" w:eastAsia="it-IT"/>
          <w14:ligatures w14:val="none"/>
        </w:rPr>
        <w:t xml:space="preserve"> </w:t>
      </w:r>
      <w:r w:rsidRPr="00E401C9">
        <w:rPr>
          <w:rFonts w:ascii="Cambria" w:eastAsia="Times New Roman" w:hAnsi="Cambria" w:cs="Cambria"/>
          <w:kern w:val="0"/>
          <w:sz w:val="24"/>
          <w:szCs w:val="24"/>
          <w:lang w:val="el-GR" w:eastAsia="it-IT"/>
          <w14:ligatures w14:val="none"/>
        </w:rPr>
        <w:t>αἰῶνος</w:t>
      </w:r>
      <w:r w:rsidRPr="00E401C9">
        <w:rPr>
          <w:rFonts w:ascii="Greek" w:eastAsia="Times New Roman" w:hAnsi="Greek" w:cs="Arial"/>
          <w:kern w:val="0"/>
          <w:sz w:val="24"/>
          <w:szCs w:val="24"/>
          <w:lang w:val="el-GR" w:eastAsia="it-IT"/>
          <w14:ligatures w14:val="none"/>
        </w:rPr>
        <w:t xml:space="preserve">. </w:t>
      </w:r>
      <w:r w:rsidRPr="00E401C9">
        <w:rPr>
          <w:rFonts w:ascii="Times New Roman" w:eastAsia="Times New Roman" w:hAnsi="Times New Roman" w:cs="Times New Roman"/>
          <w:kern w:val="0"/>
          <w:sz w:val="24"/>
          <w:szCs w:val="24"/>
          <w:lang w:val="el-GR" w:eastAsia="it-IT"/>
          <w14:ligatures w14:val="none"/>
        </w:rPr>
        <w:t>Ἀμήν</w:t>
      </w:r>
      <w:r w:rsidRPr="00E401C9">
        <w:rPr>
          <w:rFonts w:ascii="Greek" w:eastAsia="Times New Roman" w:hAnsi="Greek" w:cs="Arial"/>
          <w:kern w:val="0"/>
          <w:sz w:val="24"/>
          <w:szCs w:val="24"/>
          <w:lang w:eastAsia="it-IT"/>
          <w14:ligatures w14:val="none"/>
        </w:rPr>
        <w:t>.</w:t>
      </w:r>
    </w:p>
    <w:p w14:paraId="6BAF308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Come traduciamo </w:t>
      </w:r>
      <w:r w:rsidRPr="00E401C9">
        <w:rPr>
          <w:rFonts w:ascii="Arial" w:eastAsia="Times New Roman" w:hAnsi="Arial" w:cs="Arial"/>
          <w:kern w:val="0"/>
          <w:sz w:val="24"/>
          <w:szCs w:val="24"/>
          <w:lang w:val="el-GR" w:eastAsia="it-IT"/>
          <w14:ligatures w14:val="none"/>
        </w:rPr>
        <w:t>Εἰς</w:t>
      </w:r>
      <w:r w:rsidRPr="00E401C9">
        <w:rPr>
          <w:rFonts w:ascii="Arial" w:eastAsia="Times New Roman" w:hAnsi="Arial" w:cs="Arial"/>
          <w:kern w:val="0"/>
          <w:sz w:val="24"/>
          <w:szCs w:val="24"/>
          <w:lang w:eastAsia="it-IT"/>
          <w14:ligatures w14:val="none"/>
        </w:rPr>
        <w:t xml:space="preserve"> con “in”: Credo “in” un solo Dio, Credo “in” un solo Signore Gesù Cisto, credo “nello” Spirito Santo, così dobbiamo tradurre credo “nella” Chiesa </w:t>
      </w:r>
      <w:r w:rsidRPr="00E401C9">
        <w:rPr>
          <w:rFonts w:ascii="Arial" w:eastAsia="Times New Roman" w:hAnsi="Arial" w:cs="Arial"/>
          <w:kern w:val="0"/>
          <w:sz w:val="24"/>
          <w:szCs w:val="24"/>
          <w:lang w:eastAsia="it-IT"/>
          <w14:ligatures w14:val="none"/>
        </w:rPr>
        <w:lastRenderedPageBreak/>
        <w:t>una, santa, cattolica, apostolica (</w:t>
      </w:r>
      <w:r w:rsidRPr="00E401C9">
        <w:rPr>
          <w:rFonts w:ascii="Arial" w:eastAsia="Times New Roman" w:hAnsi="Arial" w:cs="Arial"/>
          <w:kern w:val="0"/>
          <w:sz w:val="24"/>
          <w:szCs w:val="24"/>
          <w:lang w:val="el-GR" w:eastAsia="it-IT"/>
          <w14:ligatures w14:val="none"/>
        </w:rPr>
        <w:t>Εἰς</w:t>
      </w:r>
      <w:r w:rsidRPr="00E401C9">
        <w:rPr>
          <w:rFonts w:ascii="Arial" w:eastAsia="Times New Roman" w:hAnsi="Arial" w:cs="Arial"/>
          <w:kern w:val="0"/>
          <w:sz w:val="24"/>
          <w:szCs w:val="24"/>
          <w:lang w:eastAsia="it-IT"/>
          <w14:ligatures w14:val="none"/>
        </w:rPr>
        <w:t xml:space="preserve"> </w:t>
      </w:r>
      <w:r w:rsidRPr="00E401C9">
        <w:rPr>
          <w:rFonts w:ascii="Arial" w:eastAsia="Times New Roman" w:hAnsi="Arial" w:cs="Arial"/>
          <w:kern w:val="0"/>
          <w:sz w:val="24"/>
          <w:szCs w:val="24"/>
          <w:lang w:val="el-GR" w:eastAsia="it-IT"/>
          <w14:ligatures w14:val="none"/>
        </w:rPr>
        <w:t>μίαν</w:t>
      </w:r>
      <w:r w:rsidRPr="00E401C9">
        <w:rPr>
          <w:rFonts w:ascii="Arial" w:eastAsia="Times New Roman" w:hAnsi="Arial" w:cs="Arial"/>
          <w:kern w:val="0"/>
          <w:sz w:val="24"/>
          <w:szCs w:val="24"/>
          <w:lang w:eastAsia="it-IT"/>
          <w14:ligatures w14:val="none"/>
        </w:rPr>
        <w:t xml:space="preserve">, </w:t>
      </w:r>
      <w:r w:rsidRPr="00E401C9">
        <w:rPr>
          <w:rFonts w:ascii="Arial" w:eastAsia="Times New Roman" w:hAnsi="Arial" w:cs="Arial"/>
          <w:kern w:val="0"/>
          <w:sz w:val="24"/>
          <w:szCs w:val="24"/>
          <w:lang w:val="el-GR" w:eastAsia="it-IT"/>
          <w14:ligatures w14:val="none"/>
        </w:rPr>
        <w:t>Ἁγίαν</w:t>
      </w:r>
      <w:r w:rsidRPr="00E401C9">
        <w:rPr>
          <w:rFonts w:ascii="Arial" w:eastAsia="Times New Roman" w:hAnsi="Arial" w:cs="Arial"/>
          <w:kern w:val="0"/>
          <w:sz w:val="24"/>
          <w:szCs w:val="24"/>
          <w:lang w:eastAsia="it-IT"/>
          <w14:ligatures w14:val="none"/>
        </w:rPr>
        <w:t xml:space="preserve">, </w:t>
      </w:r>
      <w:r w:rsidRPr="00E401C9">
        <w:rPr>
          <w:rFonts w:ascii="Arial" w:eastAsia="Times New Roman" w:hAnsi="Arial" w:cs="Arial"/>
          <w:kern w:val="0"/>
          <w:sz w:val="24"/>
          <w:szCs w:val="24"/>
          <w:lang w:val="el-GR" w:eastAsia="it-IT"/>
          <w14:ligatures w14:val="none"/>
        </w:rPr>
        <w:t>Καθολικὴν</w:t>
      </w:r>
      <w:r w:rsidRPr="00E401C9">
        <w:rPr>
          <w:rFonts w:ascii="Arial" w:eastAsia="Times New Roman" w:hAnsi="Arial" w:cs="Arial"/>
          <w:kern w:val="0"/>
          <w:sz w:val="24"/>
          <w:szCs w:val="24"/>
          <w:lang w:eastAsia="it-IT"/>
          <w14:ligatures w14:val="none"/>
        </w:rPr>
        <w:t xml:space="preserve"> </w:t>
      </w:r>
      <w:r w:rsidRPr="00E401C9">
        <w:rPr>
          <w:rFonts w:ascii="Arial" w:eastAsia="Times New Roman" w:hAnsi="Arial" w:cs="Arial"/>
          <w:kern w:val="0"/>
          <w:sz w:val="24"/>
          <w:szCs w:val="24"/>
          <w:lang w:val="el-GR" w:eastAsia="it-IT"/>
          <w14:ligatures w14:val="none"/>
        </w:rPr>
        <w:t>καὶ</w:t>
      </w:r>
      <w:r w:rsidRPr="00E401C9">
        <w:rPr>
          <w:rFonts w:ascii="Arial" w:eastAsia="Times New Roman" w:hAnsi="Arial" w:cs="Arial"/>
          <w:kern w:val="0"/>
          <w:sz w:val="24"/>
          <w:szCs w:val="24"/>
          <w:lang w:eastAsia="it-IT"/>
          <w14:ligatures w14:val="none"/>
        </w:rPr>
        <w:t xml:space="preserve"> </w:t>
      </w:r>
      <w:r w:rsidRPr="00E401C9">
        <w:rPr>
          <w:rFonts w:ascii="Arial" w:eastAsia="Times New Roman" w:hAnsi="Arial" w:cs="Arial"/>
          <w:kern w:val="0"/>
          <w:sz w:val="24"/>
          <w:szCs w:val="24"/>
          <w:lang w:val="el-GR" w:eastAsia="it-IT"/>
          <w14:ligatures w14:val="none"/>
        </w:rPr>
        <w:t>Ἀποστολικὴν</w:t>
      </w:r>
      <w:r w:rsidRPr="00E401C9">
        <w:rPr>
          <w:rFonts w:ascii="Arial" w:eastAsia="Times New Roman" w:hAnsi="Arial" w:cs="Arial"/>
          <w:kern w:val="0"/>
          <w:sz w:val="24"/>
          <w:szCs w:val="24"/>
          <w:lang w:eastAsia="it-IT"/>
          <w14:ligatures w14:val="none"/>
        </w:rPr>
        <w:t xml:space="preserve"> </w:t>
      </w:r>
      <w:r w:rsidRPr="00E401C9">
        <w:rPr>
          <w:rFonts w:ascii="Arial" w:eastAsia="Times New Roman" w:hAnsi="Arial" w:cs="Arial"/>
          <w:kern w:val="0"/>
          <w:sz w:val="24"/>
          <w:szCs w:val="24"/>
          <w:lang w:val="el-GR" w:eastAsia="it-IT"/>
          <w14:ligatures w14:val="none"/>
        </w:rPr>
        <w:t>Ἐκκλησίαν</w:t>
      </w:r>
      <w:r w:rsidRPr="00E401C9">
        <w:rPr>
          <w:rFonts w:ascii="Arial" w:eastAsia="Times New Roman" w:hAnsi="Arial" w:cs="Arial"/>
          <w:kern w:val="0"/>
          <w:sz w:val="24"/>
          <w:szCs w:val="24"/>
          <w:lang w:eastAsia="it-IT"/>
          <w14:ligatures w14:val="none"/>
        </w:rPr>
        <w:t>).</w:t>
      </w:r>
    </w:p>
    <w:p w14:paraId="3AE5A07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1649744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1AFDD3F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16B9188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55EEA133"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r w:rsidRPr="00E401C9">
        <w:rPr>
          <w:rFonts w:ascii="Arial" w:eastAsia="Times New Roman" w:hAnsi="Arial" w:cs="Arial"/>
          <w:kern w:val="0"/>
          <w:sz w:val="24"/>
          <w:szCs w:val="24"/>
          <w:lang w:eastAsia="it-IT"/>
          <w14:ligatures w14:val="none"/>
        </w:rPr>
        <w:t xml:space="preserve">Già la si vede con la veste di ogni tendenza sessuale indossata. Lo si proclamava anni addietro e lo si scriveva anche: </w:t>
      </w:r>
      <w:r w:rsidRPr="00E401C9">
        <w:rPr>
          <w:rFonts w:ascii="Arial" w:eastAsia="Times New Roman" w:hAnsi="Arial" w:cs="Arial"/>
          <w:i/>
          <w:iCs/>
          <w:kern w:val="0"/>
          <w:sz w:val="24"/>
          <w:szCs w:val="24"/>
          <w:lang w:eastAsia="it-IT"/>
          <w14:ligatures w14:val="none"/>
        </w:rPr>
        <w:t>“Ogni tendenza sessuale viene da Dio”</w:t>
      </w:r>
      <w:r w:rsidRPr="00E401C9">
        <w:rPr>
          <w:rFonts w:ascii="Arial" w:eastAsia="Times New Roman" w:hAnsi="Arial" w:cs="Arial"/>
          <w:kern w:val="0"/>
          <w:sz w:val="24"/>
          <w:szCs w:val="24"/>
          <w:lang w:eastAsia="it-IT"/>
          <w14:ligatures w14:val="none"/>
        </w:rPr>
        <w:t xml:space="preserve">. A questo pensiero, oggi se ne è aggiunto un secondo: </w:t>
      </w:r>
      <w:r w:rsidRPr="00E401C9">
        <w:rPr>
          <w:rFonts w:ascii="Arial" w:eastAsia="Times New Roman" w:hAnsi="Arial" w:cs="Arial"/>
          <w:i/>
          <w:iCs/>
          <w:kern w:val="0"/>
          <w:sz w:val="24"/>
          <w:szCs w:val="24"/>
          <w:lang w:eastAsia="it-IT"/>
          <w14:ligatures w14:val="none"/>
        </w:rPr>
        <w:t>“Nell’amore non c’è timore”</w:t>
      </w:r>
      <w:r w:rsidRPr="00E401C9">
        <w:rPr>
          <w:rFonts w:ascii="Arial" w:eastAsia="Times New Roman" w:hAnsi="Arial" w:cs="Arial"/>
          <w:kern w:val="0"/>
          <w:sz w:val="24"/>
          <w:szCs w:val="24"/>
          <w:lang w:eastAsia="it-IT"/>
          <w14:ligatures w14:val="none"/>
        </w:rPr>
        <w:t xml:space="preserve">. Servendosi di questa frase giovannea, estrapolata dal suo contento, si intende affermare che quando due persone si amano, indipendentemente dal loro genere, </w:t>
      </w:r>
      <w:r w:rsidRPr="00E401C9">
        <w:rPr>
          <w:rFonts w:ascii="Arial" w:eastAsia="Times New Roman" w:hAnsi="Arial" w:cs="Arial"/>
          <w:kern w:val="0"/>
          <w:sz w:val="24"/>
          <w:szCs w:val="24"/>
          <w:lang w:eastAsia="it-IT"/>
          <w14:ligatures w14:val="none"/>
        </w:rPr>
        <w:lastRenderedPageBreak/>
        <w:t xml:space="preserve">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3EAAF72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3FD91E1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076325C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1AE091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una, santa, cattolica, apostolica è la sola che è perennemente illuminata dallo Spirito Santo, quotidianamente condotta nella pienezza della verità, </w:t>
      </w:r>
      <w:r w:rsidRPr="00E401C9">
        <w:rPr>
          <w:rFonts w:ascii="Arial" w:eastAsia="Times New Roman" w:hAnsi="Arial" w:cs="Arial"/>
          <w:kern w:val="0"/>
          <w:sz w:val="24"/>
          <w:szCs w:val="24"/>
          <w:lang w:eastAsia="it-IT"/>
          <w14:ligatures w14:val="none"/>
        </w:rPr>
        <w:lastRenderedPageBreak/>
        <w:t>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0C9F3BC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53C5104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A0E02C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e Madre nostra dolcissima.</w:t>
      </w:r>
    </w:p>
    <w:p w14:paraId="168D16B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w:t>
      </w:r>
      <w:r w:rsidRPr="00E401C9">
        <w:rPr>
          <w:rFonts w:ascii="Arial" w:eastAsia="Times New Roman" w:hAnsi="Arial" w:cs="Arial"/>
          <w:kern w:val="0"/>
          <w:sz w:val="24"/>
          <w:szCs w:val="24"/>
          <w:lang w:eastAsia="it-IT"/>
          <w14:ligatures w14:val="none"/>
        </w:rPr>
        <w:lastRenderedPageBreak/>
        <w:t xml:space="preserve">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tutto forato e anziché intervenire con efficacia, quasi si gioca a portare altri tarli perché completino tutto il lavoro di disfacimento. Ecco perché urge che tutto il Cielo discenda sulla nostra terra, tolga dal legno della Chiesa ogni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3DAD011C" w14:textId="77777777"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p>
    <w:p w14:paraId="31106378" w14:textId="77777777"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p>
    <w:p w14:paraId="5CC4B355" w14:textId="77777777"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p>
    <w:p w14:paraId="01209B53" w14:textId="77777777" w:rsidR="00E401C9" w:rsidRPr="00E401C9" w:rsidRDefault="00E401C9" w:rsidP="00E401C9">
      <w:pPr>
        <w:keepNext/>
        <w:spacing w:after="120" w:line="240" w:lineRule="auto"/>
        <w:jc w:val="both"/>
        <w:outlineLvl w:val="1"/>
        <w:rPr>
          <w:rFonts w:ascii="Greek" w:eastAsia="Times New Roman" w:hAnsi="Greek" w:cs="Arial"/>
          <w:b/>
          <w:kern w:val="0"/>
          <w:sz w:val="24"/>
          <w:szCs w:val="12"/>
          <w:lang w:eastAsia="it-IT"/>
          <w14:ligatures w14:val="none"/>
        </w:rPr>
      </w:pPr>
      <w:bookmarkStart w:id="272" w:name="_Toc218837683"/>
      <w:bookmarkStart w:id="273" w:name="_Toc218974887"/>
      <w:r w:rsidRPr="00E401C9">
        <w:rPr>
          <w:rFonts w:ascii="Arial" w:eastAsia="Times New Roman" w:hAnsi="Arial" w:cs="Times New Roman"/>
          <w:b/>
          <w:kern w:val="0"/>
          <w:sz w:val="24"/>
          <w:szCs w:val="12"/>
          <w:lang w:eastAsia="it-IT"/>
          <w14:ligatures w14:val="none"/>
        </w:rPr>
        <w:t>CREDO NELLA CHIESA UNA (</w:t>
      </w:r>
      <w:r w:rsidRPr="00E401C9">
        <w:rPr>
          <w:rFonts w:ascii="Cambria" w:eastAsia="Times New Roman" w:hAnsi="Cambria" w:cs="Cambria"/>
          <w:b/>
          <w:kern w:val="0"/>
          <w:sz w:val="24"/>
          <w:szCs w:val="12"/>
          <w:lang w:val="el-GR" w:eastAsia="it-IT"/>
          <w14:ligatures w14:val="none"/>
        </w:rPr>
        <w:t>Εἰς</w:t>
      </w:r>
      <w:r w:rsidRPr="00E401C9">
        <w:rPr>
          <w:rFonts w:ascii="Greek" w:eastAsia="Times New Roman" w:hAnsi="Greek" w:cs="Arial"/>
          <w:b/>
          <w:kern w:val="0"/>
          <w:sz w:val="24"/>
          <w:szCs w:val="12"/>
          <w:lang w:eastAsia="it-IT"/>
          <w14:ligatures w14:val="none"/>
        </w:rPr>
        <w:t xml:space="preserve"> </w:t>
      </w:r>
      <w:r w:rsidRPr="00E401C9">
        <w:rPr>
          <w:rFonts w:ascii="Cambria" w:eastAsia="Times New Roman" w:hAnsi="Cambria" w:cs="Cambria"/>
          <w:b/>
          <w:kern w:val="0"/>
          <w:sz w:val="24"/>
          <w:szCs w:val="12"/>
          <w:lang w:val="el-GR" w:eastAsia="it-IT"/>
          <w14:ligatures w14:val="none"/>
        </w:rPr>
        <w:t>μίαν</w:t>
      </w:r>
      <w:r w:rsidRPr="00E401C9">
        <w:rPr>
          <w:rFonts w:ascii="Arial" w:eastAsia="Times New Roman" w:hAnsi="Arial" w:cs="Times New Roman"/>
          <w:b/>
          <w:kern w:val="0"/>
          <w:sz w:val="24"/>
          <w:szCs w:val="12"/>
          <w:lang w:eastAsia="it-IT"/>
          <w14:ligatures w14:val="none"/>
        </w:rPr>
        <w:t xml:space="preserve"> </w:t>
      </w:r>
      <w:r w:rsidRPr="00E401C9">
        <w:rPr>
          <w:rFonts w:ascii="Cambria" w:eastAsia="Times New Roman" w:hAnsi="Cambria" w:cs="Cambria"/>
          <w:b/>
          <w:kern w:val="0"/>
          <w:sz w:val="24"/>
          <w:szCs w:val="12"/>
          <w:lang w:val="el-GR" w:eastAsia="it-IT"/>
          <w14:ligatures w14:val="none"/>
        </w:rPr>
        <w:t>Ἐκκλησίαν</w:t>
      </w:r>
      <w:r w:rsidRPr="00E401C9">
        <w:rPr>
          <w:rFonts w:ascii="Cambria" w:eastAsia="Times New Roman" w:hAnsi="Cambria" w:cs="Cambria"/>
          <w:b/>
          <w:kern w:val="0"/>
          <w:sz w:val="24"/>
          <w:szCs w:val="12"/>
          <w:lang w:eastAsia="it-IT"/>
          <w14:ligatures w14:val="none"/>
        </w:rPr>
        <w:t>)</w:t>
      </w:r>
      <w:bookmarkEnd w:id="272"/>
      <w:bookmarkEnd w:id="273"/>
    </w:p>
    <w:p w14:paraId="5AF371A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485BFDD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“Un solo corpo e</w:t>
      </w:r>
      <w:r w:rsidRPr="00E401C9">
        <w:rPr>
          <w:rFonts w:ascii="Greek" w:eastAsia="Times New Roman" w:hAnsi="Greek" w:cs="Arial"/>
          <w:i/>
          <w:iCs/>
          <w:kern w:val="0"/>
          <w:sz w:val="24"/>
          <w:szCs w:val="24"/>
          <w:lang w:eastAsia="it-IT"/>
          <w14:ligatures w14:val="none"/>
        </w:rPr>
        <w:t xml:space="preserve"> </w:t>
      </w:r>
      <w:r w:rsidRPr="00E401C9">
        <w:rPr>
          <w:rFonts w:ascii="Arial" w:eastAsia="Times New Roman" w:hAnsi="Arial" w:cs="Arial"/>
          <w:i/>
          <w:iCs/>
          <w:kern w:val="0"/>
          <w:sz w:val="24"/>
          <w:szCs w:val="24"/>
          <w:lang w:eastAsia="it-IT"/>
          <w14:ligatures w14:val="none"/>
        </w:rPr>
        <w:t>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0C26152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w:t>
      </w:r>
      <w:r w:rsidRPr="00E401C9">
        <w:rPr>
          <w:rFonts w:ascii="Arial" w:eastAsia="Times New Roman" w:hAnsi="Arial" w:cs="Arial"/>
          <w:kern w:val="0"/>
          <w:sz w:val="24"/>
          <w:szCs w:val="24"/>
          <w:lang w:eastAsia="it-IT"/>
          <w14:ligatures w14:val="none"/>
        </w:rPr>
        <w:lastRenderedPageBreak/>
        <w:t xml:space="preserve">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2C06FA5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22BE049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EC3D94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6A73FF6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w:t>
      </w:r>
      <w:r w:rsidRPr="00E401C9">
        <w:rPr>
          <w:rFonts w:ascii="Arial" w:eastAsia="Times New Roman" w:hAnsi="Arial" w:cs="Arial"/>
          <w:i/>
          <w:iCs/>
          <w:kern w:val="0"/>
          <w:sz w:val="24"/>
          <w:szCs w:val="24"/>
          <w:lang w:eastAsia="it-IT"/>
          <w14:ligatures w14:val="none"/>
        </w:rPr>
        <w:lastRenderedPageBreak/>
        <w:t>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1A785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588BF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dare vita al suo dono. È questa la Legge dello Spirito Santo e ad essa va data ogni obbedienza. </w:t>
      </w:r>
    </w:p>
    <w:p w14:paraId="5A33463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w:t>
      </w:r>
      <w:r w:rsidRPr="00E401C9">
        <w:rPr>
          <w:rFonts w:ascii="Arial" w:eastAsia="Times New Roman" w:hAnsi="Arial" w:cs="Arial"/>
          <w:kern w:val="0"/>
          <w:sz w:val="24"/>
          <w:szCs w:val="24"/>
          <w:lang w:eastAsia="it-IT"/>
          <w14:ligatures w14:val="none"/>
        </w:rPr>
        <w:lastRenderedPageBreak/>
        <w:t xml:space="preserve">si rimane nella vite vera? Rimanendo nella Parola di Cristo Gesù, osservando i suoi comandamenti. </w:t>
      </w:r>
    </w:p>
    <w:p w14:paraId="7C1A440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16B1F29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43B4E13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w:t>
      </w:r>
      <w:r w:rsidRPr="00E401C9">
        <w:rPr>
          <w:rFonts w:ascii="Arial" w:eastAsia="Times New Roman" w:hAnsi="Arial" w:cs="Arial"/>
          <w:i/>
          <w:iCs/>
          <w:kern w:val="0"/>
          <w:sz w:val="24"/>
          <w:szCs w:val="24"/>
          <w:lang w:eastAsia="it-IT"/>
          <w14:ligatures w14:val="none"/>
        </w:rPr>
        <w:lastRenderedPageBreak/>
        <w:t>mie, e io sono glorificato in loro. Io non sono più nel mondo; essi invece sono nel mondo, e io vengo a te. Padre santo, custodiscili nel tuo nome, quello che mi hai dato, perché siano una sola cosa, come noi.</w:t>
      </w:r>
    </w:p>
    <w:p w14:paraId="0D313B6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34C07CE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Pr="00E401C9">
        <w:rPr>
          <w:rFonts w:ascii="Arial" w:eastAsia="Times New Roman" w:hAnsi="Arial" w:cs="Arial"/>
          <w:kern w:val="0"/>
          <w:sz w:val="24"/>
          <w:szCs w:val="24"/>
          <w:lang w:eastAsia="it-IT"/>
          <w14:ligatures w14:val="none"/>
        </w:rPr>
        <w:t>.</w:t>
      </w:r>
    </w:p>
    <w:p w14:paraId="5784F41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2294594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w:t>
      </w:r>
      <w:r w:rsidRPr="00E401C9">
        <w:rPr>
          <w:rFonts w:ascii="Arial" w:eastAsia="Times New Roman" w:hAnsi="Arial" w:cs="Arial"/>
          <w:i/>
          <w:iCs/>
          <w:kern w:val="0"/>
          <w:sz w:val="24"/>
          <w:szCs w:val="24"/>
          <w:lang w:eastAsia="it-IT"/>
          <w14:ligatures w14:val="none"/>
        </w:rPr>
        <w:lastRenderedPageBreak/>
        <w:t>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3032444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1372FE5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3D940435"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274" w:name="_Toc218837684"/>
      <w:bookmarkStart w:id="275" w:name="_Toc218974888"/>
      <w:r w:rsidRPr="00E401C9">
        <w:rPr>
          <w:rFonts w:ascii="Arial" w:eastAsia="Times New Roman" w:hAnsi="Arial" w:cs="Times New Roman"/>
          <w:b/>
          <w:kern w:val="0"/>
          <w:sz w:val="24"/>
          <w:szCs w:val="12"/>
          <w:lang w:eastAsia="it-IT"/>
          <w14:ligatures w14:val="none"/>
        </w:rPr>
        <w:t>CREDO NELLA CHIESA SANTA (Ἁγίαν Ἐκκλησίαν)</w:t>
      </w:r>
      <w:bookmarkEnd w:id="274"/>
      <w:bookmarkEnd w:id="275"/>
    </w:p>
    <w:p w14:paraId="72722C5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E401C9">
        <w:rPr>
          <w:rFonts w:ascii="Cambria" w:eastAsia="Times New Roman" w:hAnsi="Cambria" w:cs="Cambria"/>
          <w:kern w:val="0"/>
          <w:sz w:val="26"/>
          <w:szCs w:val="26"/>
          <w:lang w:val="el-GR" w:eastAsia="it-IT"/>
          <w14:ligatures w14:val="none"/>
        </w:rPr>
        <w:t>φῶς</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φωτός</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Θεὸν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ἀληθινὸν</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ἐκ</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Θεοῦ</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ἀληθινοῦ</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γεννηθέντα</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οὐ</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ποιηθέντα</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ὁμοούσιον</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τῷ</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Πατρί</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δι</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οὗ</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τὰ</w:t>
      </w:r>
      <w:r w:rsidRPr="00E401C9">
        <w:rPr>
          <w:rFonts w:ascii="Greek" w:eastAsia="Times New Roman" w:hAnsi="Greek" w:cs="Arial"/>
          <w:kern w:val="0"/>
          <w:sz w:val="26"/>
          <w:szCs w:val="26"/>
          <w:lang w:eastAsia="it-IT"/>
          <w14:ligatures w14:val="none"/>
        </w:rPr>
        <w:t xml:space="preserve"> </w:t>
      </w:r>
      <w:r w:rsidRPr="00E401C9">
        <w:rPr>
          <w:rFonts w:ascii="Cambria" w:eastAsia="Times New Roman" w:hAnsi="Cambria" w:cs="Cambria"/>
          <w:kern w:val="0"/>
          <w:sz w:val="26"/>
          <w:szCs w:val="26"/>
          <w:lang w:val="el-GR" w:eastAsia="it-IT"/>
          <w14:ligatures w14:val="none"/>
        </w:rPr>
        <w:t>πάντα</w:t>
      </w:r>
      <w:r w:rsidRPr="00E401C9">
        <w:rPr>
          <w:rFonts w:ascii="Greek" w:eastAsia="Times New Roman" w:hAnsi="Greek" w:cs="Arial"/>
          <w:kern w:val="0"/>
          <w:sz w:val="26"/>
          <w:szCs w:val="26"/>
          <w:lang w:eastAsia="it-IT"/>
          <w14:ligatures w14:val="none"/>
        </w:rPr>
        <w:t xml:space="preserve"> </w:t>
      </w:r>
      <w:r w:rsidRPr="00E401C9">
        <w:rPr>
          <w:rFonts w:ascii="Times New Roman" w:eastAsia="Times New Roman" w:hAnsi="Times New Roman" w:cs="Times New Roman"/>
          <w:kern w:val="0"/>
          <w:sz w:val="26"/>
          <w:szCs w:val="26"/>
          <w:lang w:val="el-GR" w:eastAsia="it-IT"/>
          <w14:ligatures w14:val="none"/>
        </w:rPr>
        <w:t>ἐγένετο</w:t>
      </w:r>
      <w:r w:rsidRPr="00E401C9">
        <w:rPr>
          <w:rFonts w:ascii="Times New Roman" w:eastAsia="Times New Roman" w:hAnsi="Times New Roman" w:cs="Times New Roman"/>
          <w:kern w:val="0"/>
          <w:sz w:val="24"/>
          <w:szCs w:val="24"/>
          <w:lang w:eastAsia="it-IT"/>
          <w14:ligatures w14:val="none"/>
        </w:rPr>
        <w:t>)</w:t>
      </w:r>
      <w:r w:rsidRPr="00E401C9">
        <w:rPr>
          <w:rFonts w:ascii="Greek" w:eastAsia="Times New Roman" w:hAnsi="Greek" w:cs="Arial"/>
          <w:kern w:val="0"/>
          <w:sz w:val="24"/>
          <w:szCs w:val="24"/>
          <w:lang w:eastAsia="it-IT"/>
          <w14:ligatures w14:val="none"/>
        </w:rPr>
        <w:t xml:space="preserve">. </w:t>
      </w:r>
      <w:r w:rsidRPr="00E401C9">
        <w:rPr>
          <w:rFonts w:ascii="Arial" w:eastAsia="Times New Roman" w:hAnsi="Arial" w:cs="Arial"/>
          <w:kern w:val="0"/>
          <w:sz w:val="24"/>
          <w:szCs w:val="24"/>
          <w:lang w:eastAsia="it-IT"/>
          <w14:ligatures w14:val="none"/>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211CADB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6441660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3BF4E46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w:t>
      </w:r>
      <w:r w:rsidRPr="00E401C9">
        <w:rPr>
          <w:rFonts w:ascii="Arial" w:eastAsia="Times New Roman" w:hAnsi="Arial" w:cs="Arial"/>
          <w:i/>
          <w:iCs/>
          <w:kern w:val="0"/>
          <w:sz w:val="24"/>
          <w:szCs w:val="24"/>
          <w:lang w:eastAsia="it-IT"/>
          <w14:ligatures w14:val="none"/>
        </w:rPr>
        <w:lastRenderedPageBreak/>
        <w:t>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E401C9">
        <w:rPr>
          <w:rFonts w:ascii="Arial" w:eastAsia="Times New Roman" w:hAnsi="Arial" w:cs="Arial"/>
          <w:kern w:val="0"/>
          <w:sz w:val="24"/>
          <w:szCs w:val="24"/>
          <w:lang w:eastAsia="it-IT"/>
          <w14:ligatures w14:val="none"/>
        </w:rPr>
        <w:t xml:space="preserve">. </w:t>
      </w:r>
    </w:p>
    <w:p w14:paraId="3CEA270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DE8A79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le regole della santità di ogni discepolo di Gesù, di ogni membro del suo corpo così come l’Apostoli Paolo Le rivela nella Lettera ai Romani:</w:t>
      </w:r>
    </w:p>
    <w:p w14:paraId="61730AF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w:t>
      </w:r>
      <w:r w:rsidRPr="00E401C9">
        <w:rPr>
          <w:rFonts w:ascii="Arial" w:eastAsia="Times New Roman" w:hAnsi="Arial" w:cs="Arial"/>
          <w:i/>
          <w:iCs/>
          <w:kern w:val="0"/>
          <w:sz w:val="24"/>
          <w:szCs w:val="24"/>
          <w:lang w:eastAsia="it-IT"/>
          <w14:ligatures w14:val="none"/>
        </w:rPr>
        <w:lastRenderedPageBreak/>
        <w:t>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E401C9">
        <w:rPr>
          <w:rFonts w:ascii="Arial" w:eastAsia="Times New Roman" w:hAnsi="Arial" w:cs="Arial"/>
          <w:kern w:val="0"/>
          <w:sz w:val="24"/>
          <w:szCs w:val="24"/>
          <w:lang w:eastAsia="it-IT"/>
          <w14:ligatures w14:val="none"/>
        </w:rPr>
        <w:t xml:space="preserve">. </w:t>
      </w:r>
    </w:p>
    <w:p w14:paraId="1578E3A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59C328E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E401C9">
        <w:rPr>
          <w:rFonts w:ascii="Arial" w:eastAsia="Times New Roman" w:hAnsi="Arial" w:cs="Arial"/>
          <w:kern w:val="0"/>
          <w:sz w:val="24"/>
          <w:szCs w:val="24"/>
          <w:lang w:eastAsia="it-IT"/>
          <w14:ligatures w14:val="none"/>
        </w:rPr>
        <w:t xml:space="preserve">. </w:t>
      </w:r>
    </w:p>
    <w:p w14:paraId="2F061E6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il cristiano vuole offrire al Padre la sua vita, mai si dovrà dimenticare che il suo unico e solo modello da imitare è Gesù Signore. Di Gesù deve imitare tutti i momenti </w:t>
      </w:r>
      <w:r w:rsidRPr="00E401C9">
        <w:rPr>
          <w:rFonts w:ascii="Arial" w:eastAsia="Times New Roman" w:hAnsi="Arial" w:cs="Arial"/>
          <w:kern w:val="0"/>
          <w:sz w:val="24"/>
          <w:szCs w:val="24"/>
          <w:lang w:eastAsia="it-IT"/>
          <w14:ligatures w14:val="none"/>
        </w:rPr>
        <w:lastRenderedPageBreak/>
        <w:t>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18CA585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r w:rsidRPr="00E401C9">
        <w:rPr>
          <w:rFonts w:ascii="Arial" w:eastAsia="Times New Roman" w:hAnsi="Arial" w:cs="Arial"/>
          <w:kern w:val="0"/>
          <w:sz w:val="24"/>
          <w:szCs w:val="24"/>
          <w:lang w:eastAsia="it-IT"/>
          <w14:ligatures w14:val="none"/>
        </w:rPr>
        <w:t>.</w:t>
      </w:r>
    </w:p>
    <w:p w14:paraId="25AC27E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5882722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r w:rsidRPr="00E401C9">
        <w:rPr>
          <w:rFonts w:ascii="Arial" w:eastAsia="Times New Roman" w:hAnsi="Arial" w:cs="Arial"/>
          <w:kern w:val="0"/>
          <w:sz w:val="24"/>
          <w:szCs w:val="24"/>
          <w:lang w:eastAsia="it-IT"/>
          <w14:ligatures w14:val="none"/>
        </w:rPr>
        <w:t>.</w:t>
      </w:r>
    </w:p>
    <w:p w14:paraId="1F62EBD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30FF23A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E401C9">
        <w:rPr>
          <w:rFonts w:ascii="Arial" w:eastAsia="Times New Roman" w:hAnsi="Arial" w:cs="Arial"/>
          <w:kern w:val="0"/>
          <w:sz w:val="24"/>
          <w:szCs w:val="24"/>
          <w:lang w:eastAsia="it-IT"/>
          <w14:ligatures w14:val="none"/>
        </w:rPr>
        <w:t xml:space="preserve">. </w:t>
      </w:r>
    </w:p>
    <w:p w14:paraId="470771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ognuno deve santificare gli altri. Ecco come l’Apostolo Giovanni santifica, per comando dello Spirito Santo, tutti i suoi fratelli vescovi, che sono i sette angeli della Chiesa della provincia di Efeso:</w:t>
      </w:r>
    </w:p>
    <w:p w14:paraId="038C6A1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CCFB3E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736595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E401C9">
        <w:rPr>
          <w:rFonts w:ascii="Arial" w:eastAsia="Times New Roman" w:hAnsi="Arial" w:cs="Arial"/>
          <w:i/>
          <w:iCs/>
          <w:kern w:val="0"/>
          <w:sz w:val="24"/>
          <w:szCs w:val="24"/>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B0D90E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r w:rsidRPr="00E401C9">
        <w:rPr>
          <w:rFonts w:ascii="Arial" w:eastAsia="Times New Roman" w:hAnsi="Arial" w:cs="Arial"/>
          <w:kern w:val="0"/>
          <w:sz w:val="24"/>
          <w:szCs w:val="24"/>
          <w:lang w:eastAsia="it-IT"/>
          <w14:ligatures w14:val="none"/>
        </w:rPr>
        <w:t xml:space="preserve">. </w:t>
      </w:r>
    </w:p>
    <w:p w14:paraId="627CE04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6BB424D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w:t>
      </w:r>
      <w:r w:rsidRPr="00E401C9">
        <w:rPr>
          <w:rFonts w:ascii="Arial" w:eastAsia="Times New Roman" w:hAnsi="Arial" w:cs="Arial"/>
          <w:i/>
          <w:iCs/>
          <w:kern w:val="0"/>
          <w:sz w:val="24"/>
          <w:szCs w:val="24"/>
          <w:lang w:eastAsia="it-IT"/>
          <w14:ligatures w14:val="none"/>
        </w:rPr>
        <w:lastRenderedPageBreak/>
        <w:t>nuova Gerusalemme che discende dal cielo, dal mio Dio, insieme al mio nome nuovo. Chi ha orecchi, ascolti ciò che lo Spirito dice alle Chiese”.</w:t>
      </w:r>
    </w:p>
    <w:p w14:paraId="78F6E07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E401C9">
        <w:rPr>
          <w:rFonts w:ascii="Arial" w:eastAsia="Times New Roman" w:hAnsi="Arial" w:cs="Arial"/>
          <w:kern w:val="0"/>
          <w:sz w:val="24"/>
          <w:szCs w:val="24"/>
          <w:lang w:eastAsia="it-IT"/>
          <w14:ligatures w14:val="none"/>
        </w:rPr>
        <w:t xml:space="preserve">. </w:t>
      </w:r>
    </w:p>
    <w:p w14:paraId="320D24B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3D458BD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3011B1E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31E2069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VOLTO DELLA CHIESA È VERITÀ</w:t>
      </w:r>
      <w:r w:rsidRPr="00E401C9">
        <w:rPr>
          <w:rFonts w:ascii="Arial" w:eastAsia="Times New Roman" w:hAnsi="Arial" w:cs="Arial"/>
          <w:kern w:val="0"/>
          <w:sz w:val="24"/>
          <w:szCs w:val="24"/>
          <w:lang w:eastAsia="it-IT"/>
          <w14:ligatures w14:val="none"/>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w:t>
      </w:r>
      <w:r w:rsidRPr="00E401C9">
        <w:rPr>
          <w:rFonts w:ascii="Arial" w:eastAsia="Times New Roman" w:hAnsi="Arial" w:cs="Arial"/>
          <w:kern w:val="0"/>
          <w:sz w:val="24"/>
          <w:szCs w:val="24"/>
          <w:lang w:eastAsia="it-IT"/>
          <w14:ligatures w14:val="none"/>
        </w:rPr>
        <w:lastRenderedPageBreak/>
        <w:t xml:space="preserve">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4723A06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VOLTO DELLA CHIESA È PREGHIERA</w:t>
      </w:r>
      <w:r w:rsidRPr="00E401C9">
        <w:rPr>
          <w:rFonts w:ascii="Arial" w:eastAsia="Times New Roman" w:hAnsi="Arial" w:cs="Arial"/>
          <w:kern w:val="0"/>
          <w:sz w:val="24"/>
          <w:szCs w:val="24"/>
          <w:lang w:eastAsia="it-IT"/>
          <w14:ligatures w14:val="none"/>
        </w:rPr>
        <w:t xml:space="preserve">.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3CCC74B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VOLTO DELLA CHIESA È AMORE</w:t>
      </w:r>
      <w:r w:rsidRPr="00E401C9">
        <w:rPr>
          <w:rFonts w:ascii="Arial" w:eastAsia="Times New Roman" w:hAnsi="Arial" w:cs="Arial"/>
          <w:kern w:val="0"/>
          <w:sz w:val="24"/>
          <w:szCs w:val="24"/>
          <w:lang w:eastAsia="it-IT"/>
          <w14:ligatures w14:val="none"/>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w:t>
      </w:r>
      <w:r w:rsidRPr="00E401C9">
        <w:rPr>
          <w:rFonts w:ascii="Arial" w:eastAsia="Times New Roman" w:hAnsi="Arial" w:cs="Arial"/>
          <w:kern w:val="0"/>
          <w:sz w:val="24"/>
          <w:szCs w:val="24"/>
          <w:lang w:eastAsia="it-IT"/>
          <w14:ligatures w14:val="none"/>
        </w:rPr>
        <w:lastRenderedPageBreak/>
        <w:t xml:space="preserve">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0AA580C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VOLTO DELLA CHIESA È LUCE</w:t>
      </w:r>
      <w:r w:rsidRPr="00E401C9">
        <w:rPr>
          <w:rFonts w:ascii="Arial" w:eastAsia="Times New Roman" w:hAnsi="Arial" w:cs="Arial"/>
          <w:kern w:val="0"/>
          <w:sz w:val="24"/>
          <w:szCs w:val="24"/>
          <w:lang w:eastAsia="it-IT"/>
          <w14:ligatures w14:val="none"/>
        </w:rPr>
        <w:t>. 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0A49D09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lastRenderedPageBreak/>
        <w:t>IL VOLTO DELLA CHIESA È UNIONE</w:t>
      </w:r>
      <w:r w:rsidRPr="00E401C9">
        <w:rPr>
          <w:rFonts w:ascii="Arial" w:eastAsia="Times New Roman" w:hAnsi="Arial" w:cs="Arial"/>
          <w:kern w:val="0"/>
          <w:sz w:val="24"/>
          <w:szCs w:val="24"/>
          <w:lang w:eastAsia="it-IT"/>
          <w14:ligatures w14:val="none"/>
        </w:rPr>
        <w:t>.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4CD3440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 IL VOLTO DELLA CHIESA È PAROLA DEL PADRE</w:t>
      </w:r>
      <w:r w:rsidRPr="00E401C9">
        <w:rPr>
          <w:rFonts w:ascii="Arial" w:eastAsia="Times New Roman" w:hAnsi="Arial" w:cs="Arial"/>
          <w:kern w:val="0"/>
          <w:sz w:val="24"/>
          <w:szCs w:val="24"/>
          <w:lang w:eastAsia="it-IT"/>
          <w14:ligatures w14:val="none"/>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w:t>
      </w:r>
      <w:r w:rsidRPr="00E401C9">
        <w:rPr>
          <w:rFonts w:ascii="Arial" w:eastAsia="Times New Roman" w:hAnsi="Arial" w:cs="Arial"/>
          <w:kern w:val="0"/>
          <w:sz w:val="24"/>
          <w:szCs w:val="24"/>
          <w:lang w:eastAsia="it-IT"/>
          <w14:ligatures w14:val="none"/>
        </w:rPr>
        <w:lastRenderedPageBreak/>
        <w:t xml:space="preserve">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5FE6D72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VOLTO DELLA CHIESA È VANGELO DI GESÙ CRISTO</w:t>
      </w:r>
      <w:r w:rsidRPr="00E401C9">
        <w:rPr>
          <w:rFonts w:ascii="Arial" w:eastAsia="Times New Roman" w:hAnsi="Arial" w:cs="Arial"/>
          <w:kern w:val="0"/>
          <w:sz w:val="24"/>
          <w:szCs w:val="24"/>
          <w:lang w:eastAsia="it-IT"/>
          <w14:ligatures w14:val="none"/>
        </w:rPr>
        <w:t>. 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35D9D07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VOLTO DELLA CHIESA È MOZIONE DELLO SPIRITO SANTO</w:t>
      </w:r>
      <w:r w:rsidRPr="00E401C9">
        <w:rPr>
          <w:rFonts w:ascii="Arial" w:eastAsia="Times New Roman" w:hAnsi="Arial" w:cs="Arial"/>
          <w:kern w:val="0"/>
          <w:sz w:val="24"/>
          <w:szCs w:val="24"/>
          <w:lang w:eastAsia="it-IT"/>
          <w14:ligatures w14:val="none"/>
        </w:rPr>
        <w:t xml:space="preserve">.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w:t>
      </w:r>
      <w:r w:rsidRPr="00E401C9">
        <w:rPr>
          <w:rFonts w:ascii="Arial" w:eastAsia="Times New Roman" w:hAnsi="Arial" w:cs="Arial"/>
          <w:kern w:val="0"/>
          <w:sz w:val="24"/>
          <w:szCs w:val="24"/>
          <w:lang w:eastAsia="it-IT"/>
          <w14:ligatures w14:val="none"/>
        </w:rPr>
        <w:lastRenderedPageBreak/>
        <w:t>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001FF78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VOLTO DELLA CHIESA È VITA</w:t>
      </w:r>
      <w:r w:rsidRPr="00E401C9">
        <w:rPr>
          <w:rFonts w:ascii="Arial" w:eastAsia="Times New Roman" w:hAnsi="Arial" w:cs="Arial"/>
          <w:kern w:val="0"/>
          <w:sz w:val="24"/>
          <w:szCs w:val="24"/>
          <w:lang w:eastAsia="it-IT"/>
          <w14:ligatures w14:val="none"/>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w:t>
      </w:r>
      <w:r w:rsidRPr="00E401C9">
        <w:rPr>
          <w:rFonts w:ascii="Arial" w:eastAsia="Times New Roman" w:hAnsi="Arial" w:cs="Arial"/>
          <w:kern w:val="0"/>
          <w:sz w:val="24"/>
          <w:szCs w:val="24"/>
          <w:lang w:eastAsia="it-IT"/>
          <w14:ligatures w14:val="none"/>
        </w:rPr>
        <w:lastRenderedPageBreak/>
        <w:t xml:space="preserve">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656868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VOLTO DELLA CHIESA È MISSIONE</w:t>
      </w:r>
      <w:r w:rsidRPr="00E401C9">
        <w:rPr>
          <w:rFonts w:ascii="Arial" w:eastAsia="Times New Roman" w:hAnsi="Arial" w:cs="Arial"/>
          <w:kern w:val="0"/>
          <w:sz w:val="24"/>
          <w:szCs w:val="24"/>
          <w:lang w:eastAsia="it-IT"/>
          <w14:ligatures w14:val="none"/>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w:t>
      </w:r>
      <w:r w:rsidRPr="00E401C9">
        <w:rPr>
          <w:rFonts w:ascii="Arial" w:eastAsia="Times New Roman" w:hAnsi="Arial" w:cs="Arial"/>
          <w:kern w:val="0"/>
          <w:sz w:val="24"/>
          <w:szCs w:val="24"/>
          <w:lang w:eastAsia="it-IT"/>
          <w14:ligatures w14:val="none"/>
        </w:rPr>
        <w:lastRenderedPageBreak/>
        <w:t xml:space="preserve">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189BAD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4BD0E88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2876302E" w14:textId="77777777" w:rsidR="00E401C9" w:rsidRPr="00E401C9" w:rsidRDefault="00E401C9" w:rsidP="00E401C9">
      <w:pPr>
        <w:spacing w:after="120" w:line="240" w:lineRule="auto"/>
        <w:jc w:val="both"/>
        <w:rPr>
          <w:rFonts w:ascii="Arial" w:eastAsia="Calibri" w:hAnsi="Arial" w:cs="Arial"/>
          <w:b/>
          <w:color w:val="000000" w:themeColor="text1"/>
          <w:kern w:val="0"/>
          <w:sz w:val="28"/>
          <w:shd w:val="clear" w:color="auto" w:fill="FFFFFF"/>
          <w:lang w:val="la-Latn" w:eastAsia="it-IT"/>
          <w14:ligatures w14:val="none"/>
        </w:rPr>
      </w:pPr>
    </w:p>
    <w:p w14:paraId="59232F13" w14:textId="77777777" w:rsidR="00E401C9" w:rsidRPr="00E401C9" w:rsidRDefault="00E401C9" w:rsidP="00E401C9">
      <w:pPr>
        <w:keepNext/>
        <w:spacing w:after="120" w:line="240" w:lineRule="auto"/>
        <w:jc w:val="both"/>
        <w:outlineLvl w:val="1"/>
        <w:rPr>
          <w:rFonts w:ascii="Greek" w:eastAsia="Times New Roman" w:hAnsi="Greek" w:cs="Arial"/>
          <w:b/>
          <w:kern w:val="0"/>
          <w:sz w:val="24"/>
          <w:szCs w:val="12"/>
          <w:lang w:eastAsia="it-IT"/>
          <w14:ligatures w14:val="none"/>
        </w:rPr>
      </w:pPr>
      <w:bookmarkStart w:id="276" w:name="_Toc218837685"/>
      <w:bookmarkStart w:id="277" w:name="_Toc218974889"/>
      <w:r w:rsidRPr="00E401C9">
        <w:rPr>
          <w:rFonts w:ascii="Arial" w:eastAsia="Times New Roman" w:hAnsi="Arial" w:cs="Times New Roman"/>
          <w:b/>
          <w:kern w:val="0"/>
          <w:sz w:val="24"/>
          <w:szCs w:val="12"/>
          <w:lang w:eastAsia="it-IT"/>
          <w14:ligatures w14:val="none"/>
        </w:rPr>
        <w:t>CREDO NELLA CHIESA CATTOLICA (</w:t>
      </w:r>
      <w:r w:rsidRPr="00E401C9">
        <w:rPr>
          <w:rFonts w:ascii="Cambria" w:eastAsia="Times New Roman" w:hAnsi="Cambria" w:cs="Cambria"/>
          <w:b/>
          <w:kern w:val="0"/>
          <w:sz w:val="24"/>
          <w:szCs w:val="12"/>
          <w:lang w:val="el-GR" w:eastAsia="it-IT"/>
          <w14:ligatures w14:val="none"/>
        </w:rPr>
        <w:t>Καθολικὴν</w:t>
      </w:r>
      <w:r w:rsidRPr="00E401C9">
        <w:rPr>
          <w:rFonts w:ascii="Cambria" w:eastAsia="Times New Roman" w:hAnsi="Cambria" w:cs="Cambria"/>
          <w:b/>
          <w:kern w:val="0"/>
          <w:sz w:val="24"/>
          <w:szCs w:val="12"/>
          <w:lang w:eastAsia="it-IT"/>
          <w14:ligatures w14:val="none"/>
        </w:rPr>
        <w:t xml:space="preserve"> </w:t>
      </w:r>
      <w:r w:rsidRPr="00E401C9">
        <w:rPr>
          <w:rFonts w:ascii="Cambria" w:eastAsia="Times New Roman" w:hAnsi="Cambria" w:cs="Cambria"/>
          <w:b/>
          <w:kern w:val="0"/>
          <w:sz w:val="24"/>
          <w:szCs w:val="12"/>
          <w:lang w:val="el-GR" w:eastAsia="it-IT"/>
          <w14:ligatures w14:val="none"/>
        </w:rPr>
        <w:t>Ἐκκλησίαν</w:t>
      </w:r>
      <w:r w:rsidRPr="00E401C9">
        <w:rPr>
          <w:rFonts w:ascii="Cambria" w:eastAsia="Times New Roman" w:hAnsi="Cambria" w:cs="Cambria"/>
          <w:b/>
          <w:kern w:val="0"/>
          <w:sz w:val="24"/>
          <w:szCs w:val="12"/>
          <w:lang w:eastAsia="it-IT"/>
          <w14:ligatures w14:val="none"/>
        </w:rPr>
        <w:t>)</w:t>
      </w:r>
      <w:bookmarkEnd w:id="276"/>
      <w:bookmarkEnd w:id="277"/>
    </w:p>
    <w:p w14:paraId="35D1C7F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4BF217D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E401C9">
        <w:rPr>
          <w:rFonts w:ascii="Arial" w:eastAsia="Times New Roman" w:hAnsi="Arial" w:cs="Arial"/>
          <w:kern w:val="0"/>
          <w:sz w:val="24"/>
          <w:szCs w:val="24"/>
          <w:lang w:eastAsia="it-IT"/>
          <w14:ligatures w14:val="none"/>
        </w:rPr>
        <w:t>.</w:t>
      </w:r>
    </w:p>
    <w:p w14:paraId="21887DC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r w:rsidRPr="00E401C9">
        <w:rPr>
          <w:rFonts w:ascii="Arial" w:eastAsia="Times New Roman" w:hAnsi="Arial" w:cs="Arial"/>
          <w:kern w:val="0"/>
          <w:sz w:val="24"/>
          <w:szCs w:val="24"/>
          <w:lang w:eastAsia="it-IT"/>
          <w14:ligatures w14:val="none"/>
        </w:rPr>
        <w:t>.</w:t>
      </w:r>
    </w:p>
    <w:p w14:paraId="0C4DEE6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r w:rsidRPr="00E401C9">
        <w:rPr>
          <w:rFonts w:ascii="Arial" w:eastAsia="Times New Roman" w:hAnsi="Arial" w:cs="Arial"/>
          <w:kern w:val="0"/>
          <w:sz w:val="24"/>
          <w:szCs w:val="24"/>
          <w:lang w:eastAsia="it-IT"/>
          <w14:ligatures w14:val="none"/>
        </w:rPr>
        <w:t>.</w:t>
      </w:r>
    </w:p>
    <w:p w14:paraId="24BF6DE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E401C9">
        <w:rPr>
          <w:rFonts w:ascii="Arial" w:eastAsia="Times New Roman" w:hAnsi="Arial" w:cs="Arial"/>
          <w:kern w:val="0"/>
          <w:sz w:val="24"/>
          <w:szCs w:val="24"/>
          <w:lang w:eastAsia="it-IT"/>
          <w14:ligatures w14:val="none"/>
        </w:rPr>
        <w:t xml:space="preserve">. </w:t>
      </w:r>
    </w:p>
    <w:p w14:paraId="5EE7651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6E1E3C6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r w:rsidRPr="00E401C9">
        <w:rPr>
          <w:rFonts w:ascii="Arial" w:eastAsia="Times New Roman" w:hAnsi="Arial" w:cs="Arial"/>
          <w:kern w:val="0"/>
          <w:sz w:val="24"/>
          <w:szCs w:val="24"/>
          <w:lang w:eastAsia="it-IT"/>
          <w14:ligatures w14:val="none"/>
        </w:rPr>
        <w:t xml:space="preserve">. </w:t>
      </w:r>
    </w:p>
    <w:p w14:paraId="19014BB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sequela di Gesù comporta però delle condizioni da osservare. Ecco come questa condizioni sono indicate nel Vangelo secondo Matteo:</w:t>
      </w:r>
    </w:p>
    <w:p w14:paraId="61C15F0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E401C9">
        <w:rPr>
          <w:rFonts w:ascii="Arial" w:eastAsia="Times New Roman" w:hAnsi="Arial" w:cs="Arial"/>
          <w:kern w:val="0"/>
          <w:sz w:val="24"/>
          <w:szCs w:val="24"/>
          <w:lang w:eastAsia="it-IT"/>
          <w14:ligatures w14:val="none"/>
        </w:rPr>
        <w:t>.</w:t>
      </w:r>
    </w:p>
    <w:p w14:paraId="5266687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3DC201B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Prima condizione. Per i Dodici è obbligo: predicare il Vangelo ad ogni creatura, fare discepoli tutte le nazioni, battezzare nel nome del Padre e del Figlio e dello Spirito </w:t>
      </w:r>
      <w:r w:rsidRPr="00E401C9">
        <w:rPr>
          <w:rFonts w:ascii="Arial" w:eastAsia="Times New Roman" w:hAnsi="Arial" w:cs="Arial"/>
          <w:kern w:val="0"/>
          <w:sz w:val="24"/>
          <w:szCs w:val="24"/>
          <w:lang w:eastAsia="it-IT"/>
          <w14:ligatures w14:val="none"/>
        </w:rPr>
        <w:lastRenderedPageBreak/>
        <w:t xml:space="preserve">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56C949B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031E933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Allora Paolo, in piedi in mezzo all’Areòpago, disse:</w:t>
      </w:r>
    </w:p>
    <w:p w14:paraId="4703016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595A4E8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7884382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036C4F6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Seconda condizione: rineghi se stesso. Il rinnegamento è nei pensieri. Si lasciano i propri pensieri e si prendono come propri pensieri quelli di Cristo Gesù. Non si può essere discepoli di Gesù camminando dietro di Lui con i propri pensieri. Non può </w:t>
      </w:r>
      <w:r w:rsidRPr="00E401C9">
        <w:rPr>
          <w:rFonts w:ascii="Arial" w:eastAsia="Times New Roman" w:hAnsi="Arial" w:cs="Arial"/>
          <w:kern w:val="0"/>
          <w:sz w:val="24"/>
          <w:szCs w:val="24"/>
          <w:lang w:eastAsia="it-IT"/>
          <w14:ligatures w14:val="none"/>
        </w:rPr>
        <w:lastRenderedPageBreak/>
        <w:t xml:space="preserve">Gesù pensare con i pensieri del Padre e i discepoli con i pensieri della carne. Come Cristo pensa con i pensieri del Padre, così i discepoli sono chiamati a pensare con i pensieri di Gesù Signore. È questo il rinnegamento. </w:t>
      </w:r>
    </w:p>
    <w:p w14:paraId="6D2FAEE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59550D5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2EED723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66425C0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1AD1420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w:t>
      </w:r>
      <w:r w:rsidRPr="00E401C9">
        <w:rPr>
          <w:rFonts w:ascii="Arial" w:eastAsia="Times New Roman" w:hAnsi="Arial" w:cs="Arial"/>
          <w:kern w:val="0"/>
          <w:sz w:val="24"/>
          <w:szCs w:val="24"/>
          <w:lang w:eastAsia="it-IT"/>
          <w14:ligatures w14:val="none"/>
        </w:rPr>
        <w:lastRenderedPageBreak/>
        <w:t>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68DFA77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672869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13,1-14,28). </w:t>
      </w:r>
    </w:p>
    <w:p w14:paraId="146A1B5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1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5A6984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32C382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272122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1D2EEC3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C28944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BCD5EA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0B4237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19C1C2C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3959523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32B4B14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590110E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18F19B2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07D8D91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w:t>
      </w:r>
      <w:r w:rsidRPr="00E401C9">
        <w:rPr>
          <w:rFonts w:ascii="Arial" w:eastAsia="Times New Roman" w:hAnsi="Arial" w:cs="Arial"/>
          <w:kern w:val="0"/>
          <w:sz w:val="24"/>
          <w:szCs w:val="24"/>
          <w:lang w:eastAsia="it-IT"/>
          <w14:ligatures w14:val="none"/>
        </w:rPr>
        <w:lastRenderedPageBreak/>
        <w:t xml:space="preserve">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250E1A1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290C5F3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w:t>
      </w:r>
      <w:r w:rsidRPr="00E401C9">
        <w:rPr>
          <w:rFonts w:ascii="Arial" w:eastAsia="Times New Roman" w:hAnsi="Arial" w:cs="Arial"/>
          <w:kern w:val="0"/>
          <w:sz w:val="24"/>
          <w:szCs w:val="24"/>
          <w:lang w:eastAsia="it-IT"/>
          <w14:ligatures w14:val="none"/>
        </w:rPr>
        <w:lastRenderedPageBreak/>
        <w:t xml:space="preserve">cattolica, apostolica è via di salvezza. Muore perché Cristo non è pi confessato come il solo ed unico Redentore dell’umanità. </w:t>
      </w:r>
    </w:p>
    <w:p w14:paraId="5AAD9FE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51DCB32A" w14:textId="77777777"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p>
    <w:p w14:paraId="1AD24653"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278" w:name="_Toc218837686"/>
      <w:bookmarkStart w:id="279" w:name="_Toc218974890"/>
      <w:r w:rsidRPr="00E401C9">
        <w:rPr>
          <w:rFonts w:ascii="Arial" w:eastAsia="Times New Roman" w:hAnsi="Arial" w:cs="Times New Roman"/>
          <w:b/>
          <w:kern w:val="0"/>
          <w:sz w:val="24"/>
          <w:szCs w:val="12"/>
          <w:lang w:eastAsia="it-IT"/>
          <w14:ligatures w14:val="none"/>
        </w:rPr>
        <w:t>CREDO NELLA CHIESA APOSTOLICA (καὶ Ἀποστολικὴν Ἐκκλησίαν)</w:t>
      </w:r>
      <w:bookmarkEnd w:id="278"/>
      <w:bookmarkEnd w:id="279"/>
    </w:p>
    <w:p w14:paraId="0FE09F7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3753673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15AC470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0D2ED14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81E9D6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29895CC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w:t>
      </w:r>
      <w:r w:rsidRPr="00E401C9">
        <w:rPr>
          <w:rFonts w:ascii="Arial" w:eastAsia="Times New Roman" w:hAnsi="Arial" w:cs="Arial"/>
          <w:i/>
          <w:iCs/>
          <w:kern w:val="0"/>
          <w:sz w:val="24"/>
          <w:szCs w:val="24"/>
          <w:lang w:eastAsia="it-IT"/>
          <w14:ligatures w14:val="none"/>
        </w:rPr>
        <w:lastRenderedPageBreak/>
        <w:t xml:space="preserve">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15B7ED8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cosa rivela l’Apostolo Paolo ai Vescovi o anziani della Chiesa di Èfeso: Prima parla del dono di tutta la sua vita al Vangelo. Poi aggiunge:</w:t>
      </w:r>
      <w:r w:rsidRPr="00E401C9">
        <w:rPr>
          <w:rFonts w:ascii="Arial" w:eastAsia="Times New Roman" w:hAnsi="Arial" w:cs="Arial"/>
          <w:i/>
          <w:iCs/>
          <w:kern w:val="0"/>
          <w:sz w:val="24"/>
          <w:szCs w:val="24"/>
          <w:lang w:eastAsia="it-IT"/>
          <w14:ligatures w14:val="none"/>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E401C9">
        <w:rPr>
          <w:rFonts w:ascii="Arial" w:eastAsia="Times New Roman" w:hAnsi="Arial" w:cs="Arial"/>
          <w:kern w:val="0"/>
          <w:sz w:val="24"/>
          <w:szCs w:val="24"/>
          <w:lang w:eastAsia="it-IT"/>
          <w14:ligatures w14:val="none"/>
        </w:rPr>
        <w:t xml:space="preserve"> Dal vescovo è la vita della verità, ma anche da lui è la morte della verità. Per l’Apostolo Paolo la verità è Cristo Gesù e questi crocifisso. Leggiamo tutto il suo discorso: </w:t>
      </w:r>
    </w:p>
    <w:p w14:paraId="4C20C56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280" w:name="_Hlk130906675"/>
      <w:r w:rsidRPr="00E401C9">
        <w:rPr>
          <w:rFonts w:ascii="Arial" w:eastAsia="Times New Roman" w:hAnsi="Arial" w:cs="Arial"/>
          <w:i/>
          <w:iCs/>
          <w:kern w:val="0"/>
          <w:sz w:val="24"/>
          <w:szCs w:val="24"/>
          <w:lang w:eastAsia="it-IT"/>
          <w14:ligatures w14:val="none"/>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280"/>
      <w:r w:rsidRPr="00E401C9">
        <w:rPr>
          <w:rFonts w:ascii="Arial" w:eastAsia="Times New Roman" w:hAnsi="Arial" w:cs="Arial"/>
          <w:i/>
          <w:iCs/>
          <w:kern w:val="0"/>
          <w:sz w:val="24"/>
          <w:szCs w:val="24"/>
          <w:lang w:eastAsia="it-IT"/>
          <w14:ligatures w14:val="none"/>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041434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Nella Lettera agli Efesini l’Apostolo Paolo rivela con divina chiarezza nello Spirito Santo che i discepoli di Gesù sono edificati sul fondamento degli Apostoli e dei profeti, avendo come pietra d’angolo lo stesso Cristo Gesù. Cristo Gesù è il </w:t>
      </w:r>
      <w:r w:rsidRPr="00E401C9">
        <w:rPr>
          <w:rFonts w:ascii="Arial" w:eastAsia="Times New Roman" w:hAnsi="Arial" w:cs="Arial"/>
          <w:kern w:val="0"/>
          <w:sz w:val="24"/>
          <w:szCs w:val="24"/>
          <w:lang w:eastAsia="it-IT"/>
          <w14:ligatures w14:val="none"/>
        </w:rPr>
        <w:lastRenderedPageBreak/>
        <w:t>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02BECC3E"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81" w:name="_Toc99871778"/>
      <w:r w:rsidRPr="00E401C9">
        <w:rPr>
          <w:rFonts w:ascii="Arial" w:eastAsia="Times New Roman" w:hAnsi="Arial" w:cs="Times New Roman"/>
          <w:b/>
          <w:kern w:val="0"/>
          <w:sz w:val="24"/>
          <w:szCs w:val="20"/>
          <w:lang w:eastAsia="it-IT"/>
          <w14:ligatures w14:val="none"/>
        </w:rPr>
        <w:t>Premessa</w:t>
      </w:r>
      <w:bookmarkEnd w:id="281"/>
      <w:r w:rsidRPr="00E401C9">
        <w:rPr>
          <w:rFonts w:ascii="Arial" w:eastAsia="Times New Roman" w:hAnsi="Arial" w:cs="Times New Roman"/>
          <w:b/>
          <w:kern w:val="0"/>
          <w:sz w:val="24"/>
          <w:szCs w:val="20"/>
          <w:lang w:eastAsia="it-IT"/>
          <w14:ligatures w14:val="none"/>
        </w:rPr>
        <w:t>.</w:t>
      </w:r>
    </w:p>
    <w:p w14:paraId="6CAE2B0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Lettera agli Ebrei rivela che: “Gesù Cristo è lo stesso ieri e oggi e per sempre!”. </w:t>
      </w:r>
      <w:r w:rsidRPr="00E401C9">
        <w:rPr>
          <w:rFonts w:ascii="Arial" w:eastAsia="Times New Roman" w:hAnsi="Arial" w:cs="Times New Roman"/>
          <w:kern w:val="0"/>
          <w:sz w:val="24"/>
          <w:szCs w:val="20"/>
          <w:lang w:val="la-Latn" w:eastAsia="it-IT"/>
          <w14:ligatures w14:val="none"/>
        </w:rPr>
        <w:t>“</w:t>
      </w:r>
      <w:r w:rsidRPr="00E401C9">
        <w:rPr>
          <w:rFonts w:ascii="Arial" w:eastAsia="Times New Roman" w:hAnsi="Arial" w:cs="Times New Roman"/>
          <w:i/>
          <w:iCs/>
          <w:kern w:val="0"/>
          <w:sz w:val="24"/>
          <w:szCs w:val="20"/>
          <w:lang w:val="la-Latn" w:eastAsia="it-IT"/>
          <w14:ligatures w14:val="none"/>
        </w:rPr>
        <w:t>Iesus Christus heri et hodie ipse et in saecula</w:t>
      </w:r>
      <w:r w:rsidRPr="00E401C9">
        <w:rPr>
          <w:rFonts w:ascii="Arial" w:eastAsia="Times New Roman" w:hAnsi="Arial" w:cs="Times New Roman"/>
          <w:kern w:val="0"/>
          <w:sz w:val="24"/>
          <w:szCs w:val="20"/>
          <w:lang w:val="la-Latn" w:eastAsia="it-IT"/>
          <w14:ligatures w14:val="none"/>
        </w:rPr>
        <w:t>”</w:t>
      </w:r>
      <w:r w:rsidRPr="00E401C9">
        <w:rPr>
          <w:rFonts w:ascii="Arial" w:eastAsia="Times New Roman" w:hAnsi="Arial" w:cs="Times New Roman"/>
          <w:kern w:val="0"/>
          <w:sz w:val="24"/>
          <w:szCs w:val="20"/>
          <w:lang w:eastAsia="it-IT"/>
          <w14:ligatures w14:val="none"/>
        </w:rPr>
        <w:t xml:space="preserve">. </w:t>
      </w:r>
      <w:r w:rsidRPr="00E401C9">
        <w:rPr>
          <w:rFonts w:ascii="Greek" w:eastAsia="Times New Roman" w:hAnsi="Greek" w:cs="Greek"/>
          <w:kern w:val="0"/>
          <w:sz w:val="24"/>
          <w:szCs w:val="24"/>
          <w:lang w:eastAsia="it-IT"/>
          <w14:ligatures w14:val="none"/>
        </w:rPr>
        <w:t>'</w:t>
      </w:r>
      <w:r w:rsidRPr="00E401C9">
        <w:rPr>
          <w:rFonts w:ascii="Greek" w:eastAsia="Times New Roman" w:hAnsi="Greek" w:cs="Greek"/>
          <w:kern w:val="0"/>
          <w:sz w:val="28"/>
          <w:szCs w:val="24"/>
          <w:lang w:eastAsia="it-IT"/>
          <w14:ligatures w14:val="none"/>
        </w:rPr>
        <w:t>Ihsoàj CristÕj ™cq</w:t>
      </w:r>
      <w:r w:rsidRPr="00E401C9">
        <w:rPr>
          <w:rFonts w:ascii="Greek" w:eastAsia="Times New Roman" w:hAnsi="Greek" w:cs="Greek"/>
          <w:kern w:val="0"/>
          <w:sz w:val="28"/>
          <w:szCs w:val="24"/>
          <w:lang w:val="el-GR" w:eastAsia="it-IT"/>
          <w14:ligatures w14:val="none"/>
        </w:rPr>
        <w:t></w:t>
      </w:r>
      <w:r w:rsidRPr="00E401C9">
        <w:rPr>
          <w:rFonts w:ascii="Greek" w:eastAsia="Times New Roman" w:hAnsi="Greek" w:cs="Greek"/>
          <w:kern w:val="0"/>
          <w:sz w:val="28"/>
          <w:szCs w:val="24"/>
          <w:lang w:eastAsia="it-IT"/>
          <w14:ligatures w14:val="none"/>
        </w:rPr>
        <w:t xml:space="preserve">j kaˆ s»meron Ð aÙtÒj, kaˆ e„j toÝj a„înaj </w:t>
      </w:r>
      <w:r w:rsidRPr="00E401C9">
        <w:rPr>
          <w:rFonts w:ascii="Arial" w:eastAsia="Times New Roman" w:hAnsi="Arial" w:cs="Arial"/>
          <w:kern w:val="0"/>
          <w:sz w:val="24"/>
          <w:szCs w:val="24"/>
          <w:lang w:eastAsia="it-IT"/>
          <w14:ligatures w14:val="none"/>
        </w:rPr>
        <w:t>(E</w:t>
      </w:r>
      <w:r w:rsidRPr="00E401C9">
        <w:rPr>
          <w:rFonts w:ascii="Arial" w:eastAsia="Times New Roman" w:hAnsi="Arial" w:cs="Arial"/>
          <w:kern w:val="0"/>
          <w:sz w:val="24"/>
          <w:szCs w:val="20"/>
          <w:lang w:eastAsia="it-IT"/>
          <w14:ligatures w14:val="none"/>
        </w:rPr>
        <w:t>b 13,8). </w:t>
      </w:r>
    </w:p>
    <w:p w14:paraId="70B4C65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spacing w:val="-2"/>
          <w:kern w:val="0"/>
          <w:sz w:val="24"/>
          <w:szCs w:val="20"/>
          <w:lang w:eastAsia="it-IT"/>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401C9">
        <w:rPr>
          <w:rFonts w:ascii="Arial" w:eastAsia="Times New Roman" w:hAnsi="Arial" w:cs="Times New Roman"/>
          <w:kern w:val="0"/>
          <w:sz w:val="24"/>
          <w:szCs w:val="20"/>
          <w:lang w:eastAsia="it-IT"/>
          <w14:ligatures w14:val="none"/>
        </w:rPr>
        <w:t xml:space="preserve">. </w:t>
      </w:r>
    </w:p>
    <w:p w14:paraId="6228F30E" w14:textId="77777777" w:rsidR="00E401C9" w:rsidRPr="00E401C9" w:rsidRDefault="00E401C9" w:rsidP="00E401C9">
      <w:pPr>
        <w:spacing w:after="120" w:line="240" w:lineRule="auto"/>
        <w:jc w:val="both"/>
        <w:rPr>
          <w:rFonts w:ascii="Calibri" w:eastAsia="Calibri" w:hAnsi="Calibri" w:cs="Times New Roman"/>
          <w:kern w:val="0"/>
          <w14:ligatures w14:val="none"/>
        </w:rPr>
      </w:pPr>
      <w:r w:rsidRPr="00E401C9">
        <w:rPr>
          <w:rFonts w:ascii="Arial" w:eastAsia="Times New Roman" w:hAnsi="Arial" w:cs="Times New Roman"/>
          <w:kern w:val="0"/>
          <w:sz w:val="24"/>
          <w:szCs w:val="20"/>
          <w:lang w:eastAsia="it-IT"/>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8015400"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82" w:name="_Toc99871779"/>
      <w:r w:rsidRPr="00E401C9">
        <w:rPr>
          <w:rFonts w:ascii="Arial" w:eastAsia="Times New Roman" w:hAnsi="Arial" w:cs="Times New Roman"/>
          <w:b/>
          <w:kern w:val="0"/>
          <w:sz w:val="24"/>
          <w:szCs w:val="20"/>
          <w:lang w:eastAsia="it-IT"/>
          <w14:ligatures w14:val="none"/>
        </w:rPr>
        <w:t>Primo oggi: l’oggi nell’eternità prima del tempo</w:t>
      </w:r>
      <w:bookmarkEnd w:id="282"/>
    </w:p>
    <w:p w14:paraId="46005DC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1719F2E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spacing w:val="-2"/>
          <w:kern w:val="0"/>
          <w:sz w:val="24"/>
          <w:szCs w:val="20"/>
          <w:lang w:eastAsia="it-IT"/>
          <w14:ligatures w14:val="none"/>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E401C9">
        <w:rPr>
          <w:rFonts w:ascii="Arial" w:eastAsia="Times New Roman" w:hAnsi="Arial" w:cs="Times New Roman"/>
          <w:i/>
          <w:iCs/>
          <w:spacing w:val="-2"/>
          <w:kern w:val="0"/>
          <w:sz w:val="24"/>
          <w:szCs w:val="20"/>
          <w:lang w:eastAsia="it-IT"/>
          <w14:ligatures w14:val="none"/>
        </w:rPr>
        <w:t>Voglio annunciare il decreto del Signore. Egli mi ha detto: «Tu sei mio figlio, io oggi ti ho generato”</w:t>
      </w:r>
      <w:r w:rsidRPr="00E401C9">
        <w:rPr>
          <w:rFonts w:ascii="Arial" w:eastAsia="Times New Roman" w:hAnsi="Arial" w:cs="Times New Roman"/>
          <w:spacing w:val="-2"/>
          <w:kern w:val="0"/>
          <w:sz w:val="24"/>
          <w:szCs w:val="20"/>
          <w:lang w:eastAsia="it-IT"/>
          <w14:ligatures w14:val="none"/>
        </w:rPr>
        <w:t xml:space="preserve"> (Sal 2,7). </w:t>
      </w:r>
      <w:r w:rsidRPr="00E401C9">
        <w:rPr>
          <w:rFonts w:ascii="Arial" w:eastAsia="Times New Roman" w:hAnsi="Arial" w:cs="Times New Roman"/>
          <w:i/>
          <w:iCs/>
          <w:spacing w:val="-2"/>
          <w:kern w:val="0"/>
          <w:sz w:val="24"/>
          <w:szCs w:val="20"/>
          <w:lang w:eastAsia="it-IT"/>
          <w14:ligatures w14:val="none"/>
        </w:rPr>
        <w:t>“A te il principato nel giorno della tua potenza tra santi splendori; dal seno dell’aurora, come rugiada, io ti ho generato”</w:t>
      </w:r>
      <w:r w:rsidRPr="00E401C9">
        <w:rPr>
          <w:rFonts w:ascii="Arial" w:eastAsia="Times New Roman" w:hAnsi="Arial" w:cs="Times New Roman"/>
          <w:spacing w:val="-2"/>
          <w:kern w:val="0"/>
          <w:sz w:val="24"/>
          <w:szCs w:val="20"/>
          <w:lang w:eastAsia="it-IT"/>
          <w14:ligatures w14:val="none"/>
        </w:rPr>
        <w:t xml:space="preserve"> (Sal 110,3). Così nel prologo del Quarto Vangelo: “</w:t>
      </w:r>
      <w:r w:rsidRPr="00E401C9">
        <w:rPr>
          <w:rFonts w:ascii="Arial" w:eastAsia="Times New Roman" w:hAnsi="Arial" w:cs="Times New Roman"/>
          <w:i/>
          <w:iCs/>
          <w:spacing w:val="-2"/>
          <w:kern w:val="0"/>
          <w:sz w:val="24"/>
          <w:szCs w:val="20"/>
          <w:lang w:eastAsia="it-IT"/>
          <w14:ligatures w14:val="none"/>
        </w:rPr>
        <w:t xml:space="preserve">In principio era il Verbo, e il Verbo era presso Dio e il </w:t>
      </w:r>
      <w:r w:rsidRPr="00E401C9">
        <w:rPr>
          <w:rFonts w:ascii="Arial" w:eastAsia="Times New Roman" w:hAnsi="Arial" w:cs="Times New Roman"/>
          <w:i/>
          <w:iCs/>
          <w:spacing w:val="-2"/>
          <w:kern w:val="0"/>
          <w:sz w:val="24"/>
          <w:szCs w:val="20"/>
          <w:lang w:eastAsia="it-IT"/>
          <w14:ligatures w14:val="none"/>
        </w:rPr>
        <w:lastRenderedPageBreak/>
        <w:t>Verbo era Dio. Egli era, in principio, presso Dio</w:t>
      </w:r>
      <w:r w:rsidRPr="00E401C9">
        <w:rPr>
          <w:rFonts w:ascii="Arial" w:eastAsia="Times New Roman" w:hAnsi="Arial" w:cs="Times New Roman"/>
          <w:spacing w:val="-2"/>
          <w:kern w:val="0"/>
          <w:sz w:val="24"/>
          <w:szCs w:val="20"/>
          <w:lang w:eastAsia="it-IT"/>
          <w14:ligatures w14:val="none"/>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E401C9">
        <w:rPr>
          <w:rFonts w:ascii="Arial" w:eastAsia="Times New Roman" w:hAnsi="Arial" w:cs="Times New Roman"/>
          <w:kern w:val="0"/>
          <w:sz w:val="24"/>
          <w:szCs w:val="20"/>
          <w:lang w:eastAsia="it-IT"/>
          <w14:ligatures w14:val="none"/>
        </w:rPr>
        <w:t xml:space="preserve">. </w:t>
      </w:r>
    </w:p>
    <w:p w14:paraId="59888BCA"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83" w:name="_Toc99871780"/>
      <w:r w:rsidRPr="00E401C9">
        <w:rPr>
          <w:rFonts w:ascii="Arial" w:eastAsia="Times New Roman" w:hAnsi="Arial" w:cs="Times New Roman"/>
          <w:b/>
          <w:kern w:val="0"/>
          <w:sz w:val="24"/>
          <w:szCs w:val="20"/>
          <w:lang w:eastAsia="it-IT"/>
          <w14:ligatures w14:val="none"/>
        </w:rPr>
        <w:t>Secondo oggi: l’oggi da cui ha inizio il tempo</w:t>
      </w:r>
      <w:bookmarkEnd w:id="283"/>
    </w:p>
    <w:p w14:paraId="6667B89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342194D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Prima dell’Incarnazione ecco come sempre l’Apostolo Giovanni parla del Verbo di Dio: </w:t>
      </w:r>
      <w:r w:rsidRPr="00E401C9">
        <w:rPr>
          <w:rFonts w:ascii="Arial" w:eastAsia="Times New Roman" w:hAnsi="Arial" w:cs="Times New Roman"/>
          <w:i/>
          <w:iCs/>
          <w:kern w:val="0"/>
          <w:sz w:val="24"/>
          <w:szCs w:val="20"/>
          <w:lang w:eastAsia="it-IT"/>
          <w14:ligatures w14:val="none"/>
        </w:rPr>
        <w:t>“Tutto è stato fatto per mezzo di lui e senza di lui nulla è stato fatto di ciò che esiste. In lui era la vita e la vita era la luce degli uomini; la luce splende nelle tenebre e le tenebre non l’hanno vinta”</w:t>
      </w:r>
      <w:r w:rsidRPr="00E401C9">
        <w:rPr>
          <w:rFonts w:ascii="Arial" w:eastAsia="Times New Roman" w:hAnsi="Arial" w:cs="Times New Roman"/>
          <w:kern w:val="0"/>
          <w:sz w:val="24"/>
          <w:szCs w:val="20"/>
          <w:lang w:eastAsia="it-IT"/>
          <w14:ligatures w14:val="none"/>
        </w:rPr>
        <w:t xml:space="preserve"> (Gv 1,2-5). </w:t>
      </w:r>
    </w:p>
    <w:p w14:paraId="07587625"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84" w:name="_Toc99871781"/>
      <w:r w:rsidRPr="00E401C9">
        <w:rPr>
          <w:rFonts w:ascii="Arial" w:eastAsia="Times New Roman" w:hAnsi="Arial" w:cs="Times New Roman"/>
          <w:b/>
          <w:kern w:val="0"/>
          <w:sz w:val="24"/>
          <w:szCs w:val="20"/>
          <w:lang w:eastAsia="it-IT"/>
          <w14:ligatures w14:val="none"/>
        </w:rPr>
        <w:t>Terzo oggi: l’oggi prima dell’incarnazione</w:t>
      </w:r>
      <w:bookmarkEnd w:id="284"/>
    </w:p>
    <w:p w14:paraId="67B9221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E401C9">
        <w:rPr>
          <w:rFonts w:ascii="Arial" w:eastAsia="Times New Roman" w:hAnsi="Arial" w:cs="Times New Roman"/>
          <w:i/>
          <w:iCs/>
          <w:kern w:val="0"/>
          <w:sz w:val="24"/>
          <w:szCs w:val="20"/>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E401C9">
        <w:rPr>
          <w:rFonts w:ascii="Arial" w:eastAsia="Times New Roman" w:hAnsi="Arial" w:cs="Times New Roman"/>
          <w:kern w:val="0"/>
          <w:sz w:val="24"/>
          <w:szCs w:val="20"/>
          <w:lang w:eastAsia="it-IT"/>
          <w14:ligatures w14:val="none"/>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45D8C1F"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85" w:name="_Toc99871782"/>
      <w:r w:rsidRPr="00E401C9">
        <w:rPr>
          <w:rFonts w:ascii="Arial" w:eastAsia="Times New Roman" w:hAnsi="Arial" w:cs="Times New Roman"/>
          <w:b/>
          <w:kern w:val="0"/>
          <w:sz w:val="24"/>
          <w:szCs w:val="20"/>
          <w:lang w:eastAsia="it-IT"/>
          <w14:ligatures w14:val="none"/>
        </w:rPr>
        <w:t>Quarto oggi: l’oggi dell’incarnazione</w:t>
      </w:r>
      <w:bookmarkEnd w:id="285"/>
    </w:p>
    <w:p w14:paraId="53D54AD7"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lastRenderedPageBreak/>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E401C9">
        <w:rPr>
          <w:rFonts w:ascii="Arial" w:eastAsia="Times New Roman" w:hAnsi="Arial" w:cs="Times New Roman"/>
          <w:bCs/>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r w:rsidRPr="00E401C9">
        <w:rPr>
          <w:rFonts w:ascii="Arial" w:eastAsia="Times New Roman" w:hAnsi="Arial" w:cs="Times New Roman"/>
          <w:bCs/>
          <w:kern w:val="0"/>
          <w:sz w:val="24"/>
          <w:szCs w:val="20"/>
          <w:lang w:eastAsia="it-IT"/>
          <w14:ligatures w14:val="none"/>
        </w:rPr>
        <w:t xml:space="preserve"> (Gv 1,1-14). </w:t>
      </w:r>
      <w:r w:rsidRPr="00E401C9">
        <w:rPr>
          <w:rFonts w:ascii="Arial" w:eastAsia="Times New Roman" w:hAnsi="Arial" w:cs="Times New Roman"/>
          <w:bCs/>
          <w:i/>
          <w:iCs/>
          <w:kern w:val="0"/>
          <w:sz w:val="24"/>
          <w:szCs w:val="20"/>
          <w:lang w:eastAsia="it-IT"/>
          <w14:ligatures w14:val="none"/>
        </w:rPr>
        <w:t>“Giuseppe, figlio di Davide, non temere di prendere con te Maria, tua sposa. Infatti il bambino che è generato in lei viene dallo Spirito Santo”</w:t>
      </w:r>
      <w:r w:rsidRPr="00E401C9">
        <w:rPr>
          <w:rFonts w:ascii="Arial" w:eastAsia="Times New Roman" w:hAnsi="Arial" w:cs="Times New Roman"/>
          <w:bCs/>
          <w:kern w:val="0"/>
          <w:sz w:val="24"/>
          <w:szCs w:val="20"/>
          <w:lang w:eastAsia="it-IT"/>
          <w14:ligatures w14:val="none"/>
        </w:rPr>
        <w:t xml:space="preserve"> (Mt 1,20). </w:t>
      </w:r>
      <w:r w:rsidRPr="00E401C9">
        <w:rPr>
          <w:rFonts w:ascii="Arial" w:eastAsia="Times New Roman" w:hAnsi="Arial" w:cs="Times New Roman"/>
          <w:bCs/>
          <w:i/>
          <w:iCs/>
          <w:kern w:val="0"/>
          <w:sz w:val="24"/>
          <w:szCs w:val="20"/>
          <w:lang w:eastAsia="it-IT"/>
          <w14:ligatures w14:val="none"/>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E401C9">
        <w:rPr>
          <w:rFonts w:ascii="Arial" w:eastAsia="Times New Roman" w:hAnsi="Arial" w:cs="Times New Roman"/>
          <w:bCs/>
          <w:kern w:val="0"/>
          <w:sz w:val="24"/>
          <w:szCs w:val="20"/>
          <w:lang w:eastAsia="it-IT"/>
          <w14:ligatures w14:val="none"/>
        </w:rPr>
        <w:t xml:space="preserve"> (Lc 1,30-33. 35). </w:t>
      </w:r>
      <w:r w:rsidRPr="00E401C9">
        <w:rPr>
          <w:rFonts w:ascii="Arial" w:eastAsia="Times New Roman" w:hAnsi="Arial" w:cs="Times New Roman"/>
          <w:bCs/>
          <w:i/>
          <w:iCs/>
          <w:kern w:val="0"/>
          <w:sz w:val="24"/>
          <w:szCs w:val="20"/>
          <w:lang w:eastAsia="it-IT"/>
          <w14:ligatures w14:val="none"/>
        </w:rPr>
        <w:t>“Quando venne la pienezza del tempo, Dio mandò il suo Figlio, nato da donna, nato sotto la Legge, per riscattare quelli che erano sotto la Legge, perché ricevessimo l’adozione a figli”</w:t>
      </w:r>
      <w:r w:rsidRPr="00E401C9">
        <w:rPr>
          <w:rFonts w:ascii="Arial" w:eastAsia="Times New Roman" w:hAnsi="Arial" w:cs="Times New Roman"/>
          <w:bCs/>
          <w:kern w:val="0"/>
          <w:sz w:val="24"/>
          <w:szCs w:val="20"/>
          <w:lang w:eastAsia="it-IT"/>
          <w14:ligatures w14:val="none"/>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8A5022E"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86" w:name="_Toc99871783"/>
      <w:r w:rsidRPr="00E401C9">
        <w:rPr>
          <w:rFonts w:ascii="Arial" w:eastAsia="Times New Roman" w:hAnsi="Arial" w:cs="Times New Roman"/>
          <w:b/>
          <w:kern w:val="0"/>
          <w:sz w:val="24"/>
          <w:szCs w:val="20"/>
          <w:lang w:eastAsia="it-IT"/>
          <w14:ligatures w14:val="none"/>
        </w:rPr>
        <w:t>Quinto oggi: l’oggi del compimento nella carne di Gesù</w:t>
      </w:r>
      <w:bookmarkEnd w:id="286"/>
    </w:p>
    <w:p w14:paraId="2D51840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B42571C"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87" w:name="_Toc99871784"/>
      <w:r w:rsidRPr="00E401C9">
        <w:rPr>
          <w:rFonts w:ascii="Arial" w:eastAsia="Times New Roman" w:hAnsi="Arial" w:cs="Times New Roman"/>
          <w:b/>
          <w:kern w:val="0"/>
          <w:sz w:val="24"/>
          <w:szCs w:val="20"/>
          <w:lang w:eastAsia="it-IT"/>
          <w14:ligatures w14:val="none"/>
        </w:rPr>
        <w:t>Sesto oggi: l’oggi del compimento nella creazione</w:t>
      </w:r>
      <w:bookmarkEnd w:id="287"/>
      <w:r w:rsidRPr="00E401C9">
        <w:rPr>
          <w:rFonts w:ascii="Arial" w:eastAsia="Times New Roman" w:hAnsi="Arial" w:cs="Times New Roman"/>
          <w:b/>
          <w:kern w:val="0"/>
          <w:sz w:val="24"/>
          <w:szCs w:val="20"/>
          <w:lang w:eastAsia="it-IT"/>
          <w14:ligatures w14:val="none"/>
        </w:rPr>
        <w:t xml:space="preserve"> </w:t>
      </w:r>
    </w:p>
    <w:p w14:paraId="2B1495D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w:t>
      </w:r>
      <w:r w:rsidRPr="00E401C9">
        <w:rPr>
          <w:rFonts w:ascii="Arial" w:eastAsia="Times New Roman" w:hAnsi="Arial" w:cs="Times New Roman"/>
          <w:kern w:val="0"/>
          <w:sz w:val="24"/>
          <w:szCs w:val="20"/>
          <w:lang w:eastAsia="it-IT"/>
          <w14:ligatures w14:val="none"/>
        </w:rPr>
        <w:lastRenderedPageBreak/>
        <w:t xml:space="preserve">dovrà essere compimento ecclesiologico. Cristologia, soteriologia, ecclesiologia, antropologia devono essere un solo mistero. Non più misteri ma un solo mistero. </w:t>
      </w:r>
    </w:p>
    <w:p w14:paraId="4FC5AD60"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88" w:name="_Toc99871785"/>
      <w:r w:rsidRPr="00E401C9">
        <w:rPr>
          <w:rFonts w:ascii="Arial" w:eastAsia="Times New Roman" w:hAnsi="Arial" w:cs="Times New Roman"/>
          <w:b/>
          <w:kern w:val="0"/>
          <w:sz w:val="24"/>
          <w:szCs w:val="20"/>
          <w:lang w:eastAsia="it-IT"/>
          <w14:ligatures w14:val="none"/>
        </w:rPr>
        <w:t>Settimo oggi: è l’oggi eterno della Gerusalemme celeste</w:t>
      </w:r>
      <w:bookmarkEnd w:id="288"/>
    </w:p>
    <w:p w14:paraId="6D992C44"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2844183A"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In questi sette oggi vi è la pienezza di tutta la verità di Cristo Gesù. Se uno solo di questi sette oggi viene negato, tutto il mistero di Cristo Gesù viene negato. Il mistero di Cristo è racchiuso in eterno in questi Sette Oggi.</w:t>
      </w:r>
    </w:p>
    <w:p w14:paraId="576235B9"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Lo Spirito Santo, rivelando attraverso il suo agiografo, che </w:t>
      </w:r>
      <w:r w:rsidRPr="00E401C9">
        <w:rPr>
          <w:rFonts w:ascii="Arial" w:eastAsia="Calibri" w:hAnsi="Arial" w:cs="Arial"/>
          <w:i/>
          <w:iCs/>
          <w:color w:val="000000"/>
          <w:kern w:val="0"/>
          <w:sz w:val="24"/>
          <w:szCs w:val="24"/>
          <w:lang w:val="la-Latn"/>
          <w14:ligatures w14:val="none"/>
        </w:rPr>
        <w:t>“Iesus Christus heri et hodie ipse et in saecula”</w:t>
      </w:r>
      <w:r w:rsidRPr="00E401C9">
        <w:rPr>
          <w:rFonts w:ascii="Arial" w:eastAsia="Calibri" w:hAnsi="Arial" w:cs="Arial"/>
          <w:color w:val="000000"/>
          <w:kern w:val="0"/>
          <w:sz w:val="24"/>
          <w:szCs w:val="24"/>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E401C9">
        <w:rPr>
          <w:rFonts w:ascii="Arial" w:eastAsia="Calibri" w:hAnsi="Arial" w:cs="Arial"/>
          <w:color w:val="FF0000"/>
          <w:kern w:val="0"/>
          <w:sz w:val="24"/>
          <w:szCs w:val="24"/>
          <w14:ligatures w14:val="none"/>
        </w:rPr>
        <w:t xml:space="preserve"> </w:t>
      </w:r>
      <w:r w:rsidRPr="00E401C9">
        <w:rPr>
          <w:rFonts w:ascii="Arial" w:eastAsia="Calibri" w:hAnsi="Arial" w:cs="Arial"/>
          <w:color w:val="000000"/>
          <w:kern w:val="0"/>
          <w:sz w:val="24"/>
          <w:szCs w:val="24"/>
          <w14:ligatures w14:val="none"/>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DB3CD13"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89" w:name="_Toc99871787"/>
      <w:r w:rsidRPr="00E401C9">
        <w:rPr>
          <w:rFonts w:ascii="Arial" w:eastAsia="Times New Roman" w:hAnsi="Arial" w:cs="Times New Roman"/>
          <w:b/>
          <w:kern w:val="0"/>
          <w:sz w:val="24"/>
          <w:szCs w:val="20"/>
          <w:lang w:eastAsia="it-IT"/>
          <w14:ligatures w14:val="none"/>
        </w:rPr>
        <w:t>Il primo falso cristo</w:t>
      </w:r>
      <w:bookmarkEnd w:id="289"/>
    </w:p>
    <w:p w14:paraId="25CF4E0F"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CF26E8B"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w:t>
      </w:r>
      <w:r w:rsidRPr="00E401C9">
        <w:rPr>
          <w:rFonts w:ascii="Arial" w:eastAsia="Calibri" w:hAnsi="Arial" w:cs="Arial"/>
          <w:color w:val="000000"/>
          <w:kern w:val="0"/>
          <w:sz w:val="24"/>
          <w:szCs w:val="24"/>
          <w14:ligatures w14:val="none"/>
        </w:rPr>
        <w:lastRenderedPageBreak/>
        <w:t xml:space="preserve">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B877CDA"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90" w:name="_Toc99871788"/>
      <w:r w:rsidRPr="00E401C9">
        <w:rPr>
          <w:rFonts w:ascii="Arial" w:eastAsia="Times New Roman" w:hAnsi="Arial" w:cs="Times New Roman"/>
          <w:b/>
          <w:kern w:val="0"/>
          <w:sz w:val="24"/>
          <w:szCs w:val="20"/>
          <w:lang w:eastAsia="it-IT"/>
          <w14:ligatures w14:val="none"/>
        </w:rPr>
        <w:t>Il secondo falso cristo</w:t>
      </w:r>
      <w:bookmarkEnd w:id="290"/>
    </w:p>
    <w:p w14:paraId="37CD6D12"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E401C9">
        <w:rPr>
          <w:rFonts w:ascii="Arial" w:eastAsia="Calibri" w:hAnsi="Arial" w:cs="Arial"/>
          <w:i/>
          <w:iCs/>
          <w:color w:val="000000"/>
          <w:kern w:val="0"/>
          <w:sz w:val="24"/>
          <w:szCs w:val="24"/>
          <w14:ligatures w14:val="none"/>
        </w:rPr>
        <w:t>Tu appartieni al Verbo Eterno per creazione</w:t>
      </w:r>
      <w:r w:rsidRPr="00E401C9">
        <w:rPr>
          <w:rFonts w:ascii="Arial" w:eastAsia="Calibri" w:hAnsi="Arial" w:cs="Arial"/>
          <w:color w:val="000000"/>
          <w:kern w:val="0"/>
          <w:sz w:val="24"/>
          <w:szCs w:val="24"/>
          <w14:ligatures w14:val="none"/>
        </w:rPr>
        <w:t xml:space="preserve">”. </w:t>
      </w:r>
    </w:p>
    <w:p w14:paraId="5EDE1604"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E401C9">
        <w:rPr>
          <w:rFonts w:ascii="Arial" w:eastAsia="Calibri" w:hAnsi="Arial" w:cs="Arial"/>
          <w:color w:val="FF0000"/>
          <w:kern w:val="0"/>
          <w:sz w:val="24"/>
          <w:szCs w:val="24"/>
          <w14:ligatures w14:val="none"/>
        </w:rPr>
        <w:t xml:space="preserve"> </w:t>
      </w:r>
      <w:r w:rsidRPr="00E401C9">
        <w:rPr>
          <w:rFonts w:ascii="Arial" w:eastAsia="Calibri" w:hAnsi="Arial" w:cs="Arial"/>
          <w:color w:val="000000"/>
          <w:kern w:val="0"/>
          <w:sz w:val="24"/>
          <w:szCs w:val="24"/>
          <w14:ligatures w14:val="none"/>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w:t>
      </w:r>
      <w:r w:rsidRPr="00E401C9">
        <w:rPr>
          <w:rFonts w:ascii="Arial" w:eastAsia="Calibri" w:hAnsi="Arial" w:cs="Arial"/>
          <w:color w:val="000000"/>
          <w:kern w:val="0"/>
          <w:sz w:val="24"/>
          <w:szCs w:val="24"/>
          <w14:ligatures w14:val="none"/>
        </w:rPr>
        <w:lastRenderedPageBreak/>
        <w:t>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8FF866D"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91" w:name="_Toc99871789"/>
      <w:r w:rsidRPr="00E401C9">
        <w:rPr>
          <w:rFonts w:ascii="Arial" w:eastAsia="Times New Roman" w:hAnsi="Arial" w:cs="Times New Roman"/>
          <w:b/>
          <w:kern w:val="0"/>
          <w:sz w:val="24"/>
          <w:szCs w:val="20"/>
          <w:lang w:eastAsia="it-IT"/>
          <w14:ligatures w14:val="none"/>
        </w:rPr>
        <w:t>Il terzo falso cristo</w:t>
      </w:r>
      <w:bookmarkEnd w:id="291"/>
    </w:p>
    <w:p w14:paraId="4DD4B773"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Il terzo falso cristo è ogni Cristo che manca del terzo oggi: l’oggi prima dell’incarnazione. Prima dell’incarnazione chi è il Verbo di Dio? È la vita e la luce degli uomini: “</w:t>
      </w:r>
      <w:r w:rsidRPr="00E401C9">
        <w:rPr>
          <w:rFonts w:ascii="Arial" w:eastAsia="Calibri" w:hAnsi="Arial" w:cs="Arial"/>
          <w:i/>
          <w:iCs/>
          <w:color w:val="000000"/>
          <w:kern w:val="0"/>
          <w:sz w:val="24"/>
          <w:szCs w:val="24"/>
          <w14:ligatures w14:val="none"/>
        </w:rPr>
        <w:t>In lui era la vita e la vita era la luce degli uomini; la luce splende nelle tenebre e le tenebre non l’hanno vinta</w:t>
      </w:r>
      <w:r w:rsidRPr="00E401C9">
        <w:rPr>
          <w:rFonts w:ascii="Arial" w:eastAsia="Calibri" w:hAnsi="Arial" w:cs="Arial"/>
          <w:color w:val="000000"/>
          <w:kern w:val="0"/>
          <w:sz w:val="24"/>
          <w:szCs w:val="24"/>
          <w14:ligatures w14:val="none"/>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48E84ED"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1A8E633F"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92" w:name="_Toc99871790"/>
      <w:r w:rsidRPr="00E401C9">
        <w:rPr>
          <w:rFonts w:ascii="Arial" w:eastAsia="Times New Roman" w:hAnsi="Arial" w:cs="Times New Roman"/>
          <w:b/>
          <w:kern w:val="0"/>
          <w:sz w:val="24"/>
          <w:szCs w:val="20"/>
          <w:lang w:eastAsia="it-IT"/>
          <w14:ligatures w14:val="none"/>
        </w:rPr>
        <w:t>Il quarto falso cristo</w:t>
      </w:r>
      <w:bookmarkEnd w:id="292"/>
    </w:p>
    <w:p w14:paraId="63823822"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Il quarto falso cristo è ogni Cristo che manca del quarto oggi: l’oggi dell’Incarnazione. In cosa consiste il mistero dell’Incarnazione? Nell’essersi il Figlio </w:t>
      </w:r>
      <w:r w:rsidRPr="00E401C9">
        <w:rPr>
          <w:rFonts w:ascii="Arial" w:eastAsia="Calibri" w:hAnsi="Arial" w:cs="Arial"/>
          <w:color w:val="000000"/>
          <w:kern w:val="0"/>
          <w:sz w:val="24"/>
          <w:szCs w:val="24"/>
          <w14:ligatures w14:val="none"/>
        </w:rPr>
        <w:lastRenderedPageBreak/>
        <w:t>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5B05ECC"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A3187E9"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93" w:name="_Toc99871791"/>
      <w:r w:rsidRPr="00E401C9">
        <w:rPr>
          <w:rFonts w:ascii="Arial" w:eastAsia="Times New Roman" w:hAnsi="Arial" w:cs="Times New Roman"/>
          <w:b/>
          <w:kern w:val="0"/>
          <w:sz w:val="24"/>
          <w:szCs w:val="20"/>
          <w:lang w:eastAsia="it-IT"/>
          <w14:ligatures w14:val="none"/>
        </w:rPr>
        <w:t>Il quinto falso cristo</w:t>
      </w:r>
      <w:bookmarkEnd w:id="293"/>
      <w:r w:rsidRPr="00E401C9">
        <w:rPr>
          <w:rFonts w:ascii="Arial" w:eastAsia="Times New Roman" w:hAnsi="Arial" w:cs="Times New Roman"/>
          <w:b/>
          <w:kern w:val="0"/>
          <w:sz w:val="24"/>
          <w:szCs w:val="20"/>
          <w:lang w:eastAsia="it-IT"/>
          <w14:ligatures w14:val="none"/>
        </w:rPr>
        <w:tab/>
      </w:r>
    </w:p>
    <w:p w14:paraId="4937BA47"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w:t>
      </w:r>
      <w:r w:rsidRPr="00E401C9">
        <w:rPr>
          <w:rFonts w:ascii="Arial" w:eastAsia="Calibri" w:hAnsi="Arial" w:cs="Arial"/>
          <w:color w:val="000000"/>
          <w:kern w:val="0"/>
          <w:sz w:val="24"/>
          <w:szCs w:val="24"/>
          <w14:ligatures w14:val="none"/>
        </w:rPr>
        <w:lastRenderedPageBreak/>
        <w:t>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9F21E51"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881F22D"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94" w:name="_Toc99871792"/>
      <w:r w:rsidRPr="00E401C9">
        <w:rPr>
          <w:rFonts w:ascii="Arial" w:eastAsia="Times New Roman" w:hAnsi="Arial" w:cs="Times New Roman"/>
          <w:b/>
          <w:kern w:val="0"/>
          <w:sz w:val="24"/>
          <w:szCs w:val="20"/>
          <w:lang w:eastAsia="it-IT"/>
          <w14:ligatures w14:val="none"/>
        </w:rPr>
        <w:t>Il sesto falso cristo</w:t>
      </w:r>
      <w:bookmarkEnd w:id="294"/>
      <w:r w:rsidRPr="00E401C9">
        <w:rPr>
          <w:rFonts w:ascii="Arial" w:eastAsia="Times New Roman" w:hAnsi="Arial" w:cs="Times New Roman"/>
          <w:b/>
          <w:kern w:val="0"/>
          <w:sz w:val="24"/>
          <w:szCs w:val="20"/>
          <w:lang w:eastAsia="it-IT"/>
          <w14:ligatures w14:val="none"/>
        </w:rPr>
        <w:tab/>
      </w:r>
    </w:p>
    <w:p w14:paraId="0C347FCB"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lastRenderedPageBreak/>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5517413F"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82EF80F"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bookmarkStart w:id="295" w:name="_Toc99871793"/>
      <w:r w:rsidRPr="00E401C9">
        <w:rPr>
          <w:rFonts w:ascii="Arial" w:eastAsia="Times New Roman" w:hAnsi="Arial" w:cs="Times New Roman"/>
          <w:b/>
          <w:kern w:val="0"/>
          <w:sz w:val="24"/>
          <w:szCs w:val="20"/>
          <w:lang w:eastAsia="it-IT"/>
          <w14:ligatures w14:val="none"/>
        </w:rPr>
        <w:t>Il settimo falso cristo</w:t>
      </w:r>
      <w:bookmarkEnd w:id="295"/>
    </w:p>
    <w:p w14:paraId="3CEF400D"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lastRenderedPageBreak/>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4178FC14"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96B5E6F"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0712B9F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74760DC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FFC6B1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41A4D6F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w:t>
      </w:r>
      <w:r w:rsidRPr="00E401C9">
        <w:rPr>
          <w:rFonts w:ascii="Arial" w:eastAsia="Times New Roman" w:hAnsi="Arial" w:cs="Arial"/>
          <w:i/>
          <w:iCs/>
          <w:kern w:val="0"/>
          <w:sz w:val="24"/>
          <w:szCs w:val="24"/>
          <w:lang w:eastAsia="it-IT"/>
          <w14:ligatures w14:val="none"/>
        </w:rPr>
        <w:lastRenderedPageBreak/>
        <w:t>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6BD8004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588F53E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0D9269B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44EE25B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7F29929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78EA15D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475457D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09BA5CE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4D8B9BB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w:t>
      </w:r>
      <w:r w:rsidRPr="00E401C9">
        <w:rPr>
          <w:rFonts w:ascii="Arial" w:eastAsia="Times New Roman" w:hAnsi="Arial" w:cs="Arial"/>
          <w:kern w:val="0"/>
          <w:sz w:val="24"/>
          <w:szCs w:val="24"/>
          <w:lang w:eastAsia="it-IT"/>
          <w14:ligatures w14:val="none"/>
        </w:rPr>
        <w:lastRenderedPageBreak/>
        <w:t xml:space="preserve">dell’uomo, allora il canale della grazia e della verità si interrompe, i cuori rimangono di pietra e le menti di ferro. </w:t>
      </w:r>
    </w:p>
    <w:p w14:paraId="7FE13DA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7F0713C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4D8E602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6A0CA90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2BDC6C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w:t>
      </w:r>
      <w:r w:rsidRPr="00E401C9">
        <w:rPr>
          <w:rFonts w:ascii="Arial" w:eastAsia="Times New Roman" w:hAnsi="Arial" w:cs="Arial"/>
          <w:kern w:val="0"/>
          <w:sz w:val="24"/>
          <w:szCs w:val="24"/>
          <w:lang w:eastAsia="it-IT"/>
          <w14:ligatures w14:val="none"/>
        </w:rPr>
        <w:lastRenderedPageBreak/>
        <w:t xml:space="preserve">cuore del Padre, nello Spirito Santo. Questa è la nostra gerarchia, la soprannaturale gerarchia, fuori dalla quale non vi è nessun dono né di luce e né di verità. </w:t>
      </w:r>
    </w:p>
    <w:p w14:paraId="45800B4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5C3D58B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3882597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7BAF58B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0EC261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4E7D717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w:t>
      </w:r>
      <w:r w:rsidRPr="00E401C9">
        <w:rPr>
          <w:rFonts w:ascii="Arial" w:eastAsia="Times New Roman" w:hAnsi="Arial" w:cs="Arial"/>
          <w:kern w:val="0"/>
          <w:sz w:val="24"/>
          <w:szCs w:val="24"/>
          <w:lang w:eastAsia="it-IT"/>
          <w14:ligatures w14:val="none"/>
        </w:rPr>
        <w:lastRenderedPageBreak/>
        <w:t xml:space="preserve">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3D76651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0210865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4EFF45F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322B3C8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w:t>
      </w:r>
      <w:r w:rsidRPr="00E401C9">
        <w:rPr>
          <w:rFonts w:ascii="Arial" w:eastAsia="Times New Roman" w:hAnsi="Arial" w:cs="Arial"/>
          <w:kern w:val="0"/>
          <w:sz w:val="24"/>
          <w:szCs w:val="24"/>
          <w:lang w:eastAsia="it-IT"/>
          <w14:ligatures w14:val="none"/>
        </w:rPr>
        <w:lastRenderedPageBreak/>
        <w:t xml:space="preserve">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3FBE72F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084E539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3FE98F1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7E241B6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4A3C56B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07D8C1D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21922B6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7F96F7E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5DB09C8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w:t>
      </w:r>
      <w:r w:rsidRPr="00E401C9">
        <w:rPr>
          <w:rFonts w:ascii="Arial" w:eastAsia="Times New Roman" w:hAnsi="Arial" w:cs="Arial"/>
          <w:i/>
          <w:iCs/>
          <w:kern w:val="0"/>
          <w:sz w:val="24"/>
          <w:szCs w:val="24"/>
          <w:lang w:eastAsia="it-IT"/>
          <w14:ligatures w14:val="none"/>
        </w:rPr>
        <w:lastRenderedPageBreak/>
        <w:t>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w:t>
      </w:r>
      <w:r w:rsidRPr="00E401C9">
        <w:rPr>
          <w:rFonts w:ascii="Arial" w:eastAsia="Times New Roman" w:hAnsi="Arial" w:cs="Arial"/>
          <w:kern w:val="0"/>
          <w:sz w:val="24"/>
          <w:szCs w:val="24"/>
          <w:lang w:eastAsia="it-IT"/>
          <w14:ligatures w14:val="none"/>
        </w:rPr>
        <w:t xml:space="preserve">. </w:t>
      </w:r>
    </w:p>
    <w:p w14:paraId="5B71B19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33B70A2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w:t>
      </w:r>
      <w:r w:rsidRPr="00E401C9">
        <w:rPr>
          <w:rFonts w:ascii="Arial" w:eastAsia="Times New Roman" w:hAnsi="Arial" w:cs="Arial"/>
          <w:i/>
          <w:iCs/>
          <w:kern w:val="0"/>
          <w:sz w:val="24"/>
          <w:szCs w:val="24"/>
          <w:lang w:eastAsia="it-IT"/>
          <w14:ligatures w14:val="none"/>
        </w:rPr>
        <w:lastRenderedPageBreak/>
        <w:t xml:space="preserve">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100D76A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Grande è il mistero della Chiesa apostolica. Beato quel discepolo di Gesù che crede in questa Chiesa con purissima fede. </w:t>
      </w:r>
    </w:p>
    <w:p w14:paraId="6F8CA6A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01E215EF"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296" w:name="_Toc218974891"/>
      <w:r w:rsidRPr="00E401C9">
        <w:rPr>
          <w:rFonts w:ascii="Arial" w:eastAsia="Times New Roman" w:hAnsi="Arial" w:cs="Times New Roman"/>
          <w:b/>
          <w:kern w:val="0"/>
          <w:sz w:val="24"/>
          <w:szCs w:val="12"/>
          <w:lang w:eastAsia="it-IT"/>
          <w14:ligatures w14:val="none"/>
        </w:rPr>
        <w:t>CREDO NELLA CHIESA LUCE DEL MONDO</w:t>
      </w:r>
      <w:bookmarkEnd w:id="296"/>
    </w:p>
    <w:p w14:paraId="59702D64"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Prima di ogni cosa chiediamoci: Cosa significa credere nella Chiesa Luce del mondo (</w:t>
      </w:r>
      <w:r w:rsidRPr="00E401C9">
        <w:rPr>
          <w:rFonts w:ascii="Greek" w:eastAsia="Times New Roman" w:hAnsi="Greek" w:cs="Greek"/>
          <w:kern w:val="0"/>
          <w:sz w:val="26"/>
          <w:szCs w:val="26"/>
          <w:lang w:eastAsia="it-IT"/>
          <w14:ligatures w14:val="none"/>
        </w:rPr>
        <w:t xml:space="preserve">`Ume‹j ™ste tÕ fîj toà kÒsmou. </w:t>
      </w:r>
      <w:r w:rsidRPr="00E401C9">
        <w:rPr>
          <w:rFonts w:ascii="Arial" w:eastAsia="Times New Roman" w:hAnsi="Arial" w:cs="Arial"/>
          <w:kern w:val="0"/>
          <w:sz w:val="24"/>
          <w:szCs w:val="24"/>
          <w:lang w:eastAsia="it-IT"/>
          <w14:ligatures w14:val="none"/>
        </w:rPr>
        <w:t xml:space="preserve">–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w:t>
      </w:r>
    </w:p>
    <w:p w14:paraId="3F8A3EAE"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oggi ha il coraggio di gridare nella Chiesa che Cristo Gesù è il solo codice ontico dell’uomo? È il solo nome nel quale è stabilito che possiamo essere salvati? Eppure anche e soprattutto oggi va gridata la verità di Cristo Gesù dalla quale è la verità di ogni uomo. Ecco cosa oggi  ogni discepolo di Gesù è chiamato a gridare al mondo intero sul suo Maestro e Signore:</w:t>
      </w:r>
    </w:p>
    <w:p w14:paraId="35937287"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Premessa</w:t>
      </w:r>
    </w:p>
    <w:p w14:paraId="749D6C4C"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65095D8"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C917195"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Polvere impastata e alito divino</w:t>
      </w:r>
    </w:p>
    <w:p w14:paraId="22BF5379"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lastRenderedPageBreak/>
        <w:t xml:space="preserve">L’uomo, fatto da Dio a sua immagine e somiglianza, è creatura impastata con un duplice </w:t>
      </w:r>
      <w:r w:rsidRPr="00E401C9">
        <w:rPr>
          <w:rFonts w:ascii="Arial" w:eastAsia="Calibri" w:hAnsi="Arial" w:cs="Arial"/>
          <w:i/>
          <w:iCs/>
          <w:color w:val="000000"/>
          <w:kern w:val="0"/>
          <w:sz w:val="24"/>
          <w14:ligatures w14:val="none"/>
        </w:rPr>
        <w:t>codice ontico</w:t>
      </w:r>
      <w:r w:rsidRPr="00E401C9">
        <w:rPr>
          <w:rFonts w:ascii="Arial" w:eastAsia="Calibri" w:hAnsi="Arial" w:cs="Arial"/>
          <w:color w:val="000000"/>
          <w:kern w:val="0"/>
          <w:sz w:val="24"/>
          <w14:ligatures w14:val="none"/>
        </w:rPr>
        <w:t xml:space="preserve">. È creta o polvere del suolo senza alito di vita. Questo è il primo </w:t>
      </w:r>
      <w:r w:rsidRPr="00E401C9">
        <w:rPr>
          <w:rFonts w:ascii="Arial" w:eastAsia="Calibri" w:hAnsi="Arial" w:cs="Arial"/>
          <w:i/>
          <w:iCs/>
          <w:color w:val="000000"/>
          <w:kern w:val="0"/>
          <w:sz w:val="24"/>
          <w14:ligatures w14:val="none"/>
        </w:rPr>
        <w:t>vuoto ontico</w:t>
      </w:r>
      <w:r w:rsidRPr="00E401C9">
        <w:rPr>
          <w:rFonts w:ascii="Arial" w:eastAsia="Calibri" w:hAnsi="Arial" w:cs="Arial"/>
          <w:color w:val="000000"/>
          <w:kern w:val="0"/>
          <w:sz w:val="24"/>
          <w14:ligatures w14:val="none"/>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20F203A1"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7F81F394"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376A6888"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838F550"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Unità indissolubile di maschio e di femmina</w:t>
      </w:r>
    </w:p>
    <w:p w14:paraId="0C27B19E"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Vi è un secondo codice che va messo in luce. Nel Capitolo secondo della </w:t>
      </w:r>
      <w:r w:rsidRPr="00E401C9">
        <w:rPr>
          <w:rFonts w:ascii="Arial" w:eastAsia="Calibri" w:hAnsi="Arial" w:cs="Arial"/>
          <w:i/>
          <w:iCs/>
          <w:color w:val="000000"/>
          <w:kern w:val="0"/>
          <w:sz w:val="24"/>
          <w14:ligatures w14:val="none"/>
        </w:rPr>
        <w:t>Genesi</w:t>
      </w:r>
      <w:r w:rsidRPr="00E401C9">
        <w:rPr>
          <w:rFonts w:ascii="Arial" w:eastAsia="Calibri" w:hAnsi="Arial" w:cs="Arial"/>
          <w:color w:val="000000"/>
          <w:kern w:val="0"/>
          <w:sz w:val="24"/>
          <w14:ligatures w14:val="none"/>
        </w:rPr>
        <w:t xml:space="preserve">, dopo che Dio ha creato l’uomo, lo vede in un </w:t>
      </w:r>
      <w:r w:rsidRPr="00E401C9">
        <w:rPr>
          <w:rFonts w:ascii="Arial" w:eastAsia="Calibri" w:hAnsi="Arial" w:cs="Arial"/>
          <w:i/>
          <w:iCs/>
          <w:color w:val="000000"/>
          <w:kern w:val="0"/>
          <w:sz w:val="24"/>
          <w14:ligatures w14:val="none"/>
        </w:rPr>
        <w:t>vuoto ontico</w:t>
      </w:r>
      <w:r w:rsidRPr="00E401C9">
        <w:rPr>
          <w:rFonts w:ascii="Arial" w:eastAsia="Calibri" w:hAnsi="Arial" w:cs="Arial"/>
          <w:color w:val="000000"/>
          <w:kern w:val="0"/>
          <w:sz w:val="24"/>
          <w14:ligatures w14:val="none"/>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69D5ACAC"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E401C9">
        <w:rPr>
          <w:rFonts w:ascii="Arial" w:eastAsia="Calibri" w:hAnsi="Arial" w:cs="Arial"/>
          <w:i/>
          <w:iCs/>
          <w:color w:val="000000"/>
          <w:kern w:val="0"/>
          <w:sz w:val="24"/>
          <w14:ligatures w14:val="none"/>
        </w:rPr>
        <w:t>irreversibile</w:t>
      </w:r>
      <w:r w:rsidRPr="00E401C9">
        <w:rPr>
          <w:rFonts w:ascii="Arial" w:eastAsia="Calibri" w:hAnsi="Arial" w:cs="Arial"/>
          <w:color w:val="000000"/>
          <w:kern w:val="0"/>
          <w:sz w:val="24"/>
          <w14:ligatures w14:val="none"/>
        </w:rPr>
        <w:t xml:space="preserve">, allo stesso modo che è </w:t>
      </w:r>
      <w:r w:rsidRPr="00E401C9">
        <w:rPr>
          <w:rFonts w:ascii="Arial" w:eastAsia="Calibri" w:hAnsi="Arial" w:cs="Arial"/>
          <w:i/>
          <w:iCs/>
          <w:color w:val="000000"/>
          <w:kern w:val="0"/>
          <w:sz w:val="24"/>
          <w14:ligatures w14:val="none"/>
        </w:rPr>
        <w:t>irreversibile</w:t>
      </w:r>
      <w:r w:rsidRPr="00E401C9">
        <w:rPr>
          <w:rFonts w:ascii="Arial" w:eastAsia="Calibri" w:hAnsi="Arial" w:cs="Arial"/>
          <w:color w:val="000000"/>
          <w:kern w:val="0"/>
          <w:sz w:val="24"/>
          <w14:ligatures w14:val="none"/>
        </w:rPr>
        <w:t xml:space="preserve"> la nuova creazione che avviene in Cristo e si vive con Cristo e per Cristo, nuova creazione che è particolare per ogni sacramento che si riceve. </w:t>
      </w:r>
    </w:p>
    <w:p w14:paraId="454E3E1E"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lastRenderedPageBreak/>
        <w:t xml:space="preserve">Ora due puntualizzazioni si impongono. </w:t>
      </w:r>
    </w:p>
    <w:p w14:paraId="65B1D37F"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20B9DBA"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2AEECAB"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4BBA3EF3"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430DE085"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La morte dei due codici ontici</w:t>
      </w:r>
    </w:p>
    <w:p w14:paraId="066B2BE8"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w:t>
      </w:r>
      <w:r w:rsidRPr="00E401C9">
        <w:rPr>
          <w:rFonts w:ascii="Arial" w:eastAsia="Calibri" w:hAnsi="Arial" w:cs="Arial"/>
          <w:color w:val="000000"/>
          <w:kern w:val="0"/>
          <w:sz w:val="24"/>
          <w14:ligatures w14:val="none"/>
        </w:rPr>
        <w:lastRenderedPageBreak/>
        <w:t xml:space="preserve">dalla vita degli altri, agendo ognuno per se stesso, agisce, ma senza la sua verità. Non può agire se non nella falsità e nella menzogna. Essendosi fatto un falso Dio, tutto ciò che lui farà, sarà il frutto di questa </w:t>
      </w:r>
      <w:r w:rsidRPr="00E401C9">
        <w:rPr>
          <w:rFonts w:ascii="Arial" w:eastAsia="Calibri" w:hAnsi="Arial" w:cs="Arial"/>
          <w:i/>
          <w:iCs/>
          <w:color w:val="000000"/>
          <w:kern w:val="0"/>
          <w:sz w:val="24"/>
          <w14:ligatures w14:val="none"/>
        </w:rPr>
        <w:t>falsità ontica</w:t>
      </w:r>
      <w:r w:rsidRPr="00E401C9">
        <w:rPr>
          <w:rFonts w:ascii="Arial" w:eastAsia="Calibri" w:hAnsi="Arial" w:cs="Arial"/>
          <w:color w:val="000000"/>
          <w:kern w:val="0"/>
          <w:sz w:val="24"/>
          <w14:ligatures w14:val="none"/>
        </w:rPr>
        <w:t xml:space="preserve">. </w:t>
      </w:r>
    </w:p>
    <w:p w14:paraId="588011BC"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La natura falsa mai potrà produrre frutti di verità, frutti di vita nel rispetto della legge della vita data dal Signore Dio. Ecco allora il primo grido della </w:t>
      </w:r>
      <w:r w:rsidRPr="00E401C9">
        <w:rPr>
          <w:rFonts w:ascii="Arial" w:eastAsia="Calibri" w:hAnsi="Arial" w:cs="Arial"/>
          <w:i/>
          <w:iCs/>
          <w:color w:val="000000"/>
          <w:kern w:val="0"/>
          <w:sz w:val="24"/>
          <w14:ligatures w14:val="none"/>
        </w:rPr>
        <w:t>falsità ontica</w:t>
      </w:r>
      <w:r w:rsidRPr="00E401C9">
        <w:rPr>
          <w:rFonts w:ascii="Arial" w:eastAsia="Calibri" w:hAnsi="Arial" w:cs="Arial"/>
          <w:color w:val="000000"/>
          <w:kern w:val="0"/>
          <w:sz w:val="24"/>
          <w14:ligatures w14:val="none"/>
        </w:rPr>
        <w:t xml:space="preserve">, prima dell’Incarnazione del Verbo della vita e dopo l’Incarnazione, nella non conoscenza di essa. La </w:t>
      </w:r>
      <w:r w:rsidRPr="00E401C9">
        <w:rPr>
          <w:rFonts w:ascii="Arial" w:eastAsia="Calibri" w:hAnsi="Arial" w:cs="Arial"/>
          <w:i/>
          <w:iCs/>
          <w:color w:val="000000"/>
          <w:kern w:val="0"/>
          <w:sz w:val="24"/>
          <w14:ligatures w14:val="none"/>
        </w:rPr>
        <w:t>falsità ontica</w:t>
      </w:r>
      <w:r w:rsidRPr="00E401C9">
        <w:rPr>
          <w:rFonts w:ascii="Arial" w:eastAsia="Calibri" w:hAnsi="Arial" w:cs="Arial"/>
          <w:color w:val="000000"/>
          <w:kern w:val="0"/>
          <w:sz w:val="24"/>
          <w14:ligatures w14:val="none"/>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E401C9">
        <w:rPr>
          <w:rFonts w:ascii="Arial" w:eastAsia="Calibri" w:hAnsi="Arial" w:cs="Arial"/>
          <w:i/>
          <w:iCs/>
          <w:color w:val="000000"/>
          <w:kern w:val="0"/>
          <w:sz w:val="24"/>
          <w14:ligatures w14:val="none"/>
        </w:rPr>
        <w:t>Sap</w:t>
      </w:r>
      <w:r w:rsidRPr="00E401C9">
        <w:rPr>
          <w:rFonts w:ascii="Arial" w:eastAsia="Calibri" w:hAnsi="Arial" w:cs="Arial"/>
          <w:color w:val="000000"/>
          <w:kern w:val="0"/>
          <w:sz w:val="24"/>
          <w14:ligatures w14:val="none"/>
        </w:rPr>
        <w:t xml:space="preserve"> cc. XIII –XIV; </w:t>
      </w:r>
      <w:r w:rsidRPr="00E401C9">
        <w:rPr>
          <w:rFonts w:ascii="Arial" w:eastAsia="Calibri" w:hAnsi="Arial" w:cs="Arial"/>
          <w:i/>
          <w:iCs/>
          <w:color w:val="000000"/>
          <w:kern w:val="0"/>
          <w:sz w:val="24"/>
          <w14:ligatures w14:val="none"/>
        </w:rPr>
        <w:t>Rm</w:t>
      </w:r>
      <w:r w:rsidRPr="00E401C9">
        <w:rPr>
          <w:rFonts w:ascii="Arial" w:eastAsia="Calibri" w:hAnsi="Arial" w:cs="Arial"/>
          <w:color w:val="000000"/>
          <w:kern w:val="0"/>
          <w:sz w:val="24"/>
          <w14:ligatures w14:val="none"/>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44354AD0"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B83EE85"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1F623FCE"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w:t>
      </w:r>
      <w:r w:rsidRPr="00E401C9">
        <w:rPr>
          <w:rFonts w:ascii="Arial" w:eastAsia="Calibri" w:hAnsi="Arial" w:cs="Arial"/>
          <w:color w:val="000000"/>
          <w:kern w:val="0"/>
          <w:sz w:val="24"/>
          <w14:ligatures w14:val="none"/>
        </w:rPr>
        <w:lastRenderedPageBreak/>
        <w:t xml:space="preserve">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736935C"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3BFFBE0"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Il codice divino eterno</w:t>
      </w:r>
    </w:p>
    <w:p w14:paraId="172E96D8"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Il Padre celeste nel suo decreto eterno ha stabilito come unico e solo vero </w:t>
      </w:r>
      <w:r w:rsidRPr="00E401C9">
        <w:rPr>
          <w:rFonts w:ascii="Arial" w:eastAsia="Calibri" w:hAnsi="Arial" w:cs="Arial"/>
          <w:i/>
          <w:iCs/>
          <w:color w:val="000000"/>
          <w:kern w:val="0"/>
          <w:sz w:val="24"/>
          <w14:ligatures w14:val="none"/>
        </w:rPr>
        <w:t>codice ontico</w:t>
      </w:r>
      <w:r w:rsidRPr="00E401C9">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15DA778"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30EE9FFB"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Per Cristo in vista di Cristo</w:t>
      </w:r>
    </w:p>
    <w:p w14:paraId="4D7C1D8D"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w:t>
      </w:r>
      <w:r w:rsidRPr="00E401C9">
        <w:rPr>
          <w:rFonts w:ascii="Arial" w:eastAsia="Calibri" w:hAnsi="Arial" w:cs="Arial"/>
          <w:color w:val="000000"/>
          <w:kern w:val="0"/>
          <w:sz w:val="24"/>
          <w14:ligatures w14:val="none"/>
        </w:rPr>
        <w:lastRenderedPageBreak/>
        <w:t xml:space="preserve">vista di Cristo. Il Padre, Dio, ha stabilito con decreto eterno di creare ogni cosa per mezzo del suo Verbo Eterno, per mezzo del suo Figlio Unigenito, facendone a Lui dono. È questo il </w:t>
      </w:r>
      <w:r w:rsidRPr="00E401C9">
        <w:rPr>
          <w:rFonts w:ascii="Arial" w:eastAsia="Calibri" w:hAnsi="Arial" w:cs="Arial"/>
          <w:i/>
          <w:iCs/>
          <w:color w:val="000000"/>
          <w:kern w:val="0"/>
          <w:sz w:val="24"/>
          <w14:ligatures w14:val="none"/>
        </w:rPr>
        <w:t>codice ontico soprannaturale</w:t>
      </w:r>
      <w:r w:rsidRPr="00E401C9">
        <w:rPr>
          <w:rFonts w:ascii="Arial" w:eastAsia="Calibri" w:hAnsi="Arial" w:cs="Arial"/>
          <w:color w:val="000000"/>
          <w:kern w:val="0"/>
          <w:sz w:val="24"/>
          <w14:ligatures w14:val="none"/>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D867AFF"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B295B23"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1C9A00AB"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B186760"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w:t>
      </w:r>
      <w:r w:rsidRPr="00E401C9">
        <w:rPr>
          <w:rFonts w:ascii="Arial" w:eastAsia="Calibri" w:hAnsi="Arial" w:cs="Arial"/>
          <w:color w:val="000000"/>
          <w:kern w:val="0"/>
          <w:sz w:val="24"/>
          <w14:ligatures w14:val="none"/>
        </w:rPr>
        <w:lastRenderedPageBreak/>
        <w:t xml:space="preserve">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5242C41C"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La nuova creazione in Cristo, con Cristo, per Cristo</w:t>
      </w:r>
    </w:p>
    <w:p w14:paraId="666A5823"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La </w:t>
      </w:r>
      <w:r w:rsidRPr="00E401C9">
        <w:rPr>
          <w:rFonts w:ascii="Arial" w:eastAsia="Calibri" w:hAnsi="Arial" w:cs="Arial"/>
          <w:i/>
          <w:iCs/>
          <w:color w:val="000000"/>
          <w:kern w:val="0"/>
          <w:sz w:val="24"/>
          <w14:ligatures w14:val="none"/>
        </w:rPr>
        <w:t>nuova creazione</w:t>
      </w:r>
      <w:r w:rsidRPr="00E401C9">
        <w:rPr>
          <w:rFonts w:ascii="Arial" w:eastAsia="Calibri" w:hAnsi="Arial" w:cs="Arial"/>
          <w:color w:val="000000"/>
          <w:kern w:val="0"/>
          <w:sz w:val="24"/>
          <w14:ligatures w14:val="none"/>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8C41B1F"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36513706"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Questa unità va poi conservata e fatta crescere per tutta la loro vita, vivendo come vero corpo di Cristo attraverso la stessa obbedienza che fu di Gesù Signore sulla nostra terra. </w:t>
      </w:r>
      <w:r w:rsidRPr="00E401C9">
        <w:rPr>
          <w:rFonts w:ascii="Arial" w:eastAsia="Calibri" w:hAnsi="Arial" w:cs="Arial"/>
          <w:i/>
          <w:iCs/>
          <w:color w:val="000000"/>
          <w:kern w:val="0"/>
          <w:sz w:val="24"/>
          <w14:ligatures w14:val="none"/>
        </w:rPr>
        <w:t>È nel corpo di Cristo che si vive la nuova creazione</w:t>
      </w:r>
      <w:r w:rsidRPr="00E401C9">
        <w:rPr>
          <w:rFonts w:ascii="Arial" w:eastAsia="Calibri" w:hAnsi="Arial" w:cs="Arial"/>
          <w:color w:val="000000"/>
          <w:kern w:val="0"/>
          <w:sz w:val="24"/>
          <w14:ligatures w14:val="none"/>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4B8B4F3"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w:t>
      </w:r>
      <w:r w:rsidRPr="00E401C9">
        <w:rPr>
          <w:rFonts w:ascii="Arial" w:eastAsia="Calibri" w:hAnsi="Arial" w:cs="Arial"/>
          <w:color w:val="000000"/>
          <w:kern w:val="0"/>
          <w:sz w:val="24"/>
          <w14:ligatures w14:val="none"/>
        </w:rPr>
        <w:lastRenderedPageBreak/>
        <w:t xml:space="preserve">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D02AAF7"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A6593A9"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5DE6A45"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lastRenderedPageBreak/>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09FDBE3"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FC3995D"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DDF4F0A" w14:textId="77777777" w:rsidR="00E401C9" w:rsidRPr="00E401C9" w:rsidRDefault="00E401C9" w:rsidP="00E401C9">
      <w:pPr>
        <w:spacing w:after="120" w:line="240" w:lineRule="auto"/>
        <w:jc w:val="both"/>
        <w:rPr>
          <w:rFonts w:ascii="Arial" w:eastAsia="Calibri" w:hAnsi="Arial" w:cs="Arial"/>
          <w:color w:val="000000"/>
          <w:kern w:val="0"/>
          <w:sz w:val="24"/>
          <w14:ligatures w14:val="none"/>
        </w:rPr>
      </w:pPr>
      <w:r w:rsidRPr="00E401C9">
        <w:rPr>
          <w:rFonts w:ascii="Arial" w:eastAsia="Calibri" w:hAnsi="Arial" w:cs="Arial"/>
          <w:color w:val="000000"/>
          <w:kern w:val="0"/>
          <w:sz w:val="24"/>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w:t>
      </w:r>
      <w:r w:rsidRPr="00E401C9">
        <w:rPr>
          <w:rFonts w:ascii="Arial" w:eastAsia="Calibri" w:hAnsi="Arial" w:cs="Arial"/>
          <w:color w:val="000000"/>
          <w:kern w:val="0"/>
          <w:sz w:val="24"/>
          <w14:ligatures w14:val="none"/>
        </w:rPr>
        <w:lastRenderedPageBreak/>
        <w:t xml:space="preserve">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AE80CB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Dio è purissima luce eterna, divina, increata. In essa non c’è variazione né cambiamento. Purissima luce dall’eternità per l’eternità. Da questa luce eterna, divina, increata, è stato generato dal Padre il suo Figlio Unigenito, il Verbo della vita. Dalla luce eterna, divina, increata del Padre e del Figlio procede lo Spirito Santo. Anche nel Figlio e nello Spirito Santo mai vi potrà esservi variazione o cambiamento. Essa rimane sempre purissima luce. Il Verbo di fa carne. Anche la Luce della sua natura umana non ha subito né variazione né cambiamento. Essa invece è sempre cresciuta fino a divenire perfettissima sulla croce. Il Padre scende nel sepolcro risuscita il Figlio suo dalla morte, trasformando anche il suo corpo in purissima luce. </w:t>
      </w:r>
    </w:p>
    <w:p w14:paraId="033BEF3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Da questa luce purissima che è Cristo Gesù per opera dello Spirito Santo viene generato il cristiano-luce: il papa-luce, il vescovo-luce, il presbitero-luce, il diacono-luce, il cresimato-luce, il battezzato-luce. Questa luce ricevuta per generazione spirituale o per nascita dall’alto, per opera dello Spirito Santo, ogni cristiano ad imitazione di Cristo Gesù deve portarla al sommo del suo splendore. Questo potrà avvenire in un solo modo: alimentandosi ogni giorno della parola-luce di Cristo Gesù, del corpo-luce di Cristo Gesù, della grazia-luce di Cristo Gesù. Attraverso questo molteplice alimento il cristiano sarà capace di vincere tutte le tentazioni di Satana che altro non vogliono se non ricondurre il cristiano nelle tenebre, così che finisca poi nelle tenebre eterne. Se il cristiano cade in tentazione perde la sua luce. La sua natura diviene di tenebra. Divenendo la sua natura di tenebra non può più né parlare di luce e né tantomeno mostrarla. Nessuno si faccia illusione: o si cresce di luce in luce o si decresce e si diviene tenebra. Più cresciamo di luce in luce e più lo Spirito Santo si fa Parola di Gesù sulla nostra bocca. Più decresciamo di tenebra in tenebra e più Satana di fa parola di menzogna e di falsità sulle nostre labbra. </w:t>
      </w:r>
    </w:p>
    <w:p w14:paraId="2D55EA8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Dopo aver proclamato le Beatitudini, prima di proseguire il suo Discorso, Gesù costituisce i suoi discepoli non una luce del mondo o una luce nel mondo, li costituisce la luce del mondo. Non ci sono altre luci per il mondo. Solo i discepoli, Gesù ha costituito. Se essi diventano tenebra, tutto il mondo o rimane nella tenebra o ritorna ad essere tenebra. </w:t>
      </w:r>
    </w:p>
    <w:p w14:paraId="5413F29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Voi siete la luce del mondo (</w:t>
      </w:r>
      <w:r w:rsidRPr="00E401C9">
        <w:rPr>
          <w:rFonts w:ascii="Greek" w:eastAsia="Times New Roman" w:hAnsi="Greek" w:cs="Arial"/>
          <w:i/>
          <w:iCs/>
          <w:kern w:val="0"/>
          <w:sz w:val="26"/>
          <w:szCs w:val="26"/>
          <w:lang w:eastAsia="it-IT"/>
          <w14:ligatures w14:val="none"/>
        </w:rPr>
        <w:t xml:space="preserve">`Ume‹j ™ste tÕ fîj toà kÒsmou. </w:t>
      </w:r>
      <w:r w:rsidRPr="00E401C9">
        <w:rPr>
          <w:rFonts w:ascii="Arial" w:eastAsia="Times New Roman" w:hAnsi="Arial" w:cs="Arial"/>
          <w:i/>
          <w:iCs/>
          <w:kern w:val="0"/>
          <w:sz w:val="24"/>
          <w:szCs w:val="24"/>
          <w:lang w:eastAsia="it-IT"/>
          <w14:ligatures w14:val="none"/>
        </w:rPr>
        <w:t>Vos estis lux mundi);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p>
    <w:p w14:paraId="1C4DC99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Oltre il Padre non c’è altra luce per il mondo. Oltre Cristo Gesù non c’è altra luce per il mondo. Oltre lo Spirito Santo non c’è altra luce per il mondo. Oltre il cristiano non c’è altra luce per il mondo. Dio Padre, Cristo Gesù, lo Spirito Santo, sono luce del mondo nel cristiano che è la luce del mondo per costituzione divina. Se lui perde la sua luce, non c’è altra luce per il mondo. Il cristiano è come il sole. Non c’è altro sole per il mondo. Se il sole perde la sua luce tutta la terra precipita nelle tenebre. Così dicasi per il cristiano. Se lui non è la luce del mondo, per lui sarà nelle tenebre </w:t>
      </w:r>
      <w:r w:rsidRPr="00E401C9">
        <w:rPr>
          <w:rFonts w:ascii="Arial" w:eastAsia="Times New Roman" w:hAnsi="Arial" w:cs="Arial"/>
          <w:kern w:val="0"/>
          <w:sz w:val="24"/>
          <w:szCs w:val="24"/>
          <w:lang w:eastAsia="it-IT"/>
          <w14:ligatures w14:val="none"/>
        </w:rPr>
        <w:lastRenderedPageBreak/>
        <w:t xml:space="preserve">tutta quella parte del mondo che il Signore ha stabilito che sia illuminata dalla sua luce. Grande è la responsabilità del cristiano. </w:t>
      </w:r>
    </w:p>
    <w:p w14:paraId="6F3B9E0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chi crede nella Chiesa luce del mondo. Crede quel cristiano che si assume questa altissima responsabilità per tutti i giorni della sua vita: per me il mondo sarà nella luce e per me nelle tenebre. Purtroppo ai nostri giorni il mondo cristiano si sta straformando in tenebre. Solo ormai un piccolo resto crede nel Dio che è il Padre del Signore nostro Gesù Cristo, in Cristo Gesù Figlio Unigenito eterno del Padre, nello Spirito Santo Luce di verità e Datore di ogni vita. La maggior parte del mondo cristiano non credendo più nella sorgente eterna della sua luce, credendo invece in un falso Dio, in un Dio che è il pensiero dell’uomo, si è ridotto a fitta tenebra e oscurità. Il ritorno indietro ormai appare come impossibile. Sono troppe le decisioni di tenebra che si stanno prendendo e quando qualcuno aprirà gli occhi sarà troppo tradi. Molti li apriranno a loro danno quando saranno nelle tenebre eterne a causa delle tenebre che hanno seguito sulla terra.</w:t>
      </w:r>
    </w:p>
    <w:p w14:paraId="5D2ACCF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p>
    <w:p w14:paraId="4E05BF6D"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297" w:name="_Toc218974892"/>
      <w:r w:rsidRPr="00E401C9">
        <w:rPr>
          <w:rFonts w:ascii="Arial" w:eastAsia="Times New Roman" w:hAnsi="Arial" w:cs="Times New Roman"/>
          <w:b/>
          <w:kern w:val="0"/>
          <w:sz w:val="24"/>
          <w:szCs w:val="12"/>
          <w:lang w:eastAsia="it-IT"/>
          <w14:ligatures w14:val="none"/>
        </w:rPr>
        <w:t>CREDO NELLA CHIESA SALE DELLA TERRA</w:t>
      </w:r>
      <w:bookmarkEnd w:id="297"/>
    </w:p>
    <w:p w14:paraId="4D8D8C1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Sempre, subito dopo la proclamazione delle Beatitudini, 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w:t>
      </w:r>
    </w:p>
    <w:p w14:paraId="4A434F5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Voi siete il sale della terra (</w:t>
      </w:r>
      <w:r w:rsidRPr="00E401C9">
        <w:rPr>
          <w:rFonts w:ascii="Greek" w:eastAsia="Times New Roman" w:hAnsi="Greek" w:cs="Greek"/>
          <w:i/>
          <w:iCs/>
          <w:kern w:val="0"/>
          <w:sz w:val="26"/>
          <w:szCs w:val="26"/>
          <w:lang w:eastAsia="it-IT"/>
          <w14:ligatures w14:val="none"/>
        </w:rPr>
        <w:t>`Ume‹j ™ste tÕ ¤laj tÁj gÁj:</w:t>
      </w:r>
      <w:r w:rsidRPr="00E401C9">
        <w:rPr>
          <w:rFonts w:ascii="Arial" w:eastAsia="Times New Roman" w:hAnsi="Arial" w:cs="Arial"/>
          <w:i/>
          <w:iCs/>
          <w:kern w:val="0"/>
          <w:sz w:val="24"/>
          <w:szCs w:val="24"/>
          <w:lang w:eastAsia="it-IT"/>
          <w14:ligatures w14:val="none"/>
        </w:rPr>
        <w:t xml:space="preserve"> -  vos estis sal terrae</w:t>
      </w:r>
      <w:r w:rsidRPr="00E401C9">
        <w:rPr>
          <w:rFonts w:ascii="Times New Roman" w:eastAsia="Times New Roman" w:hAnsi="Times New Roman" w:cs="Times New Roman"/>
          <w:i/>
          <w:iCs/>
          <w:kern w:val="0"/>
          <w:sz w:val="24"/>
          <w:szCs w:val="24"/>
          <w:lang w:eastAsia="it-IT"/>
          <w14:ligatures w14:val="none"/>
        </w:rPr>
        <w:t>)</w:t>
      </w:r>
      <w:r w:rsidRPr="00E401C9">
        <w:rPr>
          <w:rFonts w:ascii="Arial" w:eastAsia="Times New Roman" w:hAnsi="Arial" w:cs="Arial"/>
          <w:i/>
          <w:iCs/>
          <w:kern w:val="0"/>
          <w:sz w:val="24"/>
          <w:szCs w:val="24"/>
          <w:lang w:eastAsia="it-IT"/>
          <w14:ligatures w14:val="none"/>
        </w:rPr>
        <w:t>; ma se il sale perde il sapore, con che cosa lo si renderà salato? A null’altro serve che ad essere gettato via e calpestato dalla gente (Mt 5,13).</w:t>
      </w:r>
    </w:p>
    <w:p w14:paraId="13480E1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p>
    <w:p w14:paraId="4E51F68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Ecco alcuni brani dell’Antico Testamento che ci introducono nel mistero della sapienza:</w:t>
      </w:r>
    </w:p>
    <w:p w14:paraId="396C69C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F228FA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BED880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289562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9BA100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420670F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w:t>
      </w:r>
      <w:r w:rsidRPr="00E401C9">
        <w:rPr>
          <w:rFonts w:ascii="Arial" w:eastAsia="Times New Roman" w:hAnsi="Arial" w:cs="Arial"/>
          <w:i/>
          <w:iCs/>
          <w:kern w:val="0"/>
          <w:sz w:val="24"/>
          <w:szCs w:val="24"/>
          <w:lang w:eastAsia="it-IT"/>
          <w14:ligatures w14:val="none"/>
        </w:rPr>
        <w:lastRenderedPageBreak/>
        <w:t>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0C281D4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79F70D9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5D0746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90E6F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9DE4A8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1FDD4C5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7C6B41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Si è detto in precedenza che oggi moltissimi cristiani stanno conducendo tutta la nostra fede ad una grande putrefazione. Sta andando in putrefazione tutta la nostra fede, perché in putrefazione abbiamo fatto andare la Scrittura Santa e la sana </w:t>
      </w:r>
      <w:r w:rsidRPr="00E401C9">
        <w:rPr>
          <w:rFonts w:ascii="Arial" w:eastAsia="Times New Roman" w:hAnsi="Arial" w:cs="Arial"/>
          <w:kern w:val="0"/>
          <w:sz w:val="24"/>
          <w:szCs w:val="24"/>
          <w:lang w:eastAsia="it-IT"/>
          <w14:ligatures w14:val="none"/>
        </w:rPr>
        <w:lastRenderedPageBreak/>
        <w:t>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w:t>
      </w:r>
    </w:p>
    <w:p w14:paraId="6CF8CF2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2030908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02250760"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298" w:name="_Toc218974893"/>
      <w:r w:rsidRPr="00E401C9">
        <w:rPr>
          <w:rFonts w:ascii="Arial" w:eastAsia="Times New Roman" w:hAnsi="Arial" w:cs="Times New Roman"/>
          <w:b/>
          <w:kern w:val="0"/>
          <w:sz w:val="24"/>
          <w:szCs w:val="12"/>
          <w:lang w:eastAsia="it-IT"/>
          <w14:ligatures w14:val="none"/>
        </w:rPr>
        <w:t>CREDO NELLA CHIESA TESTIMONE DI CRISTO GESÙ</w:t>
      </w:r>
      <w:bookmarkEnd w:id="298"/>
    </w:p>
    <w:p w14:paraId="6198A52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p>
    <w:p w14:paraId="380564C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L’Apostolo Pietro il giorno di Pentecoste annuncia il mistero di Cristo dal compimento in Lui e negli altri del mistero di Cristo. Lo Spirito Santo trafigge il cuore di molti che stanno ad ascoltarlo e in quel giorno pervennero alla fede e furono aggregati alla comunità lasciandosi battezzare e ricevendo anche loro lo Spirito Santo. </w:t>
      </w:r>
    </w:p>
    <w:p w14:paraId="41F7DDF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w:t>
      </w:r>
      <w:r w:rsidRPr="00E401C9">
        <w:rPr>
          <w:rFonts w:ascii="Arial" w:eastAsia="Times New Roman" w:hAnsi="Arial" w:cs="Arial"/>
          <w:i/>
          <w:iCs/>
          <w:kern w:val="0"/>
          <w:sz w:val="24"/>
          <w:szCs w:val="24"/>
          <w:lang w:eastAsia="it-IT"/>
          <w14:ligatures w14:val="none"/>
        </w:rPr>
        <w:lastRenderedPageBreak/>
        <w:t>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proseliti, Cretesi e Arabi, e li udiamo parlare nelle nostre lingue delle grandi opere di Dio». Tutti erano stupefatti e perplessi, e si chiedevano l’un l’altro: «Che cosa significa questo?». Altri invece li deridevano e dicevano: «Si sono ubriacati di vino dolce».</w:t>
      </w:r>
    </w:p>
    <w:p w14:paraId="5D0B24F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0F97236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436EFC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A9A783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301DF2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9DA652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A66A94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 Sappia dunque con certezza tutta la casa d’Israele che Dio ha costituito Signore e Cristo quel Gesù che voi avete crocifisso».</w:t>
      </w:r>
    </w:p>
    <w:p w14:paraId="6F7835F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1BC5C7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6235142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della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E401C9">
        <w:rPr>
          <w:rFonts w:ascii="Arial" w:eastAsia="Times New Roman" w:hAnsi="Arial" w:cs="Arial"/>
          <w:i/>
          <w:iCs/>
          <w:kern w:val="0"/>
          <w:sz w:val="24"/>
          <w:szCs w:val="24"/>
          <w:lang w:eastAsia="it-IT"/>
          <w14:ligatures w14:val="none"/>
        </w:rPr>
        <w:t>«Se sia giusto dinanzi a Dio obbedire a voi invece che a Dio, giudicatelo voi. Noi non possiamo tacere quello che abbiamo visto e ascoltato».</w:t>
      </w:r>
      <w:r w:rsidRPr="00E401C9">
        <w:rPr>
          <w:rFonts w:ascii="Arial" w:eastAsia="Times New Roman" w:hAnsi="Arial" w:cs="Arial"/>
          <w:kern w:val="0"/>
          <w:sz w:val="24"/>
          <w:szCs w:val="24"/>
          <w:lang w:eastAsia="it-IT"/>
          <w14:ligatures w14:val="none"/>
        </w:rPr>
        <w:t xml:space="preserve"> Loro devono obbedire a Dio, a Cristo Gesù, allo Spirito Santo. Mistero di Cristo che si è compiuto in Pietro, mistero che per Pietro, per la sua fede in Cristo, si compie in altre persone. </w:t>
      </w:r>
    </w:p>
    <w:p w14:paraId="2952256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4F71E47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F559ED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2BB652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A23D10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B17916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231E04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4E76D9B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w:t>
      </w:r>
    </w:p>
    <w:p w14:paraId="408A2E7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1025BA4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Quand’ebbero terminato la preghiera, il luogo in cui erano radunati tremò e tutti furono colmati di Spirito Santo e proclamavano la parola di Dio con franchezza.</w:t>
      </w:r>
    </w:p>
    <w:p w14:paraId="1267822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27F97FB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Così Giuseppe, soprannominato dagli apostoli Bàrnaba, che significa «figlio dell’esortazione», un levita originario di Cipro, padrone di un campo, lo vendette e ne consegnò il ricavato deponendolo ai piedi degli apostoli (At 4,1-37). </w:t>
      </w:r>
    </w:p>
    <w:p w14:paraId="29A47B8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26229AF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89EE74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31BF6A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2D10B7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8B124E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19.1-48). </w:t>
      </w:r>
    </w:p>
    <w:p w14:paraId="2EE0870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 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76A83C3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2F1A86F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w:t>
      </w:r>
      <w:r w:rsidRPr="00E401C9">
        <w:rPr>
          <w:rFonts w:ascii="Arial" w:eastAsia="Times New Roman" w:hAnsi="Arial" w:cs="Arial"/>
          <w:i/>
          <w:iCs/>
          <w:kern w:val="0"/>
          <w:sz w:val="24"/>
          <w:szCs w:val="24"/>
          <w:lang w:eastAsia="it-IT"/>
          <w14:ligatures w14:val="none"/>
        </w:rPr>
        <w:lastRenderedPageBreak/>
        <w:t>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7B9413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0906F83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Appena arrivati, riunirono la Chiesa e riferirono tutto quello che Dio aveva fatto per mezzo loro e come avesse aperto ai pagani la porta della fede. E si fermarono per non poco tempo insieme ai discepoli (At 14,1-28).</w:t>
      </w:r>
    </w:p>
    <w:p w14:paraId="6B6D937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Precorrendo le città, trasmettevano loro le decisioni prese dagli apostoli e dagli anziani di Gerusalemme, perché le osservassero. Le Chiese intanto andavano fortificandosi nella fede e crescevano di numero ogni giorno.</w:t>
      </w:r>
    </w:p>
    <w:p w14:paraId="65BF70F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C5D455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w:t>
      </w:r>
      <w:r w:rsidRPr="00E401C9">
        <w:rPr>
          <w:rFonts w:ascii="Arial" w:eastAsia="Times New Roman" w:hAnsi="Arial" w:cs="Arial"/>
          <w:i/>
          <w:iCs/>
          <w:kern w:val="0"/>
          <w:sz w:val="24"/>
          <w:szCs w:val="24"/>
          <w:lang w:eastAsia="it-IT"/>
          <w14:ligatures w14:val="none"/>
        </w:rPr>
        <w:lastRenderedPageBreak/>
        <w:t>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139E86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4594C00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698CBB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ECC74F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64AFEBD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Percorrendo la strada che passa per Anfipoli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w:t>
      </w:r>
      <w:r w:rsidRPr="00E401C9">
        <w:rPr>
          <w:rFonts w:ascii="Arial" w:eastAsia="Times New Roman" w:hAnsi="Arial" w:cs="Arial"/>
          <w:i/>
          <w:iCs/>
          <w:kern w:val="0"/>
          <w:sz w:val="24"/>
          <w:szCs w:val="24"/>
          <w:lang w:eastAsia="it-IT"/>
          <w14:ligatures w14:val="none"/>
        </w:rPr>
        <w:lastRenderedPageBreak/>
        <w:t>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w:t>
      </w:r>
    </w:p>
    <w:p w14:paraId="4BF7753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6F589E3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35BA78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4DB35C0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p>
    <w:p w14:paraId="74DE960A"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1A2EF67F"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299" w:name="_Toc218974894"/>
      <w:r w:rsidRPr="00E401C9">
        <w:rPr>
          <w:rFonts w:ascii="Arial" w:eastAsia="Times New Roman" w:hAnsi="Arial" w:cs="Times New Roman"/>
          <w:b/>
          <w:kern w:val="0"/>
          <w:sz w:val="24"/>
          <w:szCs w:val="12"/>
          <w:lang w:eastAsia="it-IT"/>
          <w14:ligatures w14:val="none"/>
        </w:rPr>
        <w:t>CREDO NELLA CHIESA TESTIMONE DELLO SPIRITO SANTO</w:t>
      </w:r>
      <w:bookmarkEnd w:id="299"/>
    </w:p>
    <w:p w14:paraId="16B3192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Come si rende testimonianza allo Spirito Santo? Risponderemo a questa domanda, lasciandoci aiutare dall’Apostolo Giovanni. Ecco come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dei cielo, nel mistero dell’eternità. </w:t>
      </w:r>
    </w:p>
    <w:p w14:paraId="6FD92E7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Un commento sui primi sette versetti della Prima Lettera dell’Apostolo ci aiuteranno a vedere come il discepolo che Gesù amava rende testimonianza al suo Maestro:</w:t>
      </w:r>
    </w:p>
    <w:p w14:paraId="79D916CC"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184C8287"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Lettura del testo</w:t>
      </w:r>
    </w:p>
    <w:p w14:paraId="4A38369B"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bCs/>
          <w:kern w:val="0"/>
          <w:sz w:val="24"/>
          <w:szCs w:val="18"/>
          <w:lang w:val="la-Latn" w:eastAsia="it-IT"/>
          <w14:ligatures w14:val="none"/>
        </w:rPr>
      </w:pPr>
      <w:r w:rsidRPr="00E401C9">
        <w:rPr>
          <w:rFonts w:ascii="Arial" w:eastAsia="Times New Roman" w:hAnsi="Arial" w:cs="Arial"/>
          <w:bCs/>
          <w:kern w:val="0"/>
          <w:sz w:val="24"/>
          <w:szCs w:val="18"/>
          <w:lang w:val="la-Latn" w:eastAsia="it-IT"/>
          <w14:ligatures w14:val="none"/>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plenum. et haec est adnuntiatio quam audivimus ab eo et adnuntiamus vobis quoniam Deus lux est et tenebrae in eo non sunt ullae. Si dixerimus quoniam societatem habemus cum eo et in tenebris ambulamus mentimur et non facimus veritatem. Si autem in luce ambulemus sicut </w:t>
      </w:r>
      <w:r w:rsidRPr="00E401C9">
        <w:rPr>
          <w:rFonts w:ascii="Arial" w:eastAsia="Times New Roman" w:hAnsi="Arial" w:cs="Arial"/>
          <w:bCs/>
          <w:kern w:val="0"/>
          <w:sz w:val="24"/>
          <w:szCs w:val="18"/>
          <w:lang w:val="la-Latn" w:eastAsia="it-IT"/>
          <w14:ligatures w14:val="none"/>
        </w:rPr>
        <w:lastRenderedPageBreak/>
        <w:t>et ipse est in luce societatem habemus ad invicem et sanguis Iesu Filii eius mundat nos ab omni peccato (1Gv 1,1-7).</w:t>
      </w:r>
    </w:p>
    <w:p w14:paraId="6993AFAC"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bCs/>
          <w:kern w:val="0"/>
          <w:sz w:val="26"/>
          <w:szCs w:val="26"/>
          <w:lang w:val="la-Latn" w:eastAsia="it-IT"/>
          <w14:ligatures w14:val="none"/>
        </w:rPr>
      </w:pPr>
      <w:r w:rsidRPr="00E401C9">
        <w:rPr>
          <w:rFonts w:ascii="Greek" w:eastAsia="Times New Roman" w:hAnsi="Greek" w:cs="Greek"/>
          <w:bCs/>
          <w:kern w:val="0"/>
          <w:sz w:val="26"/>
          <w:szCs w:val="26"/>
          <w:lang w:val="la-Latn" w:eastAsia="it-IT"/>
          <w14:ligatures w14:val="none"/>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E401C9">
        <w:rPr>
          <w:rFonts w:ascii="Arial" w:eastAsia="Times New Roman" w:hAnsi="Arial" w:cs="Arial"/>
          <w:bCs/>
          <w:kern w:val="0"/>
          <w:sz w:val="26"/>
          <w:szCs w:val="26"/>
          <w:lang w:val="la-Latn" w:eastAsia="it-IT"/>
          <w14:ligatures w14:val="none"/>
        </w:rPr>
        <w:t xml:space="preserve"> (1Gv 1,1-7).</w:t>
      </w:r>
    </w:p>
    <w:p w14:paraId="61C751BE" w14:textId="77777777" w:rsidR="00E401C9" w:rsidRPr="00E401C9" w:rsidRDefault="00E401C9" w:rsidP="00E401C9">
      <w:pPr>
        <w:spacing w:after="120" w:line="240" w:lineRule="auto"/>
        <w:jc w:val="both"/>
        <w:rPr>
          <w:rFonts w:ascii="Arial" w:eastAsia="Times New Roman" w:hAnsi="Arial" w:cs="Times New Roman"/>
          <w:bCs/>
          <w:kern w:val="0"/>
          <w:sz w:val="24"/>
          <w:szCs w:val="18"/>
          <w:lang w:eastAsia="it-IT"/>
          <w14:ligatures w14:val="none"/>
        </w:rPr>
      </w:pPr>
      <w:r w:rsidRPr="00E401C9">
        <w:rPr>
          <w:rFonts w:ascii="Arial" w:eastAsia="Times New Roman" w:hAnsi="Arial" w:cs="Times New Roman"/>
          <w:bCs/>
          <w:kern w:val="0"/>
          <w:sz w:val="24"/>
          <w:szCs w:val="18"/>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3697D452"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Premessa</w:t>
      </w:r>
    </w:p>
    <w:p w14:paraId="79B90FA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4B9A468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L’Apostolo Pietro fonda la sua fede sulla visione di Gesù trasfigurato sul monte e sull’ascolto della voce del Padre che dalla nube lo invita ad ascoltare il Figlio suo, il suo amato. </w:t>
      </w:r>
    </w:p>
    <w:p w14:paraId="78912A6B"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w:t>
      </w:r>
      <w:r w:rsidRPr="00E401C9">
        <w:rPr>
          <w:rFonts w:ascii="Arial" w:eastAsia="Times New Roman" w:hAnsi="Arial" w:cs="Times New Roman"/>
          <w:i/>
          <w:iCs/>
          <w:kern w:val="0"/>
          <w:sz w:val="24"/>
          <w:szCs w:val="24"/>
          <w:lang w:eastAsia="it-IT"/>
          <w14:ligatures w14:val="none"/>
        </w:rPr>
        <w:lastRenderedPageBreak/>
        <w:t xml:space="preserve">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415489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L’Apostolo Paolo fonda invece la sua fede sulla visione della luce che avvolge Gesù il Crocifisso e Risorto, visto da lui sua gloria. Ecco come lui stesso racconta per ben due volte questa sua visione:</w:t>
      </w:r>
    </w:p>
    <w:p w14:paraId="6F8F0DFD"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5E189F37"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w:t>
      </w:r>
      <w:r w:rsidRPr="00E401C9">
        <w:rPr>
          <w:rFonts w:ascii="Arial" w:eastAsia="Times New Roman" w:hAnsi="Arial" w:cs="Times New Roman"/>
          <w:i/>
          <w:iCs/>
          <w:kern w:val="0"/>
          <w:sz w:val="24"/>
          <w:szCs w:val="24"/>
          <w:lang w:eastAsia="it-IT"/>
          <w14:ligatures w14:val="none"/>
        </w:rPr>
        <w:lastRenderedPageBreak/>
        <w:t xml:space="preserve">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71A0E801"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4F16533"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7BC432A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w:t>
      </w:r>
      <w:r w:rsidRPr="00E401C9">
        <w:rPr>
          <w:rFonts w:ascii="Arial" w:eastAsia="Times New Roman" w:hAnsi="Arial" w:cs="Times New Roman"/>
          <w:kern w:val="0"/>
          <w:sz w:val="24"/>
          <w:szCs w:val="20"/>
          <w:lang w:eastAsia="it-IT"/>
          <w14:ligatures w14:val="none"/>
        </w:rPr>
        <w:lastRenderedPageBreak/>
        <w:t>nella gloria del Padre suo. Questa visione è purissimo dono, altissima grazia a lui concessa per il bene di tutta la Chiesa di Cristo Signore. Anche la fede dell’Apostolo Giovanni è ben fondata. Su di essa possiamo edificare la nostra santissima fede.</w:t>
      </w:r>
    </w:p>
    <w:p w14:paraId="30D87522"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B125704"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09A1211A"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057FA49C"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Ecco, viene con le nubi e ogni occhio lo vedrà, anche quelli che lo trafissero, e per lui tutte le tribù della terra si batteranno il petto. Sì, Amen!</w:t>
      </w:r>
    </w:p>
    <w:p w14:paraId="0CDAB710"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Dice il Signore Dio: Io sono l’Alfa e l’Omèga, Colui che è, che era e che viene, l’Onnipotente!</w:t>
      </w:r>
    </w:p>
    <w:p w14:paraId="3DAD91BE"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6BCF0F4"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w:t>
      </w:r>
      <w:r w:rsidRPr="00E401C9">
        <w:rPr>
          <w:rFonts w:ascii="Arial" w:eastAsia="Times New Roman" w:hAnsi="Arial" w:cs="Times New Roman"/>
          <w:bCs/>
          <w:i/>
          <w:iCs/>
          <w:kern w:val="0"/>
          <w:sz w:val="24"/>
          <w:szCs w:val="24"/>
          <w:lang w:eastAsia="it-IT"/>
          <w14:ligatures w14:val="none"/>
        </w:rPr>
        <w:lastRenderedPageBreak/>
        <w:t xml:space="preserve">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9748CB1"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7464A26"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E978A92"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6ABB2B1"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3F31E38"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lastRenderedPageBreak/>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0DB3618"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4B6F1D6"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96884A6"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9B59485"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360F7F58"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0B952252"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35264F9"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E udii il numero di coloro che furono segnati con il sigillo: centoquarantaquattro mila segnati, provenienti da ogni tribù dei figli d’Israele: </w:t>
      </w:r>
    </w:p>
    <w:p w14:paraId="3AF8A5B5"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6FF9F754"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w:t>
      </w:r>
      <w:r w:rsidRPr="00E401C9">
        <w:rPr>
          <w:rFonts w:ascii="Arial" w:eastAsia="Times New Roman" w:hAnsi="Arial" w:cs="Times New Roman"/>
          <w:bCs/>
          <w:i/>
          <w:iCs/>
          <w:kern w:val="0"/>
          <w:sz w:val="24"/>
          <w:szCs w:val="24"/>
          <w:lang w:eastAsia="it-IT"/>
          <w14:ligatures w14:val="none"/>
        </w:rPr>
        <w:lastRenderedPageBreak/>
        <w:t>mani. E gridavano a gran voce: «La salvezza appartiene al nostro Dio, seduto sul trono, e all’Agnello».</w:t>
      </w:r>
    </w:p>
    <w:p w14:paraId="639244E7"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D6A47A0"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14AD309"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5E8F01AB"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Quando l’Agnello aprì il settimo sigillo, si fece silenzio nel cielo per circa mezz’ora.</w:t>
      </w:r>
    </w:p>
    <w:p w14:paraId="2F3FF1A3"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325BF00"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I sette angeli, che avevano le sette trombe, si accinsero a suonarle.</w:t>
      </w:r>
    </w:p>
    <w:p w14:paraId="1A1D331A"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Il primo suonò la tromba: grandine e fuoco, mescolati a sangue, scrosciarono sulla terra. Un terzo della terra andò bruciato, un terzo degli alberi andò bruciato e ogni erba verde andò bruciata.</w:t>
      </w:r>
    </w:p>
    <w:p w14:paraId="6D3E2696"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045B46E6"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CBBA984"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0662FD21"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 vidi e udii un’aquila, che volava nell’alto del cielo e che gridava a gran voce: «Guai, guai, guai agli abitanti della terra, al suono degli ultimi squilli di tromba che i tre angeli stanno per suonare!» (Ap 8,1-13).</w:t>
      </w:r>
    </w:p>
    <w:p w14:paraId="1E959C1A"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w:t>
      </w:r>
      <w:r w:rsidRPr="00E401C9">
        <w:rPr>
          <w:rFonts w:ascii="Arial" w:eastAsia="Times New Roman" w:hAnsi="Arial" w:cs="Times New Roman"/>
          <w:bCs/>
          <w:i/>
          <w:iCs/>
          <w:kern w:val="0"/>
          <w:sz w:val="24"/>
          <w:szCs w:val="24"/>
          <w:lang w:eastAsia="it-IT"/>
          <w14:ligatures w14:val="none"/>
        </w:rPr>
        <w:lastRenderedPageBreak/>
        <w:t>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C92655D"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7478B68"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Il primo «guai» è passato. Dopo queste cose, ecco, vengono ancora due «guai».</w:t>
      </w:r>
    </w:p>
    <w:p w14:paraId="1EBC00E8"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D7B7BE1"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754C380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080E8E2F"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w:t>
      </w:r>
      <w:r w:rsidRPr="00E401C9">
        <w:rPr>
          <w:rFonts w:ascii="Arial" w:eastAsia="Times New Roman" w:hAnsi="Arial" w:cs="Times New Roman"/>
          <w:i/>
          <w:iCs/>
          <w:kern w:val="0"/>
          <w:sz w:val="24"/>
          <w:szCs w:val="24"/>
          <w:lang w:eastAsia="it-IT"/>
          <w14:ligatures w14:val="none"/>
        </w:rPr>
        <w:lastRenderedPageBreak/>
        <w:t>l’angelo che gli parlava se ne fu andato, Cornelio chiamò due dei suoi servitori e un soldato, uomo religioso, che era ai suoi ordini; spiegò loro ogni cosa e li mandò a Giaffa.</w:t>
      </w:r>
    </w:p>
    <w:p w14:paraId="31715D8B"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51E6760"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A70AB7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w:t>
      </w:r>
      <w:r w:rsidRPr="00E401C9">
        <w:rPr>
          <w:rFonts w:ascii="Arial" w:eastAsia="Times New Roman" w:hAnsi="Arial" w:cs="Times New Roman"/>
          <w:i/>
          <w:iCs/>
          <w:kern w:val="0"/>
          <w:sz w:val="24"/>
          <w:szCs w:val="24"/>
          <w:lang w:eastAsia="it-IT"/>
          <w14:ligatures w14:val="none"/>
        </w:rPr>
        <w:lastRenderedPageBreak/>
        <w:t>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F6EA2B0"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42640517"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224245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0F91EC8E"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Necessario principio di lettura dei Testi Sacri</w:t>
      </w:r>
    </w:p>
    <w:p w14:paraId="6C2CAEB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w:t>
      </w:r>
      <w:r w:rsidRPr="00E401C9">
        <w:rPr>
          <w:rFonts w:ascii="Arial" w:eastAsia="Times New Roman" w:hAnsi="Arial" w:cs="Times New Roman"/>
          <w:kern w:val="0"/>
          <w:sz w:val="24"/>
          <w:szCs w:val="20"/>
          <w:lang w:eastAsia="it-IT"/>
          <w14:ligatures w14:val="none"/>
        </w:rPr>
        <w:lastRenderedPageBreak/>
        <w:t xml:space="preserve">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0938A0D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5C7F2EA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162D684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Basta una sola verità negata e tutto diventa oscurità e tenebra. Oggi non stiamo privando Gesù di ogni sua verità? Chi oggi nella confessione della sua fede crede che Cristo Gesù è:</w:t>
      </w:r>
    </w:p>
    <w:p w14:paraId="67063AB1"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ed Unico Creatore dell’intero universo e dell’uomo. </w:t>
      </w:r>
    </w:p>
    <w:p w14:paraId="75067C67"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ed Unico Redentore, Salvatore, Mediatore tra il Padre Celeste e ogni uomo e l’intera creazione. </w:t>
      </w:r>
    </w:p>
    <w:p w14:paraId="14DF6F09"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che è la grazia, la verità, la via, la vita eterna per ogni uomo.</w:t>
      </w:r>
    </w:p>
    <w:p w14:paraId="5AB36A3C"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Signore del cielo e della terra. </w:t>
      </w:r>
    </w:p>
    <w:p w14:paraId="2FFF61F4"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Giudice dei vivi e dei morti.</w:t>
      </w:r>
    </w:p>
    <w:p w14:paraId="735DA587"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Figlio generato dal Padre nell’oggi dell’eternità.</w:t>
      </w:r>
    </w:p>
    <w:p w14:paraId="6AA42EB7"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Figlio dell’uomo che viene sulle nubi del cielo.</w:t>
      </w:r>
    </w:p>
    <w:p w14:paraId="37A11A4B"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che ha in mano il libro sigillato con sete sigilli e che lui apre secondo la sua volontà, governata dalla sua divina ed eterna sapienza. .</w:t>
      </w:r>
    </w:p>
    <w:p w14:paraId="3A7A73BB"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che è morto per i nostri peccati ed il Solo che è risorto per la nostra giustificazione.</w:t>
      </w:r>
    </w:p>
    <w:p w14:paraId="06B6A787"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lastRenderedPageBreak/>
        <w:t>Il Solo nome dato agli uomini nel quale è stabilito che possiamo essere salvati. Questa gloria è solo sua. A nessun altro il Padre, Dio, ha concesso questa gloria.</w:t>
      </w:r>
    </w:p>
    <w:p w14:paraId="28458A4F"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la cui Parola è Parola di vita eterna.</w:t>
      </w:r>
    </w:p>
    <w:p w14:paraId="0ED7CF3F"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che ci ha lasciato il suo corpo come cibo di vita eterna e il suo sangue come bevanda di salvezza.</w:t>
      </w:r>
    </w:p>
    <w:p w14:paraId="08364F80"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26948A0A"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 Il Solo Differente da tutto ciò che è esistito, esiste, esisterà sulla terra e nei cieli, nel tempo e nell’eternità.</w:t>
      </w:r>
    </w:p>
    <w:p w14:paraId="2B805F60"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Differente nella Parola, nell’Insegnamento, nel Comando</w:t>
      </w:r>
    </w:p>
    <w:p w14:paraId="76D7B320"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Differente per Redenzione, Giustificazione, Salvezza, Mediazione, Rivelazione, Vita eterna, Verità, Grazia, Luce, Risurrezione.</w:t>
      </w:r>
    </w:p>
    <w:p w14:paraId="4BFFB6E1"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Differente da ogni Profeta, Re, Sacerdote venuti prima di Lui nel Popolo del Signore.</w:t>
      </w:r>
    </w:p>
    <w:p w14:paraId="2C17B114"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Differente da Mosè, Elia, Eliseo, Isaia, Geremia, Ezechiele, Daniele, Giovanni il Battista.</w:t>
      </w:r>
    </w:p>
    <w:p w14:paraId="23F10FDA"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Differente da ogni uomo che è esistito, esiste, esisterà. Ogni uomo è sua creatura. Da Lui è stato creato. Da Lui dovrà lasciarsi redimere e salvare. A Lui prestare ogni obbedienza.</w:t>
      </w:r>
    </w:p>
    <w:p w14:paraId="71F9F1E3"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Differente nella Preghiera.</w:t>
      </w:r>
    </w:p>
    <w:p w14:paraId="1CC18D8C"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Differente sulla Croce e nella Risurrezione. </w:t>
      </w:r>
    </w:p>
    <w:p w14:paraId="486005E8"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Differente nel Tempo e nell’Eternità, nel Giudizio e nella Signoria.</w:t>
      </w:r>
    </w:p>
    <w:p w14:paraId="26CF6B27"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Differente per Cuore, Mente, Pensieri. </w:t>
      </w:r>
    </w:p>
    <w:p w14:paraId="7E4E70C9"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Differente perché Lui solo è “Io-Sono”. Gli altri sono “Io-non-sono”. Lui è increato e divino ed eterno. Ogni altra cosa ha ricevuto l’essere per mezzo di Lui e in vista di Lui. </w:t>
      </w:r>
    </w:p>
    <w:p w14:paraId="2249C303"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Differente per Natura e per Missione. </w:t>
      </w:r>
    </w:p>
    <w:p w14:paraId="02CB0477"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Differente per Essenza e Sostanza. </w:t>
      </w:r>
    </w:p>
    <w:p w14:paraId="4176E973"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Necessario eterno e universale. </w:t>
      </w:r>
    </w:p>
    <w:p w14:paraId="09E6BEAB"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si compie la nuova creazione. Non solo in Lui, ma ance per Lui e con Lui. </w:t>
      </w:r>
    </w:p>
    <w:p w14:paraId="742D6116"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ogni unità si forma, cresce, giunge alla perfezione, raggiunge il suo fine eterno. </w:t>
      </w:r>
    </w:p>
    <w:p w14:paraId="0BF28753"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nel quale si compone l’unità dell’uomo con se stesso, dell’uomo con l’uomo, dell’uomo con la creazione.</w:t>
      </w:r>
    </w:p>
    <w:p w14:paraId="723E3837"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si ricompone la verità dell’uomo con il suo Signore, Creatore, Dio. </w:t>
      </w:r>
    </w:p>
    <w:p w14:paraId="57FF979B"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lastRenderedPageBreak/>
        <w:t>Il Solo nel quale si ricompone l’unità dei popoli con i popoli e delle nazioni con le nazioni.</w:t>
      </w:r>
    </w:p>
    <w:p w14:paraId="0367F871"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si ricompone l’unità dell’Antico e del Nuovo Testamento. </w:t>
      </w:r>
    </w:p>
    <w:p w14:paraId="46B2C671"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Il Solo nel quale si ricompone l’unità della Rivelazione, della Tradizione, del Magistero.</w:t>
      </w:r>
    </w:p>
    <w:p w14:paraId="5373AA27"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si compie l’unità della verità con la morale e della morale con la verità. </w:t>
      </w:r>
    </w:p>
    <w:p w14:paraId="1753707D"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si compie l’unità di ogni Parola di Dio con ogni Parola di Dio. </w:t>
      </w:r>
    </w:p>
    <w:p w14:paraId="770F2879"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si compie l’unità di ogni scienza, filosofia, antropologia. </w:t>
      </w:r>
    </w:p>
    <w:p w14:paraId="1B90AB96"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si compie l’unità tra fede creduta, fede vissuta, fede pregata. </w:t>
      </w:r>
    </w:p>
    <w:p w14:paraId="18135643"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si compie l’unità di tutto l’universo in una sola lode e in un solo inno di benedizione e di rendimento di grazia. </w:t>
      </w:r>
    </w:p>
    <w:p w14:paraId="38E107BB"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nel quale, per opera dello Spirito Santo e la mediazione di grazia, verità, luce, giustizia, santità della Chiesa una, santa, cattolica, apostolica,  tutte le creature troveranno la loro unità. </w:t>
      </w:r>
    </w:p>
    <w:p w14:paraId="2BF25E09" w14:textId="77777777" w:rsidR="00E401C9" w:rsidRPr="00E401C9" w:rsidRDefault="00E401C9" w:rsidP="00E401C9">
      <w:pPr>
        <w:numPr>
          <w:ilvl w:val="0"/>
          <w:numId w:val="42"/>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Solo Necessario eterno e universale, nel quale si ricompone l’unità di tutti i linguaggi dell’umanità, degli Angeli e dell’intera creazione. </w:t>
      </w:r>
    </w:p>
    <w:p w14:paraId="0C0E5597"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1CF63EED"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2DD8BF00"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6F241F9D"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lastRenderedPageBreak/>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57DDC837" w14:textId="77777777" w:rsidR="00E401C9" w:rsidRPr="00E401C9" w:rsidRDefault="00E401C9" w:rsidP="00E401C9">
      <w:pPr>
        <w:spacing w:after="120" w:line="240" w:lineRule="auto"/>
        <w:jc w:val="both"/>
        <w:rPr>
          <w:rFonts w:ascii="Arial" w:eastAsia="Times New Roman" w:hAnsi="Arial" w:cs="Times New Roman"/>
          <w:bCs/>
          <w:color w:val="FF0000"/>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Ecco uno sviluppo di questa duplice verità: della verità di Cristo e della verità della Chiesa. Partiamo dalla verità di Cristo Gesù: </w:t>
      </w:r>
    </w:p>
    <w:p w14:paraId="7256BB52"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045D34B9" w14:textId="77777777" w:rsidR="00E401C9" w:rsidRPr="00E401C9" w:rsidRDefault="00E401C9" w:rsidP="00E401C9">
      <w:pPr>
        <w:spacing w:after="120" w:line="240" w:lineRule="auto"/>
        <w:jc w:val="both"/>
        <w:rPr>
          <w:rFonts w:ascii="Arial" w:eastAsia="Times New Roman" w:hAnsi="Arial" w:cs="Times New Roman"/>
          <w:bCs/>
          <w:color w:val="262626"/>
          <w:kern w:val="0"/>
          <w:sz w:val="24"/>
          <w:szCs w:val="20"/>
          <w:lang w:eastAsia="it-IT"/>
          <w14:ligatures w14:val="none"/>
        </w:rPr>
      </w:pPr>
      <w:r w:rsidRPr="00E401C9">
        <w:rPr>
          <w:rFonts w:ascii="Arial" w:eastAsia="Times New Roman" w:hAnsi="Arial" w:cs="Times New Roman"/>
          <w:bCs/>
          <w:color w:val="262626"/>
          <w:kern w:val="0"/>
          <w:sz w:val="24"/>
          <w:szCs w:val="20"/>
          <w:lang w:eastAsia="it-IT"/>
          <w14:ligatures w14:val="none"/>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06BC6178" w14:textId="77777777" w:rsidR="00E401C9" w:rsidRPr="00E401C9" w:rsidRDefault="00E401C9" w:rsidP="00E401C9">
      <w:pPr>
        <w:spacing w:after="120" w:line="240" w:lineRule="auto"/>
        <w:jc w:val="both"/>
        <w:rPr>
          <w:rFonts w:ascii="Arial" w:eastAsia="Times New Roman" w:hAnsi="Arial" w:cs="Times New Roman"/>
          <w:bCs/>
          <w:color w:val="262626"/>
          <w:kern w:val="0"/>
          <w:sz w:val="24"/>
          <w:szCs w:val="20"/>
          <w:lang w:eastAsia="it-IT"/>
          <w14:ligatures w14:val="none"/>
        </w:rPr>
      </w:pPr>
      <w:r w:rsidRPr="00E401C9">
        <w:rPr>
          <w:rFonts w:ascii="Arial" w:eastAsia="Times New Roman" w:hAnsi="Arial" w:cs="Times New Roman"/>
          <w:bCs/>
          <w:color w:val="262626"/>
          <w:kern w:val="0"/>
          <w:sz w:val="24"/>
          <w:szCs w:val="20"/>
          <w:lang w:eastAsia="it-IT"/>
          <w14:ligatures w14:val="none"/>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03F3FE48" w14:textId="77777777" w:rsidR="00E401C9" w:rsidRPr="00E401C9" w:rsidRDefault="00E401C9" w:rsidP="00E401C9">
      <w:pPr>
        <w:spacing w:after="120" w:line="240" w:lineRule="auto"/>
        <w:jc w:val="both"/>
        <w:rPr>
          <w:rFonts w:ascii="Arial" w:eastAsia="Times New Roman" w:hAnsi="Arial" w:cs="Times New Roman"/>
          <w:bCs/>
          <w:color w:val="262626"/>
          <w:kern w:val="0"/>
          <w:sz w:val="24"/>
          <w:szCs w:val="20"/>
          <w:lang w:eastAsia="it-IT"/>
          <w14:ligatures w14:val="none"/>
        </w:rPr>
      </w:pPr>
      <w:r w:rsidRPr="00E401C9">
        <w:rPr>
          <w:rFonts w:ascii="Arial" w:eastAsia="Times New Roman" w:hAnsi="Arial" w:cs="Times New Roman"/>
          <w:bCs/>
          <w:color w:val="262626"/>
          <w:kern w:val="0"/>
          <w:sz w:val="24"/>
          <w:szCs w:val="20"/>
          <w:lang w:eastAsia="it-IT"/>
          <w14:ligatures w14:val="none"/>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426EC0C9"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È DIRITTO dell’uomo: conoscere la vera sorgente della salvezza che è Cristo Gesù. </w:t>
      </w:r>
    </w:p>
    <w:p w14:paraId="2DE6B470"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È DIRITTO dell’uomo che gli venga annunziato Gesù Signore secondo la purissima verità del Vangelo.</w:t>
      </w:r>
    </w:p>
    <w:p w14:paraId="06A5093A"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lastRenderedPageBreak/>
        <w:t xml:space="preserve">È DIRITTO dell’uomo rinascere da acqua e da Spirito Santo. </w:t>
      </w:r>
    </w:p>
    <w:p w14:paraId="045FB610"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È DIRITTO dell’uomo essere incorporato alla Chiesa una, santa, cattolica, apostolica, che è solo quella il cui fondamento visibile è Pietro. </w:t>
      </w:r>
    </w:p>
    <w:p w14:paraId="66D83BEF"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È DIRITTO dell’uomo essere confortato con la grazia e la verità di Cristo Signore, e perennemente sostenuto dall’insegnamento della vera Parola del Vangelo.</w:t>
      </w:r>
    </w:p>
    <w:p w14:paraId="10801B8A"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È DIRITTO dell’uomo conoscere in pienezza di verità chi è il suo Creatore, Signore, Dio, verità da Lui stesso rivelata.</w:t>
      </w:r>
    </w:p>
    <w:p w14:paraId="1DAD3D33"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È DIRITTO dell’uomo seguire la mozione dello Spirito Santo, che spinge verso una via di santità anziché verso un’altra, anch’essa di santità. </w:t>
      </w:r>
    </w:p>
    <w:p w14:paraId="1A118C9F"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2E4C60FE"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331B0B6"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6455180C"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2F886DB6"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1FE5A16E"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Per questo naturale, fondamentale, essenziale DIRITTO, a nessun uomo si può vietare il cammino verso la verità più pura e più santa. </w:t>
      </w:r>
    </w:p>
    <w:p w14:paraId="476EC949"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w:t>
      </w:r>
    </w:p>
    <w:p w14:paraId="002CC493"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lastRenderedPageBreak/>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507DE0B7"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822B7DC"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6F41996"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D865ED7" w14:textId="77777777" w:rsidR="00E401C9" w:rsidRPr="00E401C9" w:rsidRDefault="00E401C9" w:rsidP="00E401C9">
      <w:pPr>
        <w:numPr>
          <w:ilvl w:val="0"/>
          <w:numId w:val="43"/>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36F145A8"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610A18EB"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w:t>
      </w:r>
      <w:r w:rsidRPr="00E401C9">
        <w:rPr>
          <w:rFonts w:ascii="Arial" w:eastAsia="Times New Roman" w:hAnsi="Arial" w:cs="Times New Roman"/>
          <w:bCs/>
          <w:color w:val="000000"/>
          <w:kern w:val="0"/>
          <w:sz w:val="24"/>
          <w:szCs w:val="20"/>
          <w:lang w:eastAsia="it-IT"/>
          <w14:ligatures w14:val="none"/>
        </w:rPr>
        <w:lastRenderedPageBreak/>
        <w:t xml:space="preserve">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5B6AD5DF"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2C9BB86F"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6CFF4DCB"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Proviamo ora a mettere insieme tutti i doni con i quali siamo stati arricchiti. Tutti questi doni vanno dati obbligatoriamente agli uomini:  </w:t>
      </w:r>
    </w:p>
    <w:p w14:paraId="19584BED"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6B657B37"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DONO è il Figlio suo come nostro Redentore, Salvatore, Grazia, Verità, Luce, Vita Eterna, Espiazione, Giustizia, Risurrezione. </w:t>
      </w:r>
    </w:p>
    <w:p w14:paraId="2F34EF0F"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DONO è lo Spirito Santo che deve formare tutto Cristo nel nostro corpo, nella nostra anima, nel nostro Spirito. </w:t>
      </w:r>
    </w:p>
    <w:p w14:paraId="1CC3D284"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DONO è la Vergine Maria, la Madre di Dio, come nostra vera Madre.  </w:t>
      </w:r>
    </w:p>
    <w:p w14:paraId="1F6FD10C"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DONO è la Chiesa, corpo di Cristo, come sacramento della luce e della grazia di Cristo Gesù a sevizio del mondo intero. </w:t>
      </w:r>
    </w:p>
    <w:p w14:paraId="1FB36A97"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DONO è l’eredità eterna a quanti hanno realizzato Cristo Gesù nel loro corpo, anima, spirito. </w:t>
      </w:r>
    </w:p>
    <w:p w14:paraId="410CE34B"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DONI preziosi e grandissimi sono tutti i sacramenti della Chiesa; il Vangelo della vita e della salvezza.</w:t>
      </w:r>
    </w:p>
    <w:p w14:paraId="2678962E"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DONO di Dio sono gli Apostoli di Cristo, i Profeti, i Maestri e Dottori ogni giorno consacrati all’edificazione del corpo di Cristo sulla nostra terra.</w:t>
      </w:r>
    </w:p>
    <w:p w14:paraId="7B2625B2"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DONO sono tutti i carismi della Spirito Santo da mettere a servizio dell’unico corpo di Cristo che è la Chiesa.</w:t>
      </w:r>
    </w:p>
    <w:p w14:paraId="01810658"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lastRenderedPageBreak/>
        <w:t>DONO è la partecipazione di ogni battezzato nel corpo di Cristo della natura divina.</w:t>
      </w:r>
    </w:p>
    <w:p w14:paraId="4DDD0801"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DONO  è la nostra chiamata ad essere una cosa sola in Cristo, per vivere tutta la vita di Cristo nel nostro corpo, nella nostra anima, nel nostro spirito.</w:t>
      </w:r>
    </w:p>
    <w:p w14:paraId="3388E462" w14:textId="77777777" w:rsidR="00E401C9" w:rsidRPr="00E401C9" w:rsidRDefault="00E401C9" w:rsidP="00E401C9">
      <w:pPr>
        <w:numPr>
          <w:ilvl w:val="0"/>
          <w:numId w:val="44"/>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25AE56A0"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Tutti questi doni sono la misericordia di Dio Padre per noi. Non abbiamo altra misericordia. La Misericordia del Padre è Cristo Crocifisso e il cristiano che in Cristo, con Cristo, per Cristo, si lascia crocifiggere per la salvezza di ogni altro uomo.</w:t>
      </w:r>
    </w:p>
    <w:p w14:paraId="2C3DF57E"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5FFFB38B"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F97D45A"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Se uno solo di questi amori manca al cristiano, il suo amore è imperfetto. Non è amore cristiano. Anche la sua misericordia è imperfetta. Non è in tutto simile a quella di Gesù. Ecco le regole del vero amore cristiano:</w:t>
      </w:r>
    </w:p>
    <w:p w14:paraId="2EBA8060"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3DBAA22"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w:t>
      </w:r>
      <w:r w:rsidRPr="00E401C9">
        <w:rPr>
          <w:rFonts w:ascii="Arial" w:eastAsia="Times New Roman" w:hAnsi="Arial" w:cs="Times New Roman"/>
          <w:bCs/>
          <w:color w:val="000000"/>
          <w:kern w:val="0"/>
          <w:sz w:val="24"/>
          <w:szCs w:val="20"/>
          <w:lang w:eastAsia="it-IT"/>
          <w14:ligatures w14:val="none"/>
        </w:rPr>
        <w:lastRenderedPageBreak/>
        <w:t xml:space="preserve">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D1AAA39"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3013EAC"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1CE30E3"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w:t>
      </w:r>
      <w:r w:rsidRPr="00E401C9">
        <w:rPr>
          <w:rFonts w:ascii="Arial" w:eastAsia="Times New Roman" w:hAnsi="Arial" w:cs="Times New Roman"/>
          <w:bCs/>
          <w:color w:val="000000"/>
          <w:kern w:val="0"/>
          <w:sz w:val="24"/>
          <w:szCs w:val="20"/>
          <w:lang w:eastAsia="it-IT"/>
          <w14:ligatures w14:val="none"/>
        </w:rPr>
        <w:lastRenderedPageBreak/>
        <w:t xml:space="preserve">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E365D97"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6B13DA1"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895FFCF"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w:t>
      </w:r>
      <w:r w:rsidRPr="00E401C9">
        <w:rPr>
          <w:rFonts w:ascii="Arial" w:eastAsia="Times New Roman" w:hAnsi="Arial" w:cs="Times New Roman"/>
          <w:bCs/>
          <w:color w:val="000000"/>
          <w:kern w:val="0"/>
          <w:sz w:val="24"/>
          <w:szCs w:val="20"/>
          <w:lang w:eastAsia="it-IT"/>
          <w14:ligatures w14:val="none"/>
        </w:rPr>
        <w:lastRenderedPageBreak/>
        <w:t>fiume di vita eterna che si riversa sulla nostra terra per vivificarla e renderla capace di frutti di ogni vita spirituale.</w:t>
      </w:r>
    </w:p>
    <w:p w14:paraId="2D839C7D"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D173DA7"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FA50C20"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9CF2D60"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C0C7832"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w:t>
      </w:r>
      <w:r w:rsidRPr="00E401C9">
        <w:rPr>
          <w:rFonts w:ascii="Arial" w:eastAsia="Times New Roman" w:hAnsi="Arial" w:cs="Times New Roman"/>
          <w:bCs/>
          <w:color w:val="000000"/>
          <w:kern w:val="0"/>
          <w:sz w:val="24"/>
          <w:szCs w:val="20"/>
          <w:lang w:eastAsia="it-IT"/>
          <w14:ligatures w14:val="none"/>
        </w:rPr>
        <w:lastRenderedPageBreak/>
        <w:t xml:space="preserve">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nel cuore la vera speranza, così da portare con lui nel regno dei cieli molte altre anime. Verso il regno dei cieli si cammina insieme.   </w:t>
      </w:r>
    </w:p>
    <w:p w14:paraId="556BD21B"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4683BA3"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DC4B049"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DABB2B8"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w:t>
      </w:r>
      <w:r w:rsidRPr="00E401C9">
        <w:rPr>
          <w:rFonts w:ascii="Arial" w:eastAsia="Times New Roman" w:hAnsi="Arial" w:cs="Times New Roman"/>
          <w:bCs/>
          <w:color w:val="000000"/>
          <w:kern w:val="0"/>
          <w:sz w:val="24"/>
          <w:szCs w:val="20"/>
          <w:lang w:eastAsia="it-IT"/>
          <w14:ligatures w14:val="none"/>
        </w:rPr>
        <w:lastRenderedPageBreak/>
        <w:t xml:space="preserve">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EF3FA4A"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0D59A43"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D8BCAB7"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6ECA82B"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FFC63B8"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ANCHE I FRATELLI IN CRISTO VANNO AMATI. Non ama i suoi fratelli in Cristo chi non mostra loro tutta la bellezza della sua conformazione a Cristo </w:t>
      </w:r>
      <w:r w:rsidRPr="00E401C9">
        <w:rPr>
          <w:rFonts w:ascii="Arial" w:eastAsia="Times New Roman" w:hAnsi="Arial" w:cs="Times New Roman"/>
          <w:bCs/>
          <w:color w:val="000000"/>
          <w:kern w:val="0"/>
          <w:sz w:val="24"/>
          <w:szCs w:val="20"/>
          <w:lang w:eastAsia="it-IT"/>
          <w14:ligatures w14:val="none"/>
        </w:rPr>
        <w:lastRenderedPageBreak/>
        <w:t>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08A6B7A" w14:textId="77777777" w:rsidR="00E401C9" w:rsidRPr="00E401C9" w:rsidRDefault="00E401C9" w:rsidP="00E401C9">
      <w:pPr>
        <w:numPr>
          <w:ilvl w:val="0"/>
          <w:numId w:val="45"/>
        </w:num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949F4CB"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254108E8" w14:textId="77777777" w:rsidR="00E401C9" w:rsidRPr="00E401C9" w:rsidRDefault="00E401C9" w:rsidP="00E401C9">
      <w:pPr>
        <w:spacing w:after="120" w:line="240" w:lineRule="auto"/>
        <w:jc w:val="both"/>
        <w:rPr>
          <w:rFonts w:ascii="Arial" w:eastAsia="Times New Roman" w:hAnsi="Arial" w:cs="Times New Roman"/>
          <w:bCs/>
          <w:color w:val="000000"/>
          <w:kern w:val="0"/>
          <w:sz w:val="24"/>
          <w:szCs w:val="20"/>
          <w:lang w:eastAsia="it-IT"/>
          <w14:ligatures w14:val="none"/>
        </w:rPr>
      </w:pPr>
      <w:r w:rsidRPr="00E401C9">
        <w:rPr>
          <w:rFonts w:ascii="Arial" w:eastAsia="Times New Roman" w:hAnsi="Arial" w:cs="Times New Roman"/>
          <w:bCs/>
          <w:color w:val="000000"/>
          <w:kern w:val="0"/>
          <w:sz w:val="24"/>
          <w:szCs w:val="20"/>
          <w:lang w:eastAsia="it-IT"/>
          <w14:ligatures w14:val="none"/>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4AFF7B2E" w14:textId="77777777" w:rsidR="00E401C9" w:rsidRPr="00E401C9" w:rsidRDefault="00E401C9" w:rsidP="00E401C9">
      <w:pPr>
        <w:spacing w:after="120" w:line="240" w:lineRule="auto"/>
        <w:jc w:val="both"/>
        <w:rPr>
          <w:rFonts w:ascii="Arial" w:eastAsia="Times New Roman" w:hAnsi="Arial" w:cs="Times New Roman"/>
          <w:bCs/>
          <w:kern w:val="0"/>
          <w:sz w:val="24"/>
          <w:szCs w:val="24"/>
          <w:lang w:eastAsia="it-IT"/>
          <w14:ligatures w14:val="none"/>
        </w:rPr>
      </w:pPr>
      <w:r w:rsidRPr="00E401C9">
        <w:rPr>
          <w:rFonts w:ascii="Arial" w:eastAsia="Times New Roman" w:hAnsi="Arial" w:cs="Times New Roman"/>
          <w:bCs/>
          <w:color w:val="000000"/>
          <w:kern w:val="0"/>
          <w:sz w:val="24"/>
          <w:szCs w:val="24"/>
          <w:lang w:eastAsia="it-IT"/>
          <w14:ligatures w14:val="none"/>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E401C9">
        <w:rPr>
          <w:rFonts w:ascii="Arial" w:eastAsia="Times New Roman" w:hAnsi="Arial" w:cs="Arial"/>
          <w:bCs/>
          <w:kern w:val="0"/>
          <w:sz w:val="24"/>
          <w:szCs w:val="24"/>
          <w:lang w:val="la-Latn" w:eastAsia="it-IT"/>
          <w14:ligatures w14:val="none"/>
        </w:rPr>
        <w:t>audivimus</w:t>
      </w:r>
      <w:r w:rsidRPr="00E401C9">
        <w:rPr>
          <w:rFonts w:ascii="Arial" w:eastAsia="Times New Roman" w:hAnsi="Arial" w:cs="Arial"/>
          <w:bCs/>
          <w:kern w:val="0"/>
          <w:sz w:val="24"/>
          <w:szCs w:val="24"/>
          <w:lang w:eastAsia="it-IT"/>
          <w14:ligatures w14:val="none"/>
        </w:rPr>
        <w:t xml:space="preserve">, </w:t>
      </w:r>
      <w:r w:rsidRPr="00E401C9">
        <w:rPr>
          <w:rFonts w:ascii="Arial" w:eastAsia="Times New Roman" w:hAnsi="Arial" w:cs="Arial"/>
          <w:bCs/>
          <w:kern w:val="0"/>
          <w:sz w:val="24"/>
          <w:szCs w:val="24"/>
          <w:lang w:val="la-Latn" w:eastAsia="it-IT"/>
          <w14:ligatures w14:val="none"/>
        </w:rPr>
        <w:t>vidimus</w:t>
      </w:r>
      <w:r w:rsidRPr="00E401C9">
        <w:rPr>
          <w:rFonts w:ascii="Arial" w:eastAsia="Times New Roman" w:hAnsi="Arial" w:cs="Arial"/>
          <w:bCs/>
          <w:kern w:val="0"/>
          <w:sz w:val="24"/>
          <w:szCs w:val="24"/>
          <w:lang w:eastAsia="it-IT"/>
          <w14:ligatures w14:val="none"/>
        </w:rPr>
        <w:t>,</w:t>
      </w:r>
      <w:r w:rsidRPr="00E401C9">
        <w:rPr>
          <w:rFonts w:ascii="Arial" w:eastAsia="Times New Roman" w:hAnsi="Arial" w:cs="Arial"/>
          <w:bCs/>
          <w:kern w:val="0"/>
          <w:sz w:val="24"/>
          <w:szCs w:val="24"/>
          <w:lang w:val="la-Latn" w:eastAsia="it-IT"/>
          <w14:ligatures w14:val="none"/>
        </w:rPr>
        <w:t xml:space="preserve"> perspeximus</w:t>
      </w:r>
      <w:r w:rsidRPr="00E401C9">
        <w:rPr>
          <w:rFonts w:ascii="Arial" w:eastAsia="Times New Roman" w:hAnsi="Arial" w:cs="Arial"/>
          <w:bCs/>
          <w:kern w:val="0"/>
          <w:sz w:val="24"/>
          <w:szCs w:val="24"/>
          <w:lang w:eastAsia="it-IT"/>
          <w14:ligatures w14:val="none"/>
        </w:rPr>
        <w:t>,</w:t>
      </w:r>
      <w:r w:rsidRPr="00E401C9">
        <w:rPr>
          <w:rFonts w:ascii="Arial" w:eastAsia="Times New Roman" w:hAnsi="Arial" w:cs="Arial"/>
          <w:bCs/>
          <w:kern w:val="0"/>
          <w:sz w:val="24"/>
          <w:szCs w:val="24"/>
          <w:lang w:val="la-Latn" w:eastAsia="it-IT"/>
          <w14:ligatures w14:val="none"/>
        </w:rPr>
        <w:t xml:space="preserve"> temptaverunt</w:t>
      </w:r>
      <w:r w:rsidRPr="00E401C9">
        <w:rPr>
          <w:rFonts w:ascii="Arial" w:eastAsia="Times New Roman" w:hAnsi="Arial" w:cs="Arial"/>
          <w:bCs/>
          <w:kern w:val="0"/>
          <w:sz w:val="24"/>
          <w:szCs w:val="24"/>
          <w:lang w:eastAsia="it-IT"/>
          <w14:ligatures w14:val="none"/>
        </w:rPr>
        <w:t xml:space="preserve"> –  </w:t>
      </w:r>
      <w:r w:rsidRPr="00E401C9">
        <w:rPr>
          <w:rFonts w:ascii="Greek" w:eastAsia="Times New Roman" w:hAnsi="Greek" w:cs="Greek"/>
          <w:bCs/>
          <w:kern w:val="0"/>
          <w:sz w:val="28"/>
          <w:szCs w:val="24"/>
          <w:lang w:val="la-Latn" w:eastAsia="it-IT"/>
          <w14:ligatures w14:val="none"/>
        </w:rPr>
        <w:t>Ö ¢khkÒamen, Ö ˜wr£kamen Ö ™qeas£meqa  ™yhl£fhsan,</w:t>
      </w:r>
      <w:r w:rsidRPr="00E401C9">
        <w:rPr>
          <w:rFonts w:ascii="Greek" w:eastAsia="Times New Roman" w:hAnsi="Greek" w:cs="Greek"/>
          <w:bCs/>
          <w:kern w:val="0"/>
          <w:sz w:val="28"/>
          <w:szCs w:val="24"/>
          <w:lang w:eastAsia="it-IT"/>
          <w14:ligatures w14:val="none"/>
        </w:rPr>
        <w:t xml:space="preserve"> </w:t>
      </w:r>
      <w:r w:rsidRPr="00E401C9">
        <w:rPr>
          <w:rFonts w:ascii="Arial" w:eastAsia="Times New Roman" w:hAnsi="Arial" w:cs="Times New Roman"/>
          <w:bCs/>
          <w:kern w:val="0"/>
          <w:sz w:val="24"/>
          <w:szCs w:val="24"/>
          <w:lang w:eastAsia="it-IT"/>
          <w14:ligatures w14:val="none"/>
        </w:rPr>
        <w:t xml:space="preserve">– abbiamo udito, abbiamo veduto, </w:t>
      </w:r>
      <w:r w:rsidRPr="00E401C9">
        <w:rPr>
          <w:rFonts w:ascii="Arial" w:eastAsia="Times New Roman" w:hAnsi="Arial" w:cs="Times New Roman"/>
          <w:bCs/>
          <w:kern w:val="0"/>
          <w:sz w:val="24"/>
          <w:szCs w:val="24"/>
          <w:lang w:eastAsia="it-IT"/>
          <w14:ligatures w14:val="none"/>
        </w:rPr>
        <w:lastRenderedPageBreak/>
        <w:t xml:space="preserve">contemplammo, toccarono.  Sempre però nello Spirito Santo. Con gli orecchi dello Spirito ascolta. Con gli occhi dello Spirito vede. Con la sapienza dello Spirito contempla. Con le mani dello Spirito tocca. </w:t>
      </w:r>
    </w:p>
    <w:p w14:paraId="462577D1"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26725A2E"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0BFA549B"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1D8C7323"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3029BB5D" w14:textId="77777777" w:rsidR="00E401C9" w:rsidRPr="00E401C9" w:rsidRDefault="00E401C9" w:rsidP="00E401C9">
      <w:pPr>
        <w:spacing w:after="120" w:line="240" w:lineRule="auto"/>
        <w:rPr>
          <w:rFonts w:ascii="Times New Roman" w:eastAsia="Times New Roman" w:hAnsi="Times New Roman" w:cs="Times New Roman"/>
          <w:bCs/>
          <w:kern w:val="0"/>
          <w:sz w:val="20"/>
          <w:szCs w:val="20"/>
          <w:lang w:eastAsia="it-IT"/>
          <w14:ligatures w14:val="none"/>
        </w:rPr>
      </w:pPr>
    </w:p>
    <w:p w14:paraId="4C05BAB9" w14:textId="77777777" w:rsidR="00E401C9" w:rsidRPr="00E401C9" w:rsidRDefault="00E401C9" w:rsidP="00E401C9">
      <w:pPr>
        <w:spacing w:after="120" w:line="240" w:lineRule="auto"/>
        <w:jc w:val="both"/>
        <w:rPr>
          <w:rFonts w:ascii="Arial" w:eastAsia="Times New Roman" w:hAnsi="Arial" w:cs="Times New Roman"/>
          <w:b/>
          <w:kern w:val="0"/>
          <w:sz w:val="32"/>
          <w:szCs w:val="20"/>
          <w:lang w:eastAsia="it-IT"/>
          <w14:ligatures w14:val="none"/>
        </w:rPr>
      </w:pPr>
      <w:r w:rsidRPr="00E401C9">
        <w:rPr>
          <w:rFonts w:ascii="Arial" w:eastAsia="Times New Roman" w:hAnsi="Arial" w:cs="Times New Roman"/>
          <w:b/>
          <w:kern w:val="0"/>
          <w:sz w:val="24"/>
          <w:szCs w:val="20"/>
          <w:lang w:eastAsia="it-IT"/>
          <w14:ligatures w14:val="none"/>
        </w:rPr>
        <w:t xml:space="preserve">Quod fuit ab initio – </w:t>
      </w:r>
      <w:r w:rsidRPr="00E401C9">
        <w:rPr>
          <w:rFonts w:ascii="Greek" w:eastAsia="Times New Roman" w:hAnsi="Greek" w:cs="Greek"/>
          <w:b/>
          <w:kern w:val="0"/>
          <w:sz w:val="24"/>
          <w:szCs w:val="24"/>
          <w:lang w:eastAsia="it-IT"/>
          <w14:ligatures w14:val="none"/>
        </w:rPr>
        <w:t>“O Ãn ¢p' ¢rcÁj,</w:t>
      </w:r>
    </w:p>
    <w:p w14:paraId="12D9202E"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Chi è dall’inizio, dal principio, in principio </w:t>
      </w:r>
      <w:r w:rsidRPr="00E401C9">
        <w:rPr>
          <w:rFonts w:ascii="Arial" w:eastAsia="Times New Roman" w:hAnsi="Arial" w:cs="Times New Roman"/>
          <w:bCs/>
          <w:kern w:val="0"/>
          <w:sz w:val="28"/>
          <w:szCs w:val="20"/>
          <w:lang w:eastAsia="it-IT"/>
          <w14:ligatures w14:val="none"/>
        </w:rPr>
        <w:t>(</w:t>
      </w:r>
      <w:r w:rsidRPr="00E401C9">
        <w:rPr>
          <w:rFonts w:ascii="Greek" w:eastAsia="Times New Roman" w:hAnsi="Greek" w:cs="Greek"/>
          <w:bCs/>
          <w:kern w:val="0"/>
          <w:sz w:val="28"/>
          <w:szCs w:val="24"/>
          <w:lang w:eastAsia="it-IT"/>
          <w14:ligatures w14:val="none"/>
        </w:rPr>
        <w:t>¢p' ¢rcÁj,</w:t>
      </w:r>
      <w:r w:rsidRPr="00E401C9">
        <w:rPr>
          <w:rFonts w:ascii="Arial" w:eastAsia="Times New Roman" w:hAnsi="Arial" w:cs="Times New Roman"/>
          <w:bCs/>
          <w:kern w:val="0"/>
          <w:sz w:val="28"/>
          <w:szCs w:val="20"/>
          <w:lang w:eastAsia="it-IT"/>
          <w14:ligatures w14:val="none"/>
        </w:rPr>
        <w:t xml:space="preserve"> </w:t>
      </w:r>
      <w:r w:rsidRPr="00E401C9">
        <w:rPr>
          <w:rFonts w:ascii="Arial" w:eastAsia="Times New Roman" w:hAnsi="Arial" w:cs="Times New Roman"/>
          <w:bCs/>
          <w:kern w:val="0"/>
          <w:sz w:val="24"/>
          <w:szCs w:val="20"/>
          <w:lang w:eastAsia="it-IT"/>
          <w14:ligatures w14:val="none"/>
        </w:rPr>
        <w:t xml:space="preserve">)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w:t>
      </w:r>
      <w:r w:rsidRPr="00E401C9">
        <w:rPr>
          <w:rFonts w:ascii="Arial" w:eastAsia="Times New Roman" w:hAnsi="Arial" w:cs="Times New Roman"/>
          <w:bCs/>
          <w:kern w:val="0"/>
          <w:sz w:val="24"/>
          <w:szCs w:val="20"/>
          <w:lang w:eastAsia="it-IT"/>
          <w14:ligatures w14:val="none"/>
        </w:rPr>
        <w:lastRenderedPageBreak/>
        <w:t>dell’eternità senza tempo. Cristo Gesù è anche Lui Principio Eterno, è il solo Principio Eterno Principiato dal Padre. Il Padre non è generato da nessun altro Padre. Lui è il Principio Eterno Ingenerato e In-principiato.</w:t>
      </w:r>
    </w:p>
    <w:p w14:paraId="2EB43770"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52BF9C67"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BDFF7A8" w14:textId="77777777" w:rsidR="00E401C9" w:rsidRPr="00E401C9" w:rsidRDefault="00E401C9" w:rsidP="00E401C9">
      <w:pPr>
        <w:spacing w:after="120" w:line="240" w:lineRule="auto"/>
        <w:jc w:val="both"/>
        <w:rPr>
          <w:rFonts w:ascii="Arial" w:eastAsia="Times New Roman" w:hAnsi="Arial" w:cs="Times New Roman"/>
          <w:kern w:val="0"/>
          <w:sz w:val="32"/>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A2CB282"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1FC91433"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Ora a noi interessa solo dire che Cristo Gesù è dal Principio In-principiato, In-generato che è il Padre suo. Urge dire che Gesù è Principio  Eterno dal Principio </w:t>
      </w:r>
      <w:r w:rsidRPr="00E401C9">
        <w:rPr>
          <w:rFonts w:ascii="Arial" w:eastAsia="Times New Roman" w:hAnsi="Arial" w:cs="Times New Roman"/>
          <w:bCs/>
          <w:kern w:val="0"/>
          <w:sz w:val="24"/>
          <w:szCs w:val="20"/>
          <w:lang w:eastAsia="it-IT"/>
          <w14:ligatures w14:val="none"/>
        </w:rPr>
        <w:lastRenderedPageBreak/>
        <w:t xml:space="preserve">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00189C75"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4B36E342"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3B94202"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525FE79"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DA04730"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 Colui che sedeva sul trono disse: «Ecco, io faccio nuove tutte le cose». E soggiunse: «Scrivi, perché queste parole sono certe e vere». E mi disse:</w:t>
      </w:r>
    </w:p>
    <w:p w14:paraId="68D7F778"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«Ecco, sono compiute! Io sono l’Alfa e l’Omèga, il Principio e la Fine. A colui che ha sete  io darò gratuitamente da bere alla fonte dell’acqua della vita. Chi sarà vincitore </w:t>
      </w:r>
      <w:r w:rsidRPr="00E401C9">
        <w:rPr>
          <w:rFonts w:ascii="Arial" w:eastAsia="Times New Roman" w:hAnsi="Arial" w:cs="Times New Roman"/>
          <w:bCs/>
          <w:i/>
          <w:iCs/>
          <w:kern w:val="0"/>
          <w:sz w:val="24"/>
          <w:szCs w:val="24"/>
          <w:lang w:eastAsia="it-IT"/>
          <w14:ligatures w14:val="none"/>
        </w:rPr>
        <w:lastRenderedPageBreak/>
        <w:t>erediterà questi beni; io sarò suo Dio ed egli sarà mio figlio. Ma per i vili e gli increduli, gli abietti e gli omicidi, gli immorali, i maghi, gli idolatri e per tutti i mentitori è riservato lo stagno ardente di fuoco e di zolfo. Questa è la seconda morte».</w:t>
      </w:r>
    </w:p>
    <w:p w14:paraId="403D9A2C"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6507330"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75FACD0"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C758021"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62C14049"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Sono io, Giovanni, che ho visto e udito queste cose. E quando le ebbi udite e viste, mi prostrai in adorazione ai piedi dell’angelo che me le mostrava. Ma egli mi disse: </w:t>
      </w:r>
      <w:r w:rsidRPr="00E401C9">
        <w:rPr>
          <w:rFonts w:ascii="Arial" w:eastAsia="Times New Roman" w:hAnsi="Arial" w:cs="Times New Roman"/>
          <w:bCs/>
          <w:i/>
          <w:iCs/>
          <w:kern w:val="0"/>
          <w:sz w:val="24"/>
          <w:szCs w:val="24"/>
          <w:lang w:eastAsia="it-IT"/>
          <w14:ligatures w14:val="none"/>
        </w:rPr>
        <w:lastRenderedPageBreak/>
        <w:t>«Guàrdati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2ACC299B"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564E72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3B051784"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w:t>
      </w:r>
    </w:p>
    <w:p w14:paraId="4D63F41A"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E98586C"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w:t>
      </w:r>
      <w:r w:rsidRPr="00E401C9">
        <w:rPr>
          <w:rFonts w:ascii="Arial" w:eastAsia="Times New Roman" w:hAnsi="Arial" w:cs="Times New Roman"/>
          <w:i/>
          <w:iCs/>
          <w:kern w:val="0"/>
          <w:sz w:val="24"/>
          <w:szCs w:val="24"/>
          <w:lang w:eastAsia="it-IT"/>
          <w14:ligatures w14:val="none"/>
        </w:rPr>
        <w:lastRenderedPageBreak/>
        <w:t>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584EBF3"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75C6C0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0FA9C6A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7F35BFCA" w14:textId="77777777" w:rsidR="00E401C9" w:rsidRPr="00E401C9" w:rsidRDefault="00E401C9" w:rsidP="00E401C9">
      <w:pPr>
        <w:spacing w:after="120" w:line="240" w:lineRule="auto"/>
        <w:jc w:val="both"/>
        <w:rPr>
          <w:rFonts w:ascii="Greek" w:eastAsia="Times New Roman" w:hAnsi="Greek"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Quod audivimus – </w:t>
      </w:r>
      <w:r w:rsidRPr="00E401C9">
        <w:rPr>
          <w:rFonts w:ascii="Greek" w:eastAsia="Times New Roman" w:hAnsi="Greek" w:cs="Times New Roman"/>
          <w:b/>
          <w:kern w:val="0"/>
          <w:sz w:val="24"/>
          <w:szCs w:val="20"/>
          <w:lang w:eastAsia="it-IT"/>
          <w14:ligatures w14:val="none"/>
        </w:rPr>
        <w:t>Ö ¢khkÒamen,</w:t>
      </w:r>
    </w:p>
    <w:p w14:paraId="4C0B962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738C340D"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64B5C76A"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2CB00E8B"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kern w:val="0"/>
          <w:sz w:val="24"/>
          <w:szCs w:val="24"/>
          <w:lang w:eastAsia="it-IT"/>
          <w14:ligatures w14:val="none"/>
        </w:rPr>
        <w:t>Nell’elenco che i Vangeli fanno degli Apostoli del Signore, Giovanni è sempre al quarto posto. Nel Libro degli Atti degli Apostoli, passa al secondo posto:</w:t>
      </w:r>
    </w:p>
    <w:p w14:paraId="792AA69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I nomi dei dodici apostoli sono: primo, Simone, chiamato Pietro, e Andrea suo fratello; Giacomo, figlio di Zebedeo, e Giovanni suo fratello; Filippo e Bartolomeo; </w:t>
      </w:r>
      <w:r w:rsidRPr="00E401C9">
        <w:rPr>
          <w:rFonts w:ascii="Arial" w:eastAsia="Times New Roman" w:hAnsi="Arial" w:cs="Times New Roman"/>
          <w:i/>
          <w:iCs/>
          <w:kern w:val="0"/>
          <w:sz w:val="24"/>
          <w:szCs w:val="24"/>
          <w:lang w:eastAsia="it-IT"/>
          <w14:ligatures w14:val="none"/>
        </w:rPr>
        <w:lastRenderedPageBreak/>
        <w:t xml:space="preserve">Tommaso e Matteo il pubblicano; Giacomo, figlio di Alfeo, e Taddeo; Simone il Cananeo e Giuda l’Iscariota, colui che poi lo tradì (Mt 10,2-4). </w:t>
      </w:r>
    </w:p>
    <w:p w14:paraId="7445BC41"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3253FBE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5AF2C0B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DD87F2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6593D8D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w:t>
      </w:r>
      <w:r w:rsidRPr="00E401C9">
        <w:rPr>
          <w:rFonts w:ascii="Arial" w:eastAsia="Times New Roman" w:hAnsi="Arial" w:cs="Times New Roman"/>
          <w:kern w:val="0"/>
          <w:sz w:val="24"/>
          <w:szCs w:val="20"/>
          <w:lang w:eastAsia="it-IT"/>
          <w14:ligatures w14:val="none"/>
        </w:rPr>
        <w:lastRenderedPageBreak/>
        <w:t>Ma esse vanno necessariamente dette, se vogliamo che il cristiano esca dalle tenebre che lo avvolgono e faccia ritorno nella purissima luce di Cristo Signore.</w:t>
      </w:r>
    </w:p>
    <w:p w14:paraId="73F33EE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55C0C243"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EE973E8"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D1076E1"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BAD6949"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w:t>
      </w:r>
      <w:r w:rsidRPr="00E401C9">
        <w:rPr>
          <w:rFonts w:ascii="Arial" w:eastAsia="Times New Roman" w:hAnsi="Arial" w:cs="Times New Roman"/>
          <w:bCs/>
          <w:i/>
          <w:iCs/>
          <w:kern w:val="0"/>
          <w:sz w:val="24"/>
          <w:szCs w:val="24"/>
          <w:lang w:eastAsia="it-IT"/>
          <w14:ligatures w14:val="none"/>
        </w:rPr>
        <w:lastRenderedPageBreak/>
        <w:t xml:space="preserve">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6ACDD4E"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0B2AD43"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1ADB875"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w:t>
      </w:r>
      <w:r w:rsidRPr="00E401C9">
        <w:rPr>
          <w:rFonts w:ascii="Arial" w:eastAsia="Times New Roman" w:hAnsi="Arial" w:cs="Times New Roman"/>
          <w:bCs/>
          <w:i/>
          <w:iCs/>
          <w:kern w:val="0"/>
          <w:sz w:val="24"/>
          <w:szCs w:val="24"/>
          <w:lang w:eastAsia="it-IT"/>
          <w14:ligatures w14:val="none"/>
        </w:rPr>
        <w:lastRenderedPageBreak/>
        <w:t xml:space="preserve">come anche io ho vinto e siedo con il Padre mio sul suo trono. Chi ha orecchi, ascolti ciò che lo Spirito dice alle Chiese”» (Ap 3,1-22). </w:t>
      </w:r>
    </w:p>
    <w:p w14:paraId="108A478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23E6FCE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6F8020B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Il cristiano, mancando del vero ascolto delle Divine Scritture e del vero ascolto dello Spirito Santo, mai potrà ricevere dalla Vergine Maria il suo purissimo seno nel quale trasformare Cristo Gesù in suo corpo e in suo sangue. </w:t>
      </w:r>
    </w:p>
    <w:p w14:paraId="2174430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043B697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764A9801"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i/>
          <w:kern w:val="0"/>
          <w:sz w:val="24"/>
          <w:szCs w:val="20"/>
          <w:lang w:eastAsia="it-IT"/>
          <w14:ligatures w14:val="none"/>
        </w:rPr>
        <w:t xml:space="preserve">Quod vidimus oculis nostris – </w:t>
      </w:r>
      <w:r w:rsidRPr="00E401C9">
        <w:rPr>
          <w:rFonts w:ascii="Greek" w:eastAsia="Times New Roman" w:hAnsi="Greek" w:cs="Greek"/>
          <w:b/>
          <w:kern w:val="0"/>
          <w:sz w:val="24"/>
          <w:szCs w:val="24"/>
          <w:lang w:eastAsia="it-IT"/>
          <w14:ligatures w14:val="none"/>
        </w:rPr>
        <w:t>Ö ˜wr£kamen to‹j Ñfqalmo‹j ¹mîn</w:t>
      </w:r>
    </w:p>
    <w:p w14:paraId="26B6560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3C0F012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Ecco con quali occhi dello Spirito Santo Giovanni vede Gesù nel tempo:</w:t>
      </w:r>
    </w:p>
    <w:p w14:paraId="26AC920F"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w:t>
      </w:r>
      <w:r w:rsidRPr="00E401C9">
        <w:rPr>
          <w:rFonts w:ascii="Arial" w:eastAsia="Times New Roman" w:hAnsi="Arial" w:cs="Times New Roman"/>
          <w:i/>
          <w:iCs/>
          <w:kern w:val="0"/>
          <w:sz w:val="24"/>
          <w:szCs w:val="24"/>
          <w:lang w:eastAsia="it-IT"/>
          <w14:ligatures w14:val="none"/>
        </w:rPr>
        <w:lastRenderedPageBreak/>
        <w:t>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56C0F35"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D90423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2490948"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6F5C5B4"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5DAE6D3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Non sia turbato il vostro cuore. Abbiate fede in Dio e abbiate fede anche in me. Nella casa del Padre mio vi sono molte dimore. Se no, vi avrei mai detto: “Vado a prepararvi un posto”? Quando sarò andato e vi avrò preparato un posto, verrò di </w:t>
      </w:r>
      <w:r w:rsidRPr="00E401C9">
        <w:rPr>
          <w:rFonts w:ascii="Arial" w:eastAsia="Times New Roman" w:hAnsi="Arial" w:cs="Times New Roman"/>
          <w:i/>
          <w:iCs/>
          <w:kern w:val="0"/>
          <w:sz w:val="24"/>
          <w:szCs w:val="24"/>
          <w:lang w:eastAsia="it-IT"/>
          <w14:ligatures w14:val="none"/>
        </w:rPr>
        <w:lastRenderedPageBreak/>
        <w:t>nuovo e vi prenderò con me, perché dove sono io siate anche voi. E del luogo dove io vado, conoscete la via».</w:t>
      </w:r>
    </w:p>
    <w:p w14:paraId="07A10498"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4739E960"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13BADD85"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02D1026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w:t>
      </w:r>
      <w:r w:rsidRPr="00E401C9">
        <w:rPr>
          <w:rFonts w:ascii="Arial" w:eastAsia="Times New Roman" w:hAnsi="Arial" w:cs="Times New Roman"/>
          <w:i/>
          <w:iCs/>
          <w:kern w:val="0"/>
          <w:sz w:val="24"/>
          <w:szCs w:val="24"/>
          <w:lang w:eastAsia="it-IT"/>
          <w14:ligatures w14:val="none"/>
        </w:rPr>
        <w:lastRenderedPageBreak/>
        <w:t>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755B6AF"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E4E10D3"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33E83071"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6D9724F5"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A71B6E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578284F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lastRenderedPageBreak/>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4534221E"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C0DB4AF"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34D98AF8"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18B52D6E"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99C868F"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4E3259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926059F"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Quand’ero con loro, io li custodivo nel tuo nome, quello che mi hai dato, e li ho conservati, e nessuno di loro è andato perduto, tranne il figlio della perdizione, </w:t>
      </w:r>
      <w:r w:rsidRPr="00E401C9">
        <w:rPr>
          <w:rFonts w:ascii="Arial" w:eastAsia="Times New Roman" w:hAnsi="Arial" w:cs="Times New Roman"/>
          <w:i/>
          <w:iCs/>
          <w:kern w:val="0"/>
          <w:sz w:val="24"/>
          <w:szCs w:val="24"/>
          <w:lang w:eastAsia="it-IT"/>
          <w14:ligatures w14:val="none"/>
        </w:rPr>
        <w:lastRenderedPageBreak/>
        <w:t xml:space="preserve">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62B2709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29623C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04E84C3D"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5EC16ED7"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lastRenderedPageBreak/>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3DC60E2A"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721A35D9"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290C8CE"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3774742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Sulle cose dello Spirito che si possono comprendere solo per mezzo dello Spirito ecco cosa rivela l’Apostolo Paolo ai Corinzi nella sua Prima Lettera:</w:t>
      </w:r>
    </w:p>
    <w:p w14:paraId="0998FCF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lastRenderedPageBreak/>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D2D992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6959259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C03E315"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C2B4C35"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4177436"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lastRenderedPageBreak/>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12D1DEC3"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185B9996"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0D1FD28E"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w:t>
      </w:r>
      <w:r w:rsidRPr="00E401C9">
        <w:rPr>
          <w:rFonts w:ascii="Arial" w:eastAsia="Times New Roman" w:hAnsi="Arial" w:cs="Times New Roman"/>
          <w:bCs/>
          <w:i/>
          <w:iCs/>
          <w:kern w:val="0"/>
          <w:sz w:val="24"/>
          <w:szCs w:val="24"/>
          <w:lang w:eastAsia="it-IT"/>
          <w14:ligatures w14:val="none"/>
        </w:rPr>
        <w:lastRenderedPageBreak/>
        <w:t xml:space="preserve">alle sue reti, perché, grazie a loro, la sua parte è abbondante e il suo cibo succulento. Continuerà dunque a sguainare la spada e a massacrare le nazioni senza pietà? (Ab 1,1-17). </w:t>
      </w:r>
    </w:p>
    <w:p w14:paraId="18DD5ADE"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EF3C2D9"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Oggi proprio questa visione, </w:t>
      </w:r>
      <w:r w:rsidRPr="00E401C9">
        <w:rPr>
          <w:rFonts w:ascii="Arial" w:eastAsia="Times New Roman" w:hAnsi="Arial" w:cs="Times New Roman"/>
          <w:b/>
          <w:kern w:val="0"/>
          <w:sz w:val="24"/>
          <w:szCs w:val="20"/>
          <w:lang w:eastAsia="it-IT"/>
          <w14:ligatures w14:val="none"/>
        </w:rPr>
        <w:t>la visione del male manca ai dis</w:t>
      </w:r>
      <w:r w:rsidRPr="00E401C9">
        <w:rPr>
          <w:rFonts w:ascii="Arial" w:eastAsia="Times New Roman" w:hAnsi="Arial" w:cs="Times New Roman"/>
          <w:bCs/>
          <w:kern w:val="0"/>
          <w:sz w:val="24"/>
          <w:szCs w:val="20"/>
          <w:lang w:eastAsia="it-IT"/>
          <w14:ligatures w14:val="none"/>
        </w:rPr>
        <w:t xml:space="preserve">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6886F49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Ecco cosa vede Balaam, indovino pagano, sul popolo  del Signore:</w:t>
      </w:r>
    </w:p>
    <w:p w14:paraId="1C633FEC"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w:t>
      </w:r>
      <w:r w:rsidRPr="00E401C9">
        <w:rPr>
          <w:rFonts w:ascii="Arial" w:eastAsia="Times New Roman" w:hAnsi="Arial" w:cs="Times New Roman"/>
          <w:i/>
          <w:iCs/>
          <w:kern w:val="0"/>
          <w:sz w:val="24"/>
          <w:szCs w:val="24"/>
          <w:lang w:eastAsia="it-IT"/>
          <w14:ligatures w14:val="none"/>
        </w:rPr>
        <w:lastRenderedPageBreak/>
        <w:t>O chi può calcolare un solo quarto d’Israele? Possa io morire della morte dei giusti e sia la mia fine come la loro» (Nim 23,7-10).</w:t>
      </w:r>
    </w:p>
    <w:p w14:paraId="2697F124"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2E0AB298"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6B7233C1"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17385858"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67A1EABA"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w:t>
      </w:r>
      <w:r w:rsidRPr="00E401C9">
        <w:rPr>
          <w:rFonts w:ascii="Arial" w:eastAsia="Times New Roman" w:hAnsi="Arial" w:cs="Times New Roman"/>
          <w:i/>
          <w:iCs/>
          <w:kern w:val="0"/>
          <w:sz w:val="24"/>
          <w:szCs w:val="24"/>
          <w:lang w:eastAsia="it-IT"/>
          <w14:ligatures w14:val="none"/>
        </w:rPr>
        <w:lastRenderedPageBreak/>
        <w:t>e chi giura per il tempio, giura per il tempio e per Colui che lo abita. E chi giura per il cielo, giura per il trono di Dio e per Colui che vi è assiso.</w:t>
      </w:r>
    </w:p>
    <w:p w14:paraId="49B6DBB4"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71765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visione dell’Apostolo Giovanni è purissima visione con gli occhi dello Spirito Santo. Ecco cosa vede l’Apostolo non appena Gesù muore sulla croce:</w:t>
      </w:r>
    </w:p>
    <w:p w14:paraId="278D7E31"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7A2EF40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76552674"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quod perspeximus – </w:t>
      </w:r>
      <w:r w:rsidRPr="00E401C9">
        <w:rPr>
          <w:rFonts w:ascii="Greek" w:eastAsia="Times New Roman" w:hAnsi="Greek" w:cs="Greek"/>
          <w:b/>
          <w:kern w:val="0"/>
          <w:sz w:val="24"/>
          <w:szCs w:val="24"/>
          <w:lang w:eastAsia="it-IT"/>
          <w14:ligatures w14:val="none"/>
        </w:rPr>
        <w:t>Ö ™qeas£meqa</w:t>
      </w:r>
    </w:p>
    <w:p w14:paraId="3BB1360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Nell’Antica Scrittura gli uomini di Dio contemplavano le opere del loro Creatore e Signore e ne restavano ammirati. Il Siracide così descrive la bellezza delle opere del suo Signore. Ammirazione e stupore sono altissimi:</w:t>
      </w:r>
    </w:p>
    <w:p w14:paraId="1872E7E4"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w:t>
      </w:r>
      <w:r w:rsidRPr="00E401C9">
        <w:rPr>
          <w:rFonts w:ascii="Arial" w:eastAsia="Times New Roman" w:hAnsi="Arial" w:cs="Times New Roman"/>
          <w:i/>
          <w:iCs/>
          <w:kern w:val="0"/>
          <w:sz w:val="24"/>
          <w:szCs w:val="24"/>
          <w:lang w:eastAsia="it-IT"/>
          <w14:ligatures w14:val="none"/>
        </w:rPr>
        <w:lastRenderedPageBreak/>
        <w:t xml:space="preserve">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0B36C988"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4FDE269F"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187C6ECA"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78B30ABB"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07AF8F7D"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w:t>
      </w:r>
      <w:r w:rsidRPr="00E401C9">
        <w:rPr>
          <w:rFonts w:ascii="Arial" w:eastAsia="Times New Roman" w:hAnsi="Arial" w:cs="Times New Roman"/>
          <w:i/>
          <w:iCs/>
          <w:kern w:val="0"/>
          <w:sz w:val="24"/>
          <w:szCs w:val="24"/>
          <w:lang w:eastAsia="it-IT"/>
          <w14:ligatures w14:val="none"/>
        </w:rPr>
        <w:lastRenderedPageBreak/>
        <w:t xml:space="preserve">come egli è? Vi sono molte cose nascoste più grandi di queste: noi contempliamo solo una parte delle sue opere. Il Signore infatti ha creato ogni cosa e ha dato la sapienza ai suoi fedeli (Sir 43,1-33). </w:t>
      </w:r>
    </w:p>
    <w:p w14:paraId="752063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76861111"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10499D8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732C401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w:t>
      </w:r>
      <w:r w:rsidRPr="00E401C9">
        <w:rPr>
          <w:rFonts w:ascii="Arial" w:eastAsia="Times New Roman" w:hAnsi="Arial" w:cs="Times New Roman"/>
          <w:kern w:val="0"/>
          <w:sz w:val="24"/>
          <w:szCs w:val="20"/>
          <w:lang w:eastAsia="it-IT"/>
          <w14:ligatures w14:val="none"/>
        </w:rPr>
        <w:lastRenderedPageBreak/>
        <w:t>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03A3B79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Offriamo ora tre nostre contemplazioni di Cristo. Non le imponiamo. Le offriamo. Non obblighiamo a credere in esse. È giusto che ognuno sappia qual è il nostro pensiero su Cristo Gesù, l’opera delle opere del Padre. </w:t>
      </w:r>
    </w:p>
    <w:p w14:paraId="3AC6811B"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6C53C89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p>
    <w:p w14:paraId="654241C2"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Et manus nostrae temptaverunt – </w:t>
      </w:r>
      <w:r w:rsidRPr="00E401C9">
        <w:rPr>
          <w:rFonts w:ascii="Greek" w:eastAsia="Times New Roman" w:hAnsi="Greek" w:cs="Greek"/>
          <w:b/>
          <w:kern w:val="0"/>
          <w:sz w:val="24"/>
          <w:szCs w:val="24"/>
          <w:lang w:eastAsia="it-IT"/>
          <w14:ligatures w14:val="none"/>
        </w:rPr>
        <w:t>kaˆ aƒ ce‹rej ¹mîn ™yhl£fhsan</w:t>
      </w:r>
    </w:p>
    <w:p w14:paraId="39E19CA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Possiamo comprendere questo verbo (temptaverunt</w:t>
      </w:r>
      <w:r w:rsidRPr="00E401C9">
        <w:rPr>
          <w:rFonts w:ascii="Arial" w:eastAsia="Times New Roman" w:hAnsi="Arial" w:cs="Times New Roman"/>
          <w:kern w:val="0"/>
          <w:sz w:val="24"/>
          <w:szCs w:val="24"/>
          <w:lang w:eastAsia="it-IT"/>
          <w14:ligatures w14:val="none"/>
        </w:rPr>
        <w:t xml:space="preserve"> –</w:t>
      </w:r>
      <w:r w:rsidRPr="00E401C9">
        <w:rPr>
          <w:rFonts w:ascii="Greek" w:eastAsia="Times New Roman" w:hAnsi="Greek" w:cs="Greek"/>
          <w:i/>
          <w:kern w:val="0"/>
          <w:sz w:val="24"/>
          <w:szCs w:val="24"/>
          <w:lang w:eastAsia="it-IT"/>
          <w14:ligatures w14:val="none"/>
        </w:rPr>
        <w:t xml:space="preserve">™yhl£fhsan) </w:t>
      </w:r>
      <w:r w:rsidRPr="00E401C9">
        <w:rPr>
          <w:rFonts w:ascii="Arial" w:eastAsia="Times New Roman" w:hAnsi="Arial" w:cs="Times New Roman"/>
          <w:kern w:val="0"/>
          <w:sz w:val="24"/>
          <w:szCs w:val="20"/>
          <w:lang w:eastAsia="it-IT"/>
          <w14:ligatures w14:val="none"/>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1F4358BC"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lastRenderedPageBreak/>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75AFE242"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7788067E"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386E0E2E"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L’Apostolo Giovanni ha avuto la grazia di toccare il cuore di Cristo Gesù. Di questo cuore ha sentito i battiti. Di questo cuore ha toccato tutto l’amore che vi era in esso, amore purissimo di salvezza e di redenzione. </w:t>
      </w:r>
    </w:p>
    <w:p w14:paraId="7122BEAB"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5CF99CA8"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w:t>
      </w:r>
      <w:r w:rsidRPr="00E401C9">
        <w:rPr>
          <w:rFonts w:ascii="Arial" w:eastAsia="Times New Roman" w:hAnsi="Arial" w:cs="Times New Roman"/>
          <w:bCs/>
          <w:kern w:val="0"/>
          <w:sz w:val="24"/>
          <w:szCs w:val="20"/>
          <w:lang w:eastAsia="it-IT"/>
          <w14:ligatures w14:val="none"/>
        </w:rPr>
        <w:lastRenderedPageBreak/>
        <w:t xml:space="preserve">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6EFBC0A8"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4B1ACEE3"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E7FBCF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6582570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5450AF6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366708A5"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29C37B2F"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4B597A5D"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2B815C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2B2864E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47B31A0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3CFA55E9" w14:textId="77777777" w:rsidR="00E401C9" w:rsidRPr="00E401C9" w:rsidRDefault="00E401C9" w:rsidP="00E401C9">
      <w:pPr>
        <w:spacing w:after="120" w:line="240" w:lineRule="auto"/>
        <w:jc w:val="both"/>
        <w:rPr>
          <w:rFonts w:ascii="Greek" w:eastAsia="Times New Roman" w:hAnsi="Greek" w:cs="Times New Roman"/>
          <w:b/>
          <w:kern w:val="0"/>
          <w:sz w:val="24"/>
          <w:szCs w:val="20"/>
          <w:lang w:eastAsia="it-IT"/>
          <w14:ligatures w14:val="none"/>
        </w:rPr>
      </w:pPr>
      <w:r w:rsidRPr="00E401C9">
        <w:rPr>
          <w:rFonts w:ascii="Arial" w:eastAsia="Times New Roman" w:hAnsi="Arial" w:cs="Arial"/>
          <w:b/>
          <w:i/>
          <w:kern w:val="0"/>
          <w:sz w:val="24"/>
          <w:szCs w:val="28"/>
          <w:lang w:eastAsia="it-IT"/>
          <w14:ligatures w14:val="none"/>
        </w:rPr>
        <w:t xml:space="preserve">De Verbo vitae – </w:t>
      </w:r>
      <w:r w:rsidRPr="00E401C9">
        <w:rPr>
          <w:rFonts w:ascii="Greek" w:eastAsia="Times New Roman" w:hAnsi="Greek" w:cs="Times New Roman"/>
          <w:b/>
          <w:kern w:val="0"/>
          <w:sz w:val="24"/>
          <w:szCs w:val="20"/>
          <w:lang w:eastAsia="it-IT"/>
          <w14:ligatures w14:val="none"/>
        </w:rPr>
        <w:t>perˆ toà lÒgou tÁj zwÁj</w:t>
      </w:r>
    </w:p>
    <w:p w14:paraId="6ABE9D8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2DAEA56E"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200D2ED3" w14:textId="77777777" w:rsidR="00E401C9" w:rsidRPr="00E401C9" w:rsidRDefault="00E401C9" w:rsidP="00E401C9">
      <w:pPr>
        <w:spacing w:after="120" w:line="240" w:lineRule="auto"/>
        <w:jc w:val="both"/>
        <w:rPr>
          <w:rFonts w:ascii="Arial" w:eastAsia="Times New Roman" w:hAnsi="Arial" w:cs="Times New Roman"/>
          <w:b/>
          <w:kern w:val="0"/>
          <w:sz w:val="32"/>
          <w:szCs w:val="20"/>
          <w:lang w:eastAsia="it-IT"/>
          <w14:ligatures w14:val="none"/>
        </w:rPr>
      </w:pPr>
      <w:r w:rsidRPr="00E401C9">
        <w:rPr>
          <w:rFonts w:ascii="Arial" w:eastAsia="Times New Roman" w:hAnsi="Arial" w:cs="Times New Roman"/>
          <w:b/>
          <w:kern w:val="0"/>
          <w:sz w:val="24"/>
          <w:szCs w:val="20"/>
          <w:lang w:eastAsia="it-IT"/>
          <w14:ligatures w14:val="none"/>
        </w:rPr>
        <w:t xml:space="preserve">et vita manifestata est - </w:t>
      </w:r>
      <w:r w:rsidRPr="00E401C9">
        <w:rPr>
          <w:rFonts w:ascii="Greek" w:eastAsia="Times New Roman" w:hAnsi="Greek" w:cs="Greek"/>
          <w:b/>
          <w:kern w:val="0"/>
          <w:sz w:val="32"/>
          <w:szCs w:val="26"/>
          <w:lang w:eastAsia="it-IT"/>
          <w14:ligatures w14:val="none"/>
        </w:rPr>
        <w:t xml:space="preserve">aˆ ¹ zw¾ ™fanerèqh, </w:t>
      </w:r>
    </w:p>
    <w:p w14:paraId="34CA2188"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49751FD2"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b/>
          <w:kern w:val="0"/>
          <w:sz w:val="28"/>
          <w:szCs w:val="20"/>
          <w:lang w:val="la-Latn" w:eastAsia="it-IT"/>
          <w14:ligatures w14:val="none"/>
        </w:rPr>
      </w:pPr>
    </w:p>
    <w:p w14:paraId="2D5284B8" w14:textId="77777777" w:rsidR="00E401C9" w:rsidRPr="00E401C9" w:rsidRDefault="00E401C9" w:rsidP="00E401C9">
      <w:pPr>
        <w:spacing w:after="120" w:line="240" w:lineRule="auto"/>
        <w:jc w:val="both"/>
        <w:rPr>
          <w:rFonts w:ascii="Greek" w:eastAsia="Times New Roman" w:hAnsi="Greek"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et vidimus – </w:t>
      </w:r>
      <w:r w:rsidRPr="00E401C9">
        <w:rPr>
          <w:rFonts w:ascii="Greek" w:eastAsia="Times New Roman" w:hAnsi="Greek" w:cs="Times New Roman"/>
          <w:b/>
          <w:kern w:val="0"/>
          <w:sz w:val="24"/>
          <w:szCs w:val="20"/>
          <w:lang w:eastAsia="it-IT"/>
          <w14:ligatures w14:val="none"/>
        </w:rPr>
        <w:t xml:space="preserve">kaˆ ˜wr£kamen </w:t>
      </w:r>
    </w:p>
    <w:p w14:paraId="51BA60F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w:t>
      </w:r>
      <w:r w:rsidRPr="00E401C9">
        <w:rPr>
          <w:rFonts w:ascii="Arial" w:eastAsia="Times New Roman" w:hAnsi="Arial" w:cs="Times New Roman"/>
          <w:kern w:val="0"/>
          <w:sz w:val="24"/>
          <w:szCs w:val="20"/>
          <w:lang w:val="la-Latn" w:eastAsia="it-IT"/>
          <w14:ligatures w14:val="none"/>
        </w:rPr>
        <w:t>’</w:t>
      </w:r>
      <w:r w:rsidRPr="00E401C9">
        <w:rPr>
          <w:rFonts w:ascii="Arial" w:eastAsia="Times New Roman" w:hAnsi="Arial" w:cs="Times New Roman"/>
          <w:kern w:val="0"/>
          <w:sz w:val="24"/>
          <w:szCs w:val="20"/>
          <w:lang w:eastAsia="it-IT"/>
          <w14:ligatures w14:val="none"/>
        </w:rPr>
        <w:t>A</w:t>
      </w:r>
      <w:r w:rsidRPr="00E401C9">
        <w:rPr>
          <w:rFonts w:ascii="Arial" w:eastAsia="Times New Roman" w:hAnsi="Arial" w:cs="Times New Roman"/>
          <w:kern w:val="0"/>
          <w:sz w:val="24"/>
          <w:szCs w:val="20"/>
          <w:lang w:val="la-Latn" w:eastAsia="it-IT"/>
          <w14:ligatures w14:val="none"/>
        </w:rPr>
        <w:t xml:space="preserve">postolo Giovanni </w:t>
      </w:r>
      <w:r w:rsidRPr="00E401C9">
        <w:rPr>
          <w:rFonts w:ascii="Arial" w:eastAsia="Times New Roman" w:hAnsi="Arial" w:cs="Times New Roman"/>
          <w:kern w:val="0"/>
          <w:sz w:val="24"/>
          <w:szCs w:val="20"/>
          <w:lang w:eastAsia="it-IT"/>
          <w14:ligatures w14:val="none"/>
        </w:rPr>
        <w:t xml:space="preserve">ha visto la vita con gli occhi del corpo dal giorno della sua chiamata. Lui la vita l’ha vista fin dai primissimi giorni della sua manifestazione. Questa visione è durata fino al giorno in cui Gesù è salito al cielo. Dopo la gloriosa </w:t>
      </w:r>
      <w:r w:rsidRPr="00E401C9">
        <w:rPr>
          <w:rFonts w:ascii="Arial" w:eastAsia="Times New Roman" w:hAnsi="Arial" w:cs="Times New Roman"/>
          <w:kern w:val="0"/>
          <w:sz w:val="24"/>
          <w:szCs w:val="20"/>
          <w:lang w:eastAsia="it-IT"/>
          <w14:ligatures w14:val="none"/>
        </w:rPr>
        <w:lastRenderedPageBreak/>
        <w:t xml:space="preserve">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76276ABA"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b/>
          <w:kern w:val="0"/>
          <w:sz w:val="28"/>
          <w:szCs w:val="20"/>
          <w:lang w:val="la-Latn" w:eastAsia="it-IT"/>
          <w14:ligatures w14:val="none"/>
        </w:rPr>
      </w:pPr>
    </w:p>
    <w:p w14:paraId="613650D6"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et testamur – </w:t>
      </w:r>
      <w:r w:rsidRPr="00E401C9">
        <w:rPr>
          <w:rFonts w:ascii="Greek" w:eastAsia="Times New Roman" w:hAnsi="Greek" w:cs="Times New Roman"/>
          <w:b/>
          <w:kern w:val="0"/>
          <w:sz w:val="24"/>
          <w:szCs w:val="20"/>
          <w:lang w:eastAsia="it-IT"/>
          <w14:ligatures w14:val="none"/>
        </w:rPr>
        <w:t>kaˆ marturoàmen</w:t>
      </w:r>
      <w:r w:rsidRPr="00E401C9">
        <w:rPr>
          <w:rFonts w:ascii="Arial" w:eastAsia="Times New Roman" w:hAnsi="Arial" w:cs="Times New Roman"/>
          <w:b/>
          <w:kern w:val="0"/>
          <w:sz w:val="24"/>
          <w:szCs w:val="20"/>
          <w:lang w:eastAsia="it-IT"/>
          <w14:ligatures w14:val="none"/>
        </w:rPr>
        <w:t xml:space="preserve"> </w:t>
      </w:r>
    </w:p>
    <w:p w14:paraId="7BC817E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L’Apostolo Giovanni è testimone della vita che è Cristo Signore. È testimone verace. Questa verità così viene espressamente manifestata nel Vangelo:</w:t>
      </w:r>
    </w:p>
    <w:p w14:paraId="4649E3EA"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BB9708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p>
    <w:p w14:paraId="341EFA28"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236FA7D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0D86149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6BD0642E"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Quando verrà il Paràclito, che io vi manderò dal Padre, lo Spirito della verità che procede dal Padre, egli darà testimonianza di me; e anche voi date testimonianza, perché siete con me fin dal principio (Gv 15,26-27). </w:t>
      </w:r>
    </w:p>
    <w:p w14:paraId="34A02090"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lastRenderedPageBreak/>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E0E04DB"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7ADD4FD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Ogni parola e ogni evento, ogni verità e ogni luce che l’Apostolo Giovanni attesta essere di Cristo Gesù, è in Lui purissima opera della storia di Gesù Signore letta e compresa con il potentissimo aiuto dello Spirito Santo.</w:t>
      </w:r>
    </w:p>
    <w:p w14:paraId="174E2A35"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b/>
          <w:kern w:val="0"/>
          <w:sz w:val="28"/>
          <w:szCs w:val="20"/>
          <w:lang w:eastAsia="it-IT"/>
          <w14:ligatures w14:val="none"/>
        </w:rPr>
      </w:pPr>
    </w:p>
    <w:p w14:paraId="2CB5E109" w14:textId="77777777" w:rsidR="00E401C9" w:rsidRPr="00E401C9" w:rsidRDefault="00E401C9" w:rsidP="00E401C9">
      <w:pPr>
        <w:spacing w:after="120" w:line="240" w:lineRule="auto"/>
        <w:jc w:val="both"/>
        <w:rPr>
          <w:rFonts w:ascii="Greek" w:eastAsia="Times New Roman" w:hAnsi="Greek"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Et adnuntiamus vobis vitam aeternam quae erat apud Patrem et apparuit nobis – </w:t>
      </w:r>
      <w:r w:rsidRPr="00E401C9">
        <w:rPr>
          <w:rFonts w:ascii="Greek" w:eastAsia="Times New Roman" w:hAnsi="Greek" w:cs="Arial"/>
          <w:b/>
          <w:kern w:val="0"/>
          <w:sz w:val="24"/>
          <w:szCs w:val="20"/>
          <w:lang w:eastAsia="it-IT"/>
          <w14:ligatures w14:val="none"/>
        </w:rPr>
        <w:t xml:space="preserve"> </w:t>
      </w:r>
      <w:r w:rsidRPr="00E401C9">
        <w:rPr>
          <w:rFonts w:ascii="Greek" w:eastAsia="Times New Roman" w:hAnsi="Greek" w:cs="Times New Roman"/>
          <w:b/>
          <w:kern w:val="0"/>
          <w:sz w:val="24"/>
          <w:szCs w:val="20"/>
          <w:lang w:eastAsia="it-IT"/>
          <w14:ligatures w14:val="none"/>
        </w:rPr>
        <w:t xml:space="preserve">kaˆ ¢paggšllomen Øm‹n t¾n zw¾n t¾n a„ènion ¼tij Ãn prÕj tÕn patšra kaˆ ™fanerèqh ¹m‹n </w:t>
      </w:r>
    </w:p>
    <w:p w14:paraId="5886EF6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4B9C5502"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w:t>
      </w:r>
      <w:r w:rsidRPr="00E401C9">
        <w:rPr>
          <w:rFonts w:ascii="Arial" w:eastAsia="Times New Roman" w:hAnsi="Arial" w:cs="Times New Roman"/>
          <w:i/>
          <w:iCs/>
          <w:kern w:val="0"/>
          <w:sz w:val="24"/>
          <w:szCs w:val="24"/>
          <w:lang w:eastAsia="it-IT"/>
          <w14:ligatures w14:val="none"/>
        </w:rPr>
        <w:lastRenderedPageBreak/>
        <w:t xml:space="preserve">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477605D8"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15CAFA53" w14:textId="77777777" w:rsidR="00E401C9" w:rsidRPr="00E401C9" w:rsidRDefault="00E401C9" w:rsidP="00E401C9">
      <w:pPr>
        <w:spacing w:after="120" w:line="240" w:lineRule="auto"/>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Di questa apparizione nella carne così parla l’Apostolo Paolo nella sua Lettera a Tito.</w:t>
      </w:r>
    </w:p>
    <w:p w14:paraId="26F2073D"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2E0C74C5"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2EE87997"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278D6F66"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77F751D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Ecco la vera apparizione di Gesù: “E il Verbo di fece carne e venne ad abitare in mezzo a noi, pieno di grazia e di verità” (Gv 1.14).</w:t>
      </w:r>
    </w:p>
    <w:p w14:paraId="660C0211"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75B83956" w14:textId="77777777" w:rsidR="00E401C9" w:rsidRPr="00E401C9" w:rsidRDefault="00E401C9" w:rsidP="00E401C9">
      <w:pPr>
        <w:spacing w:after="120" w:line="240" w:lineRule="auto"/>
        <w:jc w:val="both"/>
        <w:rPr>
          <w:rFonts w:ascii="Arial" w:eastAsia="Times New Roman" w:hAnsi="Arial" w:cs="Times New Roman"/>
          <w:b/>
          <w:kern w:val="0"/>
          <w:sz w:val="32"/>
          <w:szCs w:val="20"/>
          <w:lang w:eastAsia="it-IT"/>
          <w14:ligatures w14:val="none"/>
        </w:rPr>
      </w:pPr>
      <w:r w:rsidRPr="00E401C9">
        <w:rPr>
          <w:rFonts w:ascii="Arial" w:eastAsia="Times New Roman" w:hAnsi="Arial" w:cs="Times New Roman"/>
          <w:b/>
          <w:kern w:val="0"/>
          <w:sz w:val="24"/>
          <w:szCs w:val="20"/>
          <w:lang w:eastAsia="it-IT"/>
          <w14:ligatures w14:val="none"/>
        </w:rPr>
        <w:t xml:space="preserve">Quod vidimus  - </w:t>
      </w:r>
      <w:r w:rsidRPr="00E401C9">
        <w:rPr>
          <w:rFonts w:ascii="Greek" w:eastAsia="Times New Roman" w:hAnsi="Greek" w:cs="Greek"/>
          <w:b/>
          <w:kern w:val="0"/>
          <w:sz w:val="32"/>
          <w:szCs w:val="26"/>
          <w:lang w:eastAsia="it-IT"/>
          <w14:ligatures w14:val="none"/>
        </w:rPr>
        <w:t xml:space="preserve">Ö ˜wr£kamen </w:t>
      </w:r>
    </w:p>
    <w:p w14:paraId="377C9F6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lastRenderedPageBreak/>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2FC730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69D6E036"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b/>
          <w:kern w:val="0"/>
          <w:sz w:val="28"/>
          <w:szCs w:val="20"/>
          <w:lang w:eastAsia="it-IT"/>
          <w14:ligatures w14:val="none"/>
        </w:rPr>
      </w:pPr>
    </w:p>
    <w:p w14:paraId="736468AE" w14:textId="77777777" w:rsidR="00E401C9" w:rsidRPr="00E401C9" w:rsidRDefault="00E401C9" w:rsidP="00E401C9">
      <w:pPr>
        <w:spacing w:after="120" w:line="240" w:lineRule="auto"/>
        <w:jc w:val="both"/>
        <w:rPr>
          <w:rFonts w:ascii="Arial" w:eastAsia="Times New Roman" w:hAnsi="Arial" w:cs="Times New Roman"/>
          <w:b/>
          <w:kern w:val="0"/>
          <w:sz w:val="32"/>
          <w:szCs w:val="20"/>
          <w:lang w:eastAsia="it-IT"/>
          <w14:ligatures w14:val="none"/>
        </w:rPr>
      </w:pPr>
      <w:r w:rsidRPr="00E401C9">
        <w:rPr>
          <w:rFonts w:ascii="Arial" w:eastAsia="Times New Roman" w:hAnsi="Arial" w:cs="Times New Roman"/>
          <w:b/>
          <w:kern w:val="0"/>
          <w:sz w:val="24"/>
          <w:szCs w:val="20"/>
          <w:lang w:eastAsia="it-IT"/>
          <w14:ligatures w14:val="none"/>
        </w:rPr>
        <w:t xml:space="preserve">Et audivimus – </w:t>
      </w:r>
      <w:r w:rsidRPr="00E401C9">
        <w:rPr>
          <w:rFonts w:ascii="Greek" w:eastAsia="Times New Roman" w:hAnsi="Greek" w:cs="Greek"/>
          <w:b/>
          <w:kern w:val="0"/>
          <w:sz w:val="32"/>
          <w:szCs w:val="26"/>
          <w:lang w:eastAsia="it-IT"/>
          <w14:ligatures w14:val="none"/>
        </w:rPr>
        <w:t xml:space="preserve">kaˆ ¢khkÒamen </w:t>
      </w:r>
    </w:p>
    <w:p w14:paraId="6E10DF15"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184B1CD8"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b/>
          <w:kern w:val="0"/>
          <w:sz w:val="28"/>
          <w:szCs w:val="20"/>
          <w:lang w:val="la-Latn" w:eastAsia="it-IT"/>
          <w14:ligatures w14:val="none"/>
        </w:rPr>
      </w:pPr>
    </w:p>
    <w:p w14:paraId="149E59D2" w14:textId="77777777" w:rsidR="00E401C9" w:rsidRPr="00E401C9" w:rsidRDefault="00E401C9" w:rsidP="00E401C9">
      <w:pPr>
        <w:spacing w:after="120" w:line="240" w:lineRule="auto"/>
        <w:jc w:val="both"/>
        <w:rPr>
          <w:rFonts w:ascii="Arial" w:eastAsia="Times New Roman" w:hAnsi="Arial" w:cs="Times New Roman"/>
          <w:b/>
          <w:kern w:val="0"/>
          <w:sz w:val="32"/>
          <w:szCs w:val="20"/>
          <w:lang w:eastAsia="it-IT"/>
          <w14:ligatures w14:val="none"/>
        </w:rPr>
      </w:pPr>
      <w:r w:rsidRPr="00E401C9">
        <w:rPr>
          <w:rFonts w:ascii="Arial" w:eastAsia="Times New Roman" w:hAnsi="Arial" w:cs="Times New Roman"/>
          <w:b/>
          <w:kern w:val="0"/>
          <w:sz w:val="24"/>
          <w:szCs w:val="20"/>
          <w:lang w:eastAsia="it-IT"/>
          <w14:ligatures w14:val="none"/>
        </w:rPr>
        <w:t xml:space="preserve">Adnuntiamus et vobis –  </w:t>
      </w:r>
      <w:r w:rsidRPr="00E401C9">
        <w:rPr>
          <w:rFonts w:ascii="Greek" w:eastAsia="Times New Roman" w:hAnsi="Greek" w:cs="Greek"/>
          <w:b/>
          <w:kern w:val="0"/>
          <w:sz w:val="32"/>
          <w:szCs w:val="26"/>
          <w:lang w:eastAsia="it-IT"/>
          <w14:ligatures w14:val="none"/>
        </w:rPr>
        <w:t xml:space="preserve">¢paggšllomen kaˆ Øm‹n </w:t>
      </w:r>
    </w:p>
    <w:p w14:paraId="19E88E7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w:t>
      </w:r>
      <w:r w:rsidRPr="00E401C9">
        <w:rPr>
          <w:rFonts w:ascii="Arial" w:eastAsia="Times New Roman" w:hAnsi="Arial" w:cs="Times New Roman"/>
          <w:kern w:val="0"/>
          <w:sz w:val="24"/>
          <w:szCs w:val="20"/>
          <w:lang w:eastAsia="it-IT"/>
          <w14:ligatures w14:val="none"/>
        </w:rPr>
        <w:lastRenderedPageBreak/>
        <w:t>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09AEB93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0F040CC2"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96A348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w:t>
      </w:r>
      <w:r w:rsidRPr="00E401C9">
        <w:rPr>
          <w:rFonts w:ascii="Arial" w:eastAsia="Times New Roman" w:hAnsi="Arial" w:cs="Times New Roman"/>
          <w:i/>
          <w:iCs/>
          <w:kern w:val="0"/>
          <w:sz w:val="24"/>
          <w:szCs w:val="24"/>
          <w:lang w:eastAsia="it-IT"/>
          <w14:ligatures w14:val="none"/>
        </w:rPr>
        <w:lastRenderedPageBreak/>
        <w:t xml:space="preserve">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A6E3F3D"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227CEE5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w:t>
      </w:r>
      <w:r w:rsidRPr="00E401C9">
        <w:rPr>
          <w:rFonts w:ascii="Arial" w:eastAsia="Times New Roman" w:hAnsi="Arial" w:cs="Times New Roman"/>
          <w:kern w:val="0"/>
          <w:sz w:val="24"/>
          <w:szCs w:val="20"/>
          <w:lang w:eastAsia="it-IT"/>
          <w14:ligatures w14:val="none"/>
        </w:rPr>
        <w:lastRenderedPageBreak/>
        <w:t xml:space="preserve">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E401C9">
        <w:rPr>
          <w:rFonts w:ascii="Arial" w:eastAsia="Times New Roman" w:hAnsi="Arial" w:cs="Times New Roman"/>
          <w:i/>
          <w:kern w:val="0"/>
          <w:sz w:val="24"/>
          <w:szCs w:val="20"/>
          <w:lang w:eastAsia="it-IT"/>
          <w14:ligatures w14:val="none"/>
        </w:rPr>
        <w:t>“Sta scritto non quello che tu dice, Satana, sta scritto invece quello che il Signore Dio dice”</w:t>
      </w:r>
      <w:r w:rsidRPr="00E401C9">
        <w:rPr>
          <w:rFonts w:ascii="Arial" w:eastAsia="Times New Roman" w:hAnsi="Arial" w:cs="Times New Roman"/>
          <w:kern w:val="0"/>
          <w:sz w:val="24"/>
          <w:szCs w:val="20"/>
          <w:lang w:eastAsia="it-IT"/>
          <w14:ligatures w14:val="none"/>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2DD037A7"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27F3D66A"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507564B1"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w:t>
      </w:r>
      <w:r w:rsidRPr="00E401C9">
        <w:rPr>
          <w:rFonts w:ascii="Arial" w:eastAsia="Times New Roman" w:hAnsi="Arial" w:cs="Times New Roman"/>
          <w:bCs/>
          <w:kern w:val="0"/>
          <w:sz w:val="24"/>
          <w:szCs w:val="20"/>
          <w:lang w:eastAsia="it-IT"/>
          <w14:ligatures w14:val="none"/>
        </w:rPr>
        <w:lastRenderedPageBreak/>
        <w:t>perde la sapienza soprannaturale, divina, eterna. Il Signore gli ritira anche la sapienza umana, terrena. La storia ogni giorno testimonia questa verità.</w:t>
      </w:r>
    </w:p>
    <w:p w14:paraId="42A4BF61"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b/>
          <w:kern w:val="0"/>
          <w:sz w:val="28"/>
          <w:szCs w:val="20"/>
          <w:lang w:val="la-Latn" w:eastAsia="it-IT"/>
          <w14:ligatures w14:val="none"/>
        </w:rPr>
      </w:pPr>
    </w:p>
    <w:p w14:paraId="454EC75A" w14:textId="77777777" w:rsidR="00E401C9" w:rsidRPr="00E401C9" w:rsidRDefault="00E401C9" w:rsidP="00E401C9">
      <w:pPr>
        <w:spacing w:after="120" w:line="240" w:lineRule="auto"/>
        <w:jc w:val="both"/>
        <w:rPr>
          <w:rFonts w:ascii="Greek" w:eastAsia="Times New Roman" w:hAnsi="Greek" w:cs="Times New Roman"/>
          <w:b/>
          <w:kern w:val="0"/>
          <w:sz w:val="24"/>
          <w:szCs w:val="20"/>
          <w:lang w:eastAsia="it-IT"/>
          <w14:ligatures w14:val="none"/>
        </w:rPr>
      </w:pPr>
      <w:r w:rsidRPr="00E401C9">
        <w:rPr>
          <w:rFonts w:ascii="Arial" w:eastAsia="Times New Roman" w:hAnsi="Arial" w:cs="Times New Roman"/>
          <w:b/>
          <w:kern w:val="0"/>
          <w:sz w:val="24"/>
          <w:szCs w:val="20"/>
          <w:lang w:eastAsia="it-IT"/>
          <w14:ligatures w14:val="none"/>
        </w:rPr>
        <w:t xml:space="preserve">ut et vos societatem habeatis nobiscum – </w:t>
      </w:r>
      <w:r w:rsidRPr="00E401C9">
        <w:rPr>
          <w:rFonts w:ascii="Greek" w:eastAsia="Times New Roman" w:hAnsi="Greek" w:cs="Times New Roman"/>
          <w:b/>
          <w:kern w:val="0"/>
          <w:sz w:val="24"/>
          <w:szCs w:val="20"/>
          <w:lang w:eastAsia="it-IT"/>
          <w14:ligatures w14:val="none"/>
        </w:rPr>
        <w:t>†na kaˆ Øme‹j koinwn…an œchte meq' ¹mîn.</w:t>
      </w:r>
    </w:p>
    <w:p w14:paraId="7A429CB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val="la-Latn" w:eastAsia="it-IT"/>
          <w14:ligatures w14:val="none"/>
        </w:rPr>
        <w:t xml:space="preserve">Ecco il fine dell’annuncio: affinché anche voi abbiate società con noi. </w:t>
      </w:r>
      <w:r w:rsidRPr="00E401C9">
        <w:rPr>
          <w:rFonts w:ascii="Arial" w:eastAsia="Times New Roman" w:hAnsi="Arial" w:cs="Times New Roman"/>
          <w:kern w:val="0"/>
          <w:sz w:val="24"/>
          <w:szCs w:val="20"/>
          <w:lang w:eastAsia="it-IT"/>
          <w14:ligatures w14:val="none"/>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6883DEB7" w14:textId="77777777" w:rsidR="00E401C9" w:rsidRPr="00E401C9" w:rsidRDefault="00E401C9" w:rsidP="00E401C9">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6040D97"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w:t>
      </w:r>
      <w:r w:rsidRPr="00E401C9">
        <w:rPr>
          <w:rFonts w:ascii="Arial" w:eastAsia="Times New Roman" w:hAnsi="Arial" w:cs="Times New Roman"/>
          <w:i/>
          <w:iCs/>
          <w:kern w:val="0"/>
          <w:sz w:val="24"/>
          <w:szCs w:val="24"/>
          <w:lang w:eastAsia="it-IT"/>
          <w14:ligatures w14:val="none"/>
        </w:rPr>
        <w:lastRenderedPageBreak/>
        <w:t>a un altro l’interpretazione delle lingue. Ma tutte queste cose le opera l’unico e medesimo Spirito, distribuendole a ciascuno come vuole.</w:t>
      </w:r>
    </w:p>
    <w:p w14:paraId="048A1E0B"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1AF4AB6"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CD2033A"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1FD2C37B"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73A1FF73"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w:t>
      </w:r>
      <w:r w:rsidRPr="00E401C9">
        <w:rPr>
          <w:rFonts w:ascii="Arial" w:eastAsia="Times New Roman" w:hAnsi="Arial" w:cs="Times New Roman"/>
          <w:i/>
          <w:iCs/>
          <w:kern w:val="0"/>
          <w:sz w:val="24"/>
          <w:szCs w:val="24"/>
          <w:lang w:eastAsia="it-IT"/>
          <w14:ligatures w14:val="none"/>
        </w:rPr>
        <w:lastRenderedPageBreak/>
        <w:t xml:space="preserve">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8D1E0B4"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Nessuna comunione, nessuna società, nessuna compagnia, nessuna fratellanza universale si potrà mai costruire se non in Cristo, con Cristo, per Cristo. La stessa verità è così rivelata nella Lettera ai Colossesi dallo Spirito Santo:</w:t>
      </w:r>
    </w:p>
    <w:p w14:paraId="16A6320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0DA322E"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DC3B6F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684E508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Poiché a causa del rinnegamento e del disprezzo della Sapienza dello Spirito Santo non possediamo neanche un atomo di saggezza umana, terrena, porteremo il </w:t>
      </w:r>
      <w:r w:rsidRPr="00E401C9">
        <w:rPr>
          <w:rFonts w:ascii="Arial" w:eastAsia="Times New Roman" w:hAnsi="Arial" w:cs="Times New Roman"/>
          <w:kern w:val="0"/>
          <w:sz w:val="24"/>
          <w:szCs w:val="20"/>
          <w:lang w:eastAsia="it-IT"/>
          <w14:ligatures w14:val="none"/>
        </w:rPr>
        <w:lastRenderedPageBreak/>
        <w:t>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1F73746E" w14:textId="77777777" w:rsidR="00E401C9" w:rsidRPr="00E401C9" w:rsidRDefault="00E401C9" w:rsidP="00E401C9">
      <w:pPr>
        <w:spacing w:after="120" w:line="240" w:lineRule="auto"/>
        <w:jc w:val="both"/>
        <w:rPr>
          <w:rFonts w:ascii="Arial" w:eastAsia="Times New Roman" w:hAnsi="Arial" w:cs="Times New Roman"/>
          <w:b/>
          <w:kern w:val="0"/>
          <w:sz w:val="24"/>
          <w:szCs w:val="20"/>
          <w:lang w:eastAsia="it-IT"/>
          <w14:ligatures w14:val="none"/>
        </w:rPr>
      </w:pPr>
    </w:p>
    <w:p w14:paraId="2B465456" w14:textId="77777777" w:rsidR="00E401C9" w:rsidRPr="00E401C9" w:rsidRDefault="00E401C9" w:rsidP="00E401C9">
      <w:pPr>
        <w:spacing w:after="120" w:line="240" w:lineRule="auto"/>
        <w:jc w:val="both"/>
        <w:rPr>
          <w:rFonts w:ascii="Greek" w:eastAsia="Times New Roman" w:hAnsi="Greek"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Et societas nostra sit cum Patre et cum Filio eius Iesu Christo  - </w:t>
      </w:r>
      <w:r w:rsidRPr="00E401C9">
        <w:rPr>
          <w:rFonts w:ascii="Greek" w:eastAsia="Times New Roman" w:hAnsi="Greek" w:cs="Times New Roman"/>
          <w:b/>
          <w:kern w:val="0"/>
          <w:sz w:val="24"/>
          <w:szCs w:val="20"/>
          <w:lang w:eastAsia="it-IT"/>
          <w14:ligatures w14:val="none"/>
        </w:rPr>
        <w:t>kaˆ ¹ koinwn…a d</w:t>
      </w:r>
      <w:r w:rsidRPr="00E401C9">
        <w:rPr>
          <w:rFonts w:ascii="Greek" w:eastAsia="Times New Roman" w:hAnsi="Greek" w:cs="Arial"/>
          <w:b/>
          <w:kern w:val="0"/>
          <w:sz w:val="24"/>
          <w:szCs w:val="20"/>
          <w:lang w:eastAsia="it-IT"/>
          <w14:ligatures w14:val="none"/>
        </w:rPr>
        <w:t></w:t>
      </w:r>
      <w:r w:rsidRPr="00E401C9">
        <w:rPr>
          <w:rFonts w:ascii="Greek" w:eastAsia="Times New Roman" w:hAnsi="Greek" w:cs="Times New Roman"/>
          <w:b/>
          <w:kern w:val="0"/>
          <w:sz w:val="24"/>
          <w:szCs w:val="20"/>
          <w:lang w:eastAsia="it-IT"/>
          <w14:ligatures w14:val="none"/>
        </w:rPr>
        <w:t xml:space="preserve"> </w:t>
      </w:r>
      <w:r w:rsidRPr="00E401C9">
        <w:rPr>
          <w:rFonts w:ascii="Greek" w:eastAsia="Times New Roman" w:hAnsi="Greek" w:cs="Arial"/>
          <w:b/>
          <w:kern w:val="0"/>
          <w:sz w:val="24"/>
          <w:szCs w:val="20"/>
          <w:lang w:eastAsia="it-IT"/>
          <w14:ligatures w14:val="none"/>
        </w:rPr>
        <w:t>¹</w:t>
      </w:r>
      <w:r w:rsidRPr="00E401C9">
        <w:rPr>
          <w:rFonts w:ascii="Greek" w:eastAsia="Times New Roman" w:hAnsi="Greek" w:cs="Times New Roman"/>
          <w:b/>
          <w:kern w:val="0"/>
          <w:sz w:val="24"/>
          <w:szCs w:val="20"/>
          <w:lang w:eastAsia="it-IT"/>
          <w14:ligatures w14:val="none"/>
        </w:rPr>
        <w:t xml:space="preserve"> </w:t>
      </w:r>
      <w:r w:rsidRPr="00E401C9">
        <w:rPr>
          <w:rFonts w:ascii="Greek" w:eastAsia="Times New Roman" w:hAnsi="Greek" w:cs="Arial"/>
          <w:b/>
          <w:kern w:val="0"/>
          <w:sz w:val="24"/>
          <w:szCs w:val="20"/>
          <w:lang w:eastAsia="it-IT"/>
          <w14:ligatures w14:val="none"/>
        </w:rPr>
        <w:t>¹</w:t>
      </w:r>
      <w:r w:rsidRPr="00E401C9">
        <w:rPr>
          <w:rFonts w:ascii="Greek" w:eastAsia="Times New Roman" w:hAnsi="Greek" w:cs="Times New Roman"/>
          <w:b/>
          <w:kern w:val="0"/>
          <w:sz w:val="24"/>
          <w:szCs w:val="20"/>
          <w:lang w:eastAsia="it-IT"/>
          <w14:ligatures w14:val="none"/>
        </w:rPr>
        <w:t>met</w:t>
      </w:r>
      <w:r w:rsidRPr="00E401C9">
        <w:rPr>
          <w:rFonts w:ascii="Greek" w:eastAsia="Times New Roman" w:hAnsi="Greek" w:cs="Arial"/>
          <w:b/>
          <w:kern w:val="0"/>
          <w:sz w:val="24"/>
          <w:szCs w:val="20"/>
          <w:lang w:eastAsia="it-IT"/>
          <w14:ligatures w14:val="none"/>
        </w:rPr>
        <w:t>š</w:t>
      </w:r>
      <w:r w:rsidRPr="00E401C9">
        <w:rPr>
          <w:rFonts w:ascii="Greek" w:eastAsia="Times New Roman" w:hAnsi="Greek" w:cs="Times New Roman"/>
          <w:b/>
          <w:kern w:val="0"/>
          <w:sz w:val="24"/>
          <w:szCs w:val="20"/>
          <w:lang w:eastAsia="it-IT"/>
          <w14:ligatures w14:val="none"/>
        </w:rPr>
        <w:t>ra met</w:t>
      </w:r>
      <w:r w:rsidRPr="00E401C9">
        <w:rPr>
          <w:rFonts w:ascii="Greek" w:eastAsia="Times New Roman" w:hAnsi="Greek" w:cs="Arial"/>
          <w:b/>
          <w:kern w:val="0"/>
          <w:sz w:val="24"/>
          <w:szCs w:val="20"/>
          <w:lang w:eastAsia="it-IT"/>
          <w14:ligatures w14:val="none"/>
        </w:rPr>
        <w:t>¦</w:t>
      </w:r>
      <w:r w:rsidRPr="00E401C9">
        <w:rPr>
          <w:rFonts w:ascii="Greek" w:eastAsia="Times New Roman" w:hAnsi="Greek" w:cs="Times New Roman"/>
          <w:b/>
          <w:kern w:val="0"/>
          <w:sz w:val="24"/>
          <w:szCs w:val="20"/>
          <w:lang w:eastAsia="it-IT"/>
          <w14:ligatures w14:val="none"/>
        </w:rPr>
        <w:t xml:space="preserve"> to</w:t>
      </w:r>
      <w:r w:rsidRPr="00E401C9">
        <w:rPr>
          <w:rFonts w:ascii="Greek" w:eastAsia="Times New Roman" w:hAnsi="Greek" w:cs="Arial"/>
          <w:b/>
          <w:kern w:val="0"/>
          <w:sz w:val="24"/>
          <w:szCs w:val="20"/>
          <w:lang w:eastAsia="it-IT"/>
          <w14:ligatures w14:val="none"/>
        </w:rPr>
        <w:t>à</w:t>
      </w:r>
      <w:r w:rsidRPr="00E401C9">
        <w:rPr>
          <w:rFonts w:ascii="Greek" w:eastAsia="Times New Roman" w:hAnsi="Greek" w:cs="Times New Roman"/>
          <w:b/>
          <w:kern w:val="0"/>
          <w:sz w:val="24"/>
          <w:szCs w:val="20"/>
          <w:lang w:eastAsia="it-IT"/>
          <w14:ligatures w14:val="none"/>
        </w:rPr>
        <w:t xml:space="preserve"> patr</w:t>
      </w:r>
      <w:r w:rsidRPr="00E401C9">
        <w:rPr>
          <w:rFonts w:ascii="Greek" w:eastAsia="Times New Roman" w:hAnsi="Greek" w:cs="Arial"/>
          <w:b/>
          <w:kern w:val="0"/>
          <w:sz w:val="24"/>
          <w:szCs w:val="20"/>
          <w:lang w:eastAsia="it-IT"/>
          <w14:ligatures w14:val="none"/>
        </w:rPr>
        <w:t>Õ</w:t>
      </w:r>
      <w:r w:rsidRPr="00E401C9">
        <w:rPr>
          <w:rFonts w:ascii="Greek" w:eastAsia="Times New Roman" w:hAnsi="Greek" w:cs="Times New Roman"/>
          <w:b/>
          <w:kern w:val="0"/>
          <w:sz w:val="24"/>
          <w:szCs w:val="20"/>
          <w:lang w:eastAsia="it-IT"/>
          <w14:ligatures w14:val="none"/>
        </w:rPr>
        <w:t>j ka</w:t>
      </w:r>
      <w:r w:rsidRPr="00E401C9">
        <w:rPr>
          <w:rFonts w:ascii="Greek" w:eastAsia="Times New Roman" w:hAnsi="Greek" w:cs="Arial"/>
          <w:b/>
          <w:kern w:val="0"/>
          <w:sz w:val="24"/>
          <w:szCs w:val="20"/>
          <w:lang w:eastAsia="it-IT"/>
          <w14:ligatures w14:val="none"/>
        </w:rPr>
        <w:t>ˆ</w:t>
      </w:r>
      <w:r w:rsidRPr="00E401C9">
        <w:rPr>
          <w:rFonts w:ascii="Greek" w:eastAsia="Times New Roman" w:hAnsi="Greek" w:cs="Times New Roman"/>
          <w:b/>
          <w:kern w:val="0"/>
          <w:sz w:val="24"/>
          <w:szCs w:val="20"/>
          <w:lang w:eastAsia="it-IT"/>
          <w14:ligatures w14:val="none"/>
        </w:rPr>
        <w:t xml:space="preserve"> met</w:t>
      </w:r>
      <w:r w:rsidRPr="00E401C9">
        <w:rPr>
          <w:rFonts w:ascii="Greek" w:eastAsia="Times New Roman" w:hAnsi="Greek" w:cs="Arial"/>
          <w:b/>
          <w:kern w:val="0"/>
          <w:sz w:val="24"/>
          <w:szCs w:val="20"/>
          <w:lang w:eastAsia="it-IT"/>
          <w14:ligatures w14:val="none"/>
        </w:rPr>
        <w:t>¦</w:t>
      </w:r>
      <w:r w:rsidRPr="00E401C9">
        <w:rPr>
          <w:rFonts w:ascii="Greek" w:eastAsia="Times New Roman" w:hAnsi="Greek" w:cs="Times New Roman"/>
          <w:b/>
          <w:kern w:val="0"/>
          <w:sz w:val="24"/>
          <w:szCs w:val="20"/>
          <w:lang w:eastAsia="it-IT"/>
          <w14:ligatures w14:val="none"/>
        </w:rPr>
        <w:t xml:space="preserve"> to</w:t>
      </w:r>
      <w:r w:rsidRPr="00E401C9">
        <w:rPr>
          <w:rFonts w:ascii="Greek" w:eastAsia="Times New Roman" w:hAnsi="Greek" w:cs="Arial"/>
          <w:b/>
          <w:kern w:val="0"/>
          <w:sz w:val="24"/>
          <w:szCs w:val="20"/>
          <w:lang w:eastAsia="it-IT"/>
          <w14:ligatures w14:val="none"/>
        </w:rPr>
        <w:t>à</w:t>
      </w:r>
      <w:r w:rsidRPr="00E401C9">
        <w:rPr>
          <w:rFonts w:ascii="Greek" w:eastAsia="Times New Roman" w:hAnsi="Greek" w:cs="Times New Roman"/>
          <w:b/>
          <w:kern w:val="0"/>
          <w:sz w:val="24"/>
          <w:szCs w:val="20"/>
          <w:lang w:eastAsia="it-IT"/>
          <w14:ligatures w14:val="none"/>
        </w:rPr>
        <w:t xml:space="preserve"> u</w:t>
      </w:r>
      <w:r w:rsidRPr="00E401C9">
        <w:rPr>
          <w:rFonts w:ascii="Greek" w:eastAsia="Times New Roman" w:hAnsi="Greek" w:cs="Arial"/>
          <w:b/>
          <w:kern w:val="0"/>
          <w:sz w:val="24"/>
          <w:szCs w:val="20"/>
          <w:lang w:eastAsia="it-IT"/>
          <w14:ligatures w14:val="none"/>
        </w:rPr>
        <w:t>ƒ</w:t>
      </w:r>
      <w:r w:rsidRPr="00E401C9">
        <w:rPr>
          <w:rFonts w:ascii="Greek" w:eastAsia="Times New Roman" w:hAnsi="Greek" w:cs="Times New Roman"/>
          <w:b/>
          <w:kern w:val="0"/>
          <w:sz w:val="24"/>
          <w:szCs w:val="20"/>
          <w:lang w:eastAsia="it-IT"/>
          <w14:ligatures w14:val="none"/>
        </w:rPr>
        <w:t>o</w:t>
      </w:r>
      <w:r w:rsidRPr="00E401C9">
        <w:rPr>
          <w:rFonts w:ascii="Greek" w:eastAsia="Times New Roman" w:hAnsi="Greek" w:cs="Arial"/>
          <w:b/>
          <w:kern w:val="0"/>
          <w:sz w:val="24"/>
          <w:szCs w:val="20"/>
          <w:lang w:eastAsia="it-IT"/>
          <w14:ligatures w14:val="none"/>
        </w:rPr>
        <w:t>à</w:t>
      </w:r>
      <w:r w:rsidRPr="00E401C9">
        <w:rPr>
          <w:rFonts w:ascii="Greek" w:eastAsia="Times New Roman" w:hAnsi="Greek" w:cs="Times New Roman"/>
          <w:b/>
          <w:kern w:val="0"/>
          <w:sz w:val="24"/>
          <w:szCs w:val="20"/>
          <w:lang w:eastAsia="it-IT"/>
          <w14:ligatures w14:val="none"/>
        </w:rPr>
        <w:t xml:space="preserve"> a</w:t>
      </w:r>
      <w:r w:rsidRPr="00E401C9">
        <w:rPr>
          <w:rFonts w:ascii="Greek" w:eastAsia="Times New Roman" w:hAnsi="Greek" w:cs="Arial"/>
          <w:b/>
          <w:kern w:val="0"/>
          <w:sz w:val="24"/>
          <w:szCs w:val="20"/>
          <w:lang w:eastAsia="it-IT"/>
          <w14:ligatures w14:val="none"/>
        </w:rPr>
        <w:t>Ù</w:t>
      </w:r>
      <w:r w:rsidRPr="00E401C9">
        <w:rPr>
          <w:rFonts w:ascii="Greek" w:eastAsia="Times New Roman" w:hAnsi="Greek" w:cs="Times New Roman"/>
          <w:b/>
          <w:kern w:val="0"/>
          <w:sz w:val="24"/>
          <w:szCs w:val="20"/>
          <w:lang w:eastAsia="it-IT"/>
          <w14:ligatures w14:val="none"/>
        </w:rPr>
        <w:t>to</w:t>
      </w:r>
      <w:r w:rsidRPr="00E401C9">
        <w:rPr>
          <w:rFonts w:ascii="Greek" w:eastAsia="Times New Roman" w:hAnsi="Greek" w:cs="Arial"/>
          <w:b/>
          <w:kern w:val="0"/>
          <w:sz w:val="24"/>
          <w:szCs w:val="20"/>
          <w:lang w:eastAsia="it-IT"/>
          <w14:ligatures w14:val="none"/>
        </w:rPr>
        <w:t>à</w:t>
      </w:r>
      <w:r w:rsidRPr="00E401C9">
        <w:rPr>
          <w:rFonts w:ascii="Greek" w:eastAsia="Times New Roman" w:hAnsi="Greek" w:cs="Times New Roman"/>
          <w:b/>
          <w:kern w:val="0"/>
          <w:sz w:val="24"/>
          <w:szCs w:val="20"/>
          <w:lang w:eastAsia="it-IT"/>
          <w14:ligatures w14:val="none"/>
        </w:rPr>
        <w:t xml:space="preserve"> 'Ihso</w:t>
      </w:r>
      <w:r w:rsidRPr="00E401C9">
        <w:rPr>
          <w:rFonts w:ascii="Greek" w:eastAsia="Times New Roman" w:hAnsi="Greek" w:cs="Arial"/>
          <w:b/>
          <w:kern w:val="0"/>
          <w:sz w:val="24"/>
          <w:szCs w:val="20"/>
          <w:lang w:eastAsia="it-IT"/>
          <w14:ligatures w14:val="none"/>
        </w:rPr>
        <w:t>à</w:t>
      </w:r>
      <w:r w:rsidRPr="00E401C9">
        <w:rPr>
          <w:rFonts w:ascii="Greek" w:eastAsia="Times New Roman" w:hAnsi="Greek" w:cs="Times New Roman"/>
          <w:b/>
          <w:kern w:val="0"/>
          <w:sz w:val="24"/>
          <w:szCs w:val="20"/>
          <w:lang w:eastAsia="it-IT"/>
          <w14:ligatures w14:val="none"/>
        </w:rPr>
        <w:t xml:space="preserve"> Cristo</w:t>
      </w:r>
      <w:r w:rsidRPr="00E401C9">
        <w:rPr>
          <w:rFonts w:ascii="Greek" w:eastAsia="Times New Roman" w:hAnsi="Greek" w:cs="Arial"/>
          <w:b/>
          <w:kern w:val="0"/>
          <w:sz w:val="24"/>
          <w:szCs w:val="20"/>
          <w:lang w:eastAsia="it-IT"/>
          <w14:ligatures w14:val="none"/>
        </w:rPr>
        <w:t>à</w:t>
      </w:r>
      <w:r w:rsidRPr="00E401C9">
        <w:rPr>
          <w:rFonts w:ascii="Greek" w:eastAsia="Times New Roman" w:hAnsi="Greek" w:cs="Times New Roman"/>
          <w:b/>
          <w:kern w:val="0"/>
          <w:sz w:val="24"/>
          <w:szCs w:val="20"/>
          <w:lang w:eastAsia="it-IT"/>
          <w14:ligatures w14:val="none"/>
        </w:rPr>
        <w:t xml:space="preserve">. </w:t>
      </w:r>
    </w:p>
    <w:p w14:paraId="441E3FC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5782B680"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CA01F38"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35DA9590"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lastRenderedPageBreak/>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DA8969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67A5300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4730B0AC"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31F68370"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91D2811"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lastRenderedPageBreak/>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E96FFD9"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11E2025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«Dal settentrione dilagherà la sventura su tutti gli abitanti della terra. Poiché, ecco, io sto per chiamare tutti i regni del settentrione. Oracolo del Signore. Essi verranno </w:t>
      </w:r>
      <w:r w:rsidRPr="00E401C9">
        <w:rPr>
          <w:rFonts w:ascii="Arial" w:eastAsia="Times New Roman" w:hAnsi="Arial" w:cs="Times New Roman"/>
          <w:i/>
          <w:iCs/>
          <w:kern w:val="0"/>
          <w:sz w:val="24"/>
          <w:szCs w:val="24"/>
          <w:lang w:eastAsia="it-IT"/>
          <w14:ligatures w14:val="none"/>
        </w:rPr>
        <w:lastRenderedPageBreak/>
        <w:t>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2680D3FF"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75191F0"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4F5875C9"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0FAB7272"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3F522B66"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w:t>
      </w:r>
      <w:r w:rsidRPr="00E401C9">
        <w:rPr>
          <w:rFonts w:ascii="Arial" w:eastAsia="Times New Roman" w:hAnsi="Arial" w:cs="Times New Roman"/>
          <w:kern w:val="0"/>
          <w:sz w:val="24"/>
          <w:szCs w:val="20"/>
          <w:lang w:eastAsia="it-IT"/>
          <w14:ligatures w14:val="none"/>
        </w:rPr>
        <w:lastRenderedPageBreak/>
        <w:t xml:space="preserve">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4E57B36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158B78D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E401C9">
        <w:rPr>
          <w:rFonts w:ascii="Arial" w:eastAsia="Times New Roman" w:hAnsi="Arial" w:cs="Times New Roman"/>
          <w:kern w:val="0"/>
          <w:sz w:val="24"/>
          <w:szCs w:val="20"/>
          <w:lang w:val="la-Latn" w:eastAsia="it-IT"/>
          <w14:ligatures w14:val="none"/>
        </w:rPr>
        <w:t>absque scientia</w:t>
      </w:r>
      <w:r w:rsidRPr="00E401C9">
        <w:rPr>
          <w:rFonts w:ascii="Arial" w:eastAsia="Times New Roman" w:hAnsi="Arial" w:cs="Times New Roman"/>
          <w:kern w:val="0"/>
          <w:sz w:val="24"/>
          <w:szCs w:val="20"/>
          <w:lang w:eastAsia="it-IT"/>
          <w14:ligatures w14:val="none"/>
        </w:rPr>
        <w:t xml:space="preserve"> e dalla piena stoltezza possiamo pensare di edificare la perfetta comunione con gli uomini escludendo il Padre e il Figlio e lo Spirito Santo e il Corpo di Cristo che è la sua Chiesa una, santa, cattolica, apostolica. </w:t>
      </w:r>
    </w:p>
    <w:p w14:paraId="22A705C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7C9575E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p>
    <w:p w14:paraId="0CDA5F71" w14:textId="77777777" w:rsidR="00E401C9" w:rsidRPr="00E401C9" w:rsidRDefault="00E401C9" w:rsidP="00E401C9">
      <w:pPr>
        <w:spacing w:after="120" w:line="240" w:lineRule="auto"/>
        <w:jc w:val="both"/>
        <w:rPr>
          <w:rFonts w:ascii="Greek" w:eastAsia="Times New Roman" w:hAnsi="Greek" w:cs="Greek"/>
          <w:b/>
          <w:kern w:val="0"/>
          <w:sz w:val="32"/>
          <w:szCs w:val="26"/>
          <w:lang w:eastAsia="it-IT"/>
          <w14:ligatures w14:val="none"/>
        </w:rPr>
      </w:pPr>
      <w:r w:rsidRPr="00E401C9">
        <w:rPr>
          <w:rFonts w:ascii="Arial" w:eastAsia="Times New Roman" w:hAnsi="Arial" w:cs="Times New Roman"/>
          <w:b/>
          <w:kern w:val="0"/>
          <w:sz w:val="24"/>
          <w:szCs w:val="20"/>
          <w:lang w:eastAsia="it-IT"/>
          <w14:ligatures w14:val="none"/>
        </w:rPr>
        <w:t xml:space="preserve">Et haec scribimus vobis ut gaudium nostrum sit  plenum - </w:t>
      </w:r>
      <w:r w:rsidRPr="00E401C9">
        <w:rPr>
          <w:rFonts w:ascii="Greek" w:eastAsia="Times New Roman" w:hAnsi="Greek" w:cs="Greek"/>
          <w:b/>
          <w:kern w:val="0"/>
          <w:sz w:val="32"/>
          <w:szCs w:val="26"/>
          <w:lang w:eastAsia="it-IT"/>
          <w14:ligatures w14:val="none"/>
        </w:rPr>
        <w:t xml:space="preserve">kaˆ taàta gr£fomen ¹me‹j †na ¹ car¦ ¹mîn Ï peplhrwmšnh. </w:t>
      </w:r>
    </w:p>
    <w:p w14:paraId="308C3137"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0D48E98B"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413435D0" w14:textId="77777777" w:rsidR="00E401C9" w:rsidRPr="00E401C9" w:rsidRDefault="00E401C9" w:rsidP="00E401C9">
      <w:pPr>
        <w:spacing w:after="120" w:line="240" w:lineRule="auto"/>
        <w:jc w:val="both"/>
        <w:rPr>
          <w:rFonts w:ascii="Arial" w:eastAsia="Times New Roman" w:hAnsi="Arial" w:cs="Times New Roman"/>
          <w:bCs/>
          <w:i/>
          <w:iCs/>
          <w:kern w:val="0"/>
          <w:sz w:val="24"/>
          <w:szCs w:val="24"/>
          <w:lang w:eastAsia="it-IT"/>
          <w14:ligatures w14:val="none"/>
        </w:rPr>
      </w:pPr>
      <w:r w:rsidRPr="00E401C9">
        <w:rPr>
          <w:rFonts w:ascii="Arial" w:eastAsia="Times New Roman" w:hAnsi="Arial" w:cs="Times New Roman"/>
          <w:bCs/>
          <w:i/>
          <w:iCs/>
          <w:kern w:val="0"/>
          <w:sz w:val="24"/>
          <w:szCs w:val="24"/>
          <w:lang w:eastAsia="it-IT"/>
          <w14:ligatures w14:val="none"/>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w:t>
      </w:r>
      <w:r w:rsidRPr="00E401C9">
        <w:rPr>
          <w:rFonts w:ascii="Arial" w:eastAsia="Times New Roman" w:hAnsi="Arial" w:cs="Times New Roman"/>
          <w:bCs/>
          <w:i/>
          <w:iCs/>
          <w:kern w:val="0"/>
          <w:sz w:val="24"/>
          <w:szCs w:val="24"/>
          <w:lang w:eastAsia="it-IT"/>
          <w14:ligatures w14:val="none"/>
        </w:rPr>
        <w:lastRenderedPageBreak/>
        <w:t xml:space="preserve">ecco, ne ho guadagnati altri due”. “Bene, servo buono e fedele – gli disse il suo padrone –, sei stato fedele nel poco, ti darò potere su molto; prendi parte alla gioia del tuo padrone”. </w:t>
      </w:r>
    </w:p>
    <w:p w14:paraId="0B014EDF" w14:textId="77777777" w:rsidR="00E401C9" w:rsidRPr="00E401C9" w:rsidRDefault="00E401C9" w:rsidP="00E401C9">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E401C9">
        <w:rPr>
          <w:rFonts w:ascii="Greek" w:eastAsia="Times New Roman" w:hAnsi="Greek" w:cs="Greek"/>
          <w:kern w:val="0"/>
          <w:sz w:val="26"/>
          <w:szCs w:val="26"/>
          <w:lang w:eastAsia="it-IT"/>
          <w14:ligatures w14:val="none"/>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4C3B807A"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1BC9C64"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5BC87A86"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35114A7C"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73634EC9"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lastRenderedPageBreak/>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43D269C2"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7A301150"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2115221A"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42C9F29F"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586D99EC"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7FB6DC9B"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lastRenderedPageBreak/>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lasciatelo andare».(Gv 11,38-44). </w:t>
      </w:r>
    </w:p>
    <w:p w14:paraId="253A1967"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Risuscitando Lazzaro il Padre attesta al mondo intero la verità del Figlio suo. Gesù è dal Padre. Gesù viene nel nome del Padre suo. Gesù viene per fare la volontà del Padre suo.  </w:t>
      </w:r>
    </w:p>
    <w:p w14:paraId="40ED37E5"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67861DDC"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Riflettiamo ancora sulla vera gioia, che nasce dall’obbedienza ad ogni comando di Cristo Signore. Siamo nel Cenacolo. Dice Gesù ai suoi apostoli: </w:t>
      </w:r>
      <w:r w:rsidRPr="00E401C9">
        <w:rPr>
          <w:rFonts w:ascii="Arial" w:eastAsia="Times New Roman" w:hAnsi="Arial" w:cs="Times New Roman"/>
          <w:bCs/>
          <w:i/>
          <w:kern w:val="0"/>
          <w:sz w:val="24"/>
          <w:szCs w:val="20"/>
          <w:lang w:eastAsia="it-IT"/>
          <w14:ligatures w14:val="none"/>
        </w:rPr>
        <w:t>“Non voi avete scelto me, ma io ho scelto voi e vi ho costituiti perché andiate e portiate frutto e il vostro frutto rimanga”.</w:t>
      </w:r>
      <w:r w:rsidRPr="00E401C9">
        <w:rPr>
          <w:rFonts w:ascii="Arial" w:eastAsia="Times New Roman" w:hAnsi="Arial" w:cs="Times New Roman"/>
          <w:bCs/>
          <w:kern w:val="0"/>
          <w:sz w:val="24"/>
          <w:szCs w:val="20"/>
          <w:lang w:eastAsia="it-IT"/>
          <w14:ligatures w14:val="none"/>
        </w:rPr>
        <w:t xml:space="preserve"> Per comprendere queste parole del Maestro, dobbiamo lasciarci aiutare da quanto dice sempre Gesù ai suoi Apostoli sul monte della Galilea: </w:t>
      </w:r>
    </w:p>
    <w:p w14:paraId="1F3480AD" w14:textId="77777777" w:rsidR="00E401C9" w:rsidRPr="00E401C9" w:rsidRDefault="00E401C9" w:rsidP="00E401C9">
      <w:pPr>
        <w:spacing w:after="120" w:line="240" w:lineRule="auto"/>
        <w:jc w:val="both"/>
        <w:rPr>
          <w:rFonts w:ascii="Arial" w:eastAsia="Times New Roman" w:hAnsi="Arial" w:cs="Times New Roman"/>
          <w:i/>
          <w:iCs/>
          <w:kern w:val="0"/>
          <w:sz w:val="24"/>
          <w:szCs w:val="24"/>
          <w:lang w:eastAsia="it-IT"/>
          <w14:ligatures w14:val="none"/>
        </w:rPr>
      </w:pPr>
      <w:r w:rsidRPr="00E401C9">
        <w:rPr>
          <w:rFonts w:ascii="Arial" w:eastAsia="Times New Roman" w:hAnsi="Arial" w:cs="Times New Roman"/>
          <w:i/>
          <w:iCs/>
          <w:kern w:val="0"/>
          <w:sz w:val="24"/>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C393B13" w14:textId="77777777" w:rsidR="00E401C9" w:rsidRPr="00E401C9" w:rsidRDefault="00E401C9" w:rsidP="00E401C9">
      <w:pPr>
        <w:spacing w:after="120" w:line="240" w:lineRule="auto"/>
        <w:jc w:val="both"/>
        <w:rPr>
          <w:rFonts w:ascii="Arial" w:eastAsia="Times New Roman" w:hAnsi="Arial" w:cs="Times New Roman"/>
          <w:kern w:val="0"/>
          <w:sz w:val="24"/>
          <w:szCs w:val="20"/>
          <w:lang w:eastAsia="it-IT"/>
          <w14:ligatures w14:val="none"/>
        </w:rPr>
      </w:pPr>
      <w:r w:rsidRPr="00E401C9">
        <w:rPr>
          <w:rFonts w:ascii="Arial" w:eastAsia="Times New Roman" w:hAnsi="Arial" w:cs="Times New Roman"/>
          <w:kern w:val="0"/>
          <w:sz w:val="24"/>
          <w:szCs w:val="20"/>
          <w:lang w:eastAsia="it-IT"/>
          <w14:ligatures w14:val="none"/>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7A9C13A7"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lastRenderedPageBreak/>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50AAE002"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46608DC2"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12B2DF0"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708DF739"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 xml:space="preserve">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w:t>
      </w:r>
      <w:r w:rsidRPr="00E401C9">
        <w:rPr>
          <w:rFonts w:ascii="Arial" w:eastAsia="Times New Roman" w:hAnsi="Arial" w:cs="Times New Roman"/>
          <w:bCs/>
          <w:kern w:val="0"/>
          <w:sz w:val="24"/>
          <w:szCs w:val="20"/>
          <w:lang w:eastAsia="it-IT"/>
          <w14:ligatures w14:val="none"/>
        </w:rPr>
        <w:lastRenderedPageBreak/>
        <w:t>produce buoni discepoli. Altrimenti anche per l’apostolo del Signore sarà cantato il cantico della vigna di Isaia:</w:t>
      </w:r>
    </w:p>
    <w:p w14:paraId="115237E7" w14:textId="77777777" w:rsidR="00E401C9" w:rsidRPr="00E401C9" w:rsidRDefault="00E401C9" w:rsidP="00E401C9">
      <w:pPr>
        <w:spacing w:after="120" w:line="240" w:lineRule="auto"/>
        <w:jc w:val="both"/>
        <w:rPr>
          <w:rFonts w:ascii="Arial" w:eastAsia="Times New Roman" w:hAnsi="Arial" w:cs="Times New Roman"/>
          <w:bCs/>
          <w:i/>
          <w:iCs/>
          <w:kern w:val="0"/>
          <w:sz w:val="20"/>
          <w:szCs w:val="20"/>
          <w:lang w:eastAsia="it-IT"/>
          <w14:ligatures w14:val="none"/>
        </w:rPr>
      </w:pPr>
      <w:r w:rsidRPr="00E401C9">
        <w:rPr>
          <w:rFonts w:ascii="Arial" w:eastAsia="Times New Roman" w:hAnsi="Arial" w:cs="Times New Roman"/>
          <w:bCs/>
          <w:i/>
          <w:iCs/>
          <w:kern w:val="0"/>
          <w:sz w:val="20"/>
          <w:szCs w:val="20"/>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1A37510B" w14:textId="77777777" w:rsidR="00E401C9" w:rsidRPr="00E401C9" w:rsidRDefault="00E401C9" w:rsidP="00E401C9">
      <w:pPr>
        <w:spacing w:after="120" w:line="240" w:lineRule="auto"/>
        <w:jc w:val="both"/>
        <w:rPr>
          <w:rFonts w:ascii="Arial" w:eastAsia="Times New Roman" w:hAnsi="Arial" w:cs="Times New Roman"/>
          <w:bCs/>
          <w:kern w:val="0"/>
          <w:sz w:val="24"/>
          <w:szCs w:val="20"/>
          <w:lang w:eastAsia="it-IT"/>
          <w14:ligatures w14:val="none"/>
        </w:rPr>
      </w:pPr>
      <w:r w:rsidRPr="00E401C9">
        <w:rPr>
          <w:rFonts w:ascii="Arial" w:eastAsia="Times New Roman" w:hAnsi="Arial" w:cs="Times New Roman"/>
          <w:bCs/>
          <w:kern w:val="0"/>
          <w:sz w:val="24"/>
          <w:szCs w:val="20"/>
          <w:lang w:eastAsia="it-IT"/>
          <w14:ligatures w14:val="none"/>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572CC858" w14:textId="77777777" w:rsidR="00E401C9" w:rsidRPr="00E401C9" w:rsidRDefault="00E401C9" w:rsidP="00E401C9">
      <w:pPr>
        <w:spacing w:after="120" w:line="240" w:lineRule="auto"/>
        <w:jc w:val="both"/>
        <w:rPr>
          <w:rFonts w:ascii="Arial" w:eastAsia="Times New Roman" w:hAnsi="Arial" w:cs="Times New Roman"/>
          <w:b/>
          <w:bCs/>
          <w:kern w:val="0"/>
          <w:sz w:val="24"/>
          <w:szCs w:val="20"/>
          <w:lang w:eastAsia="it-IT"/>
          <w14:ligatures w14:val="none"/>
        </w:rPr>
      </w:pPr>
    </w:p>
    <w:p w14:paraId="6C0EBE65"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0" w:name="_Toc218974895"/>
      <w:r w:rsidRPr="00E401C9">
        <w:rPr>
          <w:rFonts w:ascii="Arial" w:eastAsia="Times New Roman" w:hAnsi="Arial" w:cs="Times New Roman"/>
          <w:b/>
          <w:kern w:val="0"/>
          <w:sz w:val="24"/>
          <w:szCs w:val="12"/>
          <w:lang w:eastAsia="it-IT"/>
          <w14:ligatures w14:val="none"/>
        </w:rPr>
        <w:t>CREDO NELLA CHIESA TESTIMONE DEL PADRE</w:t>
      </w:r>
      <w:bookmarkEnd w:id="300"/>
    </w:p>
    <w:p w14:paraId="0CAB0E2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Come si rende testimonianza al Padre? Maestro di come si rende testimonianza al Padre ce lo rivela l’Apostolo Paolo. Per questo è sufficiente che noi leggiamo solo il Primo Capitolo della Lettera agli Efesini e il Primo Capitolo della Lettera ai Colossesi. Nella santa e purissima rivelazione dell’Apostolo Paolo, tutto fin dall’eternità è dal cuore del Padre. Il cuore del Padre, per lo Spirito Santo, si compie tutto in Cristo Gesù. In Cristo Gesù il Padre dona a noi tutto se stesso. In Cristo Gesù, con Cristo Gesù, per Cristo Gesù, sempre per opera dello Spirito Santo, siamo chiamati a divenire un’offerta a Lui gradita, offerta in tutto simile a quella che gli ha offerto Gesù Signore. Dal Padre, in Cristo, per opera dello Spirito Santo. Al Padre, in Cristo, sempre per opera dello Spirito Santo. Il Padre ha deciso fin dall’eternità e lo ha deciso per l’eternità, senza alcuna ombra né di variazione e né di cambiamento, che tutto debba avvenire in Cristo, con Cristo, per Cristo, sempre operante lo Spirito Santo. Ecco perché sono tutte false e menzognere, vere invenzioni e suggerimento di Satana, tutte quelle moderne teorie di salvezza escludenti Cristo Gesù e lo Spirito Santo. Ecco perché anche la missione evangelizzatrice del discepolo di Gesù deve farsi sempre più pressante, a meno che il discepolo di Gesù non scelga di essere governato, anzi posseduto da Santa nel suo cuore e nel suo spirito. </w:t>
      </w:r>
    </w:p>
    <w:p w14:paraId="194A792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w:t>
      </w:r>
      <w:r w:rsidRPr="00E401C9">
        <w:rPr>
          <w:rFonts w:ascii="Arial" w:eastAsia="Times New Roman" w:hAnsi="Arial" w:cs="Arial"/>
          <w:i/>
          <w:iCs/>
          <w:kern w:val="0"/>
          <w:sz w:val="24"/>
          <w:szCs w:val="24"/>
          <w:lang w:eastAsia="it-IT"/>
          <w14:ligatures w14:val="none"/>
        </w:rPr>
        <w:lastRenderedPageBreak/>
        <w:t>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917CE7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157EB7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4F11E5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Paolo, apostolo di Cristo Gesù per volontà di Dio, e il fratello Timòteo, ai santi e credenti fratelli in Cristo che sono a Colosse: grazia a voi e pace da Dio, Padre nostro.</w:t>
      </w:r>
    </w:p>
    <w:p w14:paraId="51255E2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199B0C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01FCA1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E97A6B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AE4CC8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687E4B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oggi crede che nella Chiesa Testimone del Padre? Crede quel discepolo di Gesù che annuncia il decreto eterno del Padre ad ogni uomo secondo purezza di verità, allo stesso modo che esso stato rivelato dall’Apostolo Paolo e dagli altri Apostoli ed Evangelisti. Dobbiamo purtroppo denunciare che oggi abbiamo una Chiesa che non testimonia più il Padre e neanche Cristo Gesù e lo Spirito Santo testimonia, dal momento che i suoi figli stanno seguendo il pensiero di Satana e non più il pensiero, o il decreto eterno del solo Dio vivo e vero che è il Padre del Signore nostro Gesù Cristo. Urge che la Chiesa si svegli da questo sonno di morte spirituale. Urge che essa metta al centro della sua predicazione Cristo, dono del Padre per la salvezza di ogni uomo. La Chiesa non può costituirsi a Dio, sostituirsi a Cristo Gesù, sostituirsi allo Spirito Santo, sostituirsi al Vangelo, sostituirsi alla divina rivelazione, creando un nuovo decreto di salvezza che abolisce il decreto eterno del Padre. Se opera questo tradimento, sappia che condannerà il mondo intero a consumarsi nella morte e ad andare in putrefazione allo stesso modo che mentre era vivo andava in putrefazione Antioco, il nemico del popolo del Signore.</w:t>
      </w:r>
    </w:p>
    <w:p w14:paraId="365DE96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w:t>
      </w:r>
      <w:r w:rsidRPr="00E401C9">
        <w:rPr>
          <w:rFonts w:ascii="Arial" w:eastAsia="Times New Roman" w:hAnsi="Arial" w:cs="Arial"/>
          <w:i/>
          <w:iCs/>
          <w:kern w:val="0"/>
          <w:sz w:val="24"/>
          <w:szCs w:val="24"/>
          <w:lang w:eastAsia="it-IT"/>
          <w14:ligatures w14:val="none"/>
        </w:rPr>
        <w:lastRenderedPageBreak/>
        <w:t>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4BCF81E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72B7A6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poiché i dolori non diminuivano per nulla – era arrivato infatti su di lui il giusto giudizio di Dio – e disperando ormai di sé, scrisse ai Giudei la lettera riportata qui sotto, nello stile di una supplica, così concepita:</w:t>
      </w:r>
    </w:p>
    <w:p w14:paraId="0A813AC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w:t>
      </w:r>
      <w:r w:rsidRPr="00E401C9">
        <w:rPr>
          <w:rFonts w:ascii="Arial" w:eastAsia="Times New Roman" w:hAnsi="Arial" w:cs="Arial"/>
          <w:i/>
          <w:iCs/>
          <w:kern w:val="0"/>
          <w:sz w:val="24"/>
          <w:szCs w:val="24"/>
          <w:lang w:eastAsia="it-IT"/>
          <w14:ligatures w14:val="none"/>
        </w:rPr>
        <w:lastRenderedPageBreak/>
        <w:t>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1AB96DC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w:t>
      </w:r>
    </w:p>
    <w:p w14:paraId="56B4C0E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Cristo Gesù non viene predicato secondo purezza e pienezza di verità, i vermi di Satana aggrediranno questo mondo – in verità già lo stanno aggredendo – e ne consumeranno cuore, mente, intelligenza, volontà e finché lo stesso corpo. Cristo Gesù e solo Lui, annunciato e accolto nella pienezza della verità potrà liberarci da questa aggressioni dei vermi di Satana. Altre vie non sono state date dal Padre e neanche altri rimedi. Il Padre ha dato Cristo Gesù e solo Lui.</w:t>
      </w:r>
    </w:p>
    <w:p w14:paraId="6F587F4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3117DD8D"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1" w:name="_Toc218974896"/>
      <w:r w:rsidRPr="00E401C9">
        <w:rPr>
          <w:rFonts w:ascii="Arial" w:eastAsia="Times New Roman" w:hAnsi="Arial" w:cs="Times New Roman"/>
          <w:b/>
          <w:kern w:val="0"/>
          <w:sz w:val="24"/>
          <w:szCs w:val="12"/>
          <w:lang w:eastAsia="it-IT"/>
          <w14:ligatures w14:val="none"/>
        </w:rPr>
        <w:t>CREDO NELLA CHIESA DATRICE DELLA VERITÀ</w:t>
      </w:r>
      <w:bookmarkEnd w:id="301"/>
    </w:p>
    <w:p w14:paraId="7B9B2F6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0B758F2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Allo stesso modo che ha operato Cristo Gesù? Prima di ogni cosa, facendo risuonare la Parola del Padre, la Parola scritta, la Parola della Legge e del Profeti, nella sua purissima verità di compimento. Ecco come ha iniziato Cristo Gesù:</w:t>
      </w:r>
    </w:p>
    <w:p w14:paraId="3802A3C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Vedendo le folle, Gesù salì sul monte: si pose a sedere e si avvicinarono a lui i suoi discepoli. Si mise a parlare e insegnava loro dicendo:</w:t>
      </w:r>
    </w:p>
    <w:p w14:paraId="585157B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39DF1B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D4E360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5C7C31E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393C9C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7AFD29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Io vi dico infatti: se la vostra giustizia non supererà quella degli scribi e dei farisei, non entrerete nel regno dei cieli.</w:t>
      </w:r>
    </w:p>
    <w:p w14:paraId="2F2EF71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7CB3B4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0AAEC70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E16FB8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Avete inteso che fu detto: Non commetterai adulterio. Ma io vi dico: chiunque guarda una donna per desiderarla, ha già commesso adulterio con lei nel proprio cuore.</w:t>
      </w:r>
    </w:p>
    <w:p w14:paraId="02BCB15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BECA9D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13C059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6AEEE4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w:t>
      </w:r>
      <w:r w:rsidRPr="00E401C9">
        <w:rPr>
          <w:rFonts w:ascii="Arial" w:eastAsia="Times New Roman" w:hAnsi="Arial" w:cs="Arial"/>
          <w:i/>
          <w:iCs/>
          <w:kern w:val="0"/>
          <w:sz w:val="24"/>
          <w:szCs w:val="24"/>
          <w:lang w:eastAsia="it-IT"/>
          <w14:ligatures w14:val="none"/>
        </w:rPr>
        <w:lastRenderedPageBreak/>
        <w:t>mantello. E se uno ti costringerà ad accompagnarlo per un miglio, tu con lui fanne due. Da’ a chi ti chiede, e a chi desidera da te un prestito non voltare le spalle.</w:t>
      </w:r>
    </w:p>
    <w:p w14:paraId="0FF73E9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B2997F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25B8193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22ACA3E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417D87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w:t>
      </w:r>
      <w:r w:rsidRPr="00E401C9">
        <w:rPr>
          <w:rFonts w:ascii="Arial" w:eastAsia="Times New Roman" w:hAnsi="Arial" w:cs="Arial"/>
          <w:i/>
          <w:iCs/>
          <w:kern w:val="0"/>
          <w:sz w:val="24"/>
          <w:szCs w:val="24"/>
          <w:lang w:eastAsia="it-IT"/>
          <w14:ligatures w14:val="none"/>
        </w:rPr>
        <w:lastRenderedPageBreak/>
        <w:t xml:space="preserve">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1D80C0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4851FDE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0C86317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324F5C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0BF4BE3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verità, in verità io vi dico: chi crede in me, anch’egli compirà le opere che io compio e ne compirà di più grandi di queste, perché io vado al Padre. E qualunque cosa </w:t>
      </w:r>
      <w:r w:rsidRPr="00E401C9">
        <w:rPr>
          <w:rFonts w:ascii="Arial" w:eastAsia="Times New Roman" w:hAnsi="Arial" w:cs="Arial"/>
          <w:i/>
          <w:iCs/>
          <w:kern w:val="0"/>
          <w:sz w:val="24"/>
          <w:szCs w:val="24"/>
          <w:lang w:eastAsia="it-IT"/>
          <w14:ligatures w14:val="none"/>
        </w:rPr>
        <w:lastRenderedPageBreak/>
        <w:t>chiederete nel mio nome, la farò, perché il Padre sia glorificato nel Figlio. Se mi chiederete qualche cosa nel mio nome, io la farò.</w:t>
      </w:r>
    </w:p>
    <w:p w14:paraId="4730FF7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3DC4813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369F16A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103479B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482EC0D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r w:rsidRPr="00E401C9">
        <w:rPr>
          <w:rFonts w:ascii="Arial" w:eastAsia="Times New Roman" w:hAnsi="Arial" w:cs="Arial"/>
          <w:kern w:val="0"/>
          <w:sz w:val="24"/>
          <w:szCs w:val="24"/>
          <w:lang w:eastAsia="it-IT"/>
          <w14:ligatures w14:val="none"/>
        </w:rPr>
        <w:t>.</w:t>
      </w:r>
    </w:p>
    <w:p w14:paraId="44A8E40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dobbiamo confessare che per moltissimi cristiani non solo il Vangelo, ma tutta la Scrittura è divenuta un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1E3FC36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Poiché il Vangelo non è più la Parola del cristiano e neanche la sua vita, neanche Cristo, unica e sola verità dell’uomo, è più la verità del cristiano. Se non è più la </w:t>
      </w:r>
      <w:r w:rsidRPr="00E401C9">
        <w:rPr>
          <w:rFonts w:ascii="Arial" w:eastAsia="Times New Roman" w:hAnsi="Arial" w:cs="Arial"/>
          <w:kern w:val="0"/>
          <w:sz w:val="24"/>
          <w:szCs w:val="24"/>
          <w:lang w:eastAsia="it-IT"/>
          <w14:ligatures w14:val="none"/>
        </w:rPr>
        <w:lastRenderedPageBreak/>
        <w:t>verità, neanche è più il Salvatore e Redentore della Chiesa e del mondo. Ecco allora il sorgere di diaboliche teorie da noi denunciate come vera nascita nella Chiesa di una Nuova Terza Alleanza:</w:t>
      </w:r>
    </w:p>
    <w:p w14:paraId="0F38BD8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ECBE63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w:t>
      </w:r>
      <w:r w:rsidRPr="00E401C9">
        <w:rPr>
          <w:rFonts w:ascii="Arial" w:eastAsia="Times New Roman" w:hAnsi="Arial" w:cs="Arial"/>
          <w:kern w:val="0"/>
          <w:sz w:val="24"/>
          <w:szCs w:val="24"/>
          <w:lang w:eastAsia="it-IT"/>
          <w14:ligatures w14:val="none"/>
        </w:rPr>
        <w:lastRenderedPageBreak/>
        <w:t xml:space="preserve">Manca anche il popolo con il quale l’alleanza viene stretta. Un solo Dio e Padre, un solo Cristo Signore e Salvatore, un solo Spirito Santo Datore di ogni vita, una sola Chiesa o un solo corpo di Cristo. Un solo Vangelo. Una sola fede. </w:t>
      </w:r>
    </w:p>
    <w:p w14:paraId="3F4AD33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3495067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54270E1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“Tutta la terra aveva un’unica lingua e uniche parole. Emigrando dall’oriente, gli uomini capitarono in una pianura nella regione di Sinar e vi si stabilirono. Si dissero </w:t>
      </w:r>
      <w:r w:rsidRPr="00E401C9">
        <w:rPr>
          <w:rFonts w:ascii="Arial" w:eastAsia="Times New Roman" w:hAnsi="Arial" w:cs="Arial"/>
          <w:i/>
          <w:iCs/>
          <w:kern w:val="0"/>
          <w:sz w:val="24"/>
          <w:szCs w:val="24"/>
          <w:lang w:eastAsia="it-IT"/>
          <w14:ligatures w14:val="none"/>
        </w:rPr>
        <w:lastRenderedPageBreak/>
        <w:t xml:space="preserve">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7954DEB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il vero principio di questa Nuova Terza Alleanza:</w:t>
      </w:r>
      <w:r w:rsidRPr="00E401C9">
        <w:rPr>
          <w:rFonts w:ascii="Arial" w:eastAsia="Times New Roman" w:hAnsi="Arial" w:cs="Arial"/>
          <w:i/>
          <w:iCs/>
          <w:kern w:val="0"/>
          <w:sz w:val="24"/>
          <w:szCs w:val="24"/>
          <w:lang w:eastAsia="it-IT"/>
          <w14:ligatures w14:val="none"/>
        </w:rPr>
        <w:t xml:space="preserve"> “Venite, facciamoci una Chiesa di pensieri umani che tocchi l’intera umanità: nessun popolo e nessuna nazione esclusi, nessuna religione e nessuna credenza dichiarate non vere”.</w:t>
      </w:r>
      <w:r w:rsidRPr="00E401C9">
        <w:rPr>
          <w:rFonts w:ascii="Arial" w:eastAsia="Times New Roman" w:hAnsi="Arial" w:cs="Arial"/>
          <w:kern w:val="0"/>
          <w:sz w:val="24"/>
          <w:szCs w:val="24"/>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47F152E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Nuova Terza Alleanza è a fondamento della Chiesa inclusiva dei nostri giorni. Riflettiamo. Oggi si parla di Chiesa inclusiva. Non però Chiesa inclusiva secondo il Vangelo e le sue divine ed eterne regole, così come esse sono state dettate da Cristo Gesù: </w:t>
      </w:r>
    </w:p>
    <w:p w14:paraId="1006066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230E79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Leggiamo nel Vangelo: </w:t>
      </w:r>
    </w:p>
    <w:p w14:paraId="3930CEC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2079F3C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018ABFD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42EE4FB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Anche Maria la sorella di Mosè e di Aronne fu posta fuori dall’accampamento: </w:t>
      </w:r>
    </w:p>
    <w:p w14:paraId="4B7499D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533F80A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4638ABC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0722512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Ecco la Chiesa inclusiva ed esclusiva secondo l’Apostolo Paolo: </w:t>
      </w:r>
    </w:p>
    <w:p w14:paraId="4A8FFB9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10B2BE9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la Chiesa inclusiva ed esclusiva secondo l’Apostolo Giuda: </w:t>
      </w:r>
    </w:p>
    <w:p w14:paraId="3445B92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w:t>
      </w:r>
      <w:r w:rsidRPr="00E401C9">
        <w:rPr>
          <w:rFonts w:ascii="Arial" w:eastAsia="Times New Roman" w:hAnsi="Arial" w:cs="Arial"/>
          <w:i/>
          <w:iCs/>
          <w:kern w:val="0"/>
          <w:sz w:val="24"/>
          <w:szCs w:val="24"/>
          <w:lang w:eastAsia="it-IT"/>
          <w14:ligatures w14:val="none"/>
        </w:rPr>
        <w:lastRenderedPageBreak/>
        <w:t xml:space="preserve">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71DD36B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4E897FC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0BF88343"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57D0661F"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2" w:name="_Toc218974897"/>
      <w:r w:rsidRPr="00E401C9">
        <w:rPr>
          <w:rFonts w:ascii="Arial" w:eastAsia="Times New Roman" w:hAnsi="Arial" w:cs="Times New Roman"/>
          <w:b/>
          <w:kern w:val="0"/>
          <w:sz w:val="24"/>
          <w:szCs w:val="12"/>
          <w:lang w:eastAsia="it-IT"/>
          <w14:ligatures w14:val="none"/>
        </w:rPr>
        <w:t>CREDO NELLA CHIESA DATRICE DELLA GRAZIA</w:t>
      </w:r>
      <w:bookmarkEnd w:id="302"/>
    </w:p>
    <w:p w14:paraId="70EAA9B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w:t>
      </w:r>
      <w:r w:rsidRPr="00E401C9">
        <w:rPr>
          <w:rFonts w:ascii="Arial" w:eastAsia="Times New Roman" w:hAnsi="Arial" w:cs="Arial"/>
          <w:kern w:val="0"/>
          <w:sz w:val="24"/>
          <w:szCs w:val="24"/>
          <w:lang w:eastAsia="it-IT"/>
          <w14:ligatures w14:val="none"/>
        </w:rPr>
        <w:lastRenderedPageBreak/>
        <w:t xml:space="preserve">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w:t>
      </w:r>
    </w:p>
    <w:p w14:paraId="757DFEB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7DA18A8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BATTESIMO.</w:t>
      </w:r>
      <w:r w:rsidRPr="00E401C9">
        <w:rPr>
          <w:rFonts w:ascii="Arial" w:eastAsia="Times New Roman" w:hAnsi="Arial" w:cs="Arial"/>
          <w:kern w:val="0"/>
          <w:sz w:val="24"/>
          <w:szCs w:val="24"/>
          <w:lang w:eastAsia="it-IT"/>
          <w14:ligatures w14:val="none"/>
        </w:rPr>
        <w:t xml:space="preserve">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w:t>
      </w:r>
      <w:r w:rsidRPr="00E401C9">
        <w:rPr>
          <w:rFonts w:ascii="Arial" w:eastAsia="Times New Roman" w:hAnsi="Arial" w:cs="Arial"/>
          <w:kern w:val="0"/>
          <w:sz w:val="24"/>
          <w:szCs w:val="24"/>
          <w:lang w:eastAsia="it-IT"/>
          <w14:ligatures w14:val="none"/>
        </w:rPr>
        <w:lastRenderedPageBreak/>
        <w:t>la natura da ogni corruzione del peccato e la si risana. Risanata, viene innestata in Cristo, per essere non solo suo vero corpo, ma vivere secondo lo Spirito della vera figliolanza.</w:t>
      </w:r>
    </w:p>
    <w:p w14:paraId="394BFAA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CRESIMA</w:t>
      </w:r>
      <w:r w:rsidRPr="00E401C9">
        <w:rPr>
          <w:rFonts w:ascii="Arial" w:eastAsia="Times New Roman" w:hAnsi="Arial" w:cs="Arial"/>
          <w:kern w:val="0"/>
          <w:sz w:val="24"/>
          <w:szCs w:val="24"/>
          <w:lang w:eastAsia="it-IT"/>
          <w14:ligatures w14:val="none"/>
        </w:rPr>
        <w:t xml:space="preserve">.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w:t>
      </w:r>
      <w:r w:rsidRPr="00E401C9">
        <w:rPr>
          <w:rFonts w:ascii="Arial" w:eastAsia="Times New Roman" w:hAnsi="Arial" w:cs="Arial"/>
          <w:kern w:val="0"/>
          <w:sz w:val="24"/>
          <w:szCs w:val="24"/>
          <w:lang w:eastAsia="it-IT"/>
          <w14:ligatures w14:val="none"/>
        </w:rPr>
        <w:lastRenderedPageBreak/>
        <w:t xml:space="preserve">a Dio in Cristo, per lo Spirito Santo. Si forma Cristo in ogni uomo, sempre per opera dello Spirito Santo, se lo formiamo in noi. </w:t>
      </w:r>
    </w:p>
    <w:p w14:paraId="32DB35D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EUCARISTIA</w:t>
      </w:r>
      <w:r w:rsidRPr="00E401C9">
        <w:rPr>
          <w:rFonts w:ascii="Arial" w:eastAsia="Times New Roman" w:hAnsi="Arial" w:cs="Arial"/>
          <w:kern w:val="0"/>
          <w:sz w:val="24"/>
          <w:szCs w:val="24"/>
          <w:lang w:eastAsia="it-IT"/>
          <w14:ligatures w14:val="none"/>
        </w:rPr>
        <w:t>.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1EACCE1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NEL BATTESIMO</w:t>
      </w:r>
      <w:r w:rsidRPr="00E401C9">
        <w:rPr>
          <w:rFonts w:ascii="Arial" w:eastAsia="Times New Roman" w:hAnsi="Arial" w:cs="Arial"/>
          <w:kern w:val="0"/>
          <w:sz w:val="24"/>
          <w:szCs w:val="24"/>
          <w:lang w:eastAsia="it-IT"/>
          <w14:ligatures w14:val="none"/>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666B64E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NELLA CRESIMA</w:t>
      </w:r>
      <w:r w:rsidRPr="00E401C9">
        <w:rPr>
          <w:rFonts w:ascii="Arial" w:eastAsia="Times New Roman" w:hAnsi="Arial" w:cs="Arial"/>
          <w:kern w:val="0"/>
          <w:sz w:val="24"/>
          <w:szCs w:val="24"/>
          <w:lang w:eastAsia="it-IT"/>
          <w14:ligatures w14:val="none"/>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4109F6B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NELLA PENITENZA</w:t>
      </w:r>
      <w:r w:rsidRPr="00E401C9">
        <w:rPr>
          <w:rFonts w:ascii="Arial" w:eastAsia="Times New Roman" w:hAnsi="Arial" w:cs="Arial"/>
          <w:kern w:val="0"/>
          <w:sz w:val="24"/>
          <w:szCs w:val="24"/>
          <w:lang w:eastAsia="it-IT"/>
          <w14:ligatures w14:val="none"/>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w:t>
      </w:r>
      <w:r w:rsidRPr="00E401C9">
        <w:rPr>
          <w:rFonts w:ascii="Arial" w:eastAsia="Times New Roman" w:hAnsi="Arial" w:cs="Arial"/>
          <w:kern w:val="0"/>
          <w:sz w:val="24"/>
          <w:szCs w:val="24"/>
          <w:lang w:eastAsia="it-IT"/>
          <w14:ligatures w14:val="none"/>
        </w:rPr>
        <w:lastRenderedPageBreak/>
        <w:t>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364B72D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NELL’UNZIONE DEGLI INFERMI</w:t>
      </w:r>
      <w:r w:rsidRPr="00E401C9">
        <w:rPr>
          <w:rFonts w:ascii="Arial" w:eastAsia="Times New Roman" w:hAnsi="Arial" w:cs="Arial"/>
          <w:kern w:val="0"/>
          <w:sz w:val="24"/>
          <w:szCs w:val="24"/>
          <w:lang w:eastAsia="it-IT"/>
          <w14:ligatures w14:val="none"/>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w:t>
      </w:r>
      <w:r w:rsidRPr="00E401C9">
        <w:rPr>
          <w:rFonts w:ascii="Arial" w:eastAsia="Times New Roman" w:hAnsi="Arial" w:cs="Arial"/>
          <w:kern w:val="0"/>
          <w:sz w:val="24"/>
          <w:szCs w:val="24"/>
          <w:lang w:eastAsia="it-IT"/>
          <w14:ligatures w14:val="none"/>
        </w:rPr>
        <w:lastRenderedPageBreak/>
        <w:t xml:space="preserve">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780CB0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NELL’ORDINE SACRO</w:t>
      </w:r>
      <w:r w:rsidRPr="00E401C9">
        <w:rPr>
          <w:rFonts w:ascii="Arial" w:eastAsia="Times New Roman" w:hAnsi="Arial" w:cs="Arial"/>
          <w:kern w:val="0"/>
          <w:sz w:val="24"/>
          <w:szCs w:val="24"/>
          <w:lang w:eastAsia="it-IT"/>
          <w14:ligatures w14:val="none"/>
        </w:rPr>
        <w:t xml:space="preserve">,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w:t>
      </w:r>
      <w:r w:rsidRPr="00E401C9">
        <w:rPr>
          <w:rFonts w:ascii="Arial" w:eastAsia="Times New Roman" w:hAnsi="Arial" w:cs="Arial"/>
          <w:kern w:val="0"/>
          <w:sz w:val="24"/>
          <w:szCs w:val="24"/>
          <w:lang w:eastAsia="it-IT"/>
          <w14:ligatures w14:val="none"/>
        </w:rPr>
        <w:lastRenderedPageBreak/>
        <w:t xml:space="preserve">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72FA15E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NEL MATRIMONIO</w:t>
      </w:r>
      <w:r w:rsidRPr="00E401C9">
        <w:rPr>
          <w:rFonts w:ascii="Arial" w:eastAsia="Times New Roman" w:hAnsi="Arial" w:cs="Arial"/>
          <w:kern w:val="0"/>
          <w:sz w:val="24"/>
          <w:szCs w:val="24"/>
          <w:lang w:eastAsia="it-IT"/>
          <w14:ligatures w14:val="none"/>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7F27F00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PENITENZA.</w:t>
      </w:r>
      <w:r w:rsidRPr="00E401C9">
        <w:rPr>
          <w:rFonts w:ascii="Arial" w:eastAsia="Times New Roman" w:hAnsi="Arial" w:cs="Arial"/>
          <w:kern w:val="0"/>
          <w:sz w:val="24"/>
          <w:szCs w:val="24"/>
          <w:lang w:eastAsia="it-IT"/>
          <w14:ligatures w14:val="none"/>
        </w:rPr>
        <w:t xml:space="preserve">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w:t>
      </w:r>
      <w:r w:rsidRPr="00E401C9">
        <w:rPr>
          <w:rFonts w:ascii="Arial" w:eastAsia="Times New Roman" w:hAnsi="Arial" w:cs="Arial"/>
          <w:kern w:val="0"/>
          <w:sz w:val="24"/>
          <w:szCs w:val="24"/>
          <w:lang w:eastAsia="it-IT"/>
          <w14:ligatures w14:val="none"/>
        </w:rPr>
        <w:lastRenderedPageBreak/>
        <w:t>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3A30089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UNZIONE DEGLI INFERMI</w:t>
      </w:r>
      <w:r w:rsidRPr="00E401C9">
        <w:rPr>
          <w:rFonts w:ascii="Arial" w:eastAsia="Times New Roman" w:hAnsi="Arial" w:cs="Arial"/>
          <w:kern w:val="0"/>
          <w:sz w:val="24"/>
          <w:szCs w:val="24"/>
          <w:lang w:eastAsia="it-IT"/>
          <w14:ligatures w14:val="none"/>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w:t>
      </w:r>
      <w:r w:rsidRPr="00E401C9">
        <w:rPr>
          <w:rFonts w:ascii="Arial" w:eastAsia="Times New Roman" w:hAnsi="Arial" w:cs="Arial"/>
          <w:kern w:val="0"/>
          <w:sz w:val="24"/>
          <w:szCs w:val="24"/>
          <w:lang w:eastAsia="it-IT"/>
          <w14:ligatures w14:val="none"/>
        </w:rPr>
        <w:lastRenderedPageBreak/>
        <w:t>Mistero di partecipazione alla sofferenza di Cristo per la generazione di cuori nuovi e di anime purificate e lavate nel sangue di Cristo Gesù.</w:t>
      </w:r>
    </w:p>
    <w:p w14:paraId="5FC697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ORDINE SACRO.</w:t>
      </w:r>
      <w:r w:rsidRPr="00E401C9">
        <w:rPr>
          <w:rFonts w:ascii="Arial" w:eastAsia="Times New Roman" w:hAnsi="Arial" w:cs="Arial"/>
          <w:kern w:val="0"/>
          <w:sz w:val="24"/>
          <w:szCs w:val="24"/>
          <w:lang w:eastAsia="it-IT"/>
          <w14:ligatures w14:val="none"/>
        </w:rPr>
        <w:t xml:space="preserve">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w:t>
      </w:r>
      <w:r w:rsidRPr="00E401C9">
        <w:rPr>
          <w:rFonts w:ascii="Arial" w:eastAsia="Times New Roman" w:hAnsi="Arial" w:cs="Arial"/>
          <w:kern w:val="0"/>
          <w:sz w:val="24"/>
          <w:szCs w:val="24"/>
          <w:lang w:eastAsia="it-IT"/>
          <w14:ligatures w14:val="none"/>
        </w:rPr>
        <w:lastRenderedPageBreak/>
        <w:t xml:space="preserve">essenzialità, mai una sola sposa porterà a Gesù Signore. Il gregge si disperde. Diviene senza vero pastore. </w:t>
      </w:r>
    </w:p>
    <w:p w14:paraId="60A13DC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MATRIMONIO.</w:t>
      </w:r>
      <w:r w:rsidRPr="00E401C9">
        <w:rPr>
          <w:rFonts w:ascii="Arial" w:eastAsia="Times New Roman" w:hAnsi="Arial" w:cs="Arial"/>
          <w:kern w:val="0"/>
          <w:sz w:val="24"/>
          <w:szCs w:val="24"/>
          <w:lang w:eastAsia="it-IT"/>
          <w14:ligatures w14:val="none"/>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w:t>
      </w:r>
      <w:r w:rsidRPr="00E401C9">
        <w:rPr>
          <w:rFonts w:ascii="Arial" w:eastAsia="Times New Roman" w:hAnsi="Arial" w:cs="Arial"/>
          <w:kern w:val="0"/>
          <w:sz w:val="24"/>
          <w:szCs w:val="24"/>
          <w:lang w:eastAsia="it-IT"/>
          <w14:ligatures w14:val="none"/>
        </w:rPr>
        <w:lastRenderedPageBreak/>
        <w:t>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24CD001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moltissimi discepoli di Gesù non possono più credere nella Chiesa datrice della grazia. Perché non possono credere? Perché hanno perso la fede nell’unico Dio in tre Persone. Non professando più la retta fede né del Padre, né nel Figlio, né nello Spirito Santo, si sono privati della sorgente eterna della grazia che è la grazia increata. Inoltre avendo rinnegato la vera Chiesa di Cristo Gesù, anche le vere vie attraverso cui la grazia viene elargita agli uomini hanno rinnegato. Qual è il loro concetto o la loro verità sulla grazia? Tutti costoro pensano che basti una preghiera elevata a Dio – chi è questo Dio noi lo sappiamo bene: è il Dio unico senza volto, senza vera essenza, senza Parola – perché Lui conceda ciò che gli chiediamo. Non avendo la verità di Dio, neanche la verità della Chiesa costoro hanno. Non avendo la verità della Chiesa, mancano anche della verità della grazia e dei sacramenti che sono la via stabilita dal Padre celeste perché la grazia increata si riversi tutta su di Dio e ci trasformi nella natura, facendoci poi vivere secondo la nuova natura, rigenerata in Cristo e cristificata, colmata di Spirito Santo, perché giunga alla perfetta santificazione in Cristo. </w:t>
      </w:r>
    </w:p>
    <w:p w14:paraId="6789870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è allora che crede nella Chiesa datrice della grazia? Crede in questa vera Chiesa, chi crede con purissima fede nell’unico Dio in tre Persone. Crede chi dona all’uomo questo vero Dio, prima annunciandolo secondo la sua divina Parola e poi elargendolo attraverso questa via divina che sono i sacramenti della salvezza. Dove non c’è la vera Parola di Dio, lì non c’è vera fede nella Chiesa datrice della grazia. Dove i sacramenti non vengono celebrati, neanche lì esiste la vera Chiesa e la vera fede nella Chiesa una, santa, cattolica, apostolica. Chi distrugge la vera fede è se stesso che distrugge, distruggendo la Chiesa e l’intera umanità. </w:t>
      </w:r>
    </w:p>
    <w:p w14:paraId="220D6651"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771AFE4D"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3" w:name="_Toc218974898"/>
      <w:r w:rsidRPr="00E401C9">
        <w:rPr>
          <w:rFonts w:ascii="Arial" w:eastAsia="Times New Roman" w:hAnsi="Arial" w:cs="Times New Roman"/>
          <w:b/>
          <w:kern w:val="0"/>
          <w:sz w:val="24"/>
          <w:szCs w:val="12"/>
          <w:lang w:eastAsia="it-IT"/>
          <w14:ligatures w14:val="none"/>
        </w:rPr>
        <w:t>CERDO NELLA CHIESA MAESTRA DI SANTITÀ</w:t>
      </w:r>
      <w:bookmarkEnd w:id="303"/>
    </w:p>
    <w:p w14:paraId="619AB7B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07880A4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w:t>
      </w:r>
      <w:r w:rsidRPr="00E401C9">
        <w:rPr>
          <w:rFonts w:ascii="Arial" w:eastAsia="Times New Roman" w:hAnsi="Arial" w:cs="Arial"/>
          <w:i/>
          <w:iCs/>
          <w:kern w:val="0"/>
          <w:sz w:val="24"/>
          <w:szCs w:val="24"/>
          <w:lang w:eastAsia="it-IT"/>
          <w14:ligatures w14:val="none"/>
        </w:rPr>
        <w:lastRenderedPageBreak/>
        <w:t>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8FE40B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D05BC4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00146C5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A8D5E8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w:t>
      </w:r>
      <w:r w:rsidRPr="00E401C9">
        <w:rPr>
          <w:rFonts w:ascii="Arial" w:eastAsia="Times New Roman" w:hAnsi="Arial" w:cs="Arial"/>
          <w:i/>
          <w:iCs/>
          <w:kern w:val="0"/>
          <w:sz w:val="24"/>
          <w:szCs w:val="24"/>
          <w:lang w:eastAsia="it-IT"/>
          <w14:ligatures w14:val="none"/>
        </w:rPr>
        <w:lastRenderedPageBreak/>
        <w:t>e ascolterai la sua voce, poiché il Signore, tuo Dio, è un Dio misericordioso, non ti abbandonerà e non ti distruggerà, non dimenticherà l’alleanza che ha giurato ai tuoi padri.</w:t>
      </w:r>
    </w:p>
    <w:p w14:paraId="0C707D3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27FBCF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980DC0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2F857D9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F2EDDA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“Io sono il Signore, tuo Dio, che ti ho fatto uscire dalla terra d'Egitto, dalla condizione servile.  Non avrai altri dèi di fronte a me. </w:t>
      </w:r>
    </w:p>
    <w:p w14:paraId="33FAD99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w:t>
      </w:r>
      <w:r w:rsidRPr="00E401C9">
        <w:rPr>
          <w:rFonts w:ascii="Arial" w:eastAsia="Times New Roman" w:hAnsi="Arial" w:cs="Arial"/>
          <w:i/>
          <w:iCs/>
          <w:kern w:val="0"/>
          <w:sz w:val="24"/>
          <w:szCs w:val="24"/>
          <w:lang w:eastAsia="it-IT"/>
          <w14:ligatures w14:val="none"/>
        </w:rPr>
        <w:lastRenderedPageBreak/>
        <w:t>la colpa dei padri nei figli fino alla terza e alla quarta generazione, per coloro che mi odiano, ma che dimostra la sua bontà fino a mille generazioni, per quelli che mi amano e osservano i miei comandamenti.</w:t>
      </w:r>
    </w:p>
    <w:p w14:paraId="397A41F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pronuncerai invano il nome del Signore, tuo Dio, perché il Signore non lascia impunito chi pronuncia il suo nome invano.</w:t>
      </w:r>
    </w:p>
    <w:p w14:paraId="2242290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5F2BD7A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Onora tuo padre e tua madre, come il Signore, tuo Dio, ti ha comandato, perché si prolunghino i tuoi giorni e tu sia felice nel paese che il Signore, tuo Dio, ti dà.</w:t>
      </w:r>
    </w:p>
    <w:p w14:paraId="2FFC84F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ucciderai. Non commetterai adulterio. Non ruberai. Non pronuncerai testimonianza menzognera contro il tuo prossimo.</w:t>
      </w:r>
    </w:p>
    <w:p w14:paraId="0586087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desidererai la moglie del tuo prossimo. Non bramerai la casa del tuo prossimo, né il suo campo, né il suo schiavo, né la sua schiava, né il suo bue, né il suo asino, né alcuna cosa che appartenga al tuo prossimo”.</w:t>
      </w:r>
    </w:p>
    <w:p w14:paraId="0200A0E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Sul monte il Signore disse, con voce possente, queste parole a tutta la vostra assemblea, in mezzo al fuoco, alla nube e all’oscurità. Non aggiunse altro. Le scrisse su due tavole di pietra e me le diede.</w:t>
      </w:r>
    </w:p>
    <w:p w14:paraId="6D2A145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25C081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1FAEE55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Questi sono i comandi, le leggi e le norme che il Signore, vostro Dio, ha ordinato di insegnarvi, perché li mettiate in pratica nella terra in cui state per entrare per </w:t>
      </w:r>
      <w:r w:rsidRPr="00E401C9">
        <w:rPr>
          <w:rFonts w:ascii="Arial" w:eastAsia="Times New Roman" w:hAnsi="Arial" w:cs="Arial"/>
          <w:i/>
          <w:iCs/>
          <w:kern w:val="0"/>
          <w:sz w:val="24"/>
          <w:szCs w:val="24"/>
          <w:lang w:eastAsia="it-IT"/>
          <w14:ligatures w14:val="none"/>
        </w:rPr>
        <w:lastRenderedPageBreak/>
        <w:t>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3A23BE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1E0642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286F339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D19FDC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9293BF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DEE64E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Nessuno si accosterà a una sua consanguinea, per scoprire la sua nudità. Io sono il Signore.</w:t>
      </w:r>
    </w:p>
    <w:p w14:paraId="7DA284A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scoprirai la nudità di tuo padre né la nudità di tua madre: è tua madre; non scoprirai la sua nudità. Non scoprirai la nudità di una moglie di tuo padre; è la nudità </w:t>
      </w:r>
      <w:r w:rsidRPr="00E401C9">
        <w:rPr>
          <w:rFonts w:ascii="Arial" w:eastAsia="Times New Roman" w:hAnsi="Arial" w:cs="Arial"/>
          <w:i/>
          <w:iCs/>
          <w:kern w:val="0"/>
          <w:sz w:val="24"/>
          <w:szCs w:val="24"/>
          <w:lang w:eastAsia="it-IT"/>
          <w14:ligatures w14:val="none"/>
        </w:rPr>
        <w:lastRenderedPageBreak/>
        <w:t xml:space="preserve">di tuo padre. Non scoprirai la nudità di tua sorella, figlia di tuo padre o figlia di tua madre, nata in casa o fuori; non scoprirai la loro nudità. </w:t>
      </w:r>
    </w:p>
    <w:p w14:paraId="5EC8E3F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BDE9C8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626BA9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ti accosterai a donna per scoprire la sua nudità durante l’impurità mestruale.</w:t>
      </w:r>
    </w:p>
    <w:p w14:paraId="16CFD48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darai il tuo giaciglio alla moglie del tuo prossimo, rendendoti impuro con lei.</w:t>
      </w:r>
    </w:p>
    <w:p w14:paraId="3E19B51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consegnerai alcuno dei tuoi figli per farlo passare a Moloc e non profanerai il nome del tuo Dio. Io sono il Signore.</w:t>
      </w:r>
    </w:p>
    <w:p w14:paraId="7B45BA2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ti coricherai con un uomo come si fa con una donna: è cosa abominevole. </w:t>
      </w:r>
    </w:p>
    <w:p w14:paraId="3D025E5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darai il tuo giaciglio a una bestia per contaminarti con essa; così nessuna donna si metterà con un animale per accoppiarsi: è una perversione.</w:t>
      </w:r>
    </w:p>
    <w:p w14:paraId="1EEA7EE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514614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Signore parlò a Mosè e disse: «Parla a tutta la comunità degli Israeliti dicendo loro: “Siate santi, perché io, il Signore, vostro Dio, sono santo.</w:t>
      </w:r>
    </w:p>
    <w:p w14:paraId="19E5B5F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Ognuno di voi rispetti sua madre e suo padre; osservate i miei sabati. Io sono il Signore, vostro Dio.</w:t>
      </w:r>
    </w:p>
    <w:p w14:paraId="1C81B8C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rivolgetevi agli idoli, e non fatevi divinità di metallo fuso. Io sono il Signore, vostro Dio.</w:t>
      </w:r>
    </w:p>
    <w:p w14:paraId="379A055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w:t>
      </w:r>
      <w:r w:rsidRPr="00E401C9">
        <w:rPr>
          <w:rFonts w:ascii="Arial" w:eastAsia="Times New Roman" w:hAnsi="Arial" w:cs="Arial"/>
          <w:i/>
          <w:iCs/>
          <w:kern w:val="0"/>
          <w:sz w:val="24"/>
          <w:szCs w:val="24"/>
          <w:lang w:eastAsia="it-IT"/>
          <w14:ligatures w14:val="none"/>
        </w:rPr>
        <w:lastRenderedPageBreak/>
        <w:t>gradito. Chiunque ne mangiasse, porterebbe la pena della sua colpa, perché profanerebbe ciò che è sacro al Signore. Quella persona sarebbe eliminata dal suo popolo.</w:t>
      </w:r>
    </w:p>
    <w:p w14:paraId="2ACC38D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7AD869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ruberete né userete inganno o menzogna a danno del prossimo.</w:t>
      </w:r>
    </w:p>
    <w:p w14:paraId="5710492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giurerete il falso servendovi del mio nome: profaneresti il nome del tuo Dio. Io sono il Signore.</w:t>
      </w:r>
    </w:p>
    <w:p w14:paraId="26D4681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opprimerai il tuo prossimo, né lo spoglierai di ciò che è suo; non tratterrai il salario del bracciante al tuo servizio fino al mattino dopo.</w:t>
      </w:r>
    </w:p>
    <w:p w14:paraId="3DAB0AC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maledirai il sordo, né metterai inciampo davanti al cieco, ma temerai il tuo Dio. Io sono il Signore.</w:t>
      </w:r>
    </w:p>
    <w:p w14:paraId="65C98A3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FC8984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D87BBE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Osserverete le mie leggi. </w:t>
      </w:r>
    </w:p>
    <w:p w14:paraId="6B3F94F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accoppierai bestie di specie differenti; non seminerai il tuo campo con due specie di seme né porterai veste tessuta di due specie diverse.</w:t>
      </w:r>
    </w:p>
    <w:p w14:paraId="01425C4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9DA477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5F5556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mangerete carne con il sangue.</w:t>
      </w:r>
    </w:p>
    <w:p w14:paraId="5FD9872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praticherete alcuna sorta di divinazione o di magia.</w:t>
      </w:r>
    </w:p>
    <w:p w14:paraId="3722315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vi taglierete in tondo il margine dei capelli, né deturperai ai margini la tua barba. Non vi farete incisioni sul corpo per un defunto, né vi farete segni di tatuaggio. Io sono il Signore.</w:t>
      </w:r>
    </w:p>
    <w:p w14:paraId="35CBB87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Non profanare tua figlia prostituendola, perché il paese non si dia alla prostituzione e non si riempia di infamie.</w:t>
      </w:r>
    </w:p>
    <w:p w14:paraId="6370693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Osserverete i miei sabati e porterete rispetto al mio santuario. Io sono il Signore.</w:t>
      </w:r>
    </w:p>
    <w:p w14:paraId="6A8282A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vi rivolgete ai negromanti né agli indovini; non li consultate, per non rendervi impuri per mezzo loro. Io sono il Signore, vostro Dio.</w:t>
      </w:r>
    </w:p>
    <w:p w14:paraId="2BDC438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Àlzati davanti a chi ha i capelli bianchi, onora la persona del vecchio e temi il tuo Dio. Io sono il Signore.</w:t>
      </w:r>
    </w:p>
    <w:p w14:paraId="3C173E4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2BBFD8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commetterete ingiustizia nei giudizi, nelle misure di lunghezza, nei pesi o nelle misure di capacità. Avrete bilance giuste, pesi giusti, efa giusta, hin giusto. Io sono il Signore, vostro Dio, che vi ho fatto uscire dalla terra d’Egitto.</w:t>
      </w:r>
    </w:p>
    <w:p w14:paraId="60FA33E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Osserverete dunque tutte le mie leggi e tutte le mie prescrizioni e le metterete in pratica. Io sono il Signore”» (Lev 19,1-37). </w:t>
      </w:r>
    </w:p>
    <w:p w14:paraId="79A61B8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47AF87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Se un uomo si rivolge ai negromanti e agli indovini, per darsi alle superstizioni dietro a loro, io volgerò il mio volto contro quella persona e la eliminerò dal suo popolo. </w:t>
      </w:r>
    </w:p>
    <w:p w14:paraId="2C9BA35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Santificatevi dunque e siate santi, perché io sono il Signore, vostro Dio. Osservate le mie leggi e mettetele in pratica. Io sono il Signore che vi santifica.</w:t>
      </w:r>
    </w:p>
    <w:p w14:paraId="69D6D31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Chiunque maledice suo padre o sua madre dovrà essere messo a morte; ha maledetto suo padre o sua madre: il suo sangue ricadrà su di lui.</w:t>
      </w:r>
    </w:p>
    <w:p w14:paraId="716C1A6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uno commette adulterio con la moglie del suo prossimo, l’adultero e l’adultera dovranno esser messi a morte.</w:t>
      </w:r>
    </w:p>
    <w:p w14:paraId="5B3EACF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uno ha rapporti con una moglie di suo padre, egli scopre la nudità del padre; tutti e due dovranno essere messi a morte: il loro sangue ricadrà su di loro.</w:t>
      </w:r>
    </w:p>
    <w:p w14:paraId="0E7EC38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uno ha rapporti con la nuora, tutti e due dovranno essere messi a morte; hanno commesso una perversione: il loro sangue ricadrà su di loro.</w:t>
      </w:r>
    </w:p>
    <w:p w14:paraId="301F90D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uno ha rapporti con un uomo come con una donna, tutti e due hanno commesso un abominio; dovranno essere messi a morte: il loro sangue ricadrà su di loro.</w:t>
      </w:r>
    </w:p>
    <w:p w14:paraId="46048BE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uno prende in moglie la figlia e la madre, è un’infamia; si bruceranno con il fuoco lui e loro, perché non ci sia fra voi tale delitto.</w:t>
      </w:r>
    </w:p>
    <w:p w14:paraId="37780A2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32AC0A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A2DA6E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7467C1E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scoprirai la nudità della sorella di tua madre o della sorella di tuo padre; chi lo fa scopre la sua stessa carne: tutti e due porteranno la pena della loro colpa.</w:t>
      </w:r>
    </w:p>
    <w:p w14:paraId="4B86B5A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uno ha rapporti con la moglie di suo zio, scopre la nudità di suo zio; tutti e due porteranno la pena del loro peccato: dovranno morire senza figli.</w:t>
      </w:r>
    </w:p>
    <w:p w14:paraId="09F38F8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uno prende la moglie del fratello, è un’impurità; egli ha scoperto la nudità del fratello: non avranno figli.</w:t>
      </w:r>
    </w:p>
    <w:p w14:paraId="5FD5E8E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C56103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CB7C27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Se uomo o donna, in mezzo a voi, eserciteranno la negromanzia o la divinazione, dovranno essere messi a morte: saranno lapidati e il loro sangue ricadrà su di loro”» (Lev 20,1-2). </w:t>
      </w:r>
    </w:p>
    <w:p w14:paraId="30AC8F4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Ecco le vie date da Gesù perché noi le osserviamo:</w:t>
      </w:r>
    </w:p>
    <w:p w14:paraId="670138E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4F028B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Ed egli, alzàti gli occhi verso i suoi discepoli, diceva: «Beati voi, poveri,</w:t>
      </w:r>
    </w:p>
    <w:p w14:paraId="7C57D76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perché vostro è il regno di Dio. Beati voi, che ora avete fame, perché sarete saziati. Beati voi, che ora piangete, perché riderete.</w:t>
      </w:r>
    </w:p>
    <w:p w14:paraId="50EFE7E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EA0866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guai a voi, ricchi, perché avete già ricevuto la vostra consolazione. Guai a voi, che ora siete sazi, perché avrete fame. Guai a voi, che ora ridete, perché sarete nel dolore e piangerete.</w:t>
      </w:r>
    </w:p>
    <w:p w14:paraId="0F51C09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Guai, quando tutti gli uomini diranno bene di voi. Allo stesso modo infatti agivano i loro padri con i falsi profeti.</w:t>
      </w:r>
    </w:p>
    <w:p w14:paraId="4E56352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C41D9E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55170B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Siate misericordiosi, come il Padre vostro è misericordioso.</w:t>
      </w:r>
    </w:p>
    <w:p w14:paraId="005E421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B1996B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Disse loro anche una parabola: «Può forse un cieco guidare un altro cieco? Non cadranno tutti e due in un fosso? Un discepolo non è più del maestro; ma ognuno, che sia ben preparato, sarà come il suo maestro. </w:t>
      </w:r>
    </w:p>
    <w:p w14:paraId="5FB7ACB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469E69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0DBFD6D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w:t>
      </w:r>
      <w:r w:rsidRPr="00E401C9">
        <w:rPr>
          <w:rFonts w:ascii="Arial" w:eastAsia="Times New Roman" w:hAnsi="Arial" w:cs="Arial"/>
          <w:i/>
          <w:iCs/>
          <w:kern w:val="0"/>
          <w:sz w:val="24"/>
          <w:szCs w:val="24"/>
          <w:lang w:eastAsia="it-IT"/>
          <w14:ligatures w14:val="none"/>
        </w:rPr>
        <w:lastRenderedPageBreak/>
        <w:t xml:space="preserve">a smuoverla perché era costruita bene. Chi invece ascolta e non mette in pratica, è simile a un uomo che ha costruito una casa sulla terra, senza fondamenta. Il fiume la investì e subito crollò; e la distruzione di quella casa fu grande» (Lc 6,17-49). </w:t>
      </w:r>
    </w:p>
    <w:p w14:paraId="13A2DC5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69EBB95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1332203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Ultima annotazione sulla grande cecità dei nostri giorni: 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w:t>
      </w:r>
      <w:r w:rsidRPr="00E401C9">
        <w:rPr>
          <w:rFonts w:ascii="Arial" w:eastAsia="Times New Roman" w:hAnsi="Arial" w:cs="Arial"/>
          <w:kern w:val="0"/>
          <w:sz w:val="24"/>
          <w:szCs w:val="24"/>
          <w:lang w:eastAsia="it-IT"/>
          <w14:ligatures w14:val="none"/>
        </w:rPr>
        <w:lastRenderedPageBreak/>
        <w:t xml:space="preserve">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050B91A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27DEED03"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2E375AEA"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4" w:name="_Toc218974899"/>
      <w:r w:rsidRPr="00E401C9">
        <w:rPr>
          <w:rFonts w:ascii="Arial" w:eastAsia="Times New Roman" w:hAnsi="Arial" w:cs="Times New Roman"/>
          <w:b/>
          <w:kern w:val="0"/>
          <w:sz w:val="24"/>
          <w:szCs w:val="12"/>
          <w:lang w:eastAsia="it-IT"/>
          <w14:ligatures w14:val="none"/>
        </w:rPr>
        <w:t>CREDO NELLA CHIESA MAESTRA DI MISERICORDIA</w:t>
      </w:r>
      <w:bookmarkEnd w:id="304"/>
    </w:p>
    <w:p w14:paraId="1CA7A0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Parleremo della fede nella Chiesa Maestra di Misericordia, lasciandoci aiutare dalla parola del Salmo: “</w:t>
      </w:r>
      <w:r w:rsidRPr="00E401C9">
        <w:rPr>
          <w:rFonts w:ascii="Arial" w:eastAsia="Times New Roman" w:hAnsi="Arial" w:cs="Arial"/>
          <w:kern w:val="0"/>
          <w:sz w:val="24"/>
          <w:szCs w:val="24"/>
          <w:lang w:val="la-Latn" w:eastAsia="it-IT"/>
          <w14:ligatures w14:val="none"/>
        </w:rPr>
        <w:t>Misericordias Domini in aeternum cantabo</w:t>
      </w:r>
      <w:r w:rsidRPr="00E401C9">
        <w:rPr>
          <w:rFonts w:ascii="Arial" w:eastAsia="Times New Roman" w:hAnsi="Arial" w:cs="Arial"/>
          <w:kern w:val="0"/>
          <w:sz w:val="24"/>
          <w:szCs w:val="24"/>
          <w:lang w:eastAsia="it-IT"/>
          <w14:ligatures w14:val="none"/>
        </w:rPr>
        <w:t xml:space="preserve">” – Canterò in eterno le misericordie del Signore.  Da questa parola,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Leggiamo ancora quale parola del Salmo: </w:t>
      </w:r>
    </w:p>
    <w:p w14:paraId="65B77CD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val="la-Latn" w:eastAsia="it-IT"/>
          <w14:ligatures w14:val="none"/>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sidRPr="00E401C9">
        <w:rPr>
          <w:rFonts w:ascii="Arial" w:eastAsia="Times New Roman" w:hAnsi="Arial" w:cs="Arial"/>
          <w:i/>
          <w:iCs/>
          <w:kern w:val="0"/>
          <w:sz w:val="24"/>
          <w:szCs w:val="24"/>
          <w:lang w:eastAsia="it-IT"/>
          <w14:ligatures w14:val="none"/>
        </w:rPr>
        <w:t xml:space="preserve"> –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4B3C1B7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5BF59CC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788BAF1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Mettendo in luce la verità contenuta in ogni parola, avremo modo di riflettere, meditare, pensare, studiare, aggiornare la nostra mente alla più pura verità del Signore nostro Dio. </w:t>
      </w:r>
    </w:p>
    <w:p w14:paraId="21C905C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ALLEANZA</w:t>
      </w:r>
      <w:r w:rsidRPr="00E401C9">
        <w:rPr>
          <w:rFonts w:ascii="Arial" w:eastAsia="Times New Roman" w:hAnsi="Arial" w:cs="Arial"/>
          <w:kern w:val="0"/>
          <w:sz w:val="24"/>
          <w:szCs w:val="24"/>
          <w:lang w:eastAsia="it-IT"/>
          <w14:ligatures w14:val="none"/>
        </w:rPr>
        <w:t xml:space="preserve">: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sono la via per dare alla nostra alleanza pienezza di vita. L’alleanza bilaterale, condizionata, fondata sui Comandamenti, sulle Beatitudini, sui Sacramenti, è la porta per accedere a tutte le misericordie del Signore sulla terra e nei cieli. Tutto è nell’alleanza stipulata e vissuta. </w:t>
      </w:r>
    </w:p>
    <w:p w14:paraId="37EFB06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lastRenderedPageBreak/>
        <w:t>AMORE</w:t>
      </w:r>
      <w:r w:rsidRPr="00E401C9">
        <w:rPr>
          <w:rFonts w:ascii="Arial" w:eastAsia="Times New Roman" w:hAnsi="Arial" w:cs="Arial"/>
          <w:kern w:val="0"/>
          <w:sz w:val="24"/>
          <w:szCs w:val="24"/>
          <w:lang w:eastAsia="it-IT"/>
          <w14:ligatures w14:val="none"/>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014E7A9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ASCOLTO</w:t>
      </w:r>
      <w:r w:rsidRPr="00E401C9">
        <w:rPr>
          <w:rFonts w:ascii="Arial" w:eastAsia="Times New Roman" w:hAnsi="Arial" w:cs="Arial"/>
          <w:kern w:val="0"/>
          <w:sz w:val="24"/>
          <w:szCs w:val="24"/>
          <w:lang w:eastAsia="it-IT"/>
          <w14:ligatures w14:val="none"/>
        </w:rPr>
        <w:t xml:space="preserve">: Dio parla. All’uomo il dovere di ascoltare. La vita, il bene, l’amore, la verità, la perfezione dell’uomo è dall’ascolto di ogni Parola che esce dalla bocca del Signore. Dove non vi è ascolto, non vi è vita. L’ascolto è vero quando diviene purissima obbedienza. </w:t>
      </w:r>
    </w:p>
    <w:p w14:paraId="3AC0D3C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BEATITUDINE</w:t>
      </w:r>
      <w:r w:rsidRPr="00E401C9">
        <w:rPr>
          <w:rFonts w:ascii="Arial" w:eastAsia="Times New Roman" w:hAnsi="Arial" w:cs="Arial"/>
          <w:kern w:val="0"/>
          <w:sz w:val="24"/>
          <w:szCs w:val="24"/>
          <w:lang w:eastAsia="it-IT"/>
          <w14:ligatures w14:val="none"/>
        </w:rPr>
        <w:t>: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128987F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BENEDIZIONE</w:t>
      </w:r>
      <w:r w:rsidRPr="00E401C9">
        <w:rPr>
          <w:rFonts w:ascii="Arial" w:eastAsia="Times New Roman" w:hAnsi="Arial" w:cs="Arial"/>
          <w:kern w:val="0"/>
          <w:sz w:val="24"/>
          <w:szCs w:val="24"/>
          <w:lang w:eastAsia="it-IT"/>
          <w14:ligatures w14:val="none"/>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4131A15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CASTIGO</w:t>
      </w:r>
      <w:r w:rsidRPr="00E401C9">
        <w:rPr>
          <w:rFonts w:ascii="Arial" w:eastAsia="Times New Roman" w:hAnsi="Arial" w:cs="Arial"/>
          <w:kern w:val="0"/>
          <w:sz w:val="24"/>
          <w:szCs w:val="24"/>
          <w:lang w:eastAsia="it-IT"/>
          <w14:ligatures w14:val="none"/>
        </w:rPr>
        <w:t>: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280655B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lastRenderedPageBreak/>
        <w:t>COMANDAMENTO</w:t>
      </w:r>
      <w:r w:rsidRPr="00E401C9">
        <w:rPr>
          <w:rFonts w:ascii="Arial" w:eastAsia="Times New Roman" w:hAnsi="Arial" w:cs="Arial"/>
          <w:kern w:val="0"/>
          <w:sz w:val="24"/>
          <w:szCs w:val="24"/>
          <w:lang w:eastAsia="it-IT"/>
          <w14:ligatures w14:val="none"/>
        </w:rPr>
        <w:t xml:space="preserve">: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porre al nostro spirito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I fratelli si amano dall’osservanza dei Comandamenti. </w:t>
      </w:r>
    </w:p>
    <w:p w14:paraId="1612937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CONVERSIONE</w:t>
      </w:r>
      <w:r w:rsidRPr="00E401C9">
        <w:rPr>
          <w:rFonts w:ascii="Arial" w:eastAsia="Times New Roman" w:hAnsi="Arial" w:cs="Arial"/>
          <w:kern w:val="0"/>
          <w:sz w:val="24"/>
          <w:szCs w:val="24"/>
          <w:lang w:eastAsia="it-IT"/>
          <w14:ligatures w14:val="none"/>
        </w:rPr>
        <w:t>: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61B0E59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DIRITTO</w:t>
      </w:r>
      <w:r w:rsidRPr="00E401C9">
        <w:rPr>
          <w:rFonts w:ascii="Arial" w:eastAsia="Times New Roman" w:hAnsi="Arial" w:cs="Arial"/>
          <w:kern w:val="0"/>
          <w:sz w:val="24"/>
          <w:szCs w:val="24"/>
          <w:lang w:eastAsia="it-IT"/>
          <w14:ligatures w14:val="none"/>
        </w:rPr>
        <w:t xml:space="preserve">: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w:t>
      </w:r>
      <w:r w:rsidRPr="00E401C9">
        <w:rPr>
          <w:rFonts w:ascii="Arial" w:eastAsia="Times New Roman" w:hAnsi="Arial" w:cs="Arial"/>
          <w:kern w:val="0"/>
          <w:sz w:val="24"/>
          <w:szCs w:val="24"/>
          <w:lang w:eastAsia="it-IT"/>
          <w14:ligatures w14:val="none"/>
        </w:rPr>
        <w:lastRenderedPageBreak/>
        <w:t xml:space="preserve">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secondo le norme della sana Tradizione nella Chiesa.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diritto . Oggi ogni desiderio, anche il più peccaminoso, e ogni volontà dell’uomo è un diritto. </w:t>
      </w:r>
    </w:p>
    <w:p w14:paraId="5A65DBF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DISOBBEDIENZA</w:t>
      </w:r>
      <w:r w:rsidRPr="00E401C9">
        <w:rPr>
          <w:rFonts w:ascii="Arial" w:eastAsia="Times New Roman" w:hAnsi="Arial" w:cs="Arial"/>
          <w:kern w:val="0"/>
          <w:sz w:val="24"/>
          <w:szCs w:val="24"/>
          <w:lang w:eastAsia="it-IT"/>
          <w14:ligatures w14:val="none"/>
        </w:rPr>
        <w:t>: La disobbedienza è il collocamento dell’uomo fuori delle regole d’uso che il Signore gli ha dato per l’osservanza di ogni suo diritto. Nella disobbedienza l’uomo non percorre una esistenza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10B4F02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DOVERE</w:t>
      </w:r>
      <w:r w:rsidRPr="00E401C9">
        <w:rPr>
          <w:rFonts w:ascii="Arial" w:eastAsia="Times New Roman" w:hAnsi="Arial" w:cs="Arial"/>
          <w:kern w:val="0"/>
          <w:sz w:val="24"/>
          <w:szCs w:val="24"/>
          <w:lang w:eastAsia="it-IT"/>
          <w14:ligatures w14:val="none"/>
        </w:rPr>
        <w:t xml:space="preserve">: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w:t>
      </w:r>
      <w:r w:rsidRPr="00E401C9">
        <w:rPr>
          <w:rFonts w:ascii="Arial" w:eastAsia="Times New Roman" w:hAnsi="Arial" w:cs="Arial"/>
          <w:kern w:val="0"/>
          <w:sz w:val="24"/>
          <w:szCs w:val="24"/>
          <w:lang w:eastAsia="it-IT"/>
          <w14:ligatures w14:val="none"/>
        </w:rPr>
        <w:lastRenderedPageBreak/>
        <w:t>nella società degli uomini. La misericordia dell’uomo verso l’uomo è nella osservanza più stretta dei doveri che sono legati ad ogni diritto che solo scaturisce dal Creatore e Signore dell’uomo e dell’universo. Lo ribadiamo con fermezza e vigore: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086D8B9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ESPIAZIONE</w:t>
      </w:r>
      <w:r w:rsidRPr="00E401C9">
        <w:rPr>
          <w:rFonts w:ascii="Arial" w:eastAsia="Times New Roman" w:hAnsi="Arial" w:cs="Arial"/>
          <w:kern w:val="0"/>
          <w:sz w:val="24"/>
          <w:szCs w:val="24"/>
          <w:lang w:eastAsia="it-IT"/>
          <w14:ligatures w14:val="none"/>
        </w:rPr>
        <w:t>: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6D91ED8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FALSITÀ</w:t>
      </w:r>
      <w:r w:rsidRPr="00E401C9">
        <w:rPr>
          <w:rFonts w:ascii="Arial" w:eastAsia="Times New Roman" w:hAnsi="Arial" w:cs="Arial"/>
          <w:kern w:val="0"/>
          <w:sz w:val="24"/>
          <w:szCs w:val="24"/>
          <w:lang w:eastAsia="it-IT"/>
          <w14:ligatures w14:val="none"/>
        </w:rPr>
        <w:t xml:space="preserve">: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12518E8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FEDE</w:t>
      </w:r>
      <w:r w:rsidRPr="00E401C9">
        <w:rPr>
          <w:rFonts w:ascii="Arial" w:eastAsia="Times New Roman" w:hAnsi="Arial" w:cs="Arial"/>
          <w:kern w:val="0"/>
          <w:sz w:val="24"/>
          <w:szCs w:val="24"/>
          <w:lang w:eastAsia="it-IT"/>
          <w14:ligatures w14:val="none"/>
        </w:rPr>
        <w:t xml:space="preserv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w:t>
      </w:r>
      <w:r w:rsidRPr="00E401C9">
        <w:rPr>
          <w:rFonts w:ascii="Arial" w:eastAsia="Times New Roman" w:hAnsi="Arial" w:cs="Arial"/>
          <w:kern w:val="0"/>
          <w:sz w:val="24"/>
          <w:szCs w:val="24"/>
          <w:lang w:eastAsia="it-IT"/>
          <w14:ligatures w14:val="none"/>
        </w:rPr>
        <w:lastRenderedPageBreak/>
        <w:t xml:space="preserve">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 Oggi siamo chiamati a riflettere sulle 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5DD4FBD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FEDELTÀ</w:t>
      </w:r>
      <w:r w:rsidRPr="00E401C9">
        <w:rPr>
          <w:rFonts w:ascii="Arial" w:eastAsia="Times New Roman" w:hAnsi="Arial" w:cs="Arial"/>
          <w:kern w:val="0"/>
          <w:sz w:val="24"/>
          <w:szCs w:val="24"/>
          <w:lang w:eastAsia="it-IT"/>
          <w14:ligatures w14:val="none"/>
        </w:rPr>
        <w:t xml:space="preserve">: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4ECE9FE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GIURAMENTO</w:t>
      </w:r>
      <w:r w:rsidRPr="00E401C9">
        <w:rPr>
          <w:rFonts w:ascii="Arial" w:eastAsia="Times New Roman" w:hAnsi="Arial" w:cs="Arial"/>
          <w:kern w:val="0"/>
          <w:sz w:val="24"/>
          <w:szCs w:val="24"/>
          <w:lang w:eastAsia="it-IT"/>
          <w14:ligatures w14:val="none"/>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w:t>
      </w:r>
      <w:r w:rsidRPr="00E401C9">
        <w:rPr>
          <w:rFonts w:ascii="Arial" w:eastAsia="Times New Roman" w:hAnsi="Arial" w:cs="Arial"/>
          <w:kern w:val="0"/>
          <w:sz w:val="24"/>
          <w:szCs w:val="24"/>
          <w:lang w:eastAsia="it-IT"/>
          <w14:ligatures w14:val="none"/>
        </w:rPr>
        <w:lastRenderedPageBreak/>
        <w:t xml:space="preserve">nella sua infedeltà alla parola data, il Signore lo dovrà abbandonare alla morte, che sarà fisica e spirituale, sarà nel tempo e anche nell’eternità. </w:t>
      </w:r>
    </w:p>
    <w:p w14:paraId="67D851B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GIUSTIZIA</w:t>
      </w:r>
      <w:r w:rsidRPr="00E401C9">
        <w:rPr>
          <w:rFonts w:ascii="Arial" w:eastAsia="Times New Roman" w:hAnsi="Arial" w:cs="Arial"/>
          <w:kern w:val="0"/>
          <w:sz w:val="24"/>
          <w:szCs w:val="24"/>
          <w:lang w:eastAsia="it-IT"/>
          <w14:ligatures w14:val="none"/>
        </w:rPr>
        <w:t xml:space="preserve">: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70C4485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GIUSTO GIUDIZIO</w:t>
      </w:r>
      <w:r w:rsidRPr="00E401C9">
        <w:rPr>
          <w:rFonts w:ascii="Arial" w:eastAsia="Times New Roman" w:hAnsi="Arial" w:cs="Arial"/>
          <w:kern w:val="0"/>
          <w:sz w:val="24"/>
          <w:szCs w:val="24"/>
          <w:lang w:eastAsia="it-IT"/>
          <w14:ligatures w14:val="none"/>
        </w:rPr>
        <w:t>: Definire il giusto giudizio di Dio è semplice: è dare a ciascuno il suo frutto, il frutto da lui maturato. Una verità che quasi tutti noi abbiamo dimenticato vuole che il giusto giudizio di Dio non sia di ferendae sententiae, ma sia invece di latae sententiae. “Se ne mangi, muori”.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luogo deve avvisare i suoi fratelli che vive chi produce frutti di vita e muore chi produce frutti morte. Mentre noi inganniamo il mondo dicendo, sostenendo, affermando, insegnando che ogni frutto di morte sarà trasformato dal Signore in frutto di vita.</w:t>
      </w:r>
    </w:p>
    <w:p w14:paraId="3518813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GRAZIA</w:t>
      </w:r>
      <w:r w:rsidRPr="00E401C9">
        <w:rPr>
          <w:rFonts w:ascii="Arial" w:eastAsia="Times New Roman" w:hAnsi="Arial" w:cs="Arial"/>
          <w:kern w:val="0"/>
          <w:sz w:val="24"/>
          <w:szCs w:val="24"/>
          <w:lang w:eastAsia="it-IT"/>
          <w14:ligatures w14:val="none"/>
        </w:rPr>
        <w:t xml:space="preserve">: Grazia è ogni aiuto soprannaturale e celeste dato all’uomo in Cristo, dal Padre, per opera dello Spirito Santo, mediante la mediazione della Chiesa, perché ritorni nella sua verità e in essa viva e cresce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w:t>
      </w:r>
      <w:r w:rsidRPr="00E401C9">
        <w:rPr>
          <w:rFonts w:ascii="Arial" w:eastAsia="Times New Roman" w:hAnsi="Arial" w:cs="Arial"/>
          <w:kern w:val="0"/>
          <w:sz w:val="24"/>
          <w:szCs w:val="24"/>
          <w:lang w:eastAsia="it-IT"/>
          <w14:ligatures w14:val="none"/>
        </w:rPr>
        <w:lastRenderedPageBreak/>
        <w:t xml:space="preserve">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08229AD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INDULGENZA</w:t>
      </w:r>
      <w:r w:rsidRPr="00E401C9">
        <w:rPr>
          <w:rFonts w:ascii="Arial" w:eastAsia="Times New Roman" w:hAnsi="Arial" w:cs="Arial"/>
          <w:kern w:val="0"/>
          <w:sz w:val="24"/>
          <w:szCs w:val="24"/>
          <w:lang w:eastAsia="it-IT"/>
          <w14:ligatures w14:val="none"/>
        </w:rPr>
        <w:t>: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la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329BCF6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INFERNO</w:t>
      </w:r>
      <w:r w:rsidRPr="00E401C9">
        <w:rPr>
          <w:rFonts w:ascii="Arial" w:eastAsia="Times New Roman" w:hAnsi="Arial" w:cs="Arial"/>
          <w:kern w:val="0"/>
          <w:sz w:val="24"/>
          <w:szCs w:val="24"/>
          <w:lang w:eastAsia="it-IT"/>
          <w14:ligatures w14:val="none"/>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1E6F6D7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33C7550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lastRenderedPageBreak/>
        <w:t>MALEDIZIONE</w:t>
      </w:r>
      <w:r w:rsidRPr="00E401C9">
        <w:rPr>
          <w:rFonts w:ascii="Arial" w:eastAsia="Times New Roman" w:hAnsi="Arial" w:cs="Arial"/>
          <w:kern w:val="0"/>
          <w:sz w:val="24"/>
          <w:szCs w:val="24"/>
          <w:lang w:eastAsia="it-IT"/>
          <w14:ligatures w14:val="none"/>
        </w:rPr>
        <w:t>: 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0115F5D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MORTE</w:t>
      </w:r>
      <w:r w:rsidRPr="00E401C9">
        <w:rPr>
          <w:rFonts w:ascii="Arial" w:eastAsia="Times New Roman" w:hAnsi="Arial" w:cs="Arial"/>
          <w:kern w:val="0"/>
          <w:sz w:val="24"/>
          <w:szCs w:val="24"/>
          <w:lang w:eastAsia="it-IT"/>
          <w14:ligatures w14:val="none"/>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vivificato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4284FC1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NON ASCOLTO</w:t>
      </w:r>
      <w:r w:rsidRPr="00E401C9">
        <w:rPr>
          <w:rFonts w:ascii="Arial" w:eastAsia="Times New Roman" w:hAnsi="Arial" w:cs="Arial"/>
          <w:kern w:val="0"/>
          <w:sz w:val="24"/>
          <w:szCs w:val="24"/>
          <w:lang w:eastAsia="it-IT"/>
          <w14:ligatures w14:val="none"/>
        </w:rPr>
        <w:t xml:space="preserve">: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w:t>
      </w:r>
      <w:r w:rsidRPr="00E401C9">
        <w:rPr>
          <w:rFonts w:ascii="Arial" w:eastAsia="Times New Roman" w:hAnsi="Arial" w:cs="Arial"/>
          <w:kern w:val="0"/>
          <w:sz w:val="24"/>
          <w:szCs w:val="24"/>
          <w:lang w:eastAsia="it-IT"/>
          <w14:ligatures w14:val="none"/>
        </w:rPr>
        <w:lastRenderedPageBreak/>
        <w:t>morte, perché senza Parola, senza ascolto, senza relazione con la vera rivelazione del nostro Dio.</w:t>
      </w:r>
    </w:p>
    <w:p w14:paraId="02C7E70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OBBEDIENZA</w:t>
      </w:r>
      <w:r w:rsidRPr="00E401C9">
        <w:rPr>
          <w:rFonts w:ascii="Arial" w:eastAsia="Times New Roman" w:hAnsi="Arial" w:cs="Arial"/>
          <w:kern w:val="0"/>
          <w:sz w:val="24"/>
          <w:szCs w:val="24"/>
          <w:lang w:eastAsia="it-IT"/>
          <w14:ligatures w14:val="none"/>
        </w:rPr>
        <w:t>: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“Ascolta, uomo. Tu sei da Dio. Non sei da te. Non sei dalla creature. Non sei dagli Angeli. Non sei dai demòni, non sei dagli altri uomini. Sei da me”. La più grande testimonianza che Gesù ha lasciato agli uomini è il suo 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49F6F9B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ORACOLO</w:t>
      </w:r>
      <w:r w:rsidRPr="00E401C9">
        <w:rPr>
          <w:rFonts w:ascii="Arial" w:eastAsia="Times New Roman" w:hAnsi="Arial" w:cs="Arial"/>
          <w:kern w:val="0"/>
          <w:sz w:val="24"/>
          <w:szCs w:val="24"/>
          <w:lang w:eastAsia="it-IT"/>
          <w14:ligatures w14:val="none"/>
        </w:rPr>
        <w:t>: L’oracolo è una parola solenne del Signore, una parola nella quale Lui impegna tutto se stesso. È una forma di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22D5E8B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PARADISO</w:t>
      </w:r>
      <w:r w:rsidRPr="00E401C9">
        <w:rPr>
          <w:rFonts w:ascii="Arial" w:eastAsia="Times New Roman" w:hAnsi="Arial" w:cs="Arial"/>
          <w:kern w:val="0"/>
          <w:sz w:val="24"/>
          <w:szCs w:val="24"/>
          <w:lang w:eastAsia="it-IT"/>
          <w14:ligatures w14:val="none"/>
        </w:rPr>
        <w:t xml:space="preserve">: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w:t>
      </w:r>
      <w:r w:rsidRPr="00E401C9">
        <w:rPr>
          <w:rFonts w:ascii="Arial" w:eastAsia="Times New Roman" w:hAnsi="Arial" w:cs="Arial"/>
          <w:kern w:val="0"/>
          <w:sz w:val="24"/>
          <w:szCs w:val="24"/>
          <w:lang w:eastAsia="it-IT"/>
          <w14:ligatures w14:val="none"/>
        </w:rPr>
        <w:lastRenderedPageBreak/>
        <w:t>Vanifica la morte di Cristo. Rende vana ogni opera dello Spirito Santo, che è finalizzata solo alla creazione dell’uomo nuovo sulla terra, oggi, nella nostra storia.</w:t>
      </w:r>
    </w:p>
    <w:p w14:paraId="034CED0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PAROLA</w:t>
      </w:r>
      <w:r w:rsidRPr="00E401C9">
        <w:rPr>
          <w:rFonts w:ascii="Arial" w:eastAsia="Times New Roman" w:hAnsi="Arial" w:cs="Arial"/>
          <w:kern w:val="0"/>
          <w:sz w:val="24"/>
          <w:szCs w:val="24"/>
          <w:lang w:eastAsia="it-IT"/>
          <w14:ligatures w14:val="none"/>
        </w:rPr>
        <w:t xml:space="preserve">: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392CE7E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PENA</w:t>
      </w:r>
      <w:r w:rsidRPr="00E401C9">
        <w:rPr>
          <w:rFonts w:ascii="Arial" w:eastAsia="Times New Roman" w:hAnsi="Arial" w:cs="Arial"/>
          <w:kern w:val="0"/>
          <w:sz w:val="24"/>
          <w:szCs w:val="24"/>
          <w:lang w:eastAsia="it-IT"/>
          <w14:ligatures w14:val="none"/>
        </w:rPr>
        <w:t xml:space="preserve">: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0AC946A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PENITENZA</w:t>
      </w:r>
      <w:r w:rsidRPr="00E401C9">
        <w:rPr>
          <w:rFonts w:ascii="Arial" w:eastAsia="Times New Roman" w:hAnsi="Arial" w:cs="Arial"/>
          <w:kern w:val="0"/>
          <w:sz w:val="24"/>
          <w:szCs w:val="24"/>
          <w:lang w:eastAsia="it-IT"/>
          <w14:ligatures w14:val="none"/>
        </w:rPr>
        <w:t xml:space="preserve">: 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w:t>
      </w:r>
      <w:r w:rsidRPr="00E401C9">
        <w:rPr>
          <w:rFonts w:ascii="Arial" w:eastAsia="Times New Roman" w:hAnsi="Arial" w:cs="Arial"/>
          <w:kern w:val="0"/>
          <w:sz w:val="24"/>
          <w:szCs w:val="24"/>
          <w:lang w:eastAsia="it-IT"/>
          <w14:ligatures w14:val="none"/>
        </w:rPr>
        <w:lastRenderedPageBreak/>
        <w:t>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66A8A5A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PENTIMENTO</w:t>
      </w:r>
      <w:r w:rsidRPr="00E401C9">
        <w:rPr>
          <w:rFonts w:ascii="Arial" w:eastAsia="Times New Roman" w:hAnsi="Arial" w:cs="Arial"/>
          <w:kern w:val="0"/>
          <w:sz w:val="24"/>
          <w:szCs w:val="24"/>
          <w:lang w:eastAsia="it-IT"/>
          <w14:ligatures w14:val="none"/>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6EE7AC7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PERDONO</w:t>
      </w:r>
      <w:r w:rsidRPr="00E401C9">
        <w:rPr>
          <w:rFonts w:ascii="Arial" w:eastAsia="Times New Roman" w:hAnsi="Arial" w:cs="Arial"/>
          <w:kern w:val="0"/>
          <w:sz w:val="24"/>
          <w:szCs w:val="24"/>
          <w:lang w:eastAsia="it-IT"/>
          <w14:ligatures w14:val="none"/>
        </w:rPr>
        <w:t xml:space="preserve">: 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aveva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w:t>
      </w:r>
      <w:r w:rsidRPr="00E401C9">
        <w:rPr>
          <w:rFonts w:ascii="Arial" w:eastAsia="Times New Roman" w:hAnsi="Arial" w:cs="Arial"/>
          <w:kern w:val="0"/>
          <w:sz w:val="24"/>
          <w:szCs w:val="24"/>
          <w:lang w:eastAsia="it-IT"/>
          <w14:ligatures w14:val="none"/>
        </w:rPr>
        <w:lastRenderedPageBreak/>
        <w:t>festa”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48D139C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PREMIO</w:t>
      </w:r>
      <w:r w:rsidRPr="00E401C9">
        <w:rPr>
          <w:rFonts w:ascii="Arial" w:eastAsia="Times New Roman" w:hAnsi="Arial" w:cs="Arial"/>
          <w:kern w:val="0"/>
          <w:sz w:val="24"/>
          <w:szCs w:val="24"/>
          <w:lang w:eastAsia="it-IT"/>
          <w14:ligatures w14:val="none"/>
        </w:rPr>
        <w:t xml:space="preserve">: 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1DA2AFF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PROFEZIA</w:t>
      </w:r>
      <w:r w:rsidRPr="00E401C9">
        <w:rPr>
          <w:rFonts w:ascii="Arial" w:eastAsia="Times New Roman" w:hAnsi="Arial" w:cs="Arial"/>
          <w:kern w:val="0"/>
          <w:sz w:val="24"/>
          <w:szCs w:val="24"/>
          <w:lang w:eastAsia="it-IT"/>
          <w14:ligatures w14:val="none"/>
        </w:rPr>
        <w:t xml:space="preserve">: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05451EF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PROMESSA</w:t>
      </w:r>
      <w:r w:rsidRPr="00E401C9">
        <w:rPr>
          <w:rFonts w:ascii="Arial" w:eastAsia="Times New Roman" w:hAnsi="Arial" w:cs="Arial"/>
          <w:kern w:val="0"/>
          <w:sz w:val="24"/>
          <w:szCs w:val="24"/>
          <w:lang w:eastAsia="it-IT"/>
          <w14:ligatures w14:val="none"/>
        </w:rPr>
        <w:t>: 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47C20F8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lastRenderedPageBreak/>
        <w:t>SODDISFAZIONE</w:t>
      </w:r>
      <w:r w:rsidRPr="00E401C9">
        <w:rPr>
          <w:rFonts w:ascii="Arial" w:eastAsia="Times New Roman" w:hAnsi="Arial" w:cs="Arial"/>
          <w:kern w:val="0"/>
          <w:sz w:val="24"/>
          <w:szCs w:val="24"/>
          <w:lang w:eastAsia="it-IT"/>
          <w14:ligatures w14:val="none"/>
        </w:rPr>
        <w:t>: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7ADB469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TESTAMENTO</w:t>
      </w:r>
      <w:r w:rsidRPr="00E401C9">
        <w:rPr>
          <w:rFonts w:ascii="Arial" w:eastAsia="Times New Roman" w:hAnsi="Arial" w:cs="Arial"/>
          <w:kern w:val="0"/>
          <w:sz w:val="24"/>
          <w:szCs w:val="24"/>
          <w:lang w:eastAsia="it-IT"/>
          <w14:ligatures w14:val="none"/>
        </w:rPr>
        <w:t xml:space="preserve">: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492F51A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VERITÀ</w:t>
      </w:r>
      <w:r w:rsidRPr="00E401C9">
        <w:rPr>
          <w:rFonts w:ascii="Arial" w:eastAsia="Times New Roman" w:hAnsi="Arial" w:cs="Arial"/>
          <w:kern w:val="0"/>
          <w:sz w:val="24"/>
          <w:szCs w:val="24"/>
          <w:lang w:eastAsia="it-IT"/>
          <w14:ligatures w14:val="none"/>
        </w:rPr>
        <w:t xml:space="preserve">: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w:t>
      </w:r>
      <w:r w:rsidRPr="00E401C9">
        <w:rPr>
          <w:rFonts w:ascii="Arial" w:eastAsia="Times New Roman" w:hAnsi="Arial" w:cs="Arial"/>
          <w:kern w:val="0"/>
          <w:sz w:val="24"/>
          <w:szCs w:val="24"/>
          <w:lang w:eastAsia="it-IT"/>
          <w14:ligatures w14:val="none"/>
        </w:rPr>
        <w:lastRenderedPageBreak/>
        <w:t>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375BCB2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VITA</w:t>
      </w:r>
      <w:r w:rsidRPr="00E401C9">
        <w:rPr>
          <w:rFonts w:ascii="Arial" w:eastAsia="Times New Roman" w:hAnsi="Arial" w:cs="Arial"/>
          <w:kern w:val="0"/>
          <w:sz w:val="24"/>
          <w:szCs w:val="24"/>
          <w:lang w:eastAsia="it-IT"/>
          <w14:ligatures w14:val="none"/>
        </w:rPr>
        <w:t>: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578CA6E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VOLONTÀ</w:t>
      </w:r>
      <w:r w:rsidRPr="00E401C9">
        <w:rPr>
          <w:rFonts w:ascii="Arial" w:eastAsia="Times New Roman" w:hAnsi="Arial" w:cs="Arial"/>
          <w:kern w:val="0"/>
          <w:sz w:val="24"/>
          <w:szCs w:val="24"/>
          <w:lang w:eastAsia="it-IT"/>
          <w14:ligatures w14:val="none"/>
        </w:rPr>
        <w:t>: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l’uomo accoglie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49ECA83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MISERICORDIA</w:t>
      </w:r>
      <w:r w:rsidRPr="00E401C9">
        <w:rPr>
          <w:rFonts w:ascii="Arial" w:eastAsia="Times New Roman" w:hAnsi="Arial" w:cs="Arial"/>
          <w:kern w:val="0"/>
          <w:sz w:val="24"/>
          <w:szCs w:val="24"/>
          <w:lang w:eastAsia="it-IT"/>
          <w14:ligatures w14:val="none"/>
        </w:rPr>
        <w:t xml:space="preserve">: È giusto che ci chiediamo: cosa è la misericordia di Dio, quella vera, non quella immaginata e pensata dall’uomo? La misericordia di Dio è Dio stesso che si dona all’uomo come sua vera vita. Cosa è invece la misericordia </w:t>
      </w:r>
      <w:r w:rsidRPr="00E401C9">
        <w:rPr>
          <w:rFonts w:ascii="Arial" w:eastAsia="Times New Roman" w:hAnsi="Arial" w:cs="Arial"/>
          <w:kern w:val="0"/>
          <w:sz w:val="24"/>
          <w:szCs w:val="24"/>
          <w:lang w:eastAsia="it-IT"/>
          <w14:ligatures w14:val="none"/>
        </w:rPr>
        <w:lastRenderedPageBreak/>
        <w:t>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16FD2E5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MISERICORDIE</w:t>
      </w:r>
      <w:r w:rsidRPr="00E401C9">
        <w:rPr>
          <w:rFonts w:ascii="Arial" w:eastAsia="Times New Roman" w:hAnsi="Arial" w:cs="Arial"/>
          <w:kern w:val="0"/>
          <w:sz w:val="24"/>
          <w:szCs w:val="24"/>
          <w:lang w:eastAsia="it-IT"/>
          <w14:ligatures w14:val="none"/>
        </w:rPr>
        <w:t>: 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09E70DC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crede allora nella Chiesa maestra di misericordia? Credi in questa Chiesa colui che vive misericordia secondo la sua purissima verità, così come essa a noi è stata rivelata. Crede in questa Chiesa chi si fa strumento della misericordia del Padre celeste e si fa strumento in un solo modo: mostrando nel suo corpo Cristo Gesù e testimoniando con le parole e con le opere quanto Lui ha fatto per noi. Chi non canta con la sua vita le misericordie di Cristo Gesù di certo mai potrà essere strumento della misericordia del Padre: </w:t>
      </w:r>
      <w:r w:rsidRPr="00E401C9">
        <w:rPr>
          <w:rFonts w:ascii="Arial" w:eastAsia="Times New Roman" w:hAnsi="Arial" w:cs="Arial"/>
          <w:i/>
          <w:iCs/>
          <w:kern w:val="0"/>
          <w:sz w:val="24"/>
          <w:szCs w:val="24"/>
          <w:lang w:val="la-Latn" w:eastAsia="it-IT"/>
          <w14:ligatures w14:val="none"/>
        </w:rPr>
        <w:t>“Misericordias Christi in aesernum cantabo</w:t>
      </w:r>
      <w:r w:rsidRPr="00E401C9">
        <w:rPr>
          <w:rFonts w:ascii="Arial" w:eastAsia="Times New Roman" w:hAnsi="Arial" w:cs="Arial"/>
          <w:kern w:val="0"/>
          <w:sz w:val="24"/>
          <w:szCs w:val="24"/>
          <w:lang w:val="la-Latn" w:eastAsia="it-IT"/>
          <w14:ligatures w14:val="none"/>
        </w:rPr>
        <w:t>”.</w:t>
      </w:r>
      <w:r w:rsidRPr="00E401C9">
        <w:rPr>
          <w:rFonts w:ascii="Arial" w:eastAsia="Times New Roman" w:hAnsi="Arial" w:cs="Arial"/>
          <w:kern w:val="0"/>
          <w:sz w:val="24"/>
          <w:szCs w:val="24"/>
          <w:lang w:eastAsia="it-IT"/>
          <w14:ligatures w14:val="none"/>
        </w:rPr>
        <w:t xml:space="preserve"> Quanto Gesù dice a colui che è stato liberato dalla Legione: </w:t>
      </w:r>
      <w:r w:rsidRPr="00E401C9">
        <w:rPr>
          <w:rFonts w:ascii="Arial" w:eastAsia="Times New Roman" w:hAnsi="Arial" w:cs="Arial"/>
          <w:i/>
          <w:iCs/>
          <w:kern w:val="0"/>
          <w:sz w:val="24"/>
          <w:szCs w:val="24"/>
          <w:lang w:eastAsia="it-IT"/>
          <w14:ligatures w14:val="none"/>
        </w:rPr>
        <w:t>“«Va’ nella tua casa, dai tuoi, annuncia loro ciò che il Signore ti ha fatto e la misericordia che ha avuto per te»</w:t>
      </w:r>
      <w:r w:rsidRPr="00E401C9">
        <w:rPr>
          <w:rFonts w:ascii="Arial" w:eastAsia="Times New Roman" w:hAnsi="Arial" w:cs="Arial"/>
          <w:kern w:val="0"/>
          <w:sz w:val="24"/>
          <w:szCs w:val="24"/>
          <w:lang w:eastAsia="it-IT"/>
          <w14:ligatures w14:val="none"/>
        </w:rPr>
        <w:t xml:space="preserve"> (Mc 5,19), lo dice ad ogni altro suo discepolo. </w:t>
      </w:r>
    </w:p>
    <w:p w14:paraId="00086D27"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5E502D2F"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5" w:name="_Toc218974900"/>
      <w:r w:rsidRPr="00E401C9">
        <w:rPr>
          <w:rFonts w:ascii="Arial" w:eastAsia="Times New Roman" w:hAnsi="Arial" w:cs="Times New Roman"/>
          <w:b/>
          <w:kern w:val="0"/>
          <w:sz w:val="24"/>
          <w:szCs w:val="12"/>
          <w:lang w:eastAsia="it-IT"/>
          <w14:ligatures w14:val="none"/>
        </w:rPr>
        <w:t>CREDO NELLA CHIESA MAESTRA DI PERDONO</w:t>
      </w:r>
      <w:bookmarkEnd w:id="305"/>
    </w:p>
    <w:p w14:paraId="44E250D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perdono del cristiano ha delle regole divine da seguire. La prima regola chiede che l’offeso si riconcili con l’offensore, come Dio, il nostro Dio, l’offeso, è venuto a riconciliarsi con noi:</w:t>
      </w:r>
    </w:p>
    <w:p w14:paraId="3945589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“Se dunque tu presenti la tua offerta all’altare e lì ti ricordi che tuo fratello ha qualche cosa contro di te, lascia lì il tuo dono davanti all’altare, va’ prima a riconciliarti con il tuo fratello e poi torna a offrire il tuo dono. Mettiti presto d’accordo con il tuo </w:t>
      </w:r>
      <w:r w:rsidRPr="00E401C9">
        <w:rPr>
          <w:rFonts w:ascii="Arial" w:eastAsia="Times New Roman" w:hAnsi="Arial" w:cs="Arial"/>
          <w:i/>
          <w:iCs/>
          <w:kern w:val="0"/>
          <w:sz w:val="24"/>
          <w:szCs w:val="24"/>
          <w:lang w:eastAsia="it-IT"/>
          <w14:ligatures w14:val="none"/>
        </w:rPr>
        <w:lastRenderedPageBreak/>
        <w:t>avversario mentre sei in cammino con lui, perché l’avversario non ti consegni al giudice e il giudice alla guardia, e tu venga gettato in prigione. In verità io ti dico: non uscirai di là finché non avrai pagato fino all’ultimo spicciolo! (Mt 5,23-26).</w:t>
      </w:r>
    </w:p>
    <w:p w14:paraId="3464BA6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verità così è rivelata dall’Apostolo Paolo nella Secondo Lettera ai Corinzi: </w:t>
      </w:r>
    </w:p>
    <w:p w14:paraId="174FCC9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r w:rsidRPr="00E401C9">
        <w:rPr>
          <w:rFonts w:ascii="Arial" w:eastAsia="Times New Roman" w:hAnsi="Arial" w:cs="Arial"/>
          <w:kern w:val="0"/>
          <w:sz w:val="24"/>
          <w:szCs w:val="24"/>
          <w:lang w:eastAsia="it-IT"/>
          <w14:ligatures w14:val="none"/>
        </w:rPr>
        <w:t xml:space="preserve"> </w:t>
      </w:r>
    </w:p>
    <w:p w14:paraId="6B67DDF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è l’Apostolo del Signore? È Colui che va ad annunciare ad ogni uomo che Dio vuole riconciliarsi con Lui, in Cristo, con Cristo, per Cristo, da Lui costituito vittima di espiazione dei nostri peccati.</w:t>
      </w:r>
    </w:p>
    <w:p w14:paraId="0ABC5B2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seconda regole ci dice che Dio ci perdona se non perdoniamo. Se noi non perdiamo neanche Lui ci perdonerà. Il nostro perdono dovrà essere sempre per sempre, settanta volte sette, senza mai stancarsi di perdonare: </w:t>
      </w:r>
    </w:p>
    <w:p w14:paraId="7700AC3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6FDBD92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w:t>
      </w:r>
      <w:r w:rsidRPr="00E401C9">
        <w:rPr>
          <w:rFonts w:ascii="Arial" w:eastAsia="Times New Roman" w:hAnsi="Arial" w:cs="Arial"/>
          <w:i/>
          <w:iCs/>
          <w:kern w:val="0"/>
          <w:sz w:val="24"/>
          <w:szCs w:val="24"/>
          <w:lang w:eastAsia="it-IT"/>
          <w14:ligatures w14:val="none"/>
        </w:rPr>
        <w:lastRenderedPageBreak/>
        <w:t>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6025995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terza regola chiede un amore universale. Secondo questa regola, il cristiano non solo deve perdonare, deve amare tutti, sempre, senza fare alcuna distinzione tra amici e nemici. Si ama facendo il bene. Si ama non facendo mai il male:</w:t>
      </w:r>
    </w:p>
    <w:p w14:paraId="1D7843B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9C9DA2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Lo Spirito Santo attraverso l’Apostolo Paolo ci chiede di vincere sempre con il bene il male, o meglio di vincere il male rimanendo sempre nel bene: </w:t>
      </w:r>
    </w:p>
    <w:p w14:paraId="3FC2155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bene”(Rm 12,17-21). </w:t>
      </w:r>
    </w:p>
    <w:p w14:paraId="13BA171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Gesù costituisce i suoi Apostoli ministri del suo perdono: </w:t>
      </w:r>
    </w:p>
    <w:p w14:paraId="65143DF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49B306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L’amministrazione del perdono nel sacramento della penitenza è loro specifico ministero. Anche il presbitero è amministratore del perdono di Dio, ma sempre con </w:t>
      </w:r>
      <w:r w:rsidRPr="00E401C9">
        <w:rPr>
          <w:rFonts w:ascii="Arial" w:eastAsia="Times New Roman" w:hAnsi="Arial" w:cs="Arial"/>
          <w:kern w:val="0"/>
          <w:sz w:val="24"/>
          <w:szCs w:val="24"/>
          <w:lang w:eastAsia="it-IT"/>
          <w14:ligatures w14:val="none"/>
        </w:rPr>
        <w:lastRenderedPageBreak/>
        <w:t xml:space="preserve">facoltà per poterlo esercitare a lui conferita dall’Apostolo del Signore. Un vescovo così come ogni giorno celebra l’Eucaristia, ogni giorno annuncia il Vangelo, allo stesso modo ogni giorno dovrebbe dedicare qualche ora per amministrare il sacramento del perdono. È per questo sacramento che si risuscitano i fedeli alla vita di Cristo. Senza questo sacramento, si rimane nella morte spirituale. Si celebra l’eucaristia per quanti sono spiritualmente morti e quanti sono spiritualmente morti si ammaestrano. Lavoro veramente vano. </w:t>
      </w:r>
    </w:p>
    <w:p w14:paraId="609CFEA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quarta regola vuole che siamo esclusi dalla comunità cristiana e quindi anche dall’eucaristia, quanti si ostinano nei loro peccati. L’esclusione però va vista sempre come una pena medicinale, mai come pena vendicativa. Le pene vendicative appartengono solo al Signore. Al cristiano è concesso di infliggere pene solo medicinali. Ecco come Gesù Signore e lo Spirito Santo annunciano questa regola: </w:t>
      </w:r>
    </w:p>
    <w:p w14:paraId="01E1B2E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w:t>
      </w:r>
      <w:r w:rsidRPr="00E401C9">
        <w:rPr>
          <w:rFonts w:ascii="Arial" w:eastAsia="Times New Roman" w:hAnsi="Arial" w:cs="Arial"/>
          <w:kern w:val="0"/>
          <w:sz w:val="24"/>
          <w:szCs w:val="24"/>
          <w:lang w:eastAsia="it-IT"/>
          <w14:ligatures w14:val="none"/>
        </w:rPr>
        <w:t xml:space="preserve">. </w:t>
      </w:r>
    </w:p>
    <w:p w14:paraId="4A98C27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5,1-11). </w:t>
      </w:r>
    </w:p>
    <w:p w14:paraId="616885A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quinta regola chiede al cristiano che non solo perdoni coloro che lo hanno offeso, chiede anche che ci facciamo in Cristo, con Cristo, per Cristo, sempre condotti e guidati dallo Spirito Santo, sacrificio per l’espiazione del peccato del mondo. Per esercitare questa altissima vocazione è necessario che raggiungiamo la vittoria anche sui peccati veniali, anche sui più piccoli peccati veniali. Urge che si viva in </w:t>
      </w:r>
      <w:r w:rsidRPr="00E401C9">
        <w:rPr>
          <w:rFonts w:ascii="Arial" w:eastAsia="Times New Roman" w:hAnsi="Arial" w:cs="Arial"/>
          <w:kern w:val="0"/>
          <w:sz w:val="24"/>
          <w:szCs w:val="24"/>
          <w:lang w:eastAsia="it-IT"/>
          <w14:ligatures w14:val="none"/>
        </w:rPr>
        <w:lastRenderedPageBreak/>
        <w:t>uno stato perenne di grazia, crescendo di grazia in grazia e i virtù in virtù. Chi vive nel peccato deve prima operare per l’espiazione dei suoi peccati. Nella santità e crescendo di santità in santità si può offrire al Padre la vita in olocausto, in sacrificio per l’espiazione in Cristo dei peccati del mondo.</w:t>
      </w:r>
    </w:p>
    <w:p w14:paraId="01DC3A4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sesta regola sono le condizioni poste dalla Chiesa per aver il perdono dei peccati: esame di coscienza, dolore dei peccati, proponimento di non commetterne mai più, accusa dei peccati, soddisfazione o penitenza. Su queste condizione ecco una breve riflessione:</w:t>
      </w:r>
    </w:p>
    <w:p w14:paraId="78B46AC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ESAME DI COSCIENZA</w:t>
      </w:r>
      <w:r w:rsidRPr="00E401C9">
        <w:rPr>
          <w:rFonts w:ascii="Arial" w:eastAsia="Times New Roman" w:hAnsi="Arial" w:cs="Arial"/>
          <w:kern w:val="0"/>
          <w:sz w:val="24"/>
          <w:szCs w:val="24"/>
          <w:lang w:eastAsia="it-IT"/>
          <w14:ligatures w14:val="none"/>
        </w:rPr>
        <w:t>: 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3C70CB2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4E2E81F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693BCE2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36613CB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In quest’anno terzo di preparazione al grande Giubileo del 2000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4B63CE7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w:t>
      </w:r>
      <w:r w:rsidRPr="00E401C9">
        <w:rPr>
          <w:rFonts w:ascii="Arial" w:eastAsia="Times New Roman" w:hAnsi="Arial" w:cs="Arial"/>
          <w:kern w:val="0"/>
          <w:sz w:val="24"/>
          <w:szCs w:val="24"/>
          <w:lang w:eastAsia="it-IT"/>
          <w14:ligatures w14:val="none"/>
        </w:rPr>
        <w:lastRenderedPageBreak/>
        <w:t>Quando una comunità ha smesso di formare le coscienze, si è anche dimessa dall’essere comunità cristiana.</w:t>
      </w:r>
    </w:p>
    <w:p w14:paraId="4EF480B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14FB1CB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0089545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2F75B93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DOLORE DEI PECCATI</w:t>
      </w:r>
      <w:r w:rsidRPr="00E401C9">
        <w:rPr>
          <w:rFonts w:ascii="Arial" w:eastAsia="Times New Roman" w:hAnsi="Arial" w:cs="Arial"/>
          <w:kern w:val="0"/>
          <w:sz w:val="24"/>
          <w:szCs w:val="24"/>
          <w:lang w:eastAsia="it-IT"/>
          <w14:ligatures w14:val="none"/>
        </w:rPr>
        <w:t xml:space="preserve">: Sono gli uomini di Dio che fanno comprendere a quanti trasgrediscono la legge, la gravità della loro colpa e del loro peccato. Questi uomini lo possono non per le loro capacità umane, per le loro attitudini psicologiche o di esperienza, o perché si sono sprofondati nella conoscenza dei comandamenti. La gravità del peccato si conosce solo dalla santità di Dio, dalla sua carità, dalla contemplazione del suo mistero che è bellezza infinita, armonia purissima, santità senza macchia, purezza eterna. 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w:t>
      </w:r>
      <w:r w:rsidRPr="00E401C9">
        <w:rPr>
          <w:rFonts w:ascii="Arial" w:eastAsia="Times New Roman" w:hAnsi="Arial" w:cs="Arial"/>
          <w:kern w:val="0"/>
          <w:sz w:val="24"/>
          <w:szCs w:val="24"/>
          <w:lang w:eastAsia="it-IT"/>
          <w14:ligatures w14:val="none"/>
        </w:rPr>
        <w:lastRenderedPageBreak/>
        <w:t>spirituale, fallimento dell’esistenza, distruzione della vita, annientamento del proprio essere che diviene a sua volta germe distruttore di altri esseri.</w:t>
      </w:r>
    </w:p>
    <w:p w14:paraId="524E64F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2485419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27325A2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51B986A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556E76A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del corpo santissimo di Gesù un corpo di peccato, anche se non è Lui direttamente a peccare, ma siamo noi nel suo corpo.</w:t>
      </w:r>
    </w:p>
    <w:p w14:paraId="09CAA5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3E4C7D5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17706E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PROPONIMENTO:</w:t>
      </w:r>
      <w:r w:rsidRPr="00E401C9">
        <w:rPr>
          <w:rFonts w:ascii="Arial" w:eastAsia="Times New Roman" w:hAnsi="Arial" w:cs="Arial"/>
          <w:kern w:val="0"/>
          <w:sz w:val="24"/>
          <w:szCs w:val="24"/>
          <w:lang w:eastAsia="it-IT"/>
          <w14:ligatures w14:val="none"/>
        </w:rPr>
        <w:t xml:space="preserve"> 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  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4F57C1A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74AC33C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0D4C120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3A5D106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lotta ai peccati veniali non è da considerarsi cosa da poco, una inezia, come se la venialità fosse un nulla, un niente, una minuzia che si può commettere senza </w:t>
      </w:r>
      <w:r w:rsidRPr="00E401C9">
        <w:rPr>
          <w:rFonts w:ascii="Arial" w:eastAsia="Times New Roman" w:hAnsi="Arial" w:cs="Arial"/>
          <w:kern w:val="0"/>
          <w:sz w:val="24"/>
          <w:szCs w:val="24"/>
          <w:lang w:eastAsia="it-IT"/>
          <w14:ligatures w14:val="none"/>
        </w:rPr>
        <w:lastRenderedPageBreak/>
        <w:t xml:space="preserve">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1F4C1D0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4602AA4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6F4B2E9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324878E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Madre tutta santa, umilmente, come figli devoti, ma fragili, con tutta la sincerità del nostro cuore ti chiediamo di pregare per noi e di ottenerci una volontà ferma, un cuore risoluto, uno spirito ben saldo ed ancorato in Dio, una mente capace solo di pensare le cose del Cielo, ciò che è gradito al Signore. Torre inespugnata di Davide, prega per noi e rendici forti nell’amore del Padre, del Figlio e dello Spirito Santo.</w:t>
      </w:r>
    </w:p>
    <w:p w14:paraId="215237F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RICONOSCO LA MIA COLPA:</w:t>
      </w:r>
      <w:r w:rsidRPr="00E401C9">
        <w:rPr>
          <w:rFonts w:ascii="Arial" w:eastAsia="Times New Roman" w:hAnsi="Arial" w:cs="Arial"/>
          <w:kern w:val="0"/>
          <w:sz w:val="24"/>
          <w:szCs w:val="24"/>
          <w:lang w:eastAsia="it-IT"/>
          <w14:ligatures w14:val="none"/>
        </w:rPr>
        <w:t xml:space="preserve"> 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6A39CB9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w:t>
      </w:r>
      <w:r w:rsidRPr="00E401C9">
        <w:rPr>
          <w:rFonts w:ascii="Arial" w:eastAsia="Times New Roman" w:hAnsi="Arial" w:cs="Arial"/>
          <w:kern w:val="0"/>
          <w:sz w:val="24"/>
          <w:szCs w:val="24"/>
          <w:lang w:eastAsia="it-IT"/>
          <w14:ligatures w14:val="none"/>
        </w:rPr>
        <w:lastRenderedPageBreak/>
        <w:t>volontà di Dio in ogni sua parte, con puntualità, con precisione, con perfetta osservanza.</w:t>
      </w:r>
    </w:p>
    <w:p w14:paraId="4644E11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5B7BD26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3844536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303F510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0815755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w:t>
      </w:r>
      <w:r w:rsidRPr="00E401C9">
        <w:rPr>
          <w:rFonts w:ascii="Arial" w:eastAsia="Times New Roman" w:hAnsi="Arial" w:cs="Arial"/>
          <w:kern w:val="0"/>
          <w:sz w:val="24"/>
          <w:szCs w:val="24"/>
          <w:lang w:eastAsia="it-IT"/>
          <w14:ligatures w14:val="none"/>
        </w:rPr>
        <w:lastRenderedPageBreak/>
        <w:t>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vorremo più rinnegare né offendere il Signore che ci ha creati, redenti, giustificati, santificati, chiamati nel suo Regno di luce, di gloria, di verità e di solo amore.</w:t>
      </w:r>
    </w:p>
    <w:p w14:paraId="3A43F3C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L’ESPIAZIONE DELLA PENA:</w:t>
      </w:r>
      <w:r w:rsidRPr="00E401C9">
        <w:rPr>
          <w:rFonts w:ascii="Arial" w:eastAsia="Times New Roman" w:hAnsi="Arial" w:cs="Arial"/>
          <w:kern w:val="0"/>
          <w:sz w:val="24"/>
          <w:szCs w:val="24"/>
          <w:lang w:eastAsia="it-IT"/>
          <w14:ligatures w14:val="none"/>
        </w:rPr>
        <w:t xml:space="preserv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5BEC23A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0D21DD3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673095B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w:t>
      </w:r>
      <w:r w:rsidRPr="00E401C9">
        <w:rPr>
          <w:rFonts w:ascii="Arial" w:eastAsia="Times New Roman" w:hAnsi="Arial" w:cs="Arial"/>
          <w:kern w:val="0"/>
          <w:sz w:val="24"/>
          <w:szCs w:val="24"/>
          <w:lang w:eastAsia="it-IT"/>
          <w14:ligatures w14:val="none"/>
        </w:rPr>
        <w:lastRenderedPageBreak/>
        <w:t>calpestiamo il nostro io e lo rendiamo innocuo, nei momenti in cui i moti di superbia potrebbero imporci la sopraelevazione di noi stessi sugli altri e sullo stesso Dio.</w:t>
      </w:r>
    </w:p>
    <w:p w14:paraId="4DEC8EA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0729A29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634E5ED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5099CAA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p>
    <w:p w14:paraId="3700535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Settima regola. La settima regola ci ammonisce perché mettiamo ogni attenzione a non cadere nel peccato contro lo Spirito Santo. Questo peccato è senza perdono. È senza perdono sulla terra ed è senza perdono nell’eternità:</w:t>
      </w:r>
    </w:p>
    <w:p w14:paraId="228B09C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w:t>
      </w:r>
      <w:r w:rsidRPr="00E401C9">
        <w:rPr>
          <w:rFonts w:ascii="Arial" w:eastAsia="Times New Roman" w:hAnsi="Arial" w:cs="Arial"/>
          <w:i/>
          <w:iCs/>
          <w:kern w:val="0"/>
          <w:sz w:val="24"/>
          <w:szCs w:val="24"/>
          <w:lang w:eastAsia="it-IT"/>
          <w14:ligatures w14:val="none"/>
        </w:rPr>
        <w:lastRenderedPageBreak/>
        <w:t>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4B03D05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Una breve riflessione potrà aiutarci a comprendere i tempi nei quali oggi si vive: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loro Dio è il Dio unico. Se annunciare questo loro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w:t>
      </w:r>
    </w:p>
    <w:p w14:paraId="6C5C95C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w:t>
      </w:r>
      <w:r w:rsidRPr="00E401C9">
        <w:rPr>
          <w:rFonts w:ascii="Arial" w:eastAsia="Times New Roman" w:hAnsi="Arial" w:cs="Arial"/>
          <w:i/>
          <w:iCs/>
          <w:kern w:val="0"/>
          <w:sz w:val="24"/>
          <w:szCs w:val="24"/>
          <w:lang w:eastAsia="it-IT"/>
          <w14:ligatures w14:val="none"/>
        </w:rPr>
        <w:lastRenderedPageBreak/>
        <w:t xml:space="preserve">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36EA32D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lampada della vera Parola di Dio sempre va tenuta accesa, mai essa si dovrà spegnere. Vale anche quanto il Signore dice ad Ezechiele: </w:t>
      </w:r>
    </w:p>
    <w:p w14:paraId="51ADCD4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13AA09B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Perché oggi più che ieri va predicato il peccato contro lo Spirito Santo? Perché oggi più di ieri è necessario che la purissima Parola di Cristo Signore 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  </w:t>
      </w:r>
    </w:p>
    <w:p w14:paraId="7D42BBC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L’ottava regola ci dice di non farci illusioni: nella Gerusalemme celeste non entrerà nulla di impuro. Da essa saranno esclusi tutti gli operatori di iniquità:</w:t>
      </w:r>
    </w:p>
    <w:p w14:paraId="042A40B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6400B51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w:t>
      </w:r>
      <w:r w:rsidRPr="00E401C9">
        <w:rPr>
          <w:rFonts w:ascii="Arial" w:eastAsia="Times New Roman" w:hAnsi="Arial" w:cs="Arial"/>
          <w:i/>
          <w:iCs/>
          <w:kern w:val="0"/>
          <w:sz w:val="24"/>
          <w:szCs w:val="24"/>
          <w:lang w:eastAsia="it-IT"/>
          <w14:ligatures w14:val="none"/>
        </w:rPr>
        <w:lastRenderedPageBreak/>
        <w:t xml:space="preserve">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22,6-16). </w:t>
      </w:r>
    </w:p>
    <w:p w14:paraId="0A31328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crede allora nella Chiesa maestra del perdono? Crede in questa Chiesa solo quanti perdonano senza alcuna condizione. Quanti offrono al Padre celeste la loro vita in sacrificio per l’espiazione del peccato dei loro fratelli. Quanti si fanno annunciatori del vero perdono di Dio, invitando ogni uomo a lasciarsi riconciliare con Dio. Quanti vincono il male rimanendo sempre nel bene. Quanti chiedono la riconciliazione ai loro offensori. Quanti non fanno alcuna distinzione tra amici e nemici, tra santi e peccatori e fanno sempre il bene a tutti, indistintamente. Quanti pregano per la vera conversione dei loro fratelli. Quanti annunciano il Vangelo della pace e della riconciliazione. Chi omette anche una sola di questa cose di certo non crede nella Chiesa maestra del perdono, non crede perché la Chiesa attraverso la sua vita non si rivela Maestra di perdono per il mondo intero. </w:t>
      </w:r>
    </w:p>
    <w:p w14:paraId="1C6CAE87"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10703515"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6" w:name="_Toc218974901"/>
      <w:r w:rsidRPr="00E401C9">
        <w:rPr>
          <w:rFonts w:ascii="Arial" w:eastAsia="Times New Roman" w:hAnsi="Arial" w:cs="Times New Roman"/>
          <w:b/>
          <w:kern w:val="0"/>
          <w:sz w:val="24"/>
          <w:szCs w:val="12"/>
          <w:lang w:eastAsia="it-IT"/>
          <w14:ligatures w14:val="none"/>
        </w:rPr>
        <w:t>CREDO NELLA CHIESA MAESTRA NEL DISCERNIMENTO</w:t>
      </w:r>
      <w:bookmarkEnd w:id="306"/>
    </w:p>
    <w:p w14:paraId="3BB1176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Il Signore Dio nell’Antico Testamento costituisce i sacerdoti maestri di discernimento:</w:t>
      </w:r>
    </w:p>
    <w:p w14:paraId="13DBD42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366170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Ogni discernimento va operato sul fondamento della Legge del Signore. I sacerdoti devono insegnare ai figli di Israele il vero discernimento perché essi a loro volta siano sempre capaci di discernere. Senza l’insegnamento della Legge da parte dei </w:t>
      </w:r>
      <w:r w:rsidRPr="00E401C9">
        <w:rPr>
          <w:rFonts w:ascii="Arial" w:eastAsia="Times New Roman" w:hAnsi="Arial" w:cs="Arial"/>
          <w:kern w:val="0"/>
          <w:sz w:val="24"/>
          <w:szCs w:val="24"/>
          <w:lang w:eastAsia="it-IT"/>
          <w14:ligatures w14:val="none"/>
        </w:rPr>
        <w:lastRenderedPageBreak/>
        <w:t>sacerdoti, il popolo precipita nella grande confusione, giungendo fino all’idolatria e alla grande immoralità. Aronne non obbedì a questo comando del Signore e per il suo mancato discernimento tutto il popolo divenne idolatra:</w:t>
      </w:r>
    </w:p>
    <w:p w14:paraId="2E8D8ED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07AD327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il grave rimprovero che il profeta Malachia fa ai sacerdoti per non aver insegnato la Legge secondo purezza di verità o per non averla insegnata tutta a tutti:</w:t>
      </w:r>
    </w:p>
    <w:p w14:paraId="1A758B5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2A707F5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Ecco a quali discernimenti ci invita Gesù nel suo Discorso della Montagna: </w:t>
      </w:r>
    </w:p>
    <w:p w14:paraId="38D1556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w:t>
      </w:r>
      <w:r w:rsidRPr="00E401C9">
        <w:rPr>
          <w:rFonts w:ascii="Arial" w:eastAsia="Times New Roman" w:hAnsi="Arial" w:cs="Arial"/>
          <w:i/>
          <w:iCs/>
          <w:kern w:val="0"/>
          <w:sz w:val="24"/>
          <w:szCs w:val="24"/>
          <w:lang w:eastAsia="it-IT"/>
          <w14:ligatures w14:val="none"/>
        </w:rPr>
        <w:lastRenderedPageBreak/>
        <w:t>occhio”, mentre nel tuo occhio c’è la trave? Ipocrita! Togli prima la trave dal tuo occhio e allora ci vedrai bene per togliere la pagliuzza dall’occhio del tuo fratello.</w:t>
      </w:r>
    </w:p>
    <w:p w14:paraId="51C5A6A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date le cose sante ai cani e non gettate le vostre perle davanti ai porci, perché non le calpestino con le loro zampe e poi si voltino per sbranarvi.</w:t>
      </w:r>
    </w:p>
    <w:p w14:paraId="26985AB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DDE1CB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Tutto quanto volete che gli uomini facciano a voi, anche voi fatelo a loro: questa infatti è la Legge e i Profeti.</w:t>
      </w:r>
    </w:p>
    <w:p w14:paraId="0CFF7AD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401810A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6429C6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476B97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09B5DDE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Gesù chiede ai suoi discepoli di essere saggi, molto saggi. Essi devono distinguere ciò che è prezioso da ciò che è vile, ciò che è bene e ciò che il bene più grande. </w:t>
      </w:r>
    </w:p>
    <w:p w14:paraId="210FA2E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6FE8DDD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Nell’insegnamento della Divina Rivelazione maestri sono gli Apostoli. In comunione gerarchica con loro, sono i presbiteri. Ad essi appartiene il munus docendi. Essi sono responsabili di ogni errore, anche degli errori più lievi, che vengono introdotti </w:t>
      </w:r>
      <w:r w:rsidRPr="00E401C9">
        <w:rPr>
          <w:rFonts w:ascii="Arial" w:eastAsia="Times New Roman" w:hAnsi="Arial" w:cs="Arial"/>
          <w:kern w:val="0"/>
          <w:sz w:val="24"/>
          <w:szCs w:val="24"/>
          <w:lang w:eastAsia="it-IT"/>
          <w14:ligatures w14:val="none"/>
        </w:rPr>
        <w:lastRenderedPageBreak/>
        <w:t xml:space="preserve">nella Divina Rivelazione e nella Sana Tradizione della Chiesa. Ecco come l’Apostolo Paolo esorta il vescovo Timoteo: </w:t>
      </w:r>
    </w:p>
    <w:p w14:paraId="5393793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B9E136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A5B9A9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7460E2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5991D8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chi è chiamato a consegnare la dottrina ad altri, è obbligato a tramandarla secondo purezza di vertà. Questa legge vale anche per i presbiteri  e non solo per i vescovi. Ogni membro del corpo di Cristo va ben preparato perché sia cristiano dal perfetto discernimento.</w:t>
      </w:r>
    </w:p>
    <w:p w14:paraId="7E0F4C9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Poiché maestri nel retto e sano discernimento nel popolo di Dio sono i presbiteri, è cosa giusta che ci chiediamo: C’è una via sicura perché il singolo Presbitero non cada nella trappola infernale del non discernimento e non del retto e sano </w:t>
      </w:r>
      <w:r w:rsidRPr="00E401C9">
        <w:rPr>
          <w:rFonts w:ascii="Arial" w:eastAsia="Times New Roman" w:hAnsi="Arial" w:cs="Arial"/>
          <w:kern w:val="0"/>
          <w:sz w:val="24"/>
          <w:szCs w:val="24"/>
          <w:lang w:eastAsia="it-IT"/>
          <w14:ligatures w14:val="none"/>
        </w:rPr>
        <w:lastRenderedPageBreak/>
        <w:t xml:space="preserve">insegnamento che Satana ogni giorno gli tende? La risposta la troviamo nel Vangelo secondo Luca e viene a noi data dalle Parole di Cristo Gesù: </w:t>
      </w:r>
    </w:p>
    <w:p w14:paraId="2BFB0B3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58E8F67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C45399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6BFD67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894318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w:t>
      </w:r>
      <w:r w:rsidRPr="00E401C9">
        <w:rPr>
          <w:rFonts w:ascii="Arial" w:eastAsia="Times New Roman" w:hAnsi="Arial" w:cs="Arial"/>
          <w:kern w:val="0"/>
          <w:sz w:val="24"/>
          <w:szCs w:val="24"/>
          <w:lang w:eastAsia="it-IT"/>
          <w14:ligatures w14:val="none"/>
        </w:rPr>
        <w:lastRenderedPageBreak/>
        <w:t>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83D0A1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8BA075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3B7E09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w:t>
      </w:r>
      <w:r w:rsidRPr="00E401C9">
        <w:rPr>
          <w:rFonts w:ascii="Arial" w:eastAsia="Times New Roman" w:hAnsi="Arial" w:cs="Arial"/>
          <w:kern w:val="0"/>
          <w:sz w:val="24"/>
          <w:szCs w:val="24"/>
          <w:lang w:eastAsia="it-IT"/>
          <w14:ligatures w14:val="none"/>
        </w:rPr>
        <w:lastRenderedPageBreak/>
        <w:t>momento per momento, perché momento per momento Satana lo tenta perché divenga Presbitero generato da lui.</w:t>
      </w:r>
    </w:p>
    <w:p w14:paraId="303071E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Alle domande: quale sapienza, quale intelligenza, quale razionalità, quale discernimento, quale sana analogia possiede oggi la nostra società che sta distruggendo la terra e la stessa umanità con la sua falsa e mendace scienza e la sua stolta e insipiente filosofia? Perché tutto il mondo divino, eterno, soprannaturale, trascendente di purissima verità rivelata e verità storica è stato distrutto? Quale futuro si sta aprendo dinanzi ai nostri occhi se non un futuro di morte e peggio ancora un futuro nel quale l’uomo sarà considerato meno che una macchina? Vi è solo una risposta: perché è stato abbandonato il vero munus docendi. Esso non viene svolto secondo la retta e integra Parola del Signore, ma dal sentimento e dalla volontà dell’uomo. Mentre il munus docendi sempre dovrà essere esercitato rimanendo ancorati nella Parola di Dio e nello Spirito Santo.</w:t>
      </w:r>
    </w:p>
    <w:p w14:paraId="4D8E6B5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Chi non vive questa molteplice crescita, ben presto sarà conquistato dal pensiero del mondo e si farà suo servo. </w:t>
      </w:r>
    </w:p>
    <w:p w14:paraId="6BB963FD" w14:textId="77777777"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p>
    <w:p w14:paraId="423DCA42"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7" w:name="_Toc218974902"/>
      <w:r w:rsidRPr="00E401C9">
        <w:rPr>
          <w:rFonts w:ascii="Arial" w:eastAsia="Times New Roman" w:hAnsi="Arial" w:cs="Times New Roman"/>
          <w:b/>
          <w:kern w:val="0"/>
          <w:sz w:val="24"/>
          <w:szCs w:val="12"/>
          <w:lang w:eastAsia="it-IT"/>
          <w14:ligatures w14:val="none"/>
        </w:rPr>
        <w:t>CREDO NELLA CHIESA MAESTRA DI SANA MORALITÀ</w:t>
      </w:r>
      <w:bookmarkEnd w:id="307"/>
    </w:p>
    <w:p w14:paraId="57852EC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w:t>
      </w:r>
    </w:p>
    <w:p w14:paraId="2B614CB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EC98F1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Come si può constatare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w:t>
      </w:r>
      <w:r w:rsidRPr="00E401C9">
        <w:rPr>
          <w:rFonts w:ascii="Arial" w:eastAsia="Times New Roman" w:hAnsi="Arial" w:cs="Arial"/>
          <w:kern w:val="0"/>
          <w:sz w:val="24"/>
          <w:szCs w:val="24"/>
          <w:lang w:eastAsia="it-IT"/>
          <w14:ligatures w14:val="none"/>
        </w:rPr>
        <w:lastRenderedPageBreak/>
        <w:t xml:space="preserve">in ogni cuore. Se poi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Ecco la Parola con la quale sempre si deve rispondere a Satana. Sta scritto: </w:t>
      </w:r>
    </w:p>
    <w:p w14:paraId="2583CB3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“Io vi dico infatti: se la vostra giustizia non supererà quella degli scribi e dei farisei, non entrerete nel regno dei cieli.</w:t>
      </w:r>
    </w:p>
    <w:p w14:paraId="4C18A12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7EA2AC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1D78128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6C612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Avete inteso che fu detto: Non commetterai adulterio. Ma io vi dico: chiunque guarda una donna per desiderarla, ha già commesso adulterio con lei nel proprio cuore.</w:t>
      </w:r>
    </w:p>
    <w:p w14:paraId="32D8A66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C75B4C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0AA643C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783670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w:t>
      </w:r>
      <w:r w:rsidRPr="00E401C9">
        <w:rPr>
          <w:rFonts w:ascii="Arial" w:eastAsia="Times New Roman" w:hAnsi="Arial" w:cs="Arial"/>
          <w:i/>
          <w:iCs/>
          <w:kern w:val="0"/>
          <w:sz w:val="24"/>
          <w:szCs w:val="24"/>
          <w:lang w:eastAsia="it-IT"/>
          <w14:ligatures w14:val="none"/>
        </w:rPr>
        <w:lastRenderedPageBreak/>
        <w:t>anche l’altra, e a chi vuole portarti in tribunale e toglierti la tunica, tu lascia anche il mantello. E se uno ti costringerà ad accompagnarlo per un miglio, tu con lui fanne due. Da’ a chi ti chiede, e a chi desidera da te un prestito non voltare le spalle.</w:t>
      </w:r>
    </w:p>
    <w:p w14:paraId="7713B4A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 </w:t>
      </w:r>
    </w:p>
    <w:p w14:paraId="4A057CD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cosa ancora ha scritto lo Spirito Santo sulla sana moralità del discepolo di Gesù: </w:t>
      </w:r>
    </w:p>
    <w:p w14:paraId="4F9279B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153BA1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w:t>
      </w:r>
      <w:r w:rsidRPr="00E401C9">
        <w:rPr>
          <w:rFonts w:ascii="Arial" w:eastAsia="Times New Roman" w:hAnsi="Arial" w:cs="Arial"/>
          <w:i/>
          <w:iCs/>
          <w:kern w:val="0"/>
          <w:sz w:val="24"/>
          <w:szCs w:val="24"/>
          <w:lang w:eastAsia="it-IT"/>
          <w14:ligatures w14:val="none"/>
        </w:rPr>
        <w:lastRenderedPageBreak/>
        <w:t xml:space="preserve">rivelate dalla luce: tutto quello che si manifesta è luce. Per questo è detto: «Svégliati, tu che dormi, risorgi dai morti e Cristo ti illuminerà». </w:t>
      </w:r>
    </w:p>
    <w:p w14:paraId="4416098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1C7924D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Poiché oggi da moltissimi figli della Chiesa la Parola di Dio è stata ridotta a menzogna, a menzogna e a falsità è stata anche ridotta la sana moralità. Urge ribadirlo: anche per noi si compie la profezia di Geremia: </w:t>
      </w:r>
    </w:p>
    <w:p w14:paraId="6E88066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736B831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Ogni ferita va curata con l’annuncio dalla sana moralità e la sana moralità è una sola: obbedienza ad ogni Parola di Cristo Gesù.</w:t>
      </w:r>
    </w:p>
    <w:p w14:paraId="7E92427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w:t>
      </w:r>
      <w:r w:rsidRPr="00E401C9">
        <w:rPr>
          <w:rFonts w:ascii="Arial" w:eastAsia="Times New Roman" w:hAnsi="Arial" w:cs="Arial"/>
          <w:kern w:val="0"/>
          <w:sz w:val="24"/>
          <w:szCs w:val="24"/>
          <w:lang w:eastAsia="it-IT"/>
          <w14:ligatures w14:val="none"/>
        </w:rPr>
        <w:lastRenderedPageBreak/>
        <w:t>Dottori, ogni verità che scaturisce dalla Santità cristiana e dalla Testimonianza dei martiri, tutta la pietà di figli della Chiesa.</w:t>
      </w:r>
    </w:p>
    <w:p w14:paraId="4C0C68A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w:t>
      </w:r>
    </w:p>
    <w:p w14:paraId="1316D88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6E7CBBE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Non dice forse il profeta Isaia:</w:t>
      </w:r>
    </w:p>
    <w:p w14:paraId="4241947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w:t>
      </w:r>
      <w:r w:rsidRPr="00E401C9">
        <w:rPr>
          <w:rFonts w:ascii="Arial" w:eastAsia="Times New Roman" w:hAnsi="Arial" w:cs="Arial"/>
          <w:i/>
          <w:iCs/>
          <w:kern w:val="0"/>
          <w:sz w:val="24"/>
          <w:szCs w:val="24"/>
          <w:lang w:eastAsia="it-IT"/>
          <w14:ligatures w14:val="none"/>
        </w:rPr>
        <w:lastRenderedPageBreak/>
        <w:t xml:space="preserve">Quanto il cielo sovrasta la terra, tanto le mie vie sovrastano le vostre vie, i miei pensieri sovrastano i vostri pensieri”? (Is 55,6-9).  </w:t>
      </w:r>
    </w:p>
    <w:p w14:paraId="68E9635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5C94A65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verità che mai va dimenticata: 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w:t>
      </w:r>
    </w:p>
    <w:p w14:paraId="4DBF52F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p>
    <w:p w14:paraId="3FDEC05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E401C9">
        <w:rPr>
          <w:rFonts w:ascii="Arial" w:eastAsia="Times New Roman" w:hAnsi="Arial" w:cs="Arial"/>
          <w:kern w:val="0"/>
          <w:sz w:val="24"/>
          <w:szCs w:val="24"/>
          <w:lang w:eastAsia="it-IT"/>
          <w14:ligatures w14:val="none"/>
        </w:rPr>
        <w:t xml:space="preserve"> </w:t>
      </w:r>
    </w:p>
    <w:p w14:paraId="5F86D2E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Così Gesù ci attesta che ogni tentazione può essere vinta e ogni prova potrà essere superata. 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sulla sabbia della falsità e della menzogna, la sua casa crollerà. Non solo. Dio allora saprà chi è fedele e chi è infedele. Il mondo intero, vedendo crollare la casa, saprà che essa era stata costruita sulla sabbia.</w:t>
      </w:r>
    </w:p>
    <w:p w14:paraId="5255D25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14:paraId="4172449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Partiamo ora da una parabola di Gesù, quella dell’otre nuovo e dell’otre vecchio- Cosa sta accadendo oggi al cristiano? Non solo non si sta conservando più nella sua purissima verità di otre nuovo in Cristo Gesù.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w:t>
      </w:r>
      <w:r w:rsidRPr="00E401C9">
        <w:rPr>
          <w:rFonts w:ascii="Arial" w:eastAsia="Times New Roman" w:hAnsi="Arial" w:cs="Arial"/>
          <w:kern w:val="0"/>
          <w:sz w:val="24"/>
          <w:szCs w:val="24"/>
          <w:lang w:eastAsia="it-IT"/>
          <w14:ligatures w14:val="none"/>
        </w:rPr>
        <w:lastRenderedPageBreak/>
        <w:t xml:space="preserve">indurendo il loro cuore da far loro credere che i loro otri vecchi pieni di veleno di Satana, siano otri nuovi pieni del buon vino di Cristo. Se il cristiano non abbandona questo otre e questo vino di morte, per lui tutto il mondo si inabisserà nelle tenebre e si incamminerà verso la morte eterna. </w:t>
      </w:r>
    </w:p>
    <w:p w14:paraId="57BD520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Ci vuole conoscere la Parola secondo purissima verità e obbedire ad essa nel rispetto della sana moralità evangelica, deve alimentarsi perennemente di Spirito Santo. 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con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1500D13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Ogni discepolo di Gesù deve porre somma attenzione perché lo Spirito ricevuto in ogni sacramento non venga da lui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manchiamo della sua vita. Se lo Spirito Santo ricevuto nei sacramenti si è spento, a nulla serve la preghiera liturgica e la preghiera privata e pubblica che si vive nella Chiesa. Prima bisogna che lo Spirito venga riacceso, ritornando in grazia secondo le regole date per il ritorno in grazia. Ritornati in grazia, si devono sempre percorrere le vie sante perché Lui cresce in noi e mai si spenga. </w:t>
      </w:r>
    </w:p>
    <w:p w14:paraId="5B6678A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Che lo Spirito sia spento in noi, lo attesta e lo rivela la Parola del Signore da noi ridotta a menzogna e a falsità. Ogni Parola della Scrittura è stata scritta sotto ispirazione dello Spirito Santo ed è da leggere e da comprendere sempre con l’aiuto della sua sapienza, intelligenza, scienza e conoscenza.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w:t>
      </w:r>
      <w:r w:rsidRPr="00E401C9">
        <w:rPr>
          <w:rFonts w:ascii="Arial" w:eastAsia="Times New Roman" w:hAnsi="Arial" w:cs="Arial"/>
          <w:kern w:val="0"/>
          <w:sz w:val="24"/>
          <w:szCs w:val="24"/>
          <w:lang w:eastAsia="it-IT"/>
          <w14:ligatures w14:val="none"/>
        </w:rPr>
        <w:lastRenderedPageBreak/>
        <w:t xml:space="preserve">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 </w:t>
      </w:r>
    </w:p>
    <w:p w14:paraId="052E8F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6654765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È questa la via indicata dall’Apostolo Paolo nella Lettera ai Filippesi:</w:t>
      </w:r>
    </w:p>
    <w:p w14:paraId="514C385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w:t>
      </w:r>
      <w:r w:rsidRPr="00E401C9">
        <w:rPr>
          <w:rFonts w:ascii="Arial" w:eastAsia="Times New Roman" w:hAnsi="Arial" w:cs="Arial"/>
          <w:i/>
          <w:iCs/>
          <w:kern w:val="0"/>
          <w:sz w:val="24"/>
          <w:szCs w:val="24"/>
          <w:lang w:eastAsia="it-IT"/>
          <w14:ligatures w14:val="none"/>
        </w:rPr>
        <w:lastRenderedPageBreak/>
        <w:t>Gesù ogni ginocchio si pieghi nei cieli, sulla terra e sotto terra, e ogni lingua proclami: «Gesù Cristo è Signore!», a gloria di Dio Padre (Fil 2,1-11).</w:t>
      </w:r>
    </w:p>
    <w:p w14:paraId="7419B0C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Nella secondo Lettera ai Corinzi ci rivela qual è la sua perfetta moralità:</w:t>
      </w:r>
    </w:p>
    <w:p w14:paraId="189EA57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93EBFD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fin dove giunge la perfetta configurazione dell’Apostolo Paolo con Cristo Signore o la sua sana moralità:</w:t>
      </w:r>
      <w:r w:rsidRPr="00E401C9">
        <w:rPr>
          <w:rFonts w:ascii="Arial" w:eastAsia="Times New Roman" w:hAnsi="Arial" w:cs="Arial"/>
          <w:i/>
          <w:iCs/>
          <w:kern w:val="0"/>
          <w:sz w:val="24"/>
          <w:szCs w:val="24"/>
          <w:lang w:eastAsia="it-IT"/>
          <w14:ligatures w14:val="none"/>
        </w:rPr>
        <w:t xml:space="preserve"> “Sono stato crocifisso con Cristo, e non vivo più io, ma Cristo vive in me. E questa vita, che io vivo nel corpo, la vivo nella fede del Figlio di Dio, che mi ha amato e ha consegnato se stesso per me (Gal 2,19-20).</w:t>
      </w:r>
      <w:r w:rsidRPr="00E401C9">
        <w:rPr>
          <w:rFonts w:ascii="Arial" w:eastAsia="Times New Roman" w:hAnsi="Arial" w:cs="Arial"/>
          <w:kern w:val="0"/>
          <w:sz w:val="24"/>
          <w:szCs w:val="24"/>
          <w:lang w:eastAsia="it-IT"/>
          <w14:ligatures w14:val="none"/>
        </w:rPr>
        <w:t xml:space="preserve"> A questa sana moralità noi tutti siamo chiamati. </w:t>
      </w:r>
    </w:p>
    <w:p w14:paraId="17526D6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503AE6A6"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8" w:name="_Toc218974903"/>
      <w:r w:rsidRPr="00E401C9">
        <w:rPr>
          <w:rFonts w:ascii="Arial" w:eastAsia="Times New Roman" w:hAnsi="Arial" w:cs="Times New Roman"/>
          <w:b/>
          <w:kern w:val="0"/>
          <w:sz w:val="24"/>
          <w:szCs w:val="12"/>
          <w:lang w:eastAsia="it-IT"/>
          <w14:ligatures w14:val="none"/>
        </w:rPr>
        <w:t>CREDO NELLA CHIESA CORPO DI CRISTO</w:t>
      </w:r>
      <w:bookmarkEnd w:id="308"/>
    </w:p>
    <w:p w14:paraId="7EAF41E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L’Apostolo Paolo non è solo il grande cantore nello Spirito Santo della più pura e più santa verità del corpo di Cristo che è la Chiesa. Lui consuma tutta la sua vita per formare il corpo di Cristo. Lui lavora perché ogni uomo voglia e scelga di lasciarsi fare corpo di Cristo. Lui spende tutte le sue energie perché quanti sono divenuti corpo di Cristo, come vero corpo di Cristo vivano. Come Lui nostra al vivo Cristo Crocifisso nel suo corpo, così vuole che ogni altro discepolo di Gesù lo mostri al vivo. La purissima verità del corpo di Cristo è stato Gesù stesso che gliel’ha rivelata sulla via di Damasco:</w:t>
      </w:r>
      <w:r w:rsidRPr="00E401C9">
        <w:rPr>
          <w:rFonts w:ascii="Arial" w:eastAsia="Times New Roman" w:hAnsi="Arial" w:cs="Arial"/>
          <w:i/>
          <w:iCs/>
          <w:kern w:val="0"/>
          <w:sz w:val="24"/>
          <w:szCs w:val="24"/>
          <w:lang w:eastAsia="it-IT"/>
          <w14:ligatures w14:val="none"/>
        </w:rPr>
        <w:t xml:space="preserve"> “Io sono quel Gesù che tu perseguiti”.</w:t>
      </w:r>
      <w:r w:rsidRPr="00E401C9">
        <w:rPr>
          <w:rFonts w:ascii="Arial" w:eastAsia="Times New Roman" w:hAnsi="Arial" w:cs="Arial"/>
          <w:kern w:val="0"/>
          <w:sz w:val="24"/>
          <w:szCs w:val="24"/>
          <w:lang w:eastAsia="it-IT"/>
          <w14:ligatures w14:val="none"/>
        </w:rPr>
        <w:t xml:space="preserve"> Il Gesù che Paolo perseguita è ogni suo discepolo, che è vero suo corpo, vera sua vita. </w:t>
      </w:r>
    </w:p>
    <w:p w14:paraId="2480EFD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17E2E1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w:t>
      </w:r>
      <w:r w:rsidRPr="00E401C9">
        <w:rPr>
          <w:rFonts w:ascii="Arial" w:eastAsia="Times New Roman" w:hAnsi="Arial" w:cs="Arial"/>
          <w:i/>
          <w:iCs/>
          <w:kern w:val="0"/>
          <w:sz w:val="24"/>
          <w:szCs w:val="24"/>
          <w:lang w:eastAsia="it-IT"/>
          <w14:ligatures w14:val="none"/>
        </w:rPr>
        <w:lastRenderedPageBreak/>
        <w:t>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60BA6B5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Qual è la purissima verità del corpo di Cristo? Ecco in cosa consiste questa verità: ognuno nel corpo di Cristo è dagli altri ed è per gli altri. Nessuno è da se stesso e per se stesso. È per gli altri, se ogni giorno si impegna a conquistare la virtù della carità. Se questa virtù non viene conquistata si è a danno degli altri, ma non per il loro più grande bene. Sei è dagli altri, se anche gli altri si impegnano a conquistare la virtù della carità, facendola vivere in essi al sommo della sua perfezione. Se questa virtù non viene conquistata, si è a danno degli altri, solo a danno e mai per il loro più grande bene. Sia nel bene e sia nel male siamo gli uni dagli altri. Ognuno è chiamato ad essere per gli altri dal più grande bene, dalla grande carità. </w:t>
      </w:r>
    </w:p>
    <w:p w14:paraId="6AB5AE2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6E795B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D667AA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w:t>
      </w:r>
      <w:r w:rsidRPr="00E401C9">
        <w:rPr>
          <w:rFonts w:ascii="Arial" w:eastAsia="Times New Roman" w:hAnsi="Arial" w:cs="Arial"/>
          <w:i/>
          <w:iCs/>
          <w:kern w:val="0"/>
          <w:sz w:val="24"/>
          <w:szCs w:val="24"/>
          <w:lang w:eastAsia="it-IT"/>
          <w14:ligatures w14:val="none"/>
        </w:rPr>
        <w:lastRenderedPageBreak/>
        <w:t>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F7AFF0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C9589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2FCE9FA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qual è il fine dell’essere gli uni dagli altri e per gli altri? Il fine di certo è la nostra più grande crescita spirituale. Ma questa più grande crescita spirituale non è finalizzata solo per un bene personale. Essa è prima di tutto cosa necessaria per poter formare il corpo di Cristo. Come si forma il corpo di Cristo? Prima di ogni cosa facendolo cresce nella carità, nella verità, nella speranza, nella fede. In secondo luogo aggiungendo ad esso sempre nuovi membri. Chi aggiunge nuovi membri è il Padre dei cieli. Li aggiunge però come premio alla nostra piena obbedienza ad ogni sua Parola. Più noi facciamo la sua volontà e più il Signore aggiunge nuovi membri al corpo di Cristo Gesù. L’Apostolo Paolo consuma se stesso andando per il mondo a predicare il Vangelo e anche da luoghi difficilissimi, come è l’areopago di Atene, il Signore aggiunge qualche altra persona al corpo del Figlio suo. </w:t>
      </w:r>
    </w:p>
    <w:p w14:paraId="24D007F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w:t>
      </w:r>
      <w:r w:rsidRPr="00E401C9">
        <w:rPr>
          <w:rFonts w:ascii="Arial" w:eastAsia="Times New Roman" w:hAnsi="Arial" w:cs="Arial"/>
          <w:i/>
          <w:iCs/>
          <w:kern w:val="0"/>
          <w:sz w:val="24"/>
          <w:szCs w:val="24"/>
          <w:lang w:eastAsia="it-IT"/>
          <w14:ligatures w14:val="none"/>
        </w:rPr>
        <w:lastRenderedPageBreak/>
        <w:t>Colui che discese è lo stesso che anche ascese al di sopra di tutti i cieli, per essere pienezza di tutte le cose.</w:t>
      </w:r>
    </w:p>
    <w:p w14:paraId="5BCF367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769975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Essere corpo di Cristo non è una sovrastruttura per la nostra umanità o un’aggiunta posteriore alla nostra creazione. Lo Spirito Santo rivela per bocca dell’Apostolo Paolo che noi siamo stati creati per Cristo in vista di Cristo. Per creazione ogni uomo appartiene a Cristo, ogni uomo è di Cristo. È di Cristo perché creato da Lui ed è di Cristo perché creato per Lui, creato cioè per essere di Cristo. Questa verità è rivelata nella Lettera ai Colossesi:</w:t>
      </w:r>
    </w:p>
    <w:p w14:paraId="68DF1D0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26A43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1B245E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w:t>
      </w:r>
      <w:r w:rsidRPr="00E401C9">
        <w:rPr>
          <w:rFonts w:ascii="Arial" w:eastAsia="Times New Roman" w:hAnsi="Arial" w:cs="Arial"/>
          <w:i/>
          <w:iCs/>
          <w:kern w:val="0"/>
          <w:sz w:val="24"/>
          <w:szCs w:val="24"/>
          <w:lang w:eastAsia="it-IT"/>
          <w14:ligatures w14:val="none"/>
        </w:rPr>
        <w:lastRenderedPageBreak/>
        <w:t xml:space="preserve">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3F302F1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68A86F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B68081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10A74A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divenendo corpo di Cristo che diveniamo partecipi della pienezza di Dio, pienezza che è tutta nel corpo di Cristo. Se non diveniamo corpo di Cristo, siamo esclusi dalla figliolanza adottiva di Dio e siamo esclusi dalla sua pienezza. È solo divenendo corpo di Cristo che si compie per noi il mistero della nostra redenzione e della nostra salvezza. Si diviene corpo di Cristo per vivere con Cristo, in Cristo, per Cristo. </w:t>
      </w:r>
    </w:p>
    <w:p w14:paraId="692AFE7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chiediamoci: chi crede nella Chiesa vero corpo di Cristo? Crede chi ogni giorno impegna tutto se stesso al fine di mostrare nel suo corpo tutta la bellezza del perfezione o della santità di Cristo Gesù, santità che si ottiene mediante una obbedienza fino al fine della nostra vita, interamente spesa per formare il corpo di cristo. Chi non impegna tutto se stesso per mostrare la santità di Cristo nel suo corpo e non spende la sua vita per formare il corpo di Cristo con l’aggiunta di nuovi membri, di certo non crede nella Chiesa vero corpo di Cristo. Non crede perché non ne mostra la bellezza. Non crede perché nulla opera per aggiungere nuovi membri. Chi non crede nella Chiesa vero corpo di Cristo, non crederà in nessun’altra verità che appartiene alla Chiesa una, santa, cattolica, apostolica. </w:t>
      </w:r>
    </w:p>
    <w:p w14:paraId="3171117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p>
    <w:p w14:paraId="59B7F432"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09" w:name="_Toc218974904"/>
      <w:r w:rsidRPr="00E401C9">
        <w:rPr>
          <w:rFonts w:ascii="Arial" w:eastAsia="Times New Roman" w:hAnsi="Arial" w:cs="Times New Roman"/>
          <w:b/>
          <w:kern w:val="0"/>
          <w:sz w:val="24"/>
          <w:szCs w:val="12"/>
          <w:lang w:eastAsia="it-IT"/>
          <w14:ligatures w14:val="none"/>
        </w:rPr>
        <w:lastRenderedPageBreak/>
        <w:t>CREDO NELLA CHIESA FONDAMENTO DI UNITÀ</w:t>
      </w:r>
      <w:bookmarkEnd w:id="309"/>
    </w:p>
    <w:p w14:paraId="0120069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w:t>
      </w:r>
    </w:p>
    <w:p w14:paraId="44A8D1C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PER CRISTO</w:t>
      </w:r>
      <w:r w:rsidRPr="00E401C9">
        <w:rPr>
          <w:rFonts w:ascii="Arial" w:eastAsia="Times New Roman" w:hAnsi="Arial" w:cs="Arial"/>
          <w:kern w:val="0"/>
          <w:sz w:val="24"/>
          <w:szCs w:val="24"/>
          <w:lang w:eastAsia="it-IT"/>
          <w14:ligatures w14:val="none"/>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1B85793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6A8927A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w:t>
      </w:r>
      <w:r w:rsidRPr="00E401C9">
        <w:rPr>
          <w:rFonts w:ascii="Arial" w:eastAsia="Times New Roman" w:hAnsi="Arial" w:cs="Arial"/>
          <w:kern w:val="0"/>
          <w:sz w:val="24"/>
          <w:szCs w:val="24"/>
          <w:lang w:eastAsia="it-IT"/>
          <w14:ligatures w14:val="none"/>
        </w:rPr>
        <w:lastRenderedPageBreak/>
        <w:t xml:space="preserve">nella sua essenza Luce, Amore, Giustizia, Pace, Fedeltà, Dono, Vita, Verità, Benedizione, Santità. </w:t>
      </w:r>
    </w:p>
    <w:p w14:paraId="2AC3DDC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371F210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IN CRISTO</w:t>
      </w:r>
      <w:r w:rsidRPr="00E401C9">
        <w:rPr>
          <w:rFonts w:ascii="Arial" w:eastAsia="Times New Roman" w:hAnsi="Arial" w:cs="Arial"/>
          <w:kern w:val="0"/>
          <w:sz w:val="24"/>
          <w:szCs w:val="24"/>
          <w:lang w:eastAsia="it-IT"/>
          <w14:ligatures w14:val="none"/>
        </w:rPr>
        <w:t>.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404239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47971E1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w:t>
      </w:r>
      <w:r w:rsidRPr="00E401C9">
        <w:rPr>
          <w:rFonts w:ascii="Arial" w:eastAsia="Times New Roman" w:hAnsi="Arial" w:cs="Arial"/>
          <w:kern w:val="0"/>
          <w:sz w:val="24"/>
          <w:szCs w:val="24"/>
          <w:lang w:eastAsia="it-IT"/>
          <w14:ligatures w14:val="none"/>
        </w:rPr>
        <w:lastRenderedPageBreak/>
        <w:t>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0B6AA73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159E6FD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CON CRISTO</w:t>
      </w:r>
      <w:r w:rsidRPr="00E401C9">
        <w:rPr>
          <w:rFonts w:ascii="Arial" w:eastAsia="Times New Roman" w:hAnsi="Arial" w:cs="Arial"/>
          <w:kern w:val="0"/>
          <w:sz w:val="24"/>
          <w:szCs w:val="24"/>
          <w:lang w:eastAsia="it-IT"/>
          <w14:ligatures w14:val="none"/>
        </w:rPr>
        <w:t xml:space="preserve">.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7A34F95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w:t>
      </w:r>
      <w:r w:rsidRPr="00E401C9">
        <w:rPr>
          <w:rFonts w:ascii="Arial" w:eastAsia="Times New Roman" w:hAnsi="Arial" w:cs="Arial"/>
          <w:kern w:val="0"/>
          <w:sz w:val="24"/>
          <w:szCs w:val="24"/>
          <w:lang w:eastAsia="it-IT"/>
          <w14:ligatures w14:val="none"/>
        </w:rPr>
        <w:lastRenderedPageBreak/>
        <w:t>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5D4EA34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2CDB7E0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7B7F20E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DA CRISTO.</w:t>
      </w:r>
      <w:r w:rsidRPr="00E401C9">
        <w:rPr>
          <w:rFonts w:ascii="Arial" w:eastAsia="Times New Roman" w:hAnsi="Arial" w:cs="Arial"/>
          <w:kern w:val="0"/>
          <w:sz w:val="24"/>
          <w:szCs w:val="24"/>
          <w:lang w:eastAsia="it-IT"/>
          <w14:ligatures w14:val="none"/>
        </w:rPr>
        <w:t xml:space="preserve"> 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w:t>
      </w:r>
      <w:r w:rsidRPr="00E401C9">
        <w:rPr>
          <w:rFonts w:ascii="Arial" w:eastAsia="Times New Roman" w:hAnsi="Arial" w:cs="Arial"/>
          <w:kern w:val="0"/>
          <w:sz w:val="24"/>
          <w:szCs w:val="24"/>
          <w:lang w:eastAsia="it-IT"/>
          <w14:ligatures w14:val="none"/>
        </w:rPr>
        <w:lastRenderedPageBreak/>
        <w:t xml:space="preserve">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571DD42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2E6173E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AD IMMAGINE DI MARIA.</w:t>
      </w:r>
      <w:r w:rsidRPr="00E401C9">
        <w:rPr>
          <w:rFonts w:ascii="Arial" w:eastAsia="Times New Roman" w:hAnsi="Arial" w:cs="Arial"/>
          <w:kern w:val="0"/>
          <w:sz w:val="24"/>
          <w:szCs w:val="24"/>
          <w:lang w:eastAsia="it-IT"/>
          <w14:ligatures w14:val="none"/>
        </w:rPr>
        <w:t xml:space="preserve">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È nell’assenza di cristiani cristificati che il processo di crescita della Chiesa si ferma. Se il cristiano non diviene cristiano, non c’è futuro di vero sviluppo per la Chiesa, ma neanche vi potrà essere futuro di salvezza per il mondo.</w:t>
      </w:r>
    </w:p>
    <w:p w14:paraId="6BA734A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La sorgente di questa purissima verità la troviamo sia nella Lettera agli Efesini e sia nella Lettera ai Colossesi. Ecco come lo Spirito Santo la manifesta a noi per bocca dell’Apostolo Paolo: </w:t>
      </w:r>
    </w:p>
    <w:p w14:paraId="089D156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D4A3B8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3DA653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Questo decreto eterno del Padre nessuno lo potrà mai abrogare. Ecco perché è falso ogni pensiero che vorrebbe l’unità del genere umano senza Cristo, senza formare il corpo di Cristo, senza essere da Lui redenti, giustificati, santificati. Siamo fratelli in Adamo, ma siamo fratelli nel peccato per il peccato e il peccato sempre crea divisioni. Da fratelli divisi siamo chiamati a divenire fratelli uniti e questa unione e unità può avvenire solo nel corpo di Cristo. L’unità invisibile nel corpo di Cristo deve divenire unità visibile ed è unità visibile se siamo un solo gregge sotto un solo Pastore. Il solo vero gregge di Cristo è la Chiesa una, santa, cattolica, apostolica. Il solo Pastore invisibile è Cristo Gesù. Il solo Pastore visibile è il Papa per tutta la Chiesa, è il Vescovo per la sua diocesi, è il Parroco per la sua parrocchia. Ogni pastore in Cristo è chiamato a vivere la verità del corpo di Cristo: essere gli uni dagli altri e gli uni per gli altri. Mai gli uni non per gli altri. Mai gli uni senza gli altri. Senza l’appartenenza visibile alla Chiesa neanche c’è appartenenza invisibile a Cristo. Appartenenza visibile e invisibile insieme stanno, insieme muoiono. La Chiesa di Cristo Gesù è fondata su Pietro. È fondata sui vescovi in comunione con Pietro. Ecco come lo Spirito Santo rivela questa verità:</w:t>
      </w:r>
    </w:p>
    <w:p w14:paraId="1C6A9BA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40E2C61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56D71BF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15583C2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50970B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635618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8EABA6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Io sono il buon pastore, conosco le mie pecore e le mie pecore conoscono me, così come il Padre conosce me e io conosco il Padre, e do la mia vita per le pecore. E </w:t>
      </w:r>
      <w:r w:rsidRPr="00E401C9">
        <w:rPr>
          <w:rFonts w:ascii="Arial" w:eastAsia="Times New Roman" w:hAnsi="Arial" w:cs="Arial"/>
          <w:i/>
          <w:iCs/>
          <w:kern w:val="0"/>
          <w:sz w:val="24"/>
          <w:szCs w:val="24"/>
          <w:lang w:eastAsia="it-IT"/>
          <w14:ligatures w14:val="none"/>
        </w:rPr>
        <w:lastRenderedPageBreak/>
        <w:t>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FFCE24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5381526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342EB1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Oggi più che mai urge che crediamo nella Chiesa fondamento di unità, anzi ci è chiesto che crediamo nella Chiesa unico e solo fondamento di unità per tutto il genere umano. A fondamento di questa fede c’è la verità di Cristo Gesù e la verità di Cristo Gesù non viene da Cristo Gesù. Viene, come abbiamo già visto, dal Padre nostro celeste che ha stabilito il Figlio suo, non angeli, né uomini, né altra creatura, come il solo, l’unico principio, l’unico fondamento di unità per tutta la sua creazione. Per l’umanità ha stabilito sempre con decreto eterno che l’unità si compisse nel corpo di Cristo, divenendo corpo di Cristo e vivendo in Lui, con Lui, per Lui. Poiché il corpo di Cristo, il solo vero corpo di Cristo, è la Chiesa una, santa, cattolica, apostolica, con a capo visibile il suo Pastore che è il successore di Pietro, è in questa Chiesa, vivendo in essa, con essa, per essa, che i compie il mistero dell’unità del genere umano.</w:t>
      </w:r>
    </w:p>
    <w:p w14:paraId="5941E1F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Come si diviene parte di questa Chiesa? Andando gli Apostoli del Signore in tutto il mondo, facendo discepoli, battezzando nel nome del Padre e del Figlio e dello Spirito Santo, e insegnando ad osservare tutto quanto Gesù ha comandato. Si diviene corpo di Cristo, Chiesa di Cristo, attraverso il Sacramento del Battesimo. Si vive in Cristo, con Cristo, per Cristo, si vive nella Chiesa, per la Chiesa, con la Chiesa, attraverso ogni altro sacramento che viene celebrato. Ecco cosa dice Gesù nel Vangelo secondo Giovanni sul Sacramento del Battesimo e sul Sacramento dell’Eucaristia:</w:t>
      </w:r>
    </w:p>
    <w:p w14:paraId="4F86B04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D263F3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w:t>
      </w:r>
      <w:r w:rsidRPr="00E401C9">
        <w:rPr>
          <w:rFonts w:ascii="Arial" w:eastAsia="Times New Roman" w:hAnsi="Arial" w:cs="Arial"/>
          <w:i/>
          <w:iCs/>
          <w:kern w:val="0"/>
          <w:sz w:val="24"/>
          <w:szCs w:val="24"/>
          <w:lang w:eastAsia="it-IT"/>
          <w14:ligatures w14:val="none"/>
        </w:rPr>
        <w:lastRenderedPageBreak/>
        <w:t xml:space="preserve">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F53A7C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7592B5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2E016C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69D67AE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436BD8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310BB7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w:t>
      </w:r>
      <w:r w:rsidRPr="00E401C9">
        <w:rPr>
          <w:rFonts w:ascii="Arial" w:eastAsia="Times New Roman" w:hAnsi="Arial" w:cs="Arial"/>
          <w:i/>
          <w:iCs/>
          <w:kern w:val="0"/>
          <w:sz w:val="24"/>
          <w:szCs w:val="24"/>
          <w:lang w:eastAsia="it-IT"/>
          <w14:ligatures w14:val="none"/>
        </w:rPr>
        <w:lastRenderedPageBreak/>
        <w:t>non perda nulla di quanto egli mi ha dato, ma che lo risusciti nell’ultimo giorno. Questa infatti è la volontà del Padre mio: che chiunque vede il Figlio e crede in lui abbia la vita eterna; e io lo risusciterò nell’ultimo giorno».</w:t>
      </w:r>
    </w:p>
    <w:p w14:paraId="53F436D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AE7DC6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BFFF5A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580AA8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641B4EE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Poiché oggi moltissimi cristiani hanno perso la purissima fede in Cristo Gesù, anche la fede nella Chiesa una, santa, cattolica, apostolica hanno perso. Fede in Cristo Gesù e fede nella Chiesa di Cristo sono una sola fede. Se si perde la fede in Cristo, si perde la fede nella Chiesa. Se si perde la fede nella Chiesa, si perde la fede in Cristo Gesù. Ma se si perde questa purissima fede, si condanna il mondo intero alla frantumazione, anzi alla polverizzazione. Da cosa deduciamo che si è persa la vera fede in Cristo e nella sua Chiesa? Da alcune affermazione che oggi sono sulla bocca dei cristiani: Il Vangelo non va più predicato. Non si devono fare discepoli. Si deve stare in fratellanza e non in conversione. Siamo tutti fratelli senza Cristo e senza la Chiesa. Così affermando, si dichiara la morte della fede in Cristo e nella Chiesa. Si dichiara la morte della Chiesa, dal momento che si diviene Chiesa con il battesimo. È il battesimo che apre le porte agli altri sacramenti. Senza il battesimo non c’è cresima, non c’è eucaristia, non c’è diaconato, non c’è presbiterato, non c’è episcopato e non c’è neanche il papato.</w:t>
      </w:r>
    </w:p>
    <w:p w14:paraId="06AF5EA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Allora è cosa giusta che ognuno si chieda: la mia fede in Cristo è viva o è morta, è agonizzante o è già sepolta? La mia fede nella Chiesa una, santa, cattolica, apostolica è viva o è morta, è agonizzante o è già sepolta? Una prima risposta ci dice che se è morta la fede in Cristo è morta anche la fede nella Chiesa. La fede nella Chiesa ha come suo fondamento la fede in Cristo Gesù. Seconda domanda: credo in Cristo come il solo, l’unico Principio e Fondamenti dell’unità del genere </w:t>
      </w:r>
      <w:r w:rsidRPr="00E401C9">
        <w:rPr>
          <w:rFonts w:ascii="Arial" w:eastAsia="Times New Roman" w:hAnsi="Arial" w:cs="Arial"/>
          <w:kern w:val="0"/>
          <w:sz w:val="24"/>
          <w:szCs w:val="24"/>
          <w:lang w:eastAsia="it-IT"/>
          <w14:ligatures w14:val="none"/>
        </w:rPr>
        <w:lastRenderedPageBreak/>
        <w:t>umano? Se non credo in Cristo, neanche nella Chiesa, vero corpo di Cristo io credo. Ognuno di noi potrà verificare la sua fede nella Chiesa dall’impegno posto a diffondere la verità di Cristo e della Chiesa e a formare il corpo di Cristo che è la sua Chiesa. Unico fondamento visibile dell’unità del genere umano, Chiesa però posta sul fondamento invisibile che è Cristo Gesù per decreto eterno del Padre. Lo sappiamo per certo: fede in Cristo e fede nel suo corpo che è la Chiesa sono e devono rimanere in eterno una sola fede.</w:t>
      </w:r>
    </w:p>
    <w:p w14:paraId="10CFA309" w14:textId="77777777"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p>
    <w:p w14:paraId="08AE4CBE"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0" w:name="_Toc218974905"/>
      <w:r w:rsidRPr="00E401C9">
        <w:rPr>
          <w:rFonts w:ascii="Arial" w:eastAsia="Times New Roman" w:hAnsi="Arial" w:cs="Times New Roman"/>
          <w:b/>
          <w:kern w:val="0"/>
          <w:sz w:val="24"/>
          <w:szCs w:val="12"/>
          <w:lang w:eastAsia="it-IT"/>
          <w14:ligatures w14:val="none"/>
        </w:rPr>
        <w:t>CREDO NELLA CHIESA CHE VIVE NELLA MOLTEPLICITÀ DEI CARISMI</w:t>
      </w:r>
      <w:bookmarkEnd w:id="310"/>
    </w:p>
    <w:p w14:paraId="21C2B88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Quanti sono i carismi? Sono tanti quanti sono i membri del corpo di Cristo. Sono tanti quanti sono i figli di Adamo. Dal primo giorno della creazione fino all’ultimo, ogni uomo che vive sulla terra è portatore di un particolare carisma a lui conferito dallo Spirito Santo. Ogni carisma, ogni dono dello Spirito Santo va portato a frutto a beneficio di tutto il corpo dell’umanità. Questa verità vale soprattutto per il corpo di Cristo Gesù. Esso è chiamato a vivere ogni suo carisma per la salvezza e la redenzione di ogni uomo. Potrà compiere questa missione se opererà la più grande santificazione di se stesso, crescendo sempre più in grazia e in sapienza e aggiungendo ad esso. giorno dopo giorno, nuovi membri con la predicazione del Vangelo, l’invito alla conversione, l’immersione nelle acque del battesimo. </w:t>
      </w:r>
    </w:p>
    <w:p w14:paraId="462E63B8"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Nel Vangelo secondo Matteo Gesù rivela che i carismi, o i talenti, vengono distribuiti ad ogni uomo secondo le sue capacità. Per questo non c’è nessun uomo che non possa metterli a frutto. Metterli a frutto non solo è obbligo di salvezza eterna, è anche un  servizio a beneficio del genere umano e della stessa creazione. Ognuno vive del frutto prodotto dai suoi fratelli. Se non si mettono a frutto si produce un grande danno verso i fratelli e la stessa creazione e si è esclusi dalla gioia del Padrone: </w:t>
      </w:r>
    </w:p>
    <w:p w14:paraId="7CB45EA9"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w:t>
      </w:r>
      <w:r w:rsidRPr="00E401C9">
        <w:rPr>
          <w:rFonts w:ascii="Arial" w:eastAsia="Times New Roman" w:hAnsi="Arial" w:cs="Arial"/>
          <w:i/>
          <w:iCs/>
          <w:kern w:val="0"/>
          <w:sz w:val="24"/>
          <w:szCs w:val="20"/>
          <w:lang w:eastAsia="it-IT"/>
          <w14:ligatures w14:val="none"/>
        </w:rPr>
        <w:lastRenderedPageBreak/>
        <w:t xml:space="preserve">Perché a chiunque ha, verrà dato e sarà nell’abbondanza; ma a chi non ha, verrà tolto anche quello che ha. E il servo inutile gettatelo fuori nelle tenebre; là sarà pianto e stridore di denti” (Mt 25,14-30). </w:t>
      </w:r>
    </w:p>
    <w:p w14:paraId="2EA06AE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Nel Vangelo secondo Luca, i talenti sono dieci e ad ogni servo ne viene dato uno. Ognuno lo fa fruttare secondo le sue capacità. Il premio è secondo il frutto prodotto. Il Signore non dona pesi superiori alle nostre forze. Dieci talenti prodotti, dieci città da governare. Cinque talenti prodotti, cinque città da governare. Il peso è dato secondo le personali capacità. Le capacità di ognuno non sono stabilite in precedenza dal Padrone, sono invece attestate e manifestate dai frutti prodotti dai servi. </w:t>
      </w:r>
    </w:p>
    <w:p w14:paraId="5B324DA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33DAC84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servo fannullone viene biasimato perché veramente infingardo e viene privato del suo talento. A chi viene dato il tale del servo infingardo? A colui che ne ha già dieci. Quest’uomo viene giudicato dal Signore capace di fare fruttare anche questo talento. Poiché in questo contesto non si tratta di fare né esegesi e né ermeneutica sulla due parabole, ci soffermiamo sulla verità che è il cuore dei due racconti di Gesù: Ogni talento va messo a frutto. Se non lo mettiamo a frutto, non ci sono giustificazione presso Dio. Abbiamo privata la Chiesa e l’umanità della ricchezza che il Signore aveva messo nelle nostre mani. Anche la Chiesa viene privata di una ricchezza necessaria, essenziale per la sua vita, sia vita all’interno di sé e sia vita all’esterno. Grande è la responsabilità di ogni suo figlio. </w:t>
      </w:r>
    </w:p>
    <w:p w14:paraId="6B4325BC"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L’Apostolo Paolo è il grande cantore del corpo di Cristo. Tutto il corpo è governato dallo Spirito Santo. Lo Spirito Santo lo governa attraverso i suoi doni o carismi, con i quali arricchisce ogni suo membro. La Chiesa è ricca di doni celesti, se ognuno li mette a frutto sia per sua crescita in Cristo secondo verità e giustizia e sia perché </w:t>
      </w:r>
      <w:r w:rsidRPr="00E401C9">
        <w:rPr>
          <w:rFonts w:ascii="Arial" w:eastAsia="Times New Roman" w:hAnsi="Arial" w:cs="Arial"/>
          <w:kern w:val="0"/>
          <w:sz w:val="24"/>
          <w:szCs w:val="20"/>
          <w:lang w:eastAsia="it-IT"/>
          <w14:ligatures w14:val="none"/>
        </w:rPr>
        <w:lastRenderedPageBreak/>
        <w:t>ogni altro membro del corpo possa crescere in Cristo, anche lui secondo verità e giustizia. Se oggi la Chiesa è così povera di verità e di giustizia secondo Dio, la causa va cercata nella non crescita di moltissimi suoi membri secondo verità e giustizia. Uno solo che non cresce, arresta tutta la crescita della Chiesa e la indebolisce. Uno solo che cresce, accresce la crescita di tutta la Chiesa e la fortifica. Dalla crescita del corpo di Cristo al suo interno dipende anche la sua azione all’esterno. È infatti la santità del corpo di Cristo che attrae a sé, perché diventino corpo di Cristo, molte altre persone. Sempre dobbiamo ricordarci della profezia di Zaccaria:</w:t>
      </w:r>
    </w:p>
    <w:p w14:paraId="0A0B8F7E"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 “Così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788C815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414B5CD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Altra verità che urge che mettiamo in evidenza è questa: più in alto si è posti da Dio nel corpo di Cristo che è la sua Chiesa è più alta è la responsabilità. Più pesanti sono i danni nel caso non si viva il carisma secondo giustizia e verità. Ma anche più grandi sono i benefici se i carismi vengono vissuti secondo il volere dello Spirito Santo. Altra verità da mettere in luce ci rivela che ogni carisma va vissuto secondo particolari virtù. Tutte le virtù devono poi trovare il loro fondamento nella carità, che è il terreno nel quale ogni carisma dovrà essere piantato se si vuole che produca molto frutto. </w:t>
      </w:r>
    </w:p>
    <w:p w14:paraId="0334B95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w:t>
      </w:r>
      <w:r w:rsidRPr="00E401C9">
        <w:rPr>
          <w:rFonts w:ascii="Arial" w:eastAsia="Times New Roman" w:hAnsi="Arial" w:cs="Arial"/>
          <w:i/>
          <w:iCs/>
          <w:kern w:val="0"/>
          <w:sz w:val="24"/>
          <w:szCs w:val="20"/>
          <w:lang w:eastAsia="it-IT"/>
          <w14:ligatures w14:val="none"/>
        </w:rPr>
        <w:lastRenderedPageBreak/>
        <w:t xml:space="preserve">si dedichi all’esortazione. Chi dona, lo faccia con semplicità; chi presiede, presieda con diligenza; chi fa opere di misericordia, le compia con gioia (Rm 12,1-8). </w:t>
      </w:r>
    </w:p>
    <w:p w14:paraId="18B6D1F1"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Mai si deve dimenticare il fine per cui lo Spirito Santo arricchisce il corpo di Cristo di una molteplicità di carismi. Essi fanno di ogni discepolo di Gesù un nutrimento particolare da dare da mangiare a tutto il corpo di Cristo. Senza me, nutrimento di tutto il corpo, tutto il corpo è nella sofferenza. Se poi il mio carisma viene trasformato in peccato e anche in scandalo, i danni che provoco nel corpo di Cristo sono oltremodo ingenti. Per ognuno di noi il corpo vive e per ognuno di noi il corpo muore. Crescendo bene nel suo interno, il corpo crescerà bene anche all’esterno di sé. Se cresce male o addirittura non cresce, neanche all’esterno di sé potrà crescere. Grande è la responsabilità  di ogni membro del corpo di Cristo. Da lui dipende la vita o la morte di tutto il corpo. Da lui dipende la crescita o la decrescita. </w:t>
      </w:r>
    </w:p>
    <w:p w14:paraId="38A0B8C9"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Si è detto che i doni di Dio sono quanti sono i figli di Adamo. Leggendo il Libro del Siracide appare in piena luce la grandezza dell’uomo creato da Dio ad immagine della sua natura. L’uomo è veramente creatura eccelsa:</w:t>
      </w:r>
    </w:p>
    <w:p w14:paraId="08DDC446"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EBF6F52"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11E77F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w:t>
      </w:r>
      <w:r w:rsidRPr="00E401C9">
        <w:rPr>
          <w:rFonts w:ascii="Arial" w:eastAsia="Times New Roman" w:hAnsi="Arial" w:cs="Arial"/>
          <w:i/>
          <w:iCs/>
          <w:kern w:val="0"/>
          <w:sz w:val="24"/>
          <w:szCs w:val="20"/>
          <w:lang w:eastAsia="it-IT"/>
          <w14:ligatures w14:val="none"/>
        </w:rPr>
        <w:lastRenderedPageBreak/>
        <w:t xml:space="preserve">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18ED8DD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Vale anche per l’uomo figlio di Adamo la legge che vale per il corpo di Cristo: quanto più si è posti in alto, tanto più si è responsabili. Un solo uomo può decidere la vita del suo popolo, ma anche può decidere la morte. Questa verità è così rivelata dal Libro della Sapienza:</w:t>
      </w:r>
    </w:p>
    <w:p w14:paraId="6C67005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(Sap 6,1-21). </w:t>
      </w:r>
    </w:p>
    <w:p w14:paraId="4683F86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è cosa giusta che ci chiediamo: Chi crede nella Chiesa che vive nella molteplicità dei carismi? Vive colui che dona ogni vitalità al suo carisma così che quanti se ne nutrono, possano gustare tutta la sua bellezza. Chi non dona vitalità al suo carisma, chi non ne fa un eccellente nutrimento per tutto il corpo di Cristo, di certo non crede in questa Chiesa e se non crede in questa Chiesa, semplicemente non crede nella Chiesa. Ma questo ancora non è sufficiente. È necessario che ognuno si spogli di ogni invidia e gelosia e accolga ogni carisma dei suoi fratelli come nutrimento per il suo. Basta che l’invidia o la gelosia entri in un cuore e si può vanificare tutta l’opera dello Spirito Santo. Si può mandare in malora il corpo di Cristo che vive in una porzione di territorio, quale la Diocesi o anche la parrocchia. Anche un movimento o un’associazione di fedeli laici potrebbe andare in malora </w:t>
      </w:r>
      <w:r w:rsidRPr="00E401C9">
        <w:rPr>
          <w:rFonts w:ascii="Arial" w:eastAsia="Times New Roman" w:hAnsi="Arial" w:cs="Arial"/>
          <w:kern w:val="0"/>
          <w:sz w:val="24"/>
          <w:szCs w:val="20"/>
          <w:lang w:eastAsia="it-IT"/>
          <w14:ligatures w14:val="none"/>
        </w:rPr>
        <w:lastRenderedPageBreak/>
        <w:t xml:space="preserve">perché un cuore si è lasciato governare dall’invidia e dalla gelosia. Mai dobbiamo dimenticarci che Gesù fu condannato a morte per invidia. Se poi alla gelosia e all’invidia si aggiunge l’odio verso coloro che sono portatori dei carismi dello Spirito Santo, sia carismi ordinari che carismi straordinari, allora il disastro sarà grande, perché l’odio mai si estingue da un cuore. Satana odierà il Signore per l’eternità e così i dannati dell’inferno. </w:t>
      </w:r>
    </w:p>
    <w:p w14:paraId="4FDD13E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Ama la Chiesa chi imita l’Apostolo Barnaba. Questi prima si rallegra per i doni di grazia che lo Spirito Santo aveva effuso nei cristiani di Antiochia e poi parte alla volta di Tarso per cercare Paolo. Questi era una ricchezza incalcolabile dello Spirito Santo che non poteva restare nascosto. Doveva essere membro vivo ed operante  nella Chiesa del Dio vivente:</w:t>
      </w:r>
    </w:p>
    <w:p w14:paraId="6F52781C"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w:t>
      </w:r>
    </w:p>
    <w:p w14:paraId="49D6C488"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4F3E60B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È giusto che ognuno si chieda: Sono io vera Chiesa, vero corpo di Cristo che crede nella molteplicità dei carismi e dei doni dello Spirito Santo? Oppure la mia invidia, la mia gelosia, il mio odio mi spingono a combatterli, fino al loro annientamento e distruzione, annientando e distruggendo la persona che li porta? Metto a frutto ogni dono ricevuto secondo verità e giustizia, nella carità, a beneficio di tutta la Chiesa e di ogni altro uomo? Accolgo con vero spirito di fede, spirito di vera latria, spirito di purissima obbedienza, ogni altro dono dello Spirito Santo? È una domanda alla quale nessuno potrà sottrarsi dal rispondere. È a rischio la sua salvezza eterna. La perdizione potrebbe essere aperta dinanzi ai suoi occhi. </w:t>
      </w:r>
    </w:p>
    <w:p w14:paraId="2710EEA6" w14:textId="77777777" w:rsidR="00E401C9" w:rsidRPr="00E401C9" w:rsidRDefault="00E401C9" w:rsidP="00E401C9">
      <w:pPr>
        <w:spacing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 </w:t>
      </w:r>
    </w:p>
    <w:p w14:paraId="4FA0298D"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1" w:name="_Toc218974906"/>
      <w:r w:rsidRPr="00E401C9">
        <w:rPr>
          <w:rFonts w:ascii="Arial" w:eastAsia="Times New Roman" w:hAnsi="Arial" w:cs="Times New Roman"/>
          <w:b/>
          <w:kern w:val="0"/>
          <w:sz w:val="24"/>
          <w:szCs w:val="12"/>
          <w:lang w:eastAsia="it-IT"/>
          <w14:ligatures w14:val="none"/>
        </w:rPr>
        <w:t>CREDO NELLA CHIESA CHE VIVE NELLA MOLTEPLICITÀ DEI MINISTERI</w:t>
      </w:r>
      <w:bookmarkEnd w:id="311"/>
    </w:p>
    <w:p w14:paraId="4E66D87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 ministeri sono ordinati e non ordinati. I ministeri ordinati sono il diaconato, il presbiterato, l’episcopato. Ecco le notizie che troviamo negli Atti degli Apostoli e nelle Lettere dell’Apostolo Paolo a Tito e a Timoteo riguardo ai ministeri ordinati. Sono notizie preziosissime: </w:t>
      </w:r>
    </w:p>
    <w:p w14:paraId="5A8C448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w:t>
      </w:r>
      <w:r w:rsidRPr="00E401C9">
        <w:rPr>
          <w:rFonts w:ascii="Arial" w:eastAsia="Times New Roman" w:hAnsi="Arial" w:cs="Arial"/>
          <w:i/>
          <w:iCs/>
          <w:kern w:val="0"/>
          <w:sz w:val="24"/>
          <w:szCs w:val="24"/>
          <w:lang w:eastAsia="it-IT"/>
          <w14:ligatures w14:val="none"/>
        </w:rPr>
        <w:lastRenderedPageBreak/>
        <w:t xml:space="preserve">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522E827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14,21-24).</w:t>
      </w:r>
    </w:p>
    <w:p w14:paraId="5D50776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7302B37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49ACBE4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030C1A4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0259255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30FAEEC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Ministeri non ordinati sono tutti gli altri. Ora chiediamoci: quanti sono i ministeri non ordinati nella Chiesa? Sono tanti quanti sono i carismi dello Spirito Santo. Per ogni carisma dato dallo Spirito Santo vi è una ministero particolare, speciale da vivere. Nella Chiesa di Dio più persone possono mettersi insieme per vivere in comunione il loro particolare ministero. Dobbiamo però sempre ricordarci che la comunione non distrugge il personale, particolare, singolare carisma dato ad ogni singolo membro del corpo di Cristo dallo Spirito Santo. La vera comunione può esistere solo se vengono rispettati i personali carismi e i particolari e singolari doni dello Spirito Santo. La comunione mai deve avvenire nella soppressione o nella morte dei carismi personali. È vera comunione se i carismi personali li esalta e permette loro ogni sviluppo. L’appiattimento o la soppressione è grande povertà. Mentre nel vero sviluppo di carismi e doni personali vi è ricchezza, grande ricchezza per tutti coloro che vivono in comunione il loro ministero e anche per tutto il corpo di Cristo e per ogni altro uomo. Sopprimere anche un solo dono dello Spirito Santo ci fa non veri credenti nel nostro carisma e nel nostro ministero. </w:t>
      </w:r>
    </w:p>
    <w:p w14:paraId="25A7F7A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Chiediamoci: chi crede nella Chiesa che vive della molteplicità dei ministeri? Crede in questa Chiesa chi pone interamente il suo ministero a servizio esclusivo del corpo di Cristo. Non crede in questa Chiesa chi fa del suo ministero un servizio alla gloria della sua persona. Né crede chi sopprime o disprezza o sotterra il carisma degli altri. Ogni ministero è alimentato, vivificato da un particolare carisma. Sopprime, disprezzare, sotterrare il carisma degli altri, è sopprimere, disprezzare, sotterrare il ministero dei fratelli, perché lo si priva della sua anima, anzi lo si priva dello Spirito Santo. Un ministero vissuto senza lo Spirito Santo è un ministero a servizio della vanità e del vuoto spirituale. Urge porre molta attenzione quando si vivono i ministeri in comunione o in associazione. Anche se si tratta di compiere insieme la stessa opera, ad ogni singolo membro va lasciata ogni libertà di compiere l’opera servendosi del suo particolare dono. Solo così sarà opera dello Spirito Santo e non opera della carne. Sarà opera a servizio della gloria di Dio e non opera a servizio della gloria degli uomini. Sempre, in ogni cosa, dobbiamo lavorare tutti per la più grande gloria del Signore. Nulla per la nostra gloria e nulla che venga dalla carne. In ogni cosa dobbiamo glorificare lo Spirito Santo con la più grande gloria e questo può solo avvenire nella più eccelsa adorazione, obbedienza, culto di vera latria verso lo  Spirito del Signore e la sua insindacabile volontà. .</w:t>
      </w:r>
    </w:p>
    <w:p w14:paraId="37D5657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10A15F5E"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2" w:name="_Toc218974907"/>
      <w:r w:rsidRPr="00E401C9">
        <w:rPr>
          <w:rFonts w:ascii="Arial" w:eastAsia="Times New Roman" w:hAnsi="Arial" w:cs="Times New Roman"/>
          <w:b/>
          <w:kern w:val="0"/>
          <w:sz w:val="24"/>
          <w:szCs w:val="12"/>
          <w:lang w:eastAsia="it-IT"/>
          <w14:ligatures w14:val="none"/>
        </w:rPr>
        <w:t>CREDO NELLA CHIESA CHE VIVE NELLA MOLTEPLICITÀ DELLE VOCAZIONI</w:t>
      </w:r>
      <w:bookmarkEnd w:id="312"/>
    </w:p>
    <w:p w14:paraId="19D45F4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prima vocazione, che è antecedente alla stessa vocazione alla vita con la creazione dell’uomo, è quella di essere corpo di Cristo, vivendo in Cristo, con Cristo, </w:t>
      </w:r>
      <w:r w:rsidRPr="00E401C9">
        <w:rPr>
          <w:rFonts w:ascii="Arial" w:eastAsia="Times New Roman" w:hAnsi="Arial" w:cs="Arial"/>
          <w:kern w:val="0"/>
          <w:sz w:val="24"/>
          <w:szCs w:val="24"/>
          <w:lang w:eastAsia="it-IT"/>
          <w14:ligatures w14:val="none"/>
        </w:rPr>
        <w:lastRenderedPageBreak/>
        <w:t>per Cristo. Siamo stati creati per mezzo di Cristo in vista di Cristo per essere vita di Cristo sulla terra e nei cieli santi. Lo abbiamo già scritto. È Cristo Gesù il codice ontico dell’uomo. Fuori di Cristo, non in Cristo, non per Cristo, l’uomo manca del suo codice ontico. Per questo annunciare il Vangelo, invitare alla conversione, battezzare nello Spirito Santo è necessario: per dare ad ogni uomo il suo codice di vita:</w:t>
      </w:r>
    </w:p>
    <w:p w14:paraId="0358279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dalla terra. Essendo spirito, attinge la vita per il suo spirito solo dal suo Creatore e Signore. </w:t>
      </w:r>
    </w:p>
    <w:p w14:paraId="67F3D54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049BD3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7ECB83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4F6378D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361F6A6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6E41E84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7177E29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1F3CF17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0007E2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981AB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In secondo luogo anche se lo creasse – questa possibilità non esiste perché è più che impossibilità metafisica – due uomini non potrebbero concepire e neanche due </w:t>
      </w:r>
      <w:r w:rsidRPr="00E401C9">
        <w:rPr>
          <w:rFonts w:ascii="Arial" w:eastAsia="Times New Roman" w:hAnsi="Arial" w:cs="Arial"/>
          <w:kern w:val="0"/>
          <w:sz w:val="24"/>
          <w:szCs w:val="24"/>
          <w:lang w:eastAsia="it-IT"/>
          <w14:ligatures w14:val="none"/>
        </w:rPr>
        <w:lastRenderedPageBreak/>
        <w:t xml:space="preserve">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0E8F77F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0FB32A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2FD3E3C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ED6F7D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7EF51D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43248C3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6C24CAC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A847DE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CODICE DIVINO ETERNO. Il Padre celeste nel suo decreto eterno ha stabilito come unico e solo vero codice ontico per ogni uomo il suo Verbo eterno, il suo Figlio Unigenito. Per Lui ha creato l’universo. Per lui ha creato l’uomo. Lui è la Sapienza </w:t>
      </w:r>
      <w:r w:rsidRPr="00E401C9">
        <w:rPr>
          <w:rFonts w:ascii="Arial" w:eastAsia="Times New Roman" w:hAnsi="Arial" w:cs="Arial"/>
          <w:kern w:val="0"/>
          <w:sz w:val="24"/>
          <w:szCs w:val="24"/>
          <w:lang w:eastAsia="it-IT"/>
          <w14:ligatures w14:val="none"/>
        </w:rPr>
        <w:lastRenderedPageBreak/>
        <w:t xml:space="preserve">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7DFBF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DB4C4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ADBEAA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1C7093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w:t>
      </w:r>
      <w:r w:rsidRPr="00E401C9">
        <w:rPr>
          <w:rFonts w:ascii="Arial" w:eastAsia="Times New Roman" w:hAnsi="Arial" w:cs="Arial"/>
          <w:kern w:val="0"/>
          <w:sz w:val="24"/>
          <w:szCs w:val="24"/>
          <w:lang w:eastAsia="it-IT"/>
          <w14:ligatures w14:val="none"/>
        </w:rPr>
        <w:lastRenderedPageBreak/>
        <w:t xml:space="preserve">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BB8CA4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B3432E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7C92659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7514F1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554066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385E66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2E58AA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B045B0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12587F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7DD05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w:t>
      </w:r>
      <w:r w:rsidRPr="00E401C9">
        <w:rPr>
          <w:rFonts w:ascii="Arial" w:eastAsia="Times New Roman" w:hAnsi="Arial" w:cs="Arial"/>
          <w:kern w:val="0"/>
          <w:sz w:val="24"/>
          <w:szCs w:val="24"/>
          <w:lang w:eastAsia="it-IT"/>
          <w14:ligatures w14:val="none"/>
        </w:rPr>
        <w:lastRenderedPageBreak/>
        <w:t xml:space="preserve">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521A2F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675632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30689F7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8BA4DB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E44CC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Da questa vocazione eterna, per decreto eterno del Padre nasce la vocazione alla perfetta conformazione a Cristo, con una obbedienza in tutto simile alla sua. Questa vocazione è così rivelata dallo Spirito Santo per bocca dell’Apostolo Paolo:</w:t>
      </w:r>
    </w:p>
    <w:p w14:paraId="1076CA0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831939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1,1-18). </w:t>
      </w:r>
    </w:p>
    <w:p w14:paraId="60F8A76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nostra universale vocazione alla santità altro non è che vocazione alla perfetta cristificazione, cristificazione che si può compiere o realizzare in un solo modo: attraverso la personale, unica, perfetta obbedienza allo Spirito Santo che è obbedienza ad ogni suo carisma, obbedienza ad ogni ministero, obbedienza ad ogni missione, obbedienza ad ogni altro suo desiderio o volontà. Se manca questa personale, unica, perfetta obbedienza in tutto, in ogni cosa, in ogni sua volontà o desiderio, nessuno mai potrà raggiungere la sua vocazione alla santità, perché non raggiunge la sua perfetta cristificazione. Ministri e missioni possono essere uguali nel loro fine. Non uguali saranno sempre le modalità secondo le quali ministeri e missioni vanno vissuti. Le modalità sono sempre attuali e sempre dettate dallo </w:t>
      </w:r>
      <w:r w:rsidRPr="00E401C9">
        <w:rPr>
          <w:rFonts w:ascii="Arial" w:eastAsia="Times New Roman" w:hAnsi="Arial" w:cs="Arial"/>
          <w:kern w:val="0"/>
          <w:sz w:val="24"/>
          <w:szCs w:val="24"/>
          <w:lang w:eastAsia="it-IT"/>
          <w14:ligatures w14:val="none"/>
        </w:rPr>
        <w:lastRenderedPageBreak/>
        <w:t>Spirito Santo, da Lui volute, da Lui comandate. Per ogni obbedienza che lo Spirito ci chiede, vi sarà sempre una modalità differente di vivere il proprio ministero e di raggiungere la persona, unica, singolare cristificazione.</w:t>
      </w:r>
    </w:p>
    <w:p w14:paraId="3E3C060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Vangelo è uno, ma abbiamo quattro differenti modalità di scrittura di esso. Le modalità sono suggerite dallo Spirito Santo. La verità è una. Abbiamo però nel Nuovo Testamento ben ventisette Libri attraverso i quale essa viene annunciata. La divina Rivelazione è una. Ma i Libri attraverso i quali essa viene manifestata sono ben settantatré. La santità di Cristo è una. Ogni Santo ha manifestato una sua particolare luce. Il Vangelo è uno. Le modalità del suo annuncio sono infinite. Possiamo applicare ai ministeri governati dallo Spirito Santo quanto è detto della sapienza:</w:t>
      </w:r>
    </w:p>
    <w:p w14:paraId="1FC0C11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40BC7B2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Come non si può racchiudere la sapienza in uno schema pensato dagli uomini, così non si può racchiudere la sapienza in un ministero pensato e vissuto in schemi umani. Questo vale anche per la pastorale. Nessuno schema di pastorale potrà mai racchiudere e imprigionare in esso lo Spirito Santo. Questi rompe ogni schema e manda in frantumi tutti i nostri otri nei quali lo si vuole imprigionare, costringere, obbligare ad agire.</w:t>
      </w:r>
    </w:p>
    <w:p w14:paraId="19CE55C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Verità delle verità: ogni vocazione viene dal Padre dei cieli, è suscitata per opera dello Spirito Santo, si può vivere nella sua verità solo nel corpo di Cristo. Se non si è vero corpo di Cristo, nessuna vocazione personale potrà essere portata a compimento. Nessuno si potrà mai dare una vocazione. Nessuno mai si potrà sostituire allo Spirito Santo. Nessuno potrà mai escludersi dal corpo di Cristo, pensando che tutto possa viversi  fuori e senza il corpo di Cristo e nessuno potrà escludere da esso un solo uomo, perché solo Cristo è il codice ontico di ogni uomo. È il solo codice per decreto eterno del Padre. </w:t>
      </w:r>
    </w:p>
    <w:p w14:paraId="1BBE54E5"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Paolo, servo di Cristo Gesù, apostolo per vocazione, prescelto per annunziare il vangelo di Dio (Rm 1, 1). A quanti sono in Roma amati da Dio e santi per vocazione, grazia a voi e pace da Dio, Padre nostro, e dal Signore Gesù Cristo (Rm 1, 7). Considerate infatti la vostra vocazione, fratelli: non ci sono tra voi molti sapienti secondo la carne, non molti potenti, non molti nobili (1Cor 1, 26). Vi esorto dunque io, il prigioniero nel Signore, a comportarvi in maniera degna della vocazione che avete ricevuto (Ef 4, 1). Un solo corpo, un solo spirito, come una sola è la speranza alla quale siete stati chiamati, quella della vostra vocazione (Ef 4, 4): Egli infatti ci ha salvati e ci ha chiamati con una vocazione santa, non già in base alle nostre </w:t>
      </w:r>
      <w:r w:rsidRPr="00E401C9">
        <w:rPr>
          <w:rFonts w:ascii="Arial" w:eastAsia="Times New Roman" w:hAnsi="Arial" w:cs="Arial"/>
          <w:i/>
          <w:iCs/>
          <w:kern w:val="0"/>
          <w:sz w:val="24"/>
          <w:szCs w:val="24"/>
          <w:lang w:eastAsia="it-IT"/>
          <w14:ligatures w14:val="none"/>
        </w:rPr>
        <w:lastRenderedPageBreak/>
        <w:t>opere, ma secondo il suo proposito e la sua grazia; grazia che ci è stata data in Cristo Gesù fin dall'eternità (2Tm 1, 9). Perciò, fratelli santi, partecipi di una vocazione celeste, fissate bene la mente in Gesù, l'apostolo e sommo sacerdote della fede che noi professiamo (Eb 3, 1). Quindi, fratelli, cercate di render sempre più sicura la vostra vocazione e la vostra elezione. Se farete questo non inciamperete mai (2Pt 1, 10).</w:t>
      </w:r>
    </w:p>
    <w:p w14:paraId="6FCB8A3D"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Ora chiediamoci: chi crede nella Chiesa che vive di molteplici vocazioni? Crede in questa Chiesa chi mette ogni impegno per realizzare in sé la perfetta cristificazione e aiuta ogni altro uomo perché la possa realizzare nella sua vita. Oggi possiamo affermare che moltissimi cristiani non credono più in questa Chiesa dalle molteplici vocazioni. Non credono perché hanno escluso il Padre, hanno rinnegato  lo Spirito Santo, hanno rigettato il corpo di Cristo come unica e sola casa nella quale è possibile vivere la nostra primaria, essenziale vocazione: essere in Cristo, vivere con Cristo, vivere per lui. Ecco perché sono in grande errore tutti coloro che dichiarano la fratellanza universale senza Cristo Gesù. Tutti costoro vogliono un uomo che rimanga in eterno nella non possibilità di realizzare se stesso in Cristo Gesù, il suo unico e solo codice ontico per la sua vera vita. Sono altresì in grave errore quanti annunciano e insegnano che tutte le religioni sono uguali. Significa che in qualsiasi religione l’uomo può compiere la sua vocazione. Ora è evidente che neanche questa via è percorribile. Dove Cristo non regna, mai potrà regnare il vero uomo. Il vero uomo realizza la sua vocazione solo in Cristo, con Cristo, per Cristo. Ora è giusto che ogni discepolo di Gesù sappia che se la sua vita non scorre nella purissima verità di Cristo Gesù, lui non crede nella Chiesa dalle molteplici vocazioni. Non crede che ogni vocazione particolare è solo frutto, può essere solo frutto della realizzazione della sua vocazione di origine che è prima della stessa origine della creazione dell’uomo, perché l’uomo era già stato pensato dall’eternità come solo possibile in Cristo, con Cristo, per Cristo. Cristo è il decreto eterno e universale del Padre. Il Padre vuole che Cristo sia tutto in tutti e tutti devono essere in Cristo. È verità eterna: Cristo Gesù è il solo codice ontico dato dal Padre ad ogni uomo. Realizzare questo codice, vivere in questo codice, vivere con questo codice, vivere per questo codice, al fine di dargli vera vita, è la vocazione universale nella quale solamente è possibile realizzare le vocazioni personali. Chi esclude Cristo Gesù dalla sua vita, mai potrà realizzare la sua vocazione particolare o vocazione personale. Chi lo esclude per gli altri, compie una azione veramente iniqua. Impedisce agli altri di pervenire alla loro vera umanità. Li condanna a rimanere per sempre nella falsità e nella loro non compiutezza.</w:t>
      </w:r>
    </w:p>
    <w:p w14:paraId="6E833713" w14:textId="77777777" w:rsidR="00E401C9" w:rsidRPr="00E401C9" w:rsidRDefault="00E401C9" w:rsidP="00E401C9">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 conclusione di quanto già detto è cosa giusta offrire un pensiero sulla vocazione del cristiano così come è rivelata nella Prima Lettera di San Pietro Apostolo. Iniziamo da un pensiero che troviamo nel Libro di Giobbe. 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3AE4C9E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w:t>
      </w:r>
      <w:r w:rsidRPr="00E401C9">
        <w:rPr>
          <w:rFonts w:ascii="Arial" w:eastAsia="Times New Roman" w:hAnsi="Arial" w:cs="Arial"/>
          <w:i/>
          <w:iCs/>
          <w:kern w:val="0"/>
          <w:sz w:val="24"/>
          <w:szCs w:val="24"/>
          <w:lang w:eastAsia="it-IT"/>
          <w14:ligatures w14:val="none"/>
        </w:rPr>
        <w:lastRenderedPageBreak/>
        <w:t xml:space="preserve">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7622F32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35D6A3D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0657469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5D3BFB8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w:t>
      </w:r>
      <w:r w:rsidRPr="00E401C9">
        <w:rPr>
          <w:rFonts w:ascii="Arial" w:eastAsia="Times New Roman" w:hAnsi="Arial" w:cs="Arial"/>
          <w:i/>
          <w:iCs/>
          <w:kern w:val="0"/>
          <w:sz w:val="24"/>
          <w:szCs w:val="24"/>
          <w:lang w:eastAsia="it-IT"/>
          <w14:ligatures w14:val="none"/>
        </w:rPr>
        <w:lastRenderedPageBreak/>
        <w:t xml:space="preserve">superbo e abbattilo, guarda ogni superbo e umilialo, schiaccia i malvagi ovunque si trovino; sprofondali nella polvere tutti insieme e rinchiudi i loro volti nel buio! Allora anch’io ti loderò, perché hai trionfato con la tua destra» (Gb 40,1-14). </w:t>
      </w:r>
    </w:p>
    <w:p w14:paraId="612C45E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Dinanzi al mistero che avvolge l’intero universo creato, Giobbe confessa di aver parlato senza scienza, di aver agito da insipiente. Lui conosceva il Signore per sentito dire. Per questo si ricrede e si pente sopra polvere e cenere. Ecco le sue parole:</w:t>
      </w:r>
    </w:p>
    <w:p w14:paraId="7A817D2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54AC79F8" w14:textId="77777777" w:rsidR="00E401C9" w:rsidRPr="00E401C9" w:rsidRDefault="00E401C9" w:rsidP="00E401C9">
      <w:pPr>
        <w:spacing w:after="120" w:line="240" w:lineRule="auto"/>
        <w:jc w:val="both"/>
        <w:rPr>
          <w:rFonts w:ascii="Arial" w:eastAsia="Times New Roman" w:hAnsi="Arial" w:cs="Arial"/>
          <w:kern w:val="0"/>
          <w:sz w:val="24"/>
          <w:szCs w:val="24"/>
          <w:lang w:val="la-Latn" w:eastAsia="it-IT"/>
          <w14:ligatures w14:val="none"/>
        </w:rPr>
      </w:pPr>
      <w:r w:rsidRPr="00E401C9">
        <w:rPr>
          <w:rFonts w:ascii="Arial" w:eastAsia="Times New Roman" w:hAnsi="Arial" w:cs="Arial"/>
          <w:kern w:val="0"/>
          <w:sz w:val="24"/>
          <w:szCs w:val="24"/>
          <w:lang w:val="la-Latn" w:eastAsia="it-IT"/>
          <w14:ligatures w14:val="none"/>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77D00FB5" w14:textId="77777777" w:rsidR="00E401C9" w:rsidRPr="00E401C9" w:rsidRDefault="00E401C9" w:rsidP="00E401C9">
      <w:pPr>
        <w:spacing w:after="120" w:line="240" w:lineRule="auto"/>
        <w:jc w:val="both"/>
        <w:rPr>
          <w:rFonts w:ascii="Greek" w:eastAsia="Times New Roman" w:hAnsi="Greek" w:cs="Arial"/>
          <w:kern w:val="0"/>
          <w:sz w:val="28"/>
          <w:szCs w:val="28"/>
          <w:lang w:eastAsia="it-IT"/>
          <w14:ligatures w14:val="none"/>
        </w:rPr>
      </w:pPr>
      <w:r w:rsidRPr="00E401C9">
        <w:rPr>
          <w:rFonts w:ascii="Greek" w:eastAsia="Times New Roman" w:hAnsi="Greek" w:cs="Arial"/>
          <w:kern w:val="0"/>
          <w:sz w:val="28"/>
          <w:szCs w:val="28"/>
          <w:lang w:val="la-Latn" w:eastAsia="it-IT"/>
          <w14:ligatures w14:val="none"/>
        </w:rPr>
        <w:t xml:space="preserve">`Upolabën d Iwb lšgei tù kur…J : Oda Óti p£nta dÚnasai, ¢dunate‹ dš soi oÙqšn. t…j g£r ™stin Ð krÚptwn se boul»n; feidÒmenoj d </w:t>
      </w:r>
      <w:r w:rsidRPr="00E401C9">
        <w:rPr>
          <w:rFonts w:ascii="Cambria" w:eastAsia="Times New Roman" w:hAnsi="Cambria" w:cs="Cambria"/>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hm</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twn ka</w:t>
      </w:r>
      <w:r w:rsidRPr="00E401C9">
        <w:rPr>
          <w:rFonts w:ascii="Greek" w:eastAsia="Times New Roman" w:hAnsi="Greek" w:cs="Greek"/>
          <w:kern w:val="0"/>
          <w:sz w:val="28"/>
          <w:szCs w:val="28"/>
          <w:lang w:val="la-Latn" w:eastAsia="it-IT"/>
          <w14:ligatures w14:val="none"/>
        </w:rPr>
        <w:t>ˆ</w:t>
      </w:r>
      <w:r w:rsidRPr="00E401C9">
        <w:rPr>
          <w:rFonts w:ascii="Greek" w:eastAsia="Times New Roman" w:hAnsi="Greek" w:cs="Arial"/>
          <w:kern w:val="0"/>
          <w:sz w:val="28"/>
          <w:szCs w:val="28"/>
          <w:lang w:val="la-Latn" w:eastAsia="it-IT"/>
          <w14:ligatures w14:val="none"/>
        </w:rPr>
        <w:t xml:space="preserve"> s</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 xml:space="preserve"> o</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etai kr</w:t>
      </w:r>
      <w:r w:rsidRPr="00E401C9">
        <w:rPr>
          <w:rFonts w:ascii="Greek" w:eastAsia="Times New Roman" w:hAnsi="Greek" w:cs="Greek"/>
          <w:kern w:val="0"/>
          <w:sz w:val="28"/>
          <w:szCs w:val="28"/>
          <w:lang w:val="la-Latn" w:eastAsia="it-IT"/>
          <w14:ligatures w14:val="none"/>
        </w:rPr>
        <w:t>Ú</w:t>
      </w:r>
      <w:r w:rsidRPr="00E401C9">
        <w:rPr>
          <w:rFonts w:ascii="Greek" w:eastAsia="Times New Roman" w:hAnsi="Greek" w:cs="Arial"/>
          <w:kern w:val="0"/>
          <w:sz w:val="28"/>
          <w:szCs w:val="28"/>
          <w:lang w:val="la-Latn" w:eastAsia="it-IT"/>
          <w14:ligatures w14:val="none"/>
        </w:rPr>
        <w:t>ptein; t</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j d</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 xml:space="preserve"> </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naggele</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 xml:space="preserve"> moi </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 xml:space="preserve"> o</w:t>
      </w:r>
      <w:r w:rsidRPr="00E401C9">
        <w:rPr>
          <w:rFonts w:ascii="Greek" w:eastAsia="Times New Roman" w:hAnsi="Greek" w:cs="Greek"/>
          <w:kern w:val="0"/>
          <w:sz w:val="28"/>
          <w:szCs w:val="28"/>
          <w:lang w:val="la-Latn" w:eastAsia="it-IT"/>
          <w14:ligatures w14:val="none"/>
        </w:rPr>
        <w:t>Ù</w:t>
      </w:r>
      <w:r w:rsidRPr="00E401C9">
        <w:rPr>
          <w:rFonts w:ascii="Greek" w:eastAsia="Times New Roman" w:hAnsi="Greek" w:cs="Arial"/>
          <w:kern w:val="0"/>
          <w:sz w:val="28"/>
          <w:szCs w:val="28"/>
          <w:lang w:val="la-Latn" w:eastAsia="it-IT"/>
          <w14:ligatures w14:val="none"/>
        </w:rPr>
        <w:t xml:space="preserve">k </w:t>
      </w:r>
      <w:r w:rsidRPr="00E401C9">
        <w:rPr>
          <w:rFonts w:ascii="Greek" w:eastAsia="Times New Roman" w:hAnsi="Greek" w:cs="Greek"/>
          <w:kern w:val="0"/>
          <w:sz w:val="28"/>
          <w:szCs w:val="28"/>
          <w:lang w:val="la-Latn" w:eastAsia="it-IT"/>
          <w14:ligatures w14:val="none"/>
        </w:rPr>
        <w:t>É</w:t>
      </w:r>
      <w:r w:rsidRPr="00E401C9">
        <w:rPr>
          <w:rFonts w:ascii="Greek" w:eastAsia="Times New Roman" w:hAnsi="Greek" w:cs="Arial"/>
          <w:kern w:val="0"/>
          <w:sz w:val="28"/>
          <w:szCs w:val="28"/>
          <w:lang w:val="la-Latn" w:eastAsia="it-IT"/>
          <w14:ligatures w14:val="none"/>
        </w:rPr>
        <w:t>dein, meg</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la ka</w:t>
      </w:r>
      <w:r w:rsidRPr="00E401C9">
        <w:rPr>
          <w:rFonts w:ascii="Greek" w:eastAsia="Times New Roman" w:hAnsi="Greek" w:cs="Greek"/>
          <w:kern w:val="0"/>
          <w:sz w:val="28"/>
          <w:szCs w:val="28"/>
          <w:lang w:val="la-Latn" w:eastAsia="it-IT"/>
          <w14:ligatures w14:val="none"/>
        </w:rPr>
        <w:t>ˆ</w:t>
      </w:r>
      <w:r w:rsidRPr="00E401C9">
        <w:rPr>
          <w:rFonts w:ascii="Greek" w:eastAsia="Times New Roman" w:hAnsi="Greek" w:cs="Arial"/>
          <w:kern w:val="0"/>
          <w:sz w:val="28"/>
          <w:szCs w:val="28"/>
          <w:lang w:val="la-Latn" w:eastAsia="it-IT"/>
          <w14:ligatures w14:val="none"/>
        </w:rPr>
        <w:t xml:space="preserve"> qaumast</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 xml:space="preserve"> </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 xml:space="preserve"> o</w:t>
      </w:r>
      <w:r w:rsidRPr="00E401C9">
        <w:rPr>
          <w:rFonts w:ascii="Greek" w:eastAsia="Times New Roman" w:hAnsi="Greek" w:cs="Greek"/>
          <w:kern w:val="0"/>
          <w:sz w:val="28"/>
          <w:szCs w:val="28"/>
          <w:lang w:val="la-Latn" w:eastAsia="it-IT"/>
          <w14:ligatures w14:val="none"/>
        </w:rPr>
        <w:t>Ù</w:t>
      </w:r>
      <w:r w:rsidRPr="00E401C9">
        <w:rPr>
          <w:rFonts w:ascii="Greek" w:eastAsia="Times New Roman" w:hAnsi="Greek" w:cs="Arial"/>
          <w:kern w:val="0"/>
          <w:sz w:val="28"/>
          <w:szCs w:val="28"/>
          <w:lang w:val="la-Latn" w:eastAsia="it-IT"/>
          <w14:ligatures w14:val="none"/>
        </w:rPr>
        <w:t xml:space="preserve">k </w:t>
      </w:r>
      <w:r w:rsidRPr="00E401C9">
        <w:rPr>
          <w:rFonts w:ascii="Greek" w:eastAsia="Times New Roman" w:hAnsi="Greek" w:cs="Greek"/>
          <w:kern w:val="0"/>
          <w:sz w:val="28"/>
          <w:szCs w:val="28"/>
          <w:lang w:val="la-Latn" w:eastAsia="it-IT"/>
          <w14:ligatures w14:val="none"/>
        </w:rPr>
        <w:t>º</w:t>
      </w:r>
      <w:r w:rsidRPr="00E401C9">
        <w:rPr>
          <w:rFonts w:ascii="Greek" w:eastAsia="Times New Roman" w:hAnsi="Greek" w:cs="Arial"/>
          <w:kern w:val="0"/>
          <w:sz w:val="28"/>
          <w:szCs w:val="28"/>
          <w:lang w:val="la-Latn" w:eastAsia="it-IT"/>
          <w14:ligatures w14:val="none"/>
        </w:rPr>
        <w:t>pist</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 xml:space="preserve">mhn; </w:t>
      </w:r>
      <w:r w:rsidRPr="00E401C9">
        <w:rPr>
          <w:rFonts w:ascii="Greek" w:eastAsia="Times New Roman" w:hAnsi="Greek" w:cs="Greek"/>
          <w:kern w:val="0"/>
          <w:sz w:val="28"/>
          <w:szCs w:val="28"/>
          <w:lang w:val="la-Latn" w:eastAsia="it-IT"/>
          <w14:ligatures w14:val="none"/>
        </w:rPr>
        <w:t>¥</w:t>
      </w:r>
      <w:r w:rsidRPr="00E401C9">
        <w:rPr>
          <w:rFonts w:ascii="Greek" w:eastAsia="Times New Roman" w:hAnsi="Greek" w:cs="Arial"/>
          <w:kern w:val="0"/>
          <w:sz w:val="28"/>
          <w:szCs w:val="28"/>
          <w:lang w:val="la-Latn" w:eastAsia="it-IT"/>
          <w14:ligatures w14:val="none"/>
        </w:rPr>
        <w:t>kouson d</w:t>
      </w:r>
      <w:r w:rsidRPr="00E401C9">
        <w:rPr>
          <w:rFonts w:ascii="Greek" w:eastAsia="Times New Roman" w:hAnsi="Greek" w:cs="Greek"/>
          <w:kern w:val="0"/>
          <w:sz w:val="28"/>
          <w:szCs w:val="28"/>
          <w:lang w:val="la-Latn" w:eastAsia="it-IT"/>
          <w14:ligatures w14:val="none"/>
        </w:rPr>
        <w:t>š</w:t>
      </w:r>
      <w:r w:rsidRPr="00E401C9">
        <w:rPr>
          <w:rFonts w:ascii="Greek" w:eastAsia="Times New Roman" w:hAnsi="Greek" w:cs="Arial"/>
          <w:kern w:val="0"/>
          <w:sz w:val="28"/>
          <w:szCs w:val="28"/>
          <w:lang w:val="la-Latn" w:eastAsia="it-IT"/>
          <w14:ligatures w14:val="none"/>
        </w:rPr>
        <w:t xml:space="preserve"> mou, k</w:t>
      </w:r>
      <w:r w:rsidRPr="00E401C9">
        <w:rPr>
          <w:rFonts w:ascii="Greek" w:eastAsia="Times New Roman" w:hAnsi="Greek" w:cs="Greek"/>
          <w:kern w:val="0"/>
          <w:sz w:val="28"/>
          <w:szCs w:val="28"/>
          <w:lang w:val="la-Latn" w:eastAsia="it-IT"/>
          <w14:ligatures w14:val="none"/>
        </w:rPr>
        <w:t>Ú</w:t>
      </w:r>
      <w:r w:rsidRPr="00E401C9">
        <w:rPr>
          <w:rFonts w:ascii="Greek" w:eastAsia="Times New Roman" w:hAnsi="Greek" w:cs="Arial"/>
          <w:kern w:val="0"/>
          <w:sz w:val="28"/>
          <w:szCs w:val="28"/>
          <w:lang w:val="la-Latn" w:eastAsia="it-IT"/>
          <w14:ligatures w14:val="none"/>
        </w:rPr>
        <w:t xml:space="preserve">rie, †na k¢gë lal»sw: ™rwt»sw dš se, sÝ dš me d…daxon. ¢ko¾n mn çtÕj ½kouÒn sou tÕ prÒteron, nunˆ d Ð ÑfqalmÒj mou ˜Òrakšn se: diÕ ™faÚlisa ™mautÕn kaˆ ™t£khn, ¼ghmai d ™mautÕn gÁn kaˆ spodÒn. </w:t>
      </w:r>
      <w:r w:rsidRPr="00E401C9">
        <w:rPr>
          <w:rFonts w:ascii="Greek" w:eastAsia="Times New Roman" w:hAnsi="Greek" w:cs="Arial"/>
          <w:kern w:val="0"/>
          <w:sz w:val="28"/>
          <w:szCs w:val="28"/>
          <w:lang w:eastAsia="it-IT"/>
          <w14:ligatures w14:val="none"/>
        </w:rPr>
        <w:t xml:space="preserve">(Gb 42,1-6). </w:t>
      </w:r>
    </w:p>
    <w:p w14:paraId="03F7932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4BD6327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7359CDA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w:t>
      </w:r>
      <w:r w:rsidRPr="00E401C9">
        <w:rPr>
          <w:rFonts w:ascii="Arial" w:eastAsia="Times New Roman" w:hAnsi="Arial" w:cs="Arial"/>
          <w:i/>
          <w:iCs/>
          <w:kern w:val="0"/>
          <w:sz w:val="24"/>
          <w:szCs w:val="24"/>
          <w:lang w:eastAsia="it-IT"/>
          <w14:ligatures w14:val="none"/>
        </w:rPr>
        <w:lastRenderedPageBreak/>
        <w:t xml:space="preserve">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573346C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652F024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5778452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3C01A25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val="la-Latn" w:eastAsia="it-IT"/>
          <w14:ligatures w14:val="none"/>
        </w:rPr>
        <w:t xml:space="preserve">Auditu auris audivi te, nunc autem oculus meus videt te. </w:t>
      </w:r>
      <w:r w:rsidRPr="00E401C9">
        <w:rPr>
          <w:rFonts w:ascii="Arial" w:eastAsia="Times New Roman" w:hAnsi="Arial" w:cs="Arial"/>
          <w:kern w:val="0"/>
          <w:sz w:val="24"/>
          <w:szCs w:val="24"/>
          <w:lang w:eastAsia="it-IT"/>
          <w14:ligatures w14:val="none"/>
        </w:rPr>
        <w:t>Giobbe in qualche modo è scusabile. Non appartiene neanche al popolo del Signore, popolo arricchito del dono non solo della Legge, ma anche della sapienza. Non scusabili oggi sono di discepoli di Gesù, che hanno rinnegato la Divina Rivelazione assieme alla Sacra Tradizione</w:t>
      </w:r>
      <w:r w:rsidRPr="00E401C9">
        <w:rPr>
          <w:rFonts w:ascii="Arial" w:eastAsia="Times New Roman" w:hAnsi="Arial" w:cs="Arial"/>
          <w:kern w:val="0"/>
          <w:sz w:val="24"/>
          <w:szCs w:val="24"/>
          <w:lang w:val="la-Latn" w:eastAsia="it-IT"/>
          <w14:ligatures w14:val="none"/>
        </w:rPr>
        <w:t xml:space="preserve"> et ideo insipienter loquuntur.</w:t>
      </w:r>
      <w:r w:rsidRPr="00E401C9">
        <w:rPr>
          <w:rFonts w:ascii="Arial" w:eastAsia="Times New Roman" w:hAnsi="Arial" w:cs="Arial"/>
          <w:kern w:val="0"/>
          <w:sz w:val="24"/>
          <w:szCs w:val="24"/>
          <w:lang w:eastAsia="it-IT"/>
          <w14:ligatures w14:val="none"/>
        </w:rPr>
        <w:t xml:space="preserve"> Oggi se c’è una persona che parla da insipiente è proprio il cristiano. Parla da insipiente, perché parla</w:t>
      </w:r>
      <w:r w:rsidRPr="00E401C9">
        <w:rPr>
          <w:rFonts w:ascii="Arial" w:eastAsia="Times New Roman" w:hAnsi="Arial" w:cs="Arial"/>
          <w:kern w:val="0"/>
          <w:sz w:val="24"/>
          <w:szCs w:val="24"/>
          <w:lang w:val="la-Latn" w:eastAsia="it-IT"/>
          <w14:ligatures w14:val="none"/>
        </w:rPr>
        <w:t xml:space="preserve"> absque scientia. </w:t>
      </w:r>
      <w:r w:rsidRPr="00E401C9">
        <w:rPr>
          <w:rFonts w:ascii="Arial" w:eastAsia="Times New Roman" w:hAnsi="Arial" w:cs="Arial"/>
          <w:kern w:val="0"/>
          <w:sz w:val="24"/>
          <w:szCs w:val="24"/>
          <w:lang w:eastAsia="it-IT"/>
          <w14:ligatures w14:val="none"/>
        </w:rPr>
        <w:t xml:space="preserve">Parla </w:t>
      </w:r>
      <w:r w:rsidRPr="00E401C9">
        <w:rPr>
          <w:rFonts w:ascii="Arial" w:eastAsia="Times New Roman" w:hAnsi="Arial" w:cs="Arial"/>
          <w:kern w:val="0"/>
          <w:sz w:val="24"/>
          <w:szCs w:val="24"/>
          <w:lang w:val="la-Latn" w:eastAsia="it-IT"/>
          <w14:ligatures w14:val="none"/>
        </w:rPr>
        <w:t>absque scientia</w:t>
      </w:r>
      <w:r w:rsidRPr="00E401C9">
        <w:rPr>
          <w:rFonts w:ascii="Arial" w:eastAsia="Times New Roman" w:hAnsi="Arial" w:cs="Arial"/>
          <w:kern w:val="0"/>
          <w:sz w:val="24"/>
          <w:szCs w:val="24"/>
          <w:lang w:eastAsia="it-IT"/>
          <w14:ligatures w14:val="none"/>
        </w:rPr>
        <w:t xml:space="preserve">,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w:t>
      </w:r>
      <w:r w:rsidRPr="00E401C9">
        <w:rPr>
          <w:rFonts w:ascii="Arial" w:eastAsia="Times New Roman" w:hAnsi="Arial" w:cs="Arial"/>
          <w:kern w:val="0"/>
          <w:sz w:val="24"/>
          <w:szCs w:val="24"/>
          <w:lang w:eastAsia="it-IT"/>
          <w14:ligatures w14:val="none"/>
        </w:rPr>
        <w:lastRenderedPageBreak/>
        <w:t>Rivelazione Pubblica o della Sacra Scrittura, Antico e Nuovo Testamento. Ecco i frutti della non scienza del cristiano:</w:t>
      </w:r>
    </w:p>
    <w:p w14:paraId="25BDADC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CREAZIONE DI UN NUOVISSIMO IDOLO.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78C0CB1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PRIMO DISASTRO</w:t>
      </w:r>
      <w:r w:rsidRPr="00E401C9">
        <w:rPr>
          <w:rFonts w:ascii="Arial" w:eastAsia="Times New Roman" w:hAnsi="Arial" w:cs="Arial"/>
          <w:kern w:val="0"/>
          <w:sz w:val="24"/>
          <w:szCs w:val="24"/>
          <w:lang w:eastAsia="it-IT"/>
          <w14:ligatures w14:val="none"/>
        </w:rPr>
        <w:t xml:space="preserve">: 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173D023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SECONDO DISASTRO</w:t>
      </w:r>
      <w:r w:rsidRPr="00E401C9">
        <w:rPr>
          <w:rFonts w:ascii="Arial" w:eastAsia="Times New Roman" w:hAnsi="Arial" w:cs="Arial"/>
          <w:kern w:val="0"/>
          <w:sz w:val="24"/>
          <w:szCs w:val="24"/>
          <w:lang w:eastAsia="it-IT"/>
          <w14:ligatures w14:val="none"/>
        </w:rPr>
        <w:t xml:space="preserve">: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w:t>
      </w:r>
      <w:r w:rsidRPr="00E401C9">
        <w:rPr>
          <w:rFonts w:ascii="Arial" w:eastAsia="Times New Roman" w:hAnsi="Arial" w:cs="Arial"/>
          <w:kern w:val="0"/>
          <w:sz w:val="24"/>
          <w:szCs w:val="24"/>
          <w:lang w:eastAsia="it-IT"/>
          <w14:ligatures w14:val="none"/>
        </w:rPr>
        <w:lastRenderedPageBreak/>
        <w:t xml:space="preserve">in un amoralità così devastante da distruggere la stessa vecchia natura, corrompendola e degradandola senza più rimedio. </w:t>
      </w:r>
    </w:p>
    <w:p w14:paraId="1A8B847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TERZO DISASTRO</w:t>
      </w:r>
      <w:r w:rsidRPr="00E401C9">
        <w:rPr>
          <w:rFonts w:ascii="Arial" w:eastAsia="Times New Roman" w:hAnsi="Arial" w:cs="Arial"/>
          <w:kern w:val="0"/>
          <w:sz w:val="24"/>
          <w:szCs w:val="24"/>
          <w:lang w:eastAsia="it-IT"/>
          <w14:ligatures w14:val="none"/>
        </w:rPr>
        <w:t>: 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756502A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“Nella tua discendenza saranno benedette tutte le nazioni della terra”. Parola di Dio ad Abramo. </w:t>
      </w:r>
    </w:p>
    <w:p w14:paraId="3F23701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QUARTO DISASTRO</w:t>
      </w:r>
      <w:r w:rsidRPr="00E401C9">
        <w:rPr>
          <w:rFonts w:ascii="Arial" w:eastAsia="Times New Roman" w:hAnsi="Arial" w:cs="Arial"/>
          <w:kern w:val="0"/>
          <w:sz w:val="24"/>
          <w:szCs w:val="24"/>
          <w:lang w:eastAsia="it-IT"/>
          <w14:ligatures w14:val="none"/>
        </w:rPr>
        <w:t xml:space="preserve">: 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4D90482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w:t>
      </w:r>
      <w:r w:rsidRPr="00E401C9">
        <w:rPr>
          <w:rFonts w:ascii="Arial" w:eastAsia="Times New Roman" w:hAnsi="Arial" w:cs="Arial"/>
          <w:kern w:val="0"/>
          <w:sz w:val="24"/>
          <w:szCs w:val="24"/>
          <w:lang w:eastAsia="it-IT"/>
          <w14:ligatures w14:val="none"/>
        </w:rPr>
        <w:lastRenderedPageBreak/>
        <w:t xml:space="preserve">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 e di redenzione. A nulla serve dare un amore di carne, amore di peccato, amore di falsità e di menzogna, di tenebre e di inganno che mai potrà salvare l’uomo. </w:t>
      </w:r>
    </w:p>
    <w:p w14:paraId="332D98B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QUINTO DISASTRO</w:t>
      </w:r>
      <w:r w:rsidRPr="00E401C9">
        <w:rPr>
          <w:rFonts w:ascii="Arial" w:eastAsia="Times New Roman" w:hAnsi="Arial" w:cs="Arial"/>
          <w:kern w:val="0"/>
          <w:sz w:val="24"/>
          <w:szCs w:val="24"/>
          <w:lang w:eastAsia="it-IT"/>
          <w14:ligatures w14:val="none"/>
        </w:rPr>
        <w:t>: 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7747E74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SESTO DISASTRO</w:t>
      </w:r>
      <w:r w:rsidRPr="00E401C9">
        <w:rPr>
          <w:rFonts w:ascii="Arial" w:eastAsia="Times New Roman" w:hAnsi="Arial" w:cs="Arial"/>
          <w:kern w:val="0"/>
          <w:sz w:val="24"/>
          <w:szCs w:val="24"/>
          <w:lang w:eastAsia="it-IT"/>
          <w14:ligatures w14:val="none"/>
        </w:rPr>
        <w:t xml:space="preserve">: 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w:t>
      </w:r>
      <w:r w:rsidRPr="00E401C9">
        <w:rPr>
          <w:rFonts w:ascii="Arial" w:eastAsia="Times New Roman" w:hAnsi="Arial" w:cs="Arial"/>
          <w:kern w:val="0"/>
          <w:sz w:val="24"/>
          <w:szCs w:val="24"/>
          <w:lang w:eastAsia="it-IT"/>
          <w14:ligatures w14:val="none"/>
        </w:rPr>
        <w:lastRenderedPageBreak/>
        <w:t xml:space="preserve">posto al centro della nostra fede, manchiamo del fondamento di tutta la verità della Divina Rivelazione e della Sacra Tradizione. </w:t>
      </w:r>
    </w:p>
    <w:p w14:paraId="1C7FE62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71AE61D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49EBEA2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7A8339A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SETTIMO DISASTRO</w:t>
      </w:r>
      <w:r w:rsidRPr="00E401C9">
        <w:rPr>
          <w:rFonts w:ascii="Arial" w:eastAsia="Times New Roman" w:hAnsi="Arial" w:cs="Arial"/>
          <w:kern w:val="0"/>
          <w:sz w:val="24"/>
          <w:szCs w:val="24"/>
          <w:lang w:eastAsia="it-IT"/>
          <w14:ligatures w14:val="none"/>
        </w:rPr>
        <w:t xml:space="preserve">: Il Vangelo non più unica luce di salvezza. Quanto l’Apostolo Paolo scrive ai Galati è verità eterna: “Però non c’è un altro Vangelo”. Non c’era ieri. Non c’è oggi. Non ci sarà domani né mai. Il Vangelo è uno, uno solo. Il nostro </w:t>
      </w:r>
      <w:r w:rsidRPr="00E401C9">
        <w:rPr>
          <w:rFonts w:ascii="Arial" w:eastAsia="Times New Roman" w:hAnsi="Arial" w:cs="Arial"/>
          <w:kern w:val="0"/>
          <w:sz w:val="24"/>
          <w:szCs w:val="24"/>
          <w:lang w:eastAsia="it-IT"/>
          <w14:ligatures w14:val="none"/>
        </w:rPr>
        <w:lastRenderedPageBreak/>
        <w:t xml:space="preserve">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17489BA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5789498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48D6F91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OTTAVO DISASTRO</w:t>
      </w:r>
      <w:r w:rsidRPr="00E401C9">
        <w:rPr>
          <w:rFonts w:ascii="Arial" w:eastAsia="Times New Roman" w:hAnsi="Arial" w:cs="Arial"/>
          <w:kern w:val="0"/>
          <w:sz w:val="24"/>
          <w:szCs w:val="24"/>
          <w:lang w:eastAsia="it-IT"/>
          <w14:ligatures w14:val="none"/>
        </w:rPr>
        <w:t xml:space="preserve">: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7A1FC06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Anziché conformare la nostra vita alla Parola della fede, conformiamo la nostra vita alla nostra parola. La nostra parola è la nostra fede. In nome di questa nostra fede </w:t>
      </w:r>
      <w:r w:rsidRPr="00E401C9">
        <w:rPr>
          <w:rFonts w:ascii="Arial" w:eastAsia="Times New Roman" w:hAnsi="Arial" w:cs="Arial"/>
          <w:kern w:val="0"/>
          <w:sz w:val="24"/>
          <w:szCs w:val="24"/>
          <w:lang w:eastAsia="it-IT"/>
          <w14:ligatures w14:val="none"/>
        </w:rPr>
        <w:lastRenderedPageBreak/>
        <w:t xml:space="preserve">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2F24F45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37BEFEB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NONO DISASTRO</w:t>
      </w:r>
      <w:r w:rsidRPr="00E401C9">
        <w:rPr>
          <w:rFonts w:ascii="Arial" w:eastAsia="Times New Roman" w:hAnsi="Arial" w:cs="Arial"/>
          <w:kern w:val="0"/>
          <w:sz w:val="24"/>
          <w:szCs w:val="24"/>
          <w:lang w:eastAsia="it-IT"/>
          <w14:ligatures w14:val="none"/>
        </w:rPr>
        <w:t xml:space="preserve">: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353F243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dona sempre agli altri ciò che è degli altri e attribuisce a se stesso ciò che è frutto della sua mente e del suo cuore. Per onestà: ciò che è della Scrittura va dato alla Scrittura. Ciò che è della mente, va dato alla mente. </w:t>
      </w:r>
    </w:p>
    <w:p w14:paraId="525C915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DECIMO DISASTRO</w:t>
      </w:r>
      <w:r w:rsidRPr="00E401C9">
        <w:rPr>
          <w:rFonts w:ascii="Arial" w:eastAsia="Times New Roman" w:hAnsi="Arial" w:cs="Arial"/>
          <w:kern w:val="0"/>
          <w:sz w:val="24"/>
          <w:szCs w:val="24"/>
          <w:lang w:eastAsia="it-IT"/>
          <w14:ligatures w14:val="none"/>
        </w:rPr>
        <w:t xml:space="preserve">: 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443FB3A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w:t>
      </w:r>
      <w:r w:rsidRPr="00E401C9">
        <w:rPr>
          <w:rFonts w:ascii="Arial" w:eastAsia="Times New Roman" w:hAnsi="Arial" w:cs="Arial"/>
          <w:kern w:val="0"/>
          <w:sz w:val="24"/>
          <w:szCs w:val="24"/>
          <w:lang w:eastAsia="it-IT"/>
          <w14:ligatures w14:val="none"/>
        </w:rPr>
        <w:lastRenderedPageBreak/>
        <w:t xml:space="preserve">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5ADB143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21A3249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0ABFD84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7CD8D55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UNDICESIMO DISASTRO</w:t>
      </w:r>
      <w:r w:rsidRPr="00E401C9">
        <w:rPr>
          <w:rFonts w:ascii="Arial" w:eastAsia="Times New Roman" w:hAnsi="Arial" w:cs="Arial"/>
          <w:kern w:val="0"/>
          <w:sz w:val="24"/>
          <w:szCs w:val="24"/>
          <w:lang w:eastAsia="it-IT"/>
          <w14:ligatures w14:val="none"/>
        </w:rPr>
        <w:t xml:space="preserve">: 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257D314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w:t>
      </w:r>
      <w:r w:rsidRPr="00E401C9">
        <w:rPr>
          <w:rFonts w:ascii="Arial" w:eastAsia="Times New Roman" w:hAnsi="Arial" w:cs="Arial"/>
          <w:kern w:val="0"/>
          <w:sz w:val="24"/>
          <w:szCs w:val="24"/>
          <w:lang w:eastAsia="it-IT"/>
          <w14:ligatures w14:val="none"/>
        </w:rPr>
        <w:lastRenderedPageBreak/>
        <w:t>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4ED7BC4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455E703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Parlare </w:t>
      </w:r>
      <w:r w:rsidRPr="00E401C9">
        <w:rPr>
          <w:rFonts w:ascii="Arial" w:eastAsia="Times New Roman" w:hAnsi="Arial" w:cs="Arial"/>
          <w:kern w:val="0"/>
          <w:sz w:val="24"/>
          <w:szCs w:val="24"/>
          <w:lang w:val="la-Latn" w:eastAsia="it-IT"/>
          <w14:ligatures w14:val="none"/>
        </w:rPr>
        <w:t>absque scientia</w:t>
      </w:r>
      <w:r w:rsidRPr="00E401C9">
        <w:rPr>
          <w:rFonts w:ascii="Arial" w:eastAsia="Times New Roman" w:hAnsi="Arial" w:cs="Arial"/>
          <w:kern w:val="0"/>
          <w:sz w:val="24"/>
          <w:szCs w:val="24"/>
          <w:lang w:eastAsia="it-IT"/>
          <w14:ligatures w14:val="none"/>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5304D7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Gli undici disastri appena accennati sono solo la punta di questo enorme Iceberg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7BD7FF8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2871F9D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val="la-Latn" w:eastAsia="it-IT"/>
          <w14:ligatures w14:val="none"/>
        </w:rPr>
        <w:t>Si quis loquitur quasi sermones Dei</w:t>
      </w:r>
      <w:r w:rsidRPr="00E401C9">
        <w:rPr>
          <w:rFonts w:ascii="Arial" w:eastAsia="Times New Roman" w:hAnsi="Arial" w:cs="Arial"/>
          <w:b/>
          <w:bCs/>
          <w:kern w:val="0"/>
          <w:sz w:val="24"/>
          <w:szCs w:val="24"/>
          <w:lang w:eastAsia="it-IT"/>
          <w14:ligatures w14:val="none"/>
        </w:rPr>
        <w:t xml:space="preserve">. </w:t>
      </w:r>
      <w:r w:rsidRPr="00E401C9">
        <w:rPr>
          <w:rFonts w:ascii="Arial" w:eastAsia="Times New Roman" w:hAnsi="Arial" w:cs="Arial"/>
          <w:kern w:val="0"/>
          <w:sz w:val="24"/>
          <w:szCs w:val="24"/>
          <w:lang w:eastAsia="it-IT"/>
          <w14:ligatures w14:val="none"/>
        </w:rPr>
        <w:t xml:space="preserve">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w:t>
      </w:r>
      <w:r w:rsidRPr="00E401C9">
        <w:rPr>
          <w:rFonts w:ascii="Arial" w:eastAsia="Times New Roman" w:hAnsi="Arial" w:cs="Arial"/>
          <w:kern w:val="0"/>
          <w:sz w:val="24"/>
          <w:szCs w:val="24"/>
          <w:lang w:eastAsia="it-IT"/>
          <w14:ligatures w14:val="none"/>
        </w:rPr>
        <w:lastRenderedPageBreak/>
        <w:t>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 assistenza dello Spirito Santo. Quando ci si separa dallo Spirito di Dio la missione muore. Senza di Lui diviene impossibile darle qualsiasi forma di vita.</w:t>
      </w:r>
    </w:p>
    <w:p w14:paraId="378B72D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w:t>
      </w:r>
    </w:p>
    <w:p w14:paraId="7BC0AC7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w:t>
      </w:r>
    </w:p>
    <w:p w14:paraId="29A54AB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452F2CB6" w14:textId="77777777" w:rsidR="00E401C9" w:rsidRPr="00E401C9" w:rsidRDefault="00E401C9" w:rsidP="00E401C9">
      <w:pPr>
        <w:spacing w:after="120" w:line="240" w:lineRule="auto"/>
        <w:jc w:val="both"/>
        <w:rPr>
          <w:rFonts w:ascii="Arial" w:eastAsia="Times New Roman" w:hAnsi="Arial" w:cs="Arial"/>
          <w:kern w:val="0"/>
          <w:sz w:val="24"/>
          <w:szCs w:val="24"/>
          <w:lang w:val="la-Latn" w:eastAsia="it-IT"/>
          <w14:ligatures w14:val="none"/>
        </w:rPr>
      </w:pPr>
      <w:r w:rsidRPr="00E401C9">
        <w:rPr>
          <w:rFonts w:ascii="Arial" w:eastAsia="Times New Roman" w:hAnsi="Arial" w:cs="Arial"/>
          <w:kern w:val="0"/>
          <w:sz w:val="24"/>
          <w:szCs w:val="24"/>
          <w:lang w:val="la-Latn" w:eastAsia="it-IT"/>
          <w14:ligatures w14:val="none"/>
        </w:rPr>
        <w:t xml:space="preserve">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 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3DD315BD" w14:textId="77777777" w:rsidR="00E401C9" w:rsidRPr="00E401C9" w:rsidRDefault="00E401C9" w:rsidP="00E401C9">
      <w:pPr>
        <w:spacing w:after="120" w:line="240" w:lineRule="auto"/>
        <w:jc w:val="both"/>
        <w:rPr>
          <w:rFonts w:ascii="Greek" w:eastAsia="Times New Roman" w:hAnsi="Greek" w:cs="Arial"/>
          <w:kern w:val="0"/>
          <w:sz w:val="28"/>
          <w:szCs w:val="28"/>
          <w:lang w:eastAsia="it-IT"/>
          <w14:ligatures w14:val="none"/>
        </w:rPr>
      </w:pPr>
      <w:r w:rsidRPr="00E401C9">
        <w:rPr>
          <w:rFonts w:ascii="Greek" w:eastAsia="Times New Roman" w:hAnsi="Greek" w:cs="Arial"/>
          <w:kern w:val="0"/>
          <w:sz w:val="28"/>
          <w:szCs w:val="28"/>
          <w:lang w:val="la-Latn" w:eastAsia="it-IT"/>
          <w14:ligatures w14:val="none"/>
        </w:rPr>
        <w:t xml:space="preserve">`O ¥nwqen ™rcÒmenoj ™p£nw p£ntwn ™st…n: Ð ín ™k tÁj gÁj ™k tÁj gÁj ™stin kaˆ ™k tÁj gÁj lale‹. Ð ™k toà oÙranoà ™rcÒmenoj [™p£nw p£ntwn ™st…n: Ön g¦r ¢pšsteilen Ð qeÕj t¦ »mata toà qeoà lale‹, oÙ g¦r ™k mštrou d…dwsin tÕ pneàma. (Gv 3,31-34). Ð ¢gaqÕj ¥nqrwpoj ™k toà ¢gaqoà qhsauroà tÁj kard…aj profšrei tÕ ¢gaqÒn, kaˆ Ð ponhrÕj ™k toà ponhroà profšrei tÕ ponhrÒn: ™k g¦r perisseÚmatoj kard…aj lale‹ tÕ stÒma aÙtoà. (Lc 6,45). § kaˆ laloàmen oÙk ™n didakto‹j ¢nqrwp…nhj sof…aj lÒgoij ¢ll' ™n didakto‹j pneÚmatoj, pneumatiko‹j pneumatik¦ sugkr…nontej. (1Cor 2,13).  e‡ tij lale‹, æj lÒgia qeoà: e‡ tij diakone‹, æj ™x „scÚoj Âj corhge‹ Ð qeÒj: †na ™n p©sin dox£zhtai Ð qeÕj di¦ 'Ihsoà Cristoà, ú ™stin ¹ dÒxa kaˆ tÕ kr£toj e„j toÝj a„înaj tîn a„ènwn: ¢m»n. (1Pt 4,11). Oáto… e„sin goggusta…, memy…moiroi, kat¦ t¦j </w:t>
      </w:r>
      <w:r w:rsidRPr="00E401C9">
        <w:rPr>
          <w:rFonts w:ascii="Greek" w:eastAsia="Times New Roman" w:hAnsi="Greek" w:cs="Arial"/>
          <w:kern w:val="0"/>
          <w:sz w:val="28"/>
          <w:szCs w:val="28"/>
          <w:lang w:val="la-Latn" w:eastAsia="it-IT"/>
          <w14:ligatures w14:val="none"/>
        </w:rPr>
        <w:lastRenderedPageBreak/>
        <w:t xml:space="preserve">™piqum…aj ˜autîn poreuÒmenoi, kaˆ tÕ stÒma aÙtîn lale‹ Øpšrogka, qaum£zontej prÒswpa çfele…aj c£rin. </w:t>
      </w:r>
      <w:r w:rsidRPr="00E401C9">
        <w:rPr>
          <w:rFonts w:ascii="Greek" w:eastAsia="Times New Roman" w:hAnsi="Greek" w:cs="Arial"/>
          <w:kern w:val="0"/>
          <w:sz w:val="28"/>
          <w:szCs w:val="28"/>
          <w:lang w:eastAsia="it-IT"/>
          <w14:ligatures w14:val="none"/>
        </w:rPr>
        <w:t>(</w:t>
      </w:r>
      <w:r w:rsidRPr="00E401C9">
        <w:rPr>
          <w:rFonts w:ascii="Arial" w:eastAsia="Times New Roman" w:hAnsi="Arial" w:cs="Arial"/>
          <w:kern w:val="0"/>
          <w:sz w:val="28"/>
          <w:szCs w:val="28"/>
          <w:lang w:eastAsia="it-IT"/>
          <w14:ligatures w14:val="none"/>
        </w:rPr>
        <w:t xml:space="preserve">Gd </w:t>
      </w:r>
      <w:r w:rsidRPr="00E401C9">
        <w:rPr>
          <w:rFonts w:ascii="Greek" w:eastAsia="Times New Roman" w:hAnsi="Greek" w:cs="Arial"/>
          <w:kern w:val="0"/>
          <w:sz w:val="28"/>
          <w:szCs w:val="28"/>
          <w:lang w:eastAsia="it-IT"/>
          <w14:ligatures w14:val="none"/>
        </w:rPr>
        <w:t xml:space="preserve">16). </w:t>
      </w:r>
    </w:p>
    <w:p w14:paraId="65F5C26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 </w:t>
      </w:r>
      <w:r w:rsidRPr="00E401C9">
        <w:rPr>
          <w:rFonts w:ascii="Arial" w:eastAsia="Times New Roman" w:hAnsi="Arial" w:cs="Arial"/>
          <w:kern w:val="0"/>
          <w:sz w:val="24"/>
          <w:szCs w:val="24"/>
          <w:lang w:val="la-Latn" w:eastAsia="it-IT"/>
          <w14:ligatures w14:val="none"/>
        </w:rPr>
        <w:t>Si quis loquitur quasi sermones Dei (</w:t>
      </w:r>
      <w:r w:rsidRPr="00E401C9">
        <w:rPr>
          <w:rFonts w:ascii="Greek" w:eastAsia="Times New Roman" w:hAnsi="Greek" w:cs="Arial"/>
          <w:kern w:val="0"/>
          <w:sz w:val="24"/>
          <w:szCs w:val="24"/>
          <w:lang w:eastAsia="it-IT"/>
          <w14:ligatures w14:val="none"/>
        </w:rPr>
        <w:t>e‡ tij lale‹, æj lÒgia qeoà)</w:t>
      </w:r>
      <w:r w:rsidRPr="00E401C9">
        <w:rPr>
          <w:rFonts w:ascii="Arial" w:eastAsia="Times New Roman" w:hAnsi="Arial" w:cs="Arial"/>
          <w:kern w:val="0"/>
          <w:sz w:val="24"/>
          <w:szCs w:val="24"/>
          <w:lang w:eastAsia="it-IT"/>
          <w14:ligatures w14:val="none"/>
        </w:rPr>
        <w:t xml:space="preserve"> –.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E401C9">
        <w:rPr>
          <w:rFonts w:ascii="Arial" w:eastAsia="Times New Roman" w:hAnsi="Arial" w:cs="Arial"/>
          <w:kern w:val="0"/>
          <w:sz w:val="24"/>
          <w:szCs w:val="24"/>
          <w:lang w:val="la-Latn" w:eastAsia="it-IT"/>
          <w14:ligatures w14:val="none"/>
        </w:rPr>
        <w:t>qui est de terra de terra est et de terra loquitur</w:t>
      </w:r>
      <w:r w:rsidRPr="00E401C9">
        <w:rPr>
          <w:rFonts w:ascii="Arial" w:eastAsia="Times New Roman" w:hAnsi="Arial" w:cs="Arial"/>
          <w:kern w:val="0"/>
          <w:sz w:val="24"/>
          <w:szCs w:val="24"/>
          <w:lang w:eastAsia="it-IT"/>
          <w14:ligatures w14:val="none"/>
        </w:rPr>
        <w:t xml:space="preserve"> - </w:t>
      </w:r>
      <w:r w:rsidRPr="00E401C9">
        <w:rPr>
          <w:rFonts w:ascii="Greek" w:eastAsia="Times New Roman" w:hAnsi="Greek" w:cs="Arial"/>
          <w:kern w:val="0"/>
          <w:sz w:val="24"/>
          <w:szCs w:val="24"/>
          <w:lang w:eastAsia="it-IT"/>
          <w14:ligatures w14:val="none"/>
        </w:rPr>
        <w:t xml:space="preserve">Ð ín ™k tÁj gÁj ™k tÁj gÁj ™stin kaˆ ™k tÁj gÁj lale‹). </w:t>
      </w:r>
      <w:r w:rsidRPr="00E401C9">
        <w:rPr>
          <w:rFonts w:ascii="Arial" w:eastAsia="Times New Roman" w:hAnsi="Arial" w:cs="Arial"/>
          <w:kern w:val="0"/>
          <w:sz w:val="24"/>
          <w:szCs w:val="24"/>
          <w:lang w:eastAsia="it-IT"/>
          <w14:ligatures w14:val="none"/>
        </w:rPr>
        <w:t xml:space="preserve">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20300C5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6E552E8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Parlare dalla scienza di Dio nello Spirito Santo. </w:t>
      </w:r>
      <w:r w:rsidRPr="00E401C9">
        <w:rPr>
          <w:rFonts w:ascii="Arial" w:eastAsia="Times New Roman" w:hAnsi="Arial" w:cs="Arial"/>
          <w:kern w:val="0"/>
          <w:sz w:val="24"/>
          <w:szCs w:val="24"/>
          <w:lang w:eastAsia="it-IT"/>
          <w14:ligatures w14:val="none"/>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54E7E11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5EB3119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16B6865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734D02E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C749049" w14:textId="77777777" w:rsidR="00E401C9" w:rsidRPr="00E401C9" w:rsidRDefault="00E401C9" w:rsidP="00E401C9">
      <w:pPr>
        <w:spacing w:after="120" w:line="240" w:lineRule="auto"/>
        <w:jc w:val="both"/>
        <w:rPr>
          <w:rFonts w:ascii="Arial" w:eastAsia="Times New Roman" w:hAnsi="Arial" w:cs="Arial"/>
          <w:kern w:val="0"/>
          <w:sz w:val="24"/>
          <w:szCs w:val="24"/>
          <w:lang w:val="la-Latn" w:eastAsia="it-IT"/>
          <w14:ligatures w14:val="none"/>
        </w:rPr>
      </w:pPr>
      <w:r w:rsidRPr="00E401C9">
        <w:rPr>
          <w:rFonts w:ascii="Arial" w:eastAsia="Times New Roman" w:hAnsi="Arial" w:cs="Arial"/>
          <w:kern w:val="0"/>
          <w:sz w:val="24"/>
          <w:szCs w:val="24"/>
          <w:lang w:val="la-Latn" w:eastAsia="it-IT"/>
          <w14:ligatures w14:val="none"/>
        </w:rPr>
        <w:t xml:space="preserve">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w:t>
      </w:r>
      <w:r w:rsidRPr="00E401C9">
        <w:rPr>
          <w:rFonts w:ascii="Arial" w:eastAsia="Times New Roman" w:hAnsi="Arial" w:cs="Arial"/>
          <w:kern w:val="0"/>
          <w:sz w:val="24"/>
          <w:szCs w:val="24"/>
          <w:lang w:val="la-Latn" w:eastAsia="it-IT"/>
          <w14:ligatures w14:val="none"/>
        </w:rPr>
        <w:lastRenderedPageBreak/>
        <w:t xml:space="preserve">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 (1Pt 2,1-10). </w:t>
      </w:r>
    </w:p>
    <w:p w14:paraId="4ED027D8" w14:textId="77777777" w:rsidR="00E401C9" w:rsidRPr="00E401C9" w:rsidRDefault="00E401C9" w:rsidP="00E401C9">
      <w:pPr>
        <w:spacing w:after="120" w:line="240" w:lineRule="auto"/>
        <w:jc w:val="both"/>
        <w:rPr>
          <w:rFonts w:ascii="Greek" w:eastAsia="Times New Roman" w:hAnsi="Greek" w:cs="Arial"/>
          <w:kern w:val="0"/>
          <w:sz w:val="28"/>
          <w:szCs w:val="28"/>
          <w:lang w:eastAsia="it-IT"/>
          <w14:ligatures w14:val="none"/>
        </w:rPr>
      </w:pPr>
      <w:r w:rsidRPr="00E401C9">
        <w:rPr>
          <w:rFonts w:ascii="Greek" w:eastAsia="Times New Roman" w:hAnsi="Greek" w:cs="Arial"/>
          <w:kern w:val="0"/>
          <w:sz w:val="28"/>
          <w:szCs w:val="28"/>
          <w:lang w:val="la-Latn" w:eastAsia="it-IT"/>
          <w14:ligatures w14:val="none"/>
        </w:rPr>
        <w:t xml:space="preserve">'Apoqšmenoi oân p©san kak…an kaˆ p£nta dÒlon kaˆ Øpokr…seij kaˆ fqÒnouj kaˆ p£saj katalali£j, æj ¢rtigšnnhta bršfh tÕ logikÕn ¥dolon g£la ™pipoq»sate, †na ™n aÙtù aÙxhqÁte e„j swthr…an, e„ ™geÚsasqe Óti crhstÕj Ð kÚrioj. prÕj Ön prosercÒmenoi, l…qon zînta, ØpÕ ¢nqrèpwn mn ¢podedokimasmšnon par¦ d qeù ™klektÕn œntimon, kaˆ aÙtoˆ æj l…qoi zîntej o„kodome‹sqe okoj pneumatikÕj e„j ƒer£teuma ¤gion, ¢nenšgkai pneumatik¦j qus…aj eÙprosdšktouj [tù] qeù di¦ 'Ihsoà Cristoà. diÒti perišcei ™n grafÍ, 'IdoÝ t…qhmi ™n Siën l…qon ¢krogwnia‹on ™klektÕn œntimon, kaˆ Ð pisteÚwn ™p' aÙtù oÙ m¾ kataiscunqÍ. Øm‹n oân ¹ tim¾ to‹j pisteÚousin: ¢pistoàsin d l…qoj Ön ¢pedok…masan oƒ o„kodomoàntej oátoj ™gen»qh e„j kefal¾n gwn…aj  kaˆ l…qoj proskÒmmatoj kaˆ pštra skand£lou: o‰ proskÒptousin tù lÒgJ ¢peiqoàntej, e„j Ö kaˆ ™tšqhsan. `Ume‹j d gšnoj ™klektÒn, bas…leion ƒer£teuma, œqnoj ¤gion, laÕj e„j peripo…hsin, Ópwj t¦j ¢ret¦j ™xagge…lhte toà ™k skÒtouj Øm©j kalšsantoj e„j tÕ qaumastÕn aÙtoà fîj:  o‰ pote oÙ laÕj nàn d laÕj qeoà, oƒ oÙk ºlehmšnoi nàn d ™lehqšntej. </w:t>
      </w:r>
      <w:r w:rsidRPr="00E401C9">
        <w:rPr>
          <w:rFonts w:ascii="Arial" w:eastAsia="Times New Roman" w:hAnsi="Arial" w:cs="Arial"/>
          <w:kern w:val="0"/>
          <w:sz w:val="28"/>
          <w:szCs w:val="28"/>
          <w:lang w:eastAsia="it-IT"/>
          <w14:ligatures w14:val="none"/>
        </w:rPr>
        <w:t xml:space="preserve">(1Pt </w:t>
      </w:r>
      <w:r w:rsidRPr="00E401C9">
        <w:rPr>
          <w:rFonts w:ascii="Greek" w:eastAsia="Times New Roman" w:hAnsi="Greek" w:cs="Arial"/>
          <w:kern w:val="0"/>
          <w:sz w:val="28"/>
          <w:szCs w:val="28"/>
          <w:lang w:eastAsia="it-IT"/>
          <w14:ligatures w14:val="none"/>
        </w:rPr>
        <w:t>2,1-10).</w:t>
      </w:r>
    </w:p>
    <w:p w14:paraId="229575E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5AD87F4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val="la-Latn" w:eastAsia="it-IT"/>
          <w14:ligatures w14:val="none"/>
        </w:rPr>
        <w:t>Ad quem accedentes lapidem vivum</w:t>
      </w:r>
      <w:r w:rsidRPr="00E401C9">
        <w:rPr>
          <w:rFonts w:ascii="Arial" w:eastAsia="Times New Roman" w:hAnsi="Arial" w:cs="Arial"/>
          <w:b/>
          <w:bCs/>
          <w:kern w:val="0"/>
          <w:sz w:val="24"/>
          <w:szCs w:val="24"/>
          <w:lang w:eastAsia="it-IT"/>
          <w14:ligatures w14:val="none"/>
        </w:rPr>
        <w:t xml:space="preserve"> -</w:t>
      </w:r>
      <w:r w:rsidRPr="00E401C9">
        <w:rPr>
          <w:rFonts w:ascii="Greek" w:eastAsia="Times New Roman" w:hAnsi="Greek" w:cs="Arial"/>
          <w:b/>
          <w:bCs/>
          <w:kern w:val="0"/>
          <w:sz w:val="24"/>
          <w:szCs w:val="24"/>
          <w:lang w:eastAsia="it-IT"/>
          <w14:ligatures w14:val="none"/>
        </w:rPr>
        <w:t xml:space="preserve"> </w:t>
      </w:r>
      <w:r w:rsidRPr="00E401C9">
        <w:rPr>
          <w:rFonts w:ascii="Greek" w:eastAsia="Times New Roman" w:hAnsi="Greek" w:cs="Arial"/>
          <w:b/>
          <w:bCs/>
          <w:kern w:val="0"/>
          <w:sz w:val="28"/>
          <w:szCs w:val="28"/>
          <w:lang w:eastAsia="it-IT"/>
          <w14:ligatures w14:val="none"/>
        </w:rPr>
        <w:t>l…qon zîntal</w:t>
      </w:r>
      <w:r w:rsidRPr="00E401C9">
        <w:rPr>
          <w:rFonts w:ascii="Greek" w:eastAsia="Times New Roman" w:hAnsi="Greek" w:cs="Arial"/>
          <w:kern w:val="0"/>
          <w:sz w:val="28"/>
          <w:szCs w:val="28"/>
          <w:lang w:eastAsia="it-IT"/>
          <w14:ligatures w14:val="none"/>
        </w:rPr>
        <w:t xml:space="preserve"> </w:t>
      </w:r>
      <w:r w:rsidRPr="00E401C9">
        <w:rPr>
          <w:rFonts w:ascii="Arial" w:eastAsia="Times New Roman" w:hAnsi="Arial" w:cs="Arial"/>
          <w:kern w:val="0"/>
          <w:sz w:val="24"/>
          <w:szCs w:val="24"/>
          <w:lang w:eastAsia="it-IT"/>
          <w14:ligatures w14:val="none"/>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Si vive invece in Lui, con Lui, per Lui, nel suo corpo, con il suo corpo, per il suo corpo.  È necessario che ogni cristiano prenda coscienza della necessità di divenire sempre più una cosa sola con Cristo e questo avviene e si realizza se lui cresce in verità, in grazia, in saggezza, in ogni altra virtù. Ci si stringe a Cristo crescendo in santità. Ci si allontana da Cristo, quando ci si abbandona al peccato, al vizio, alla non parola, al non pensiero, alla non volontà di Dio. Si stringe a Cristo chi si stringe alla sua Parola e la vive in ogni sua parte. Chi si allontana dalla Parola si allontana anche da Cristo e si separa da Lui. È in Cristo chi è nella sua Parola. È nella Parola chi è in Cristo. </w:t>
      </w:r>
    </w:p>
    <w:p w14:paraId="3E986DC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Se la Parola è morta in lui, non potrà mai essere viva in coloro che la riceveranno da lui. Nessuno può dare più di quanto lui stesso possiede e nella forma in cui una cosa è da lui posseduta. Chi possiede la Parola viva, dona la Parola viva che genera vita attorno a sé. Chi invece possiede una parola morta, dona la parola morta che non genera vita attorno a sé. La vita sulla terra nasce dalla Parola viva e solo da essa. Questo spiega perché molta predicazione non sortisce alcun effetto. Essa è dono di una parola morta che genera morte, perché lascia il mondo nel suo peccato, nella sua miseria spirituale, nella sua condizione di perdizione eterna. </w:t>
      </w:r>
    </w:p>
    <w:p w14:paraId="78B8966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5C6FCEB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Loro hanno dichiarato Cristo pietra non idonea, non utile, non buona. Cosa invece fa Dio di Cristo? Non solo lo dichiara pietra idonea, adatta, giusta, buona, lo proclama pietra scelta, preziosa e per di più angolare. Lo dichiara Pietra che dona stabilità, compattezza, slancio, sicurezza a tutta la casa di Dio. Chi vuole essere impiegato come vera pietra, vera pietra viva, deve trovare in Cristo il punto di unione, altrimenti mai potrà sussistere come pietra nella casa del Signore.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4859BA0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Non andrà deluso, perché solo per mezzo di questa pietra lui potrà trovare stabilità, potrà divenire pietra viva impiegata per la costruzione dell’unico edificio spirituale nel quale è la salvezza di Dio e dal quale si espande la salvezza di Dio sul mondo intero. </w:t>
      </w:r>
      <w:r w:rsidRPr="00E401C9">
        <w:rPr>
          <w:rFonts w:ascii="Arial" w:eastAsia="Times New Roman" w:hAnsi="Arial" w:cs="Arial"/>
          <w:kern w:val="0"/>
          <w:sz w:val="24"/>
          <w:szCs w:val="24"/>
          <w:lang w:eastAsia="it-IT"/>
          <w14:ligatures w14:val="none"/>
        </w:rPr>
        <w:lastRenderedPageBreak/>
        <w:t xml:space="preserve">Non andrà deluso perché solo questa pietra dona valore alla sua pietra, perché solo per mezzo di essa ogni pietra riceve la sua finalità, la sua verità, la sua essenza. Solo per mezzo di questa pietra ogni altra pietra sarà eternamente se stessa. Chi si pone fuori di questa Pietra si pone fuori dell’edificio di Dio e viene scartato per l’eternità. La delusione è quella eterna ed è delusione di perdizione. </w:t>
      </w:r>
    </w:p>
    <w:p w14:paraId="3541F12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È un onore eterno credere in Cristo. È disonore eterno non credere in Lui. L’onore di un uomo, il suo vero onore, è Dio. Dio è la vita dell’uomo e chi ritrova Dio ritrova la vita, ritrova se stesso, si ricolma di onore, perché si ricolma di verità. È la verità di se stesso l’onore di un uomo. La verità di ogni uomo è Dio. Fuori di Dio, l’uomo si ritroverà nella non verità per tutta l’eternità ed è questo il suo disonore, la sua condanna, la sua perdizione, la sua dannazione. A Dio si accede per mezzo della fede in Cristo. Si crede in Cristo, si accolgono la sua grazia e la sua verità, si è trasformati in grazia e in verità, si riceve l’onore che Dio ha posto nell’uomo nell’atto stesso della sua creazione, quando lo fece a sua immagine e somiglianza. Senza la fede, l’uomo rimane nel suo disonore, cioè nella sua non verità. Rimane nella sua falsità di peccato, di vizio, di imperfezione, di allontanamento da Dio e dagli uomini e questo di certo non è onore per un uomo.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3DCCA2B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Perché Gesù è detto Pietra di scandalo? Gesù è pietra di scandalo, pietra che mette la nostra coscienza dinanzi alla grave responsabilità di salvezza e di dannazione, di rifiutarlo, di accoglierlo, di credere, di non credere. È pietra di scandalo perché ogni uomo deve annientarsi nei suoi pensieri e credere che ormai la via della vita è la croce.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Non solo si è fatto uomo, nella sua umanità si è fatto anche croce, per indicare ad ogni uomo che non è data altra via di salvezza, se non quella di farsi ciascuno croce in Cristo per amore dei fratelli, in obbedienza a Dio. </w:t>
      </w:r>
    </w:p>
    <w:p w14:paraId="6E8ACF2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 Lui viene privato della vita facendone un dono per la vita vera dei suoi fratelli. Questo è lo scandalo e questa è la via della salvezza. Ecco cosa rivela lo Spirito Santo per bocca dell’Apostolo Paolo nella Prima Lettera ai Corinzi: </w:t>
      </w:r>
    </w:p>
    <w:p w14:paraId="5E3AA78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w:t>
      </w:r>
      <w:r w:rsidRPr="00E401C9">
        <w:rPr>
          <w:rFonts w:ascii="Arial" w:eastAsia="Times New Roman" w:hAnsi="Arial" w:cs="Arial"/>
          <w:i/>
          <w:iCs/>
          <w:kern w:val="0"/>
          <w:sz w:val="24"/>
          <w:szCs w:val="24"/>
          <w:lang w:eastAsia="it-IT"/>
          <w14:ligatures w14:val="none"/>
        </w:rPr>
        <w:lastRenderedPageBreak/>
        <w:t xml:space="preserve">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0B397FB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37E6817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101FCE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Et ipsi tamquam lapides vivi superaedificamini domus spiritalis – </w:t>
      </w:r>
      <w:r w:rsidRPr="00E401C9">
        <w:rPr>
          <w:rFonts w:ascii="Greek" w:eastAsia="Times New Roman" w:hAnsi="Greek" w:cs="Arial"/>
          <w:b/>
          <w:bCs/>
          <w:kern w:val="0"/>
          <w:sz w:val="28"/>
          <w:szCs w:val="28"/>
          <w:lang w:eastAsia="it-IT"/>
          <w14:ligatures w14:val="none"/>
        </w:rPr>
        <w:t>kaˆ aÙtoˆ æj l…qoi zîntej</w:t>
      </w:r>
      <w:r w:rsidRPr="00E401C9">
        <w:rPr>
          <w:rFonts w:ascii="Greek" w:eastAsia="Times New Roman" w:hAnsi="Greek" w:cs="Arial"/>
          <w:kern w:val="0"/>
          <w:sz w:val="24"/>
          <w:szCs w:val="24"/>
          <w:lang w:eastAsia="it-IT"/>
          <w14:ligatures w14:val="none"/>
        </w:rPr>
        <w:t xml:space="preserve">. </w:t>
      </w:r>
      <w:r w:rsidRPr="00E401C9">
        <w:rPr>
          <w:rFonts w:ascii="Arial" w:eastAsia="Times New Roman" w:hAnsi="Arial" w:cs="Arial"/>
          <w:kern w:val="0"/>
          <w:sz w:val="24"/>
          <w:szCs w:val="24"/>
          <w:lang w:eastAsia="it-IT"/>
          <w14:ligatures w14:val="none"/>
        </w:rPr>
        <w:t>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Queste pietre sono vive, sono cioè pietre ben adatte alla costruzione. Con esse l’edificio riceve stabilità, compattezza, sicurezza. Ogni cristiano è una pietra viva che il Signore usa per edificare la sua Chiesa sulla terra. Per essere pietre vive di questo edificio divino il cristiano deve essere non solo nella grazia e nella verità di Cristo, deve ogni giorno aumentare in vita, in santità, in obbedienza, in verità, in speranza, in compimento della Parola. Così facendo lui darà compattezza alla Casa di Dio. Se invece si lascia riportare nella morte, se ritorna ad essere pietra morta, sarà non solo inutile all’edificazione dell’edificio di Dio, ma anche dannosa. La sua presenza potrebbe contaminare altre pietre e condurle nella morte. Il cristiano sarà prezioso in questa costruzione se rimane pietra viva e come pietra viva cresce per tutti i giorni della sua vita.</w:t>
      </w:r>
    </w:p>
    <w:p w14:paraId="64505D7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Questo edificio spirituale è la Chiesa, la Casa di Dio sulla nostra terra. In questo edificio spirituale abita Dio, ci si incontra con Dio, si rivela e si manifesta Dio. Dio però non può abitare in un edificio nel quale regna e dimora il peccato. O vi abita il peccato, o vi abita il Signore. Insieme non possono abitare in questo edificio spirituale che il cristiano è chiamato a costruire. Dovendo il cristiano, in quanto lui stesso tempio vivo dello Spirito Santo, manifestare il Signore, far incontrare l’uomo con il vero Dio, è necessario che in lui abiti la più grande santità, la più perfetta verità, la totalità della Parola di Dio, in un compimento pieno. È questo il lavoro del cristiano: far sì che solo la grazia e la verità di Cristo abitino in lui e nessun altro. È questo anche il compito di tutta la pastorale cristiana: aiutare e incrementare la crescita santa del cristiano, perché nella santità abita Dio e chi vuole lo potrà trovare, incontrandosi con lui.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7A1DC05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Ecco allora la grande missione del cristiano:</w:t>
      </w:r>
      <w:r w:rsidRPr="00E401C9">
        <w:rPr>
          <w:rFonts w:ascii="Arial" w:eastAsia="Times New Roman" w:hAnsi="Arial" w:cs="Arial"/>
          <w:kern w:val="0"/>
          <w:sz w:val="24"/>
          <w:szCs w:val="24"/>
          <w:lang w:eastAsia="it-IT"/>
          <w14:ligatures w14:val="none"/>
        </w:rPr>
        <w:t xml:space="preserve">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w:t>
      </w:r>
      <w:r w:rsidRPr="00E401C9">
        <w:rPr>
          <w:rFonts w:ascii="Arial" w:eastAsia="Times New Roman" w:hAnsi="Arial" w:cs="Arial"/>
          <w:kern w:val="0"/>
          <w:sz w:val="24"/>
          <w:szCs w:val="24"/>
          <w:lang w:eastAsia="it-IT"/>
          <w14:ligatures w14:val="none"/>
        </w:rPr>
        <w:lastRenderedPageBreak/>
        <w:t>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6268D95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Ecco il vero fine o la vera missione del cristiano.</w:t>
      </w:r>
      <w:r w:rsidRPr="00E401C9">
        <w:rPr>
          <w:rFonts w:ascii="Arial" w:eastAsia="Times New Roman" w:hAnsi="Arial" w:cs="Arial"/>
          <w:kern w:val="0"/>
          <w:sz w:val="24"/>
          <w:szCs w:val="24"/>
          <w:lang w:eastAsia="it-IT"/>
          <w14:ligatures w14:val="none"/>
        </w:rPr>
        <w:t xml:space="preserve"> 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vive come se il corpo di Cristo neanche esistesse. Opera come se lui non facesse parte del corpo di Cristo e in verità non ne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6B65E14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allo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3E7F328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L’obbligo di ogni cristiano</w:t>
      </w:r>
      <w:r w:rsidRPr="00E401C9">
        <w:rPr>
          <w:rFonts w:ascii="Arial" w:eastAsia="Times New Roman" w:hAnsi="Arial" w:cs="Arial"/>
          <w:kern w:val="0"/>
          <w:sz w:val="24"/>
          <w:szCs w:val="24"/>
          <w:lang w:eastAsia="it-IT"/>
          <w14:ligatures w14:val="none"/>
        </w:rPr>
        <w:t xml:space="preserve">.  Se oggi vi è per il cristiano un obbligo esso è solo questo: salvare il corpo di Cristo, salvare la Chiesa del Dio vivente da ogni veleno di morte e da ogni virus letale che la sta aggredendo. Qual è il veleno più letale e il </w:t>
      </w:r>
      <w:r w:rsidRPr="00E401C9">
        <w:rPr>
          <w:rFonts w:ascii="Arial" w:eastAsia="Times New Roman" w:hAnsi="Arial" w:cs="Arial"/>
          <w:kern w:val="0"/>
          <w:sz w:val="24"/>
          <w:szCs w:val="24"/>
          <w:lang w:eastAsia="it-IT"/>
          <w14:ligatures w14:val="none"/>
        </w:rPr>
        <w:lastRenderedPageBreak/>
        <w:t xml:space="preserve">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portare nel corpo di Cristo tutto il mondo, nella piena obbedienza ad ogni Parola di Cristo Gesù e dello Spirito Santo, che regolano leggi e modalità per essere vero corpo di Cristo. Deve edificare il corpo di Cristo secondo verità e giustizia, se vuole che lui non sia né veleno e né virus di morte per la Chiesa: </w:t>
      </w:r>
    </w:p>
    <w:p w14:paraId="30C1928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0D1FDF3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1AC369C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55BE73A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06679E8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  </w:t>
      </w:r>
    </w:p>
    <w:p w14:paraId="5039076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La storia attesta e conferma questa divina ed eterna verità. Tutti i nostri progetti di unità si infrangono e diventano relitti trasportati poi sulla spiaggia dalle onde della nostra non fede. La storia è questa verità.</w:t>
      </w:r>
    </w:p>
    <w:p w14:paraId="36DE691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w:t>
      </w:r>
      <w:r w:rsidRPr="00E401C9">
        <w:rPr>
          <w:rFonts w:ascii="Arial" w:eastAsia="Times New Roman" w:hAnsi="Arial" w:cs="Arial"/>
          <w:kern w:val="0"/>
          <w:sz w:val="24"/>
          <w:szCs w:val="24"/>
          <w:lang w:eastAsia="it-IT"/>
          <w14:ligatures w14:val="none"/>
        </w:rPr>
        <w:lastRenderedPageBreak/>
        <w:t>assai foschi di frantumazione. Questi quadri non sono solo di ieri, sono di oggi e saranno di domani, saranno di sempre. Solo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con Cristo, per Cristo, lo rende partecipe della sua natura divina.</w:t>
      </w:r>
    </w:p>
    <w:p w14:paraId="0D7178D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Fare la Chiesa</w:t>
      </w:r>
      <w:r w:rsidRPr="00E401C9">
        <w:rPr>
          <w:rFonts w:ascii="Arial" w:eastAsia="Times New Roman" w:hAnsi="Arial" w:cs="Arial"/>
          <w:kern w:val="0"/>
          <w:sz w:val="24"/>
          <w:szCs w:val="24"/>
          <w:lang w:eastAsia="it-IT"/>
          <w14:ligatures w14:val="none"/>
        </w:rPr>
        <w:t xml:space="preserv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5534698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56C2239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70DBF16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w:t>
      </w:r>
      <w:r w:rsidRPr="00E401C9">
        <w:rPr>
          <w:rFonts w:ascii="Arial" w:eastAsia="Times New Roman" w:hAnsi="Arial" w:cs="Arial"/>
          <w:kern w:val="0"/>
          <w:sz w:val="24"/>
          <w:szCs w:val="24"/>
          <w:lang w:eastAsia="it-IT"/>
          <w14:ligatures w14:val="none"/>
        </w:rPr>
        <w:lastRenderedPageBreak/>
        <w:t xml:space="preserve">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40C8FA4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Coscienza ecclesiale.</w:t>
      </w:r>
      <w:r w:rsidRPr="00E401C9">
        <w:rPr>
          <w:rFonts w:ascii="Arial" w:eastAsia="Times New Roman" w:hAnsi="Arial" w:cs="Arial"/>
          <w:kern w:val="0"/>
          <w:sz w:val="24"/>
          <w:szCs w:val="24"/>
          <w:lang w:eastAsia="it-IT"/>
          <w14:ligatures w14:val="none"/>
        </w:rPr>
        <w:t xml:space="preserve"> 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7937157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513E761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Sacerdotium sanctum offerre spiritales hostias acceptabiles Deo per Iesum Christum -</w:t>
      </w:r>
      <w:r w:rsidRPr="00E401C9">
        <w:rPr>
          <w:rFonts w:ascii="Greek" w:eastAsia="Times New Roman" w:hAnsi="Greek" w:cs="Arial"/>
          <w:b/>
          <w:bCs/>
          <w:kern w:val="0"/>
          <w:sz w:val="28"/>
          <w:szCs w:val="28"/>
          <w:lang w:eastAsia="it-IT"/>
          <w14:ligatures w14:val="none"/>
        </w:rPr>
        <w:t xml:space="preserve"> e„j ƒer£teuma ¤gion. </w:t>
      </w:r>
      <w:r w:rsidRPr="00E401C9">
        <w:rPr>
          <w:rFonts w:ascii="Arial" w:eastAsia="Times New Roman" w:hAnsi="Arial" w:cs="Arial"/>
          <w:kern w:val="0"/>
          <w:sz w:val="24"/>
          <w:szCs w:val="24"/>
          <w:lang w:eastAsia="it-IT"/>
          <w14:ligatures w14:val="none"/>
        </w:rPr>
        <w:t>Il sacerdote nell’Antica Legge stava tra Dio e il suo popolo. Al popolo insegnava la legge di Dio, i suoi comandamenti. Per il popolo implorava la remissione dei peccati, offrendo vittime in sacrificio e in olocausto al Signore.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Questo però non potrà farlo in modo autonomo. Dovrà farlo nel tempio santo che è il suo corpo nel corpo di Cristo.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Farà questo offrendo ogni giorno la sua vita, la sua santità, ogni suo sacrificio, rinunzia, abnegazione, mortificazione, insulto, ingiuria, crocifissione, martirio per la salvezza del mondo, per la redenzione dei suoi fratelli.</w:t>
      </w:r>
    </w:p>
    <w:p w14:paraId="6445AC9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Potrà fare questo solo in una obbedienza perfetta alla Parola. Il sacrificio del cristiano, l’unico che il Padre gradisce, non sono le cose che lui dona, è l’obbedienza che vive nei confronti della Parola. È l’obbedienza alla Parola, secondo la pienezza di verità cui conduce lo Spirito Santo, il sacrificio che il cristiano deve e può offrire al Signore. Ecco come questa verità è vissuta e insegnata dall’Apostolo Paolo:</w:t>
      </w:r>
    </w:p>
    <w:p w14:paraId="5FFA30C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C2F51E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5E653F6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6D3DB59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36B7E7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w:t>
      </w:r>
      <w:r w:rsidRPr="00E401C9">
        <w:rPr>
          <w:rFonts w:ascii="Arial" w:eastAsia="Times New Roman" w:hAnsi="Arial" w:cs="Arial"/>
          <w:kern w:val="0"/>
          <w:sz w:val="24"/>
          <w:szCs w:val="24"/>
          <w:lang w:eastAsia="it-IT"/>
          <w14:ligatures w14:val="none"/>
        </w:rPr>
        <w:lastRenderedPageBreak/>
        <w:t>la grazia della salvezza. Questo fallimento oscura la bellezza e l’efficacia della redenzione operata da Cristo Gesù.</w:t>
      </w:r>
    </w:p>
    <w:p w14:paraId="7DE0D40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3533278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val="fr-FR" w:eastAsia="it-IT"/>
          <w14:ligatures w14:val="none"/>
        </w:rPr>
        <w:t>Vos autem genus electum -</w:t>
      </w:r>
      <w:r w:rsidRPr="00E401C9">
        <w:rPr>
          <w:rFonts w:ascii="Arial" w:eastAsia="Times New Roman" w:hAnsi="Arial" w:cs="Arial"/>
          <w:kern w:val="0"/>
          <w:sz w:val="28"/>
          <w:szCs w:val="28"/>
          <w:lang w:val="fr-FR" w:eastAsia="it-IT"/>
          <w14:ligatures w14:val="none"/>
        </w:rPr>
        <w:t xml:space="preserve"> </w:t>
      </w:r>
      <w:r w:rsidRPr="00E401C9">
        <w:rPr>
          <w:rFonts w:ascii="Greek" w:eastAsia="Times New Roman" w:hAnsi="Greek" w:cs="Arial"/>
          <w:kern w:val="0"/>
          <w:sz w:val="28"/>
          <w:szCs w:val="28"/>
          <w:lang w:val="fr-FR" w:eastAsia="it-IT"/>
          <w14:ligatures w14:val="none"/>
        </w:rPr>
        <w:t>`Ume‹j d</w:t>
      </w:r>
      <w:r w:rsidRPr="00E401C9">
        <w:rPr>
          <w:rFonts w:ascii="Greek" w:eastAsia="Times New Roman" w:hAnsi="Greek" w:cs="Arial"/>
          <w:kern w:val="0"/>
          <w:sz w:val="28"/>
          <w:szCs w:val="28"/>
          <w:lang w:eastAsia="it-IT"/>
          <w14:ligatures w14:val="none"/>
        </w:rPr>
        <w:t></w:t>
      </w:r>
      <w:r w:rsidRPr="00E401C9">
        <w:rPr>
          <w:rFonts w:ascii="Greek" w:eastAsia="Times New Roman" w:hAnsi="Greek" w:cs="Arial"/>
          <w:kern w:val="0"/>
          <w:sz w:val="28"/>
          <w:szCs w:val="28"/>
          <w:lang w:val="fr-FR" w:eastAsia="it-IT"/>
          <w14:ligatures w14:val="none"/>
        </w:rPr>
        <w:t xml:space="preserve"> gšnoj ™klektÒn. </w:t>
      </w:r>
      <w:r w:rsidRPr="00E401C9">
        <w:rPr>
          <w:rFonts w:ascii="Arial" w:eastAsia="Times New Roman" w:hAnsi="Arial" w:cs="Arial"/>
          <w:kern w:val="0"/>
          <w:sz w:val="24"/>
          <w:szCs w:val="24"/>
          <w:lang w:eastAsia="it-IT"/>
          <w14:ligatures w14:val="none"/>
        </w:rPr>
        <w:t>I cristiani sono stirpe eletta, perché è Dio che li ha scelti, li ha chiamati, li ha voluti e costituiti. Non sono stati loro a scegliere Dio. È stato Dio che ha scelto loro, che sceglie loro. È questo il mistero della salvezza. Esso ha il suo fondamento nel cuore del Padre. Ha però il suo sviluppo nella storia e di conseguenza anche il fondamento nel cuore dell’uomo, chiamato ad essere strumento di Dio perché Lui possa continuare a scegliere gli uomini da condurre nella salvezza eterna. Dio vuole scegliere tutti. È questa la sua volontà. Dio non vuole che alcun uomo si perda. Questa volontà di Dio si è realizzata pienamente in Cristo, il quale l’ha fatta sua ed è morto per la salvezza di ogni uomo. È morto perché il Padre potesse scegliere tutti gli uomini e farli sua stirpe eletta. Questa volontà universale di salvezza di Dio si compie ogni qualvolta un cristiano, dopo essere stato scelto da Dio e costituito sua stirpe eletta, dona la sua volontà al Padre, si consegna a Lui come Cristo e si fa strumento di salvezza per il mondo intero. Si è strumenti di Dio nel momento in cui si consegna la propria volontà a Dio perché faccia di noi secondo il suo volere. Se non si consegna la nostra volontà a Lui nessuna salvezza, nessuna elezione sarà mai possibile, perché manca lo strumento, la rete che deve prendere uomini e portarli nel regno dei cieli. La scelta di Dio avviene solo in Cristo, per Cristo, con Cristo. No vi sono né altre vie e né altre modalità:</w:t>
      </w:r>
    </w:p>
    <w:p w14:paraId="068019D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B6B547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w:t>
      </w:r>
      <w:r w:rsidRPr="00E401C9">
        <w:rPr>
          <w:rFonts w:ascii="Arial" w:eastAsia="Times New Roman" w:hAnsi="Arial" w:cs="Arial"/>
          <w:kern w:val="0"/>
          <w:sz w:val="24"/>
          <w:szCs w:val="24"/>
          <w:lang w:eastAsia="it-IT"/>
          <w14:ligatures w14:val="none"/>
        </w:rPr>
        <w:lastRenderedPageBreak/>
        <w:t>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5F946ED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5C6DE41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7ED3E49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21F6B6A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10C9E72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Regale sacerdotium -</w:t>
      </w:r>
      <w:r w:rsidRPr="00E401C9">
        <w:rPr>
          <w:rFonts w:ascii="Greek" w:eastAsia="Times New Roman" w:hAnsi="Greek" w:cs="Arial"/>
          <w:b/>
          <w:bCs/>
          <w:kern w:val="0"/>
          <w:sz w:val="24"/>
          <w:szCs w:val="24"/>
          <w:lang w:eastAsia="it-IT"/>
          <w14:ligatures w14:val="none"/>
        </w:rPr>
        <w:t xml:space="preserve"> </w:t>
      </w:r>
      <w:r w:rsidRPr="00E401C9">
        <w:rPr>
          <w:rFonts w:ascii="Greek" w:eastAsia="Times New Roman" w:hAnsi="Greek" w:cs="Arial"/>
          <w:b/>
          <w:bCs/>
          <w:kern w:val="0"/>
          <w:sz w:val="28"/>
          <w:szCs w:val="28"/>
          <w:lang w:eastAsia="it-IT"/>
          <w14:ligatures w14:val="none"/>
        </w:rPr>
        <w:t xml:space="preserve">bas…leion ƒer£teuma  </w:t>
      </w:r>
      <w:r w:rsidRPr="00E401C9">
        <w:rPr>
          <w:rFonts w:ascii="Arial" w:eastAsia="Times New Roman" w:hAnsi="Arial" w:cs="Arial"/>
          <w:kern w:val="0"/>
          <w:sz w:val="24"/>
          <w:szCs w:val="24"/>
          <w:lang w:eastAsia="it-IT"/>
          <w14:ligatures w14:val="none"/>
        </w:rPr>
        <w:t xml:space="preserve">Dio ci sceglie per essere re al suo cospetto. Ci sceglie per non appartenere più a nessun uomo, quanto a dipendenza di volontà, perché siamo solo ed esclusivamente della volontà di Dio. Siamo però della volontà di Dio, solo della volontà di Dio, per compiere il suo volere. Il volere di Dio è uno solo: il dono della nostra volontà a Lui perché Lui ne faccia un sacrificio per la salvezza del mondo. Con la regalità ognuno si prende in mano la propria vita, la propria volontà. Con il sacerdozio si consegna la volontà a Dio, gliela si offre </w:t>
      </w:r>
      <w:r w:rsidRPr="00E401C9">
        <w:rPr>
          <w:rFonts w:ascii="Arial" w:eastAsia="Times New Roman" w:hAnsi="Arial" w:cs="Arial"/>
          <w:kern w:val="0"/>
          <w:sz w:val="24"/>
          <w:szCs w:val="24"/>
          <w:lang w:eastAsia="it-IT"/>
          <w14:ligatures w14:val="none"/>
        </w:rPr>
        <w:lastRenderedPageBreak/>
        <w:t xml:space="preserve">perché Dio faccia di noi un sacrificio di amore, un olocausto di carità per la salvezza del mondo intero. Nel Nuovo Popolo di Dio tutti sono costituiti re e sacerdoti. Si è però re e sacerdoti per appartenere solo al Signore, per essere solo di Lui, per donare solo a Lui la nostra vita. </w:t>
      </w:r>
    </w:p>
    <w:p w14:paraId="2CB4BB4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cristiano re, sacerdote e profeta.</w:t>
      </w:r>
      <w:r w:rsidRPr="00E401C9">
        <w:rPr>
          <w:rFonts w:ascii="Arial" w:eastAsia="Times New Roman" w:hAnsi="Arial" w:cs="Arial"/>
          <w:kern w:val="0"/>
          <w:sz w:val="24"/>
          <w:szCs w:val="24"/>
          <w:lang w:eastAsia="it-IT"/>
          <w14:ligatures w14:val="none"/>
        </w:rPr>
        <w:t xml:space="preserve"> 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2C804D0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511904E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47DCE9B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discepolo di Gesù è perfetto nel sacerdozio, se in Cristo, con Cristo, per Cristo, offre la sua vita a Dio per compiere nella sua carne, ciò che manca ai patimenti di Cristo in favore del suo corpo che è la Chiesa. </w:t>
      </w:r>
    </w:p>
    <w:p w14:paraId="00FE808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disobbedienze o disattenzioni invisibili contro la Legge. Ogni violazione o disavvertenza o disattenzione crea una ferita nella regalità e la ferita è sempre visibile. </w:t>
      </w:r>
    </w:p>
    <w:p w14:paraId="3E9652C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w:t>
      </w:r>
      <w:r w:rsidRPr="00E401C9">
        <w:rPr>
          <w:rFonts w:ascii="Arial" w:eastAsia="Times New Roman" w:hAnsi="Arial" w:cs="Arial"/>
          <w:kern w:val="0"/>
          <w:sz w:val="24"/>
          <w:szCs w:val="24"/>
          <w:lang w:eastAsia="it-IT"/>
          <w14:ligatures w14:val="none"/>
        </w:rPr>
        <w:lastRenderedPageBreak/>
        <w:t xml:space="preserve">impure. Più puro è il cuore, più sarà pura la mente, più saranno pure le labbra. Per questo urge che camminiamo da fede in fede da verità in verità per tutti i giorni della nostra vita. </w:t>
      </w:r>
    </w:p>
    <w:p w14:paraId="27F16C1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la missione della regalità, vivrà anche male la missione del sacerdozio e della profezia. Chi ne soffre con gravi conseguenze negative è la missione evangelizzatrice. Senza vera regalità non c’è vera missione. </w:t>
      </w:r>
    </w:p>
    <w:p w14:paraId="73CB7EB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60C9620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L’offerta della propria vita</w:t>
      </w:r>
      <w:r w:rsidRPr="00E401C9">
        <w:rPr>
          <w:rFonts w:ascii="Arial" w:eastAsia="Times New Roman" w:hAnsi="Arial" w:cs="Arial"/>
          <w:kern w:val="0"/>
          <w:sz w:val="24"/>
          <w:szCs w:val="24"/>
          <w:lang w:eastAsia="it-IT"/>
          <w14:ligatures w14:val="none"/>
        </w:rPr>
        <w:t xml:space="preserve">. 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28C2E39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“Non posso fare nulla per la salvezza dei miei fratelli”.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57A1D60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769D5B0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0DBB19F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Gens sancta </w:t>
      </w:r>
      <w:r w:rsidRPr="00E401C9">
        <w:rPr>
          <w:rFonts w:ascii="Arial" w:eastAsia="Times New Roman" w:hAnsi="Arial" w:cs="Arial"/>
          <w:b/>
          <w:bCs/>
          <w:kern w:val="0"/>
          <w:sz w:val="28"/>
          <w:szCs w:val="28"/>
          <w:lang w:eastAsia="it-IT"/>
          <w14:ligatures w14:val="none"/>
        </w:rPr>
        <w:t xml:space="preserve">– </w:t>
      </w:r>
      <w:r w:rsidRPr="00E401C9">
        <w:rPr>
          <w:rFonts w:ascii="Greek" w:eastAsia="Times New Roman" w:hAnsi="Greek" w:cs="Arial"/>
          <w:b/>
          <w:bCs/>
          <w:kern w:val="0"/>
          <w:sz w:val="28"/>
          <w:szCs w:val="28"/>
          <w:lang w:eastAsia="it-IT"/>
          <w14:ligatures w14:val="none"/>
        </w:rPr>
        <w:t xml:space="preserve">œqnoj ¤gion. </w:t>
      </w:r>
      <w:r w:rsidRPr="00E401C9">
        <w:rPr>
          <w:rFonts w:ascii="Arial" w:eastAsia="Times New Roman" w:hAnsi="Arial" w:cs="Arial"/>
          <w:kern w:val="0"/>
          <w:sz w:val="24"/>
          <w:szCs w:val="24"/>
          <w:lang w:eastAsia="it-IT"/>
          <w14:ligatures w14:val="none"/>
        </w:rPr>
        <w:t xml:space="preserve">La stirpe eletta è tale se è anche gente santa, nazione santa, popolo santo. La santità, per tutti, deve consistere non in questo, o in quell’altro esercizio ascetico, non in questa o in quell’altra osservanza che l’uomo, un uomo, tutti gli uomini si impongono. La santità della nazione santa è una sola: l’osservanza scrupolosa di ogni Parola di Cristo Gesù contenuta nel Suo Santo Vangelo e che la Chiesa ci insegna a comprendere e a vivere. Fuori, senza, lontani dalla Parola del Vangelo, non c’è santità, non c’è nazione santa. Non è la religiosità che fa santa la nazione. È la Parola vissuta, realizzata, messa in pratica in ogni sua parte. La santità è vocazione. Anzi la santità è la nostra vocazione. È vocazione universale, cioè di ogni uomo. Nella santità ognuno deve entrare, vi entra se entra nel Vangelo facendolo divenire la Parola della sua vita, il codice della sua salvezza, la legge della sua verità, carità, speranza. Vi entra se rimane per sempre nella Parola. Chi esce dalla Parola, esce dalla santità. Non si realizza come nazione santa. </w:t>
      </w:r>
    </w:p>
    <w:p w14:paraId="5DE0694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0532CFD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95CFE5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4F9549A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2D36AE6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25CCB9F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3A074D2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4528179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E1D620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Populus adquisitionis ut virtutes adnuntietis eius qui de tenebris vos vocavit in admirabile lumen suum –</w:t>
      </w:r>
      <w:r w:rsidRPr="00E401C9">
        <w:rPr>
          <w:rFonts w:ascii="Arial" w:eastAsia="Times New Roman" w:hAnsi="Arial" w:cs="Arial"/>
          <w:b/>
          <w:bCs/>
          <w:kern w:val="0"/>
          <w:sz w:val="28"/>
          <w:szCs w:val="28"/>
          <w:lang w:eastAsia="it-IT"/>
          <w14:ligatures w14:val="none"/>
        </w:rPr>
        <w:t xml:space="preserve"> </w:t>
      </w:r>
      <w:r w:rsidRPr="00E401C9">
        <w:rPr>
          <w:rFonts w:ascii="Greek" w:eastAsia="Times New Roman" w:hAnsi="Greek" w:cs="Arial"/>
          <w:b/>
          <w:bCs/>
          <w:kern w:val="0"/>
          <w:sz w:val="28"/>
          <w:szCs w:val="28"/>
          <w:lang w:eastAsia="it-IT"/>
          <w14:ligatures w14:val="none"/>
        </w:rPr>
        <w:t xml:space="preserve">laÕj e„j peripo…hsin. </w:t>
      </w:r>
      <w:r w:rsidRPr="00E401C9">
        <w:rPr>
          <w:rFonts w:ascii="Arial" w:eastAsia="Times New Roman" w:hAnsi="Arial" w:cs="Arial"/>
          <w:kern w:val="0"/>
          <w:sz w:val="24"/>
          <w:szCs w:val="24"/>
          <w:lang w:eastAsia="it-IT"/>
          <w14:ligatures w14:val="none"/>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3845A70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6325187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w:t>
      </w:r>
      <w:r w:rsidRPr="00E401C9">
        <w:rPr>
          <w:rFonts w:ascii="Arial" w:eastAsia="Times New Roman" w:hAnsi="Arial" w:cs="Arial"/>
          <w:kern w:val="0"/>
          <w:sz w:val="24"/>
          <w:szCs w:val="24"/>
          <w:lang w:eastAsia="it-IT"/>
          <w14:ligatures w14:val="none"/>
        </w:rPr>
        <w:lastRenderedPageBreak/>
        <w:t>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2127BF0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cosa insegna lo Spirito Santo.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E401C9">
        <w:rPr>
          <w:rFonts w:ascii="Greek" w:eastAsia="Times New Roman" w:hAnsi="Greek" w:cs="Arial"/>
          <w:kern w:val="0"/>
          <w:sz w:val="24"/>
          <w:szCs w:val="24"/>
          <w:lang w:eastAsia="it-IT"/>
          <w14:ligatures w14:val="none"/>
        </w:rPr>
        <w:t xml:space="preserve"> ¼tij ™stˆn tÕ sîma aÙtoà, tÕ pl»rwma toà t¦ p£nta ™n p©sin plhroumšnou </w:t>
      </w:r>
      <w:r w:rsidRPr="00E401C9">
        <w:rPr>
          <w:rFonts w:ascii="Arial" w:eastAsia="Times New Roman" w:hAnsi="Arial" w:cs="Arial"/>
          <w:kern w:val="0"/>
          <w:sz w:val="24"/>
          <w:szCs w:val="24"/>
          <w:lang w:eastAsia="it-IT"/>
          <w14:ligatures w14:val="none"/>
        </w:rPr>
        <w:t xml:space="preserve">(Ef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0CD7714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021FB4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72B098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BC9B1B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03B4618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3A0E1EA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4AB9F53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5B01C41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Riflettiamo ancora. Dio ci ha scelti, chiamati, santificati, redenti, illuminati perché noi manifestassimo al mondo, ad ogni uomo quest’opera meravigliosa del suo amore. L’evangelizzazione acquisisce in questo contesto una dimensione nuova, che è la stessa del Vangelo. Il Vangelo dice: “Vedano le vostre opere buone e rendano gloria al Padre vostro celeste”. Pietro invece dice: “Voi siete il popolo che Dio si è acquistato perché proclami le opere meravigliose di Lui che dalle tenebre vi ha chiamati alla sua ammirabile luce”. Il cristiano, stirpe eletta, sacerdozio regale, nazione santa, popolo di sua conquista deve proclamare al mondo le opere meravigliose di Dio. Ma queste opere non sono fuori del cristiano, sono lo stesso cristiano. È il cristiano che prima era tenebra ed ora è luce, prima era schiavo e adesso è re, prima era peccatore ora è sacerdote offerente, prima era nell’egoismo ora vive nella carità di Cristo, prima semplicemente era morto, ora è in vita.</w:t>
      </w:r>
    </w:p>
    <w:p w14:paraId="6DCD1A5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cristiano è chiamato a proclamare se stesso come opera di Dio. Chi vuole compiere l’evangelizzazione del mondo deve presentarsi al mondo come la nuova opera di Dio. Deve manifestare al mondo la bellezza della sua opera. Questa bellezza è una sola: la santità, la verità, la carità, la giustizia, la virtù. In una sola parola: la sua vita di luce evangelica. Se il cristiano non si fa opera di Dio, non si lascia fare perfettamente opera di Dio, lui non può mostrarla al mondo e non </w:t>
      </w:r>
      <w:r w:rsidRPr="00E401C9">
        <w:rPr>
          <w:rFonts w:ascii="Arial" w:eastAsia="Times New Roman" w:hAnsi="Arial" w:cs="Arial"/>
          <w:kern w:val="0"/>
          <w:sz w:val="24"/>
          <w:szCs w:val="24"/>
          <w:lang w:eastAsia="it-IT"/>
          <w14:ligatures w14:val="none"/>
        </w:rPr>
        <w:lastRenderedPageBreak/>
        <w:t xml:space="preserve">mostrandola dice semplicemente parole. L’evangelizzazione o si fa così, o non si fa affatto. </w:t>
      </w:r>
    </w:p>
    <w:p w14:paraId="7077A5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Parola di Dio è opera. Nel cristiano la Parola di Dio è opera, fatto, evento, avvenimento, storia di luce, di verità, di carità, di speranza, di santità, di virtù, di obbedienza, di ascolto, di mozione dello Spirito Santo. Il cristiano è chiamato a dire al mondo la Parola di Dio mostrandola realizzata, compiuta; mostrandola come opera di Dio in lui, o mostrando se stesso come l’opera di Dio in conformità alla Parola. Quando tra Parola ed opera vi è una perfetta identità, nel senso che l’opera è il compimento della Parola e la Parola la materia con cui formare ogni opera cristiana, allora l’altro è posto dinanzi alla scelta di fede. Finché non c’è identità perfetta tra Parola ed opera, l’altro non è posto in scelta di fede. Se non crede, la responsabilità è anche nostra. Gli abbiamo annunziato una parola, ma non gli abbiamo mostrato l’opera della parola in noi. Il cristiano evangelizza dicendo e mostrando, annunziando e manifestandosi. Manifesta Dio dicendo la Parola di Dio, ma anche mostrando se stesso Parola fatta opera da Dio in lui. </w:t>
      </w:r>
    </w:p>
    <w:p w14:paraId="3920F74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40BC1D9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val="fr-FR" w:eastAsia="it-IT"/>
          <w14:ligatures w14:val="none"/>
        </w:rPr>
        <w:t>Qui aliquando non populus nunc autem populus Dei -</w:t>
      </w:r>
      <w:r w:rsidRPr="00E401C9">
        <w:rPr>
          <w:rFonts w:ascii="Greek" w:eastAsia="Times New Roman" w:hAnsi="Greek" w:cs="Arial"/>
          <w:kern w:val="0"/>
          <w:sz w:val="28"/>
          <w:szCs w:val="28"/>
          <w:lang w:val="fr-FR" w:eastAsia="it-IT"/>
          <w14:ligatures w14:val="none"/>
        </w:rPr>
        <w:t xml:space="preserve"> o‰ pote oÙ laÕj nàn d</w:t>
      </w:r>
      <w:r w:rsidRPr="00E401C9">
        <w:rPr>
          <w:rFonts w:ascii="Greek" w:eastAsia="Times New Roman" w:hAnsi="Greek" w:cs="Arial"/>
          <w:kern w:val="0"/>
          <w:sz w:val="28"/>
          <w:szCs w:val="28"/>
          <w:lang w:eastAsia="it-IT"/>
          <w14:ligatures w14:val="none"/>
        </w:rPr>
        <w:t></w:t>
      </w:r>
      <w:r w:rsidRPr="00E401C9">
        <w:rPr>
          <w:rFonts w:ascii="Greek" w:eastAsia="Times New Roman" w:hAnsi="Greek" w:cs="Arial"/>
          <w:kern w:val="0"/>
          <w:sz w:val="28"/>
          <w:szCs w:val="28"/>
          <w:lang w:val="fr-FR" w:eastAsia="it-IT"/>
          <w14:ligatures w14:val="none"/>
        </w:rPr>
        <w:t xml:space="preserve"> laÕj qeoà. </w:t>
      </w:r>
      <w:r w:rsidRPr="00E401C9">
        <w:rPr>
          <w:rFonts w:ascii="Arial" w:eastAsia="Times New Roman" w:hAnsi="Arial" w:cs="Arial"/>
          <w:kern w:val="0"/>
          <w:sz w:val="24"/>
          <w:szCs w:val="24"/>
          <w:lang w:eastAsia="it-IT"/>
          <w14:ligatures w14:val="none"/>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0BC8E5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3511AFF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w:t>
      </w:r>
      <w:r w:rsidRPr="00E401C9">
        <w:rPr>
          <w:rFonts w:ascii="Arial" w:eastAsia="Times New Roman" w:hAnsi="Arial" w:cs="Arial"/>
          <w:kern w:val="0"/>
          <w:sz w:val="24"/>
          <w:szCs w:val="24"/>
          <w:lang w:eastAsia="it-IT"/>
          <w14:ligatures w14:val="none"/>
        </w:rPr>
        <w:lastRenderedPageBreak/>
        <w:t xml:space="preserve">chiamati ad abbandonare gli idoli e le vanità che adorano per accogliere Cristo Gesù come unico e solo loro Signore, Redentore, Salvatore, Dio, Vita Eterna. </w:t>
      </w:r>
    </w:p>
    <w:p w14:paraId="0297526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0241B09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2D210D1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67FF1F1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41585FF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766754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751A4E0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0D2FB7E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7AAF31F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2E1DE10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4B4D7D1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76C3B44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4CE76C4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Qui non consecuti misericordiam nunc autem misericordiam consecuti - </w:t>
      </w:r>
      <w:r w:rsidRPr="00E401C9">
        <w:rPr>
          <w:rFonts w:ascii="Greek" w:eastAsia="Times New Roman" w:hAnsi="Greek" w:cs="Arial"/>
          <w:kern w:val="0"/>
          <w:sz w:val="28"/>
          <w:szCs w:val="28"/>
          <w:lang w:eastAsia="it-IT"/>
          <w14:ligatures w14:val="none"/>
        </w:rPr>
        <w:t xml:space="preserve">oƒ oÙk ºlehmšnoi nàn d ™lehqšntej. </w:t>
      </w:r>
      <w:r w:rsidRPr="00E401C9">
        <w:rPr>
          <w:rFonts w:ascii="Arial" w:eastAsia="Times New Roman" w:hAnsi="Arial" w:cs="Arial"/>
          <w:kern w:val="0"/>
          <w:sz w:val="24"/>
          <w:szCs w:val="24"/>
          <w:lang w:eastAsia="it-IT"/>
          <w14:ligatures w14:val="none"/>
        </w:rPr>
        <w:t xml:space="preserve">Erano esclusi dalla misericordia, perché non </w:t>
      </w:r>
      <w:r w:rsidRPr="00E401C9">
        <w:rPr>
          <w:rFonts w:ascii="Arial" w:eastAsia="Times New Roman" w:hAnsi="Arial" w:cs="Arial"/>
          <w:kern w:val="0"/>
          <w:sz w:val="24"/>
          <w:szCs w:val="24"/>
          <w:lang w:eastAsia="it-IT"/>
          <w14:ligatures w14:val="none"/>
        </w:rPr>
        <w:lastRenderedPageBreak/>
        <w:t xml:space="preserve">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6532601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589E6E2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50F5001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 xml:space="preserve">Missione del cristiano. </w:t>
      </w:r>
      <w:r w:rsidRPr="00E401C9">
        <w:rPr>
          <w:rFonts w:ascii="Arial" w:eastAsia="Times New Roman" w:hAnsi="Arial" w:cs="Arial"/>
          <w:kern w:val="0"/>
          <w:sz w:val="24"/>
          <w:szCs w:val="24"/>
          <w:lang w:eastAsia="it-IT"/>
          <w14:ligatures w14:val="none"/>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62128E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Ad quem accedentes lapidem vivum</w:t>
      </w:r>
      <w:r w:rsidRPr="00E401C9">
        <w:rPr>
          <w:rFonts w:ascii="Arial" w:eastAsia="Times New Roman" w:hAnsi="Arial" w:cs="Arial"/>
          <w:kern w:val="0"/>
          <w:sz w:val="24"/>
          <w:szCs w:val="24"/>
          <w:lang w:eastAsia="it-IT"/>
          <w14:ligatures w14:val="none"/>
        </w:rPr>
        <w:t>. 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7CEA5FD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Et ipsi tamquam lapides vivi</w:t>
      </w:r>
      <w:r w:rsidRPr="00E401C9">
        <w:rPr>
          <w:rFonts w:ascii="Arial" w:eastAsia="Times New Roman" w:hAnsi="Arial" w:cs="Arial"/>
          <w:kern w:val="0"/>
          <w:sz w:val="24"/>
          <w:szCs w:val="24"/>
          <w:lang w:eastAsia="it-IT"/>
          <w14:ligatures w14:val="none"/>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466C821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Sacerdotium sanctum.</w:t>
      </w:r>
      <w:r w:rsidRPr="00E401C9">
        <w:rPr>
          <w:rFonts w:ascii="Arial" w:eastAsia="Times New Roman" w:hAnsi="Arial" w:cs="Arial"/>
          <w:kern w:val="0"/>
          <w:sz w:val="24"/>
          <w:szCs w:val="24"/>
          <w:lang w:eastAsia="it-IT"/>
          <w14:ligatures w14:val="none"/>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4BC7A04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Vos autem genus electum</w:t>
      </w:r>
      <w:r w:rsidRPr="00E401C9">
        <w:rPr>
          <w:rFonts w:ascii="Arial" w:eastAsia="Times New Roman" w:hAnsi="Arial" w:cs="Arial"/>
          <w:kern w:val="0"/>
          <w:sz w:val="24"/>
          <w:szCs w:val="24"/>
          <w:lang w:eastAsia="it-IT"/>
          <w14:ligatures w14:val="none"/>
        </w:rPr>
        <w:t xml:space="preserve">. Il cristiano è popolo eletto, perché il Padre dall’eternità lo ha chiamato in Cristo, per essere corpo di Cristo, per manifestare nella storia tutta </w:t>
      </w:r>
      <w:r w:rsidRPr="00E401C9">
        <w:rPr>
          <w:rFonts w:ascii="Arial" w:eastAsia="Times New Roman" w:hAnsi="Arial" w:cs="Arial"/>
          <w:kern w:val="0"/>
          <w:sz w:val="24"/>
          <w:szCs w:val="24"/>
          <w:lang w:eastAsia="it-IT"/>
          <w14:ligatures w14:val="none"/>
        </w:rPr>
        <w:lastRenderedPageBreak/>
        <w:t>la santità di Cristo. È stato fatto corpo di Cristo per grazia, non per meriti personali o per personali capacità. Trasformato dalla grazia di Cristo, deve manifestare al mondo tutti i prodigi che la grazia compie nella sua vita. Essa lo trasforma in luce del mondo e sale della terra.</w:t>
      </w:r>
    </w:p>
    <w:p w14:paraId="445C50D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Regale sacerdotium</w:t>
      </w:r>
      <w:r w:rsidRPr="00E401C9">
        <w:rPr>
          <w:rFonts w:ascii="Arial" w:eastAsia="Times New Roman" w:hAnsi="Arial" w:cs="Arial"/>
          <w:kern w:val="0"/>
          <w:sz w:val="24"/>
          <w:szCs w:val="24"/>
          <w:lang w:eastAsia="it-IT"/>
          <w14:ligatures w14:val="none"/>
        </w:rPr>
        <w:t>. Il cristiano è costituito, 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2495C61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Gens sancta</w:t>
      </w:r>
      <w:r w:rsidRPr="00E401C9">
        <w:rPr>
          <w:rFonts w:ascii="Arial" w:eastAsia="Times New Roman" w:hAnsi="Arial" w:cs="Arial"/>
          <w:kern w:val="0"/>
          <w:sz w:val="24"/>
          <w:szCs w:val="24"/>
          <w:lang w:eastAsia="it-IT"/>
          <w14:ligatures w14:val="none"/>
        </w:rPr>
        <w:t>. 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20DCF12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Populus adquisitionis</w:t>
      </w:r>
      <w:r w:rsidRPr="00E401C9">
        <w:rPr>
          <w:rFonts w:ascii="Arial" w:eastAsia="Times New Roman" w:hAnsi="Arial" w:cs="Arial"/>
          <w:kern w:val="0"/>
          <w:sz w:val="24"/>
          <w:szCs w:val="24"/>
          <w:lang w:eastAsia="it-IT"/>
          <w14:ligatures w14:val="none"/>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571BBFE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Nunc autem populus Dei</w:t>
      </w:r>
      <w:r w:rsidRPr="00E401C9">
        <w:rPr>
          <w:rFonts w:ascii="Arial" w:eastAsia="Times New Roman" w:hAnsi="Arial" w:cs="Arial"/>
          <w:kern w:val="0"/>
          <w:sz w:val="24"/>
          <w:szCs w:val="24"/>
          <w:lang w:eastAsia="it-IT"/>
          <w14:ligatures w14:val="none"/>
        </w:rPr>
        <w:t xml:space="preserve">. 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5E9EDCB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Nunc autem misericordiam consecuti</w:t>
      </w:r>
      <w:r w:rsidRPr="00E401C9">
        <w:rPr>
          <w:rFonts w:ascii="Arial" w:eastAsia="Times New Roman" w:hAnsi="Arial" w:cs="Arial"/>
          <w:kern w:val="0"/>
          <w:sz w:val="24"/>
          <w:szCs w:val="24"/>
          <w:lang w:eastAsia="it-IT"/>
          <w14:ligatures w14:val="none"/>
        </w:rPr>
        <w:t>.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0F86F8E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4806AEBF"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436ABB84"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3" w:name="_Toc218974908"/>
      <w:r w:rsidRPr="00E401C9">
        <w:rPr>
          <w:rFonts w:ascii="Arial" w:eastAsia="Times New Roman" w:hAnsi="Arial" w:cs="Times New Roman"/>
          <w:b/>
          <w:kern w:val="0"/>
          <w:sz w:val="24"/>
          <w:szCs w:val="12"/>
          <w:lang w:eastAsia="it-IT"/>
          <w14:ligatures w14:val="none"/>
        </w:rPr>
        <w:t>CREDO NELLA CHIESA CHE VIVE NELLA MOLTEPLICITÀ DELLE MISSIONI</w:t>
      </w:r>
      <w:bookmarkEnd w:id="313"/>
    </w:p>
    <w:p w14:paraId="70A8808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Leggendo la Scrittura Santa, si appura che per ogni uomo vi è una particolare missione da compiere. La missione è data dal Padre dei cieli, secondo le necessità di più grande bene per il suo popolo e anche per il più grande bene dell’umanità. La missione di Noè non è quella di Abramo. La missione di Abramo non è quella di Isacco, di Giacobbe, quella di Giuseppe. La missione di Giuseppe non è quella di Mosè, di Giosuè, dei Giudici, di Samuele, di Davide. La missione di Davide non è quella dei profeti. Anche i profeti vivono una missione personale. Giona è mandato </w:t>
      </w:r>
      <w:r w:rsidRPr="00E401C9">
        <w:rPr>
          <w:rFonts w:ascii="Arial" w:eastAsia="Times New Roman" w:hAnsi="Arial" w:cs="Arial"/>
          <w:kern w:val="0"/>
          <w:sz w:val="24"/>
          <w:szCs w:val="24"/>
          <w:lang w:eastAsia="it-IT"/>
          <w14:ligatures w14:val="none"/>
        </w:rPr>
        <w:lastRenderedPageBreak/>
        <w:t xml:space="preserve">a predicare a Ninive. Amos è mandato a profetizzare in Betel. Geremia è chiamato per annunciare la Parola di Dio in Gerusalemme. Ezechiele invece svolge la sua missione in esilio, in mezzo ai deportati. Il Signore vede nella sua sapienza eterna qual è il bene necessario ad ogni uomo e secondo queste esigenze di bene, di vero bene, suscita una missione. Ogni Santo ha vissuto la sua missione in un tempo e in un luogo particolari con modalità particolari. </w:t>
      </w:r>
    </w:p>
    <w:p w14:paraId="0B57C97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Una verità che va subito messa in luce è quella che ci annuncia l’Apostolo Paolo nella Prima Lettera ai Corinzi: nella missione, nella vocazione, nel ministero, nel dono di grazia e di verità ricevuto, è chiesto di rimanere sempre nella fedeltà al manat o ricevuto. </w:t>
      </w:r>
    </w:p>
    <w:p w14:paraId="41D9591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4,2-5). </w:t>
      </w:r>
    </w:p>
    <w:p w14:paraId="4A3A8B6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fedeltà è il rispetto della santissima volontà del Signore. Alla divina volontà che ha dato il mandato nulla si deve aggiungere, ma neanche nulla si deve togliere. Sappiamo dalla profezia di Geremia che Babilonia era stata costituita martello nella mani del Signore. Essa ha oltrepassato i limiti del suo mandato e per questo il suo regno passò ai Medi. Dal profeta Isaia sappiamo inoltre che essa ha voluto innalzarsi al di sopra di Dio e per questo il Signore ha decretato la sua fine:</w:t>
      </w:r>
    </w:p>
    <w:p w14:paraId="43040C3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0D56AE7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516F11E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w:t>
      </w:r>
      <w:r w:rsidRPr="00E401C9">
        <w:rPr>
          <w:rFonts w:ascii="Arial" w:eastAsia="Times New Roman" w:hAnsi="Arial" w:cs="Arial"/>
          <w:i/>
          <w:iCs/>
          <w:kern w:val="0"/>
          <w:sz w:val="24"/>
          <w:szCs w:val="24"/>
          <w:lang w:eastAsia="it-IT"/>
          <w14:ligatures w14:val="none"/>
        </w:rPr>
        <w:lastRenderedPageBreak/>
        <w:t xml:space="preserve">deserto, un luogo riarso e una steppa. 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2D0F61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4222121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 </w:t>
      </w:r>
    </w:p>
    <w:p w14:paraId="301DE98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0695D29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3CBBC05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w:t>
      </w:r>
      <w:r w:rsidRPr="00E401C9">
        <w:rPr>
          <w:rFonts w:ascii="Arial" w:eastAsia="Times New Roman" w:hAnsi="Arial" w:cs="Arial"/>
          <w:i/>
          <w:iCs/>
          <w:kern w:val="0"/>
          <w:sz w:val="24"/>
          <w:szCs w:val="24"/>
          <w:lang w:eastAsia="it-IT"/>
          <w14:ligatures w14:val="none"/>
        </w:rPr>
        <w:lastRenderedPageBreak/>
        <w:t>Spada sulle sue acque: si prosciughino! Perché essa è una terra di idoli; vanno pazzi per questi spauracchi.</w:t>
      </w:r>
    </w:p>
    <w:p w14:paraId="09CDD3B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3841049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w:t>
      </w:r>
    </w:p>
    <w:p w14:paraId="3159727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4F890AC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w:t>
      </w:r>
    </w:p>
    <w:p w14:paraId="576E91E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Il Signore ha formato la terra con la sua potenza, ha fissato il mondo con la  sua sapienza,  con la sua intelligenza ha dispiegato i cieli. Al rombo della sua voce rumoreggiano le acque nel cielo. Fa salire le nubi dall’estremità della terra, produce </w:t>
      </w:r>
      <w:r w:rsidRPr="00E401C9">
        <w:rPr>
          <w:rFonts w:ascii="Arial" w:eastAsia="Times New Roman" w:hAnsi="Arial" w:cs="Arial"/>
          <w:i/>
          <w:iCs/>
          <w:kern w:val="0"/>
          <w:sz w:val="24"/>
          <w:szCs w:val="24"/>
          <w:lang w:eastAsia="it-IT"/>
          <w14:ligatures w14:val="none"/>
        </w:rPr>
        <w:lastRenderedPageBreak/>
        <w:t xml:space="preserve">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w:t>
      </w:r>
    </w:p>
    <w:p w14:paraId="47E084E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0B56F23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Ma ora ripagherò Babilonia e tutti gli abitanti della Caldea di tutto il male che hanno fatto a Sion, sotto i vostri occhi. Oracolo del Signore. </w:t>
      </w:r>
    </w:p>
    <w:p w14:paraId="219754E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45A1778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Alzate un vessillo nel paese, suonate il corno fra le nazioni, convocandole per la guerra contro di lei; reclutate contro di lei i regni di Araràt, di Minnì e di Aschenàz. Nominate contro di lei un comandante, fate avanzare i cavalli come cavallette spinose. </w:t>
      </w:r>
    </w:p>
    <w:p w14:paraId="5E73BD8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Preparate alla guerra contro di lei le nazioni, il re della Media, i suoi prìncipi, tutti i suoi governatori e tutta la terra del suo dominio.</w:t>
      </w:r>
    </w:p>
    <w:p w14:paraId="1939C59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585D455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w:t>
      </w:r>
    </w:p>
    <w:p w14:paraId="0D3AB3A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w:t>
      </w:r>
      <w:r w:rsidRPr="00E401C9">
        <w:rPr>
          <w:rFonts w:ascii="Arial" w:eastAsia="Times New Roman" w:hAnsi="Arial" w:cs="Arial"/>
          <w:i/>
          <w:iCs/>
          <w:kern w:val="0"/>
          <w:sz w:val="24"/>
          <w:szCs w:val="24"/>
          <w:lang w:eastAsia="it-IT"/>
          <w14:ligatures w14:val="none"/>
        </w:rPr>
        <w:lastRenderedPageBreak/>
        <w:t>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200B410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6ACB3D5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“Sentiamo vergogna perché abbiamo udito l’insulto; la confusione ha coperto i nostri volti, perché stranieri sono entrati nel santuario del tempio del Signore”.</w:t>
      </w:r>
    </w:p>
    <w:p w14:paraId="11FD974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48A1B37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7E6DF3C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Così dice il Signore degli eserciti: «Le larghe mura di Babilonia saranno rase al suolo, le sue alte porte saranno date alle fiamme. Si affannano dunque invano i popoli, le nazioni si affaticano per il fuoco».</w:t>
      </w:r>
    </w:p>
    <w:p w14:paraId="5B2E118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11643C9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Certo, il Signore avrà pietà di Giacobbe e si sceglierà ancora Israele e li ristabilirà nella loro terra. A loro si uniranno gli stranieri e saranno annessi alla casa di Giacobbe. I popoli li accoglieranno e li ricondurranno nella loro terra, e la casa </w:t>
      </w:r>
      <w:r w:rsidRPr="00E401C9">
        <w:rPr>
          <w:rFonts w:ascii="Arial" w:eastAsia="Times New Roman" w:hAnsi="Arial" w:cs="Arial"/>
          <w:i/>
          <w:iCs/>
          <w:kern w:val="0"/>
          <w:sz w:val="24"/>
          <w:szCs w:val="24"/>
          <w:lang w:eastAsia="it-IT"/>
          <w14:ligatures w14:val="none"/>
        </w:rPr>
        <w:lastRenderedPageBreak/>
        <w:t>d’Israele se li farà propri nella terra del Signore, rendendoli schiavi e schiave; così faranno prigionieri coloro che li avevano resi schiavi e domineranno i loro avversari.</w:t>
      </w:r>
    </w:p>
    <w:p w14:paraId="4D755C0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 quel giorno avverrà che il Signore ti libererà dalle tue pene, dal tuo affanno e dalla tua dura schiavitù a cui eri stato assoggettato. Allora intonerai questa canzone sul re di Babilonia e dirai:</w:t>
      </w:r>
    </w:p>
    <w:p w14:paraId="2A59277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394C5B7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w:t>
      </w:r>
    </w:p>
    <w:p w14:paraId="415DF6D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4CD4682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0BAD9C2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Anche l’Apocalisse attesta questa verità: ogni regno, ogni civiltà, ogni azione, ogni popolo, ogni uomo che oltrepassi i limiti imposti dal Signore per lo svolgimento della sua missione, ha già ricevuto la sua condanna. La sua caduta è sicura. La sua fine è già stata pronunciata. Quanto l’Apocalisse dice su Babilonia è vera profezia per ogni Babilonia che sorgerà nella storia fino al giorno della Parusia:</w:t>
      </w:r>
    </w:p>
    <w:p w14:paraId="1E4B7B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50D36B1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udii un’altra voce dal cielo: «Uscite, popolo mio, da essa, per non associarvi ai suoi peccati e non ricevere parte dei suoi flagelli. Perché i suoi peccati si sono accumulati fino al cielo e Dio si è ricordato delle sue iniquità. Ripagatela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59C03EC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3F342D1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 frutti che ti piacevano tanto si sono allontanati da te; tutto quel lusso e quello splendore per te sono perduti e mai più potranno trovarli».</w:t>
      </w:r>
    </w:p>
    <w:p w14:paraId="4FB2569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07B0E88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28D443D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723AE0D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7D1C87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Poi vidi il cielo aperto, ed ecco un cavallo bianco; colui che lo cavalcava si chiamava Fedele e Veritiero: egli giudica e combatte con giustizia. I suoi occhi sono come una fiamma di fuoco, ha sul suo capo molti diade mi; porta scritto un nome che nessuno conosce all’infuori di lui. E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603739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6D7627D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8E367F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 limiti della missione sono stabiliti dal Signore ed essi vanno rispettai. Ecco perché noi affermiamo che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7717D76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68B05DF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Ecco un  comando esplicito del Signore, comando chiaro e inequivocabile:</w:t>
      </w:r>
    </w:p>
    <w:p w14:paraId="5112BA9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68DA44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Questo comando chiaro, esplicito, inequivocabile, limpido più che acqua cristallina  è composto di gravi obblighi che ogni Apostolo del Signore dovrà assolvere. Li dovrà assolvere secondo la volontà di Cristo Gesù, conosciuta nella purissima sapienza e intelligenza dello Spirito Santo e con la sua fortezza portarli a realizzazione per tutto il tempo della storia.</w:t>
      </w:r>
    </w:p>
    <w:p w14:paraId="12E3F4B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Primo obbligo:</w:t>
      </w:r>
      <w:r w:rsidRPr="00E401C9">
        <w:rPr>
          <w:rFonts w:ascii="Arial" w:eastAsia="Times New Roman" w:hAnsi="Arial" w:cs="Arial"/>
          <w:b/>
          <w:bCs/>
          <w:kern w:val="0"/>
          <w:sz w:val="24"/>
          <w:szCs w:val="24"/>
          <w:lang w:eastAsia="it-IT"/>
          <w14:ligatures w14:val="none"/>
        </w:rPr>
        <w:t xml:space="preserve"> “Andate dunque e fate discepoli tutti i popoli”.</w:t>
      </w:r>
      <w:r w:rsidRPr="00E401C9">
        <w:rPr>
          <w:rFonts w:ascii="Arial" w:eastAsia="Times New Roman" w:hAnsi="Arial" w:cs="Arial"/>
          <w:kern w:val="0"/>
          <w:sz w:val="24"/>
          <w:szCs w:val="24"/>
          <w:lang w:eastAsia="it-IT"/>
          <w14:ligatures w14:val="none"/>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questo un obbligo dato da Cristo Gesù, nessuno mai lo potrà abrogare. Chi lo abroga sappia che passa ad un altro Vangelo e diviene anàtema. Chi non obbedisce ad esso, pecca di omissione e si carica di tutti i peccati commessi per mancata obbedienza. </w:t>
      </w:r>
    </w:p>
    <w:p w14:paraId="4E2FB77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Secondo obbligo: </w:t>
      </w:r>
      <w:r w:rsidRPr="00E401C9">
        <w:rPr>
          <w:rFonts w:ascii="Arial" w:eastAsia="Times New Roman" w:hAnsi="Arial" w:cs="Arial"/>
          <w:b/>
          <w:bCs/>
          <w:kern w:val="0"/>
          <w:sz w:val="24"/>
          <w:szCs w:val="24"/>
          <w:lang w:eastAsia="it-IT"/>
          <w14:ligatures w14:val="none"/>
        </w:rPr>
        <w:t>“Battezzandoli nel nome del Padre e del Figlio e dello Spirito Santo”.</w:t>
      </w:r>
      <w:r w:rsidRPr="00E401C9">
        <w:rPr>
          <w:rFonts w:ascii="Arial" w:eastAsia="Times New Roman" w:hAnsi="Arial" w:cs="Arial"/>
          <w:kern w:val="0"/>
          <w:sz w:val="24"/>
          <w:szCs w:val="24"/>
          <w:lang w:eastAsia="it-IT"/>
          <w14:ligatures w14:val="none"/>
        </w:rPr>
        <w:t xml:space="preserve"> Battezzare è vero comando di Cristo. Chi oggi afferma che battezzare e </w:t>
      </w:r>
      <w:r w:rsidRPr="00E401C9">
        <w:rPr>
          <w:rFonts w:ascii="Arial" w:eastAsia="Times New Roman" w:hAnsi="Arial" w:cs="Arial"/>
          <w:kern w:val="0"/>
          <w:sz w:val="24"/>
          <w:szCs w:val="24"/>
          <w:lang w:eastAsia="it-IT"/>
          <w14:ligatures w14:val="none"/>
        </w:rPr>
        <w:lastRenderedPageBreak/>
        <w:t xml:space="preserve">non battezzare è la stessa cosa, anzi che il battesimo non serve più, sappia che lui è anàtema. È fuori della comunione con Cristo, perché si è posto fuori della sua volontà. Ogni obbligo va portato a compimento, perché la sua verità e finalità non vengono dalla nostra mente, bensì dalla mente eterna del Padre nostro che è nei cieli. Decidere di non battezzare è porsi al di sopra della mente di Dio. Si commette lo stesso peccato di superbia e di idolatria di Babilonia. </w:t>
      </w:r>
    </w:p>
    <w:p w14:paraId="179D554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Terzo obbligo:</w:t>
      </w:r>
      <w:r w:rsidRPr="00E401C9">
        <w:rPr>
          <w:rFonts w:ascii="Arial" w:eastAsia="Times New Roman" w:hAnsi="Arial" w:cs="Arial"/>
          <w:b/>
          <w:bCs/>
          <w:kern w:val="0"/>
          <w:sz w:val="24"/>
          <w:szCs w:val="24"/>
          <w:lang w:eastAsia="it-IT"/>
          <w14:ligatures w14:val="none"/>
        </w:rPr>
        <w:t xml:space="preserve"> “Insegnando loro a osservare tutto ciò che vi ho comandato”. </w:t>
      </w:r>
      <w:r w:rsidRPr="00E401C9">
        <w:rPr>
          <w:rFonts w:ascii="Arial" w:eastAsia="Times New Roman" w:hAnsi="Arial" w:cs="Arial"/>
          <w:kern w:val="0"/>
          <w:sz w:val="24"/>
          <w:szCs w:val="24"/>
          <w:lang w:eastAsia="it-IT"/>
          <w14:ligatures w14:val="none"/>
        </w:rPr>
        <w:t xml:space="preserve">L’Apostolo del Signore non deve insegnare dal suo cuore. Non deve ammaestrare dalla sua volontà. Non deve predicare dai suoi sentimenti. Lui è obbligato a dire a quanti sono stati battezzati tutte le Parole dette a lui da Cristo Gesù. Deve essere oggetto del suo insegnamento ogni Parola di Cristo Signore. Se aggiunge alla Parola di Cristo o toglie ad essa, modificandola e trasformandola, eludendola e falsificandola, anche lui cade nell’anàtema pronunciato dallo Spirito Santo per bocca dell’Apostolo Paolo. Nessuno deve pensare che questi tre obblighi siano stati abrogati. Se lo pensa un battezzato, un cresimato, un diacono, un presbitero, mai deve pensarlo un Apostolo del Signore, perché a Lui i tre obblighi sono stati consegnati. Non solo. Dovrà essere Lui ad insegnare questi tre obblighi ad ogni discepolo di Gesù Signore. Questi tre obblighi sono vero comandamento di Cristo e vanno posti del cuore di ogni cristiano. Un Apostolo del Signore che non consuma la sua vita nell’obbedienza a questi tre obblighi ,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Al comando si risponde in un solo modo: con pronta, immediata, perenne obbedienza. Altro non esiste dinanzi ad un comando. </w:t>
      </w:r>
    </w:p>
    <w:p w14:paraId="09DD358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Diciamo questo perché la Parola della fede, dalla quale nasce ogni missione, non è solo annuncio o compimento, ascolto o obbedienza ad una verità rivelata. La fede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Un esempio concreto ci aiuterà a comprendere:  </w:t>
      </w:r>
    </w:p>
    <w:p w14:paraId="065A258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w:t>
      </w:r>
      <w:r w:rsidRPr="00E401C9">
        <w:rPr>
          <w:rFonts w:ascii="Arial" w:eastAsia="Times New Roman" w:hAnsi="Arial" w:cs="Arial"/>
          <w:kern w:val="0"/>
          <w:sz w:val="24"/>
          <w:szCs w:val="24"/>
          <w:lang w:eastAsia="it-IT"/>
          <w14:ligatures w14:val="none"/>
        </w:rPr>
        <w:lastRenderedPageBreak/>
        <w:t xml:space="preserve">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 </w:t>
      </w:r>
    </w:p>
    <w:p w14:paraId="4B5E5E1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Anche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La Chiesa non ha alcun potere di modificare i ministeri di natura divina. Essa deve annunziarli e viverli secondo purissima verità sempre aggiornata nello Spirito Santo. Modificare la legge della fede è rendere vana tutta la fede. </w:t>
      </w:r>
    </w:p>
    <w:p w14:paraId="7E4CA57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I figli della Chiesa camminano sulla stessa via con la natura trasformata in Cristo e sotto la potente mozione dello Spirito Santo che arricchisce la natura rigenerata con i suoi preziosi doni. </w:t>
      </w:r>
    </w:p>
    <w:p w14:paraId="5D73E16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Legge della fedeltà nel sommo rispetto del comando ricevuto in ordine alla personale, particolare, singolare missione da svolgere vale per ogni discepolo di Cristo Gesù, ma vale anche per ogni altro uomo che vive sulla nostra terra. Il vescovo deve essere fedele alla sua missione di vescovo, il presbitero alla sua missione di presbitero, il diacono alla sua missione di diacono, il cresimato alla sua missione di diacono, il cresimato alla sua missione di cresimato, il battezzato alla sua missione d battezzato. Ogni uomo deve essere fedele alla missione che e compie in seno alla Chiesa e all’umanità. Ognuno però sappia che per risultare </w:t>
      </w:r>
      <w:r w:rsidRPr="00E401C9">
        <w:rPr>
          <w:rFonts w:ascii="Arial" w:eastAsia="Times New Roman" w:hAnsi="Arial" w:cs="Arial"/>
          <w:kern w:val="0"/>
          <w:sz w:val="24"/>
          <w:szCs w:val="24"/>
          <w:lang w:eastAsia="it-IT"/>
          <w14:ligatures w14:val="none"/>
        </w:rPr>
        <w:lastRenderedPageBreak/>
        <w:t>fedele nella missione particolare, egli è obbligato a viverla, ad esercitarla, a compierla dalla purissima obbedienza alla Legge Universale cui tutti devono sottostare: la Legge del Sinai, la Legge del Discorso della Montagna, la Legge del Golgota, la Legge dello Spirito Santo. Se questa Legge universale risulterà senza obbedienza piena e perfetta, a nessuna missione particolare si potrà rimanere o si potrà risultare fedeli. Manca il terreno sul quale ogni missione particolare va piantata. La Legge universale obbliga tutti.</w:t>
      </w:r>
    </w:p>
    <w:p w14:paraId="419A0D7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Ecco, ad esempio,  in quali fosse profonde può precipitare un giudice che non rispetta i limiti posti da Signore nell’esercizio di questa nobilissima missione. Questi limiti mai saranno rispettati se non si rispetta la Legge Universale:</w:t>
      </w:r>
    </w:p>
    <w:p w14:paraId="4E04910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addietro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Un solo falso giudizio può rovinare tutta la terra. </w:t>
      </w:r>
    </w:p>
    <w:p w14:paraId="203BEBB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PRIMO PRINCIPIO</w:t>
      </w:r>
      <w:r w:rsidRPr="00E401C9">
        <w:rPr>
          <w:rFonts w:ascii="Arial" w:eastAsia="Times New Roman" w:hAnsi="Arial" w:cs="Arial"/>
          <w:kern w:val="0"/>
          <w:sz w:val="24"/>
          <w:szCs w:val="24"/>
          <w:lang w:eastAsia="it-IT"/>
          <w14:ligatures w14:val="none"/>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35CDC9B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SECONDO PRINCIPIO</w:t>
      </w:r>
      <w:r w:rsidRPr="00E401C9">
        <w:rPr>
          <w:rFonts w:ascii="Arial" w:eastAsia="Times New Roman" w:hAnsi="Arial" w:cs="Arial"/>
          <w:kern w:val="0"/>
          <w:sz w:val="24"/>
          <w:szCs w:val="24"/>
          <w:lang w:eastAsia="it-IT"/>
          <w14:ligatures w14:val="none"/>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w:t>
      </w:r>
      <w:r w:rsidRPr="00E401C9">
        <w:rPr>
          <w:rFonts w:ascii="Arial" w:eastAsia="Times New Roman" w:hAnsi="Arial" w:cs="Arial"/>
          <w:kern w:val="0"/>
          <w:sz w:val="24"/>
          <w:szCs w:val="24"/>
          <w:lang w:eastAsia="it-IT"/>
          <w14:ligatures w14:val="none"/>
        </w:rPr>
        <w:lastRenderedPageBreak/>
        <w:t xml:space="preserve">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32BFE78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TERZO PRINCIPIO</w:t>
      </w:r>
      <w:r w:rsidRPr="00E401C9">
        <w:rPr>
          <w:rFonts w:ascii="Arial" w:eastAsia="Times New Roman" w:hAnsi="Arial" w:cs="Arial"/>
          <w:kern w:val="0"/>
          <w:sz w:val="24"/>
          <w:szCs w:val="24"/>
          <w:lang w:eastAsia="it-IT"/>
          <w14:ligatures w14:val="none"/>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072186B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QUARTO PRINCIPIO</w:t>
      </w:r>
      <w:r w:rsidRPr="00E401C9">
        <w:rPr>
          <w:rFonts w:ascii="Arial" w:eastAsia="Times New Roman" w:hAnsi="Arial" w:cs="Arial"/>
          <w:kern w:val="0"/>
          <w:sz w:val="24"/>
          <w:szCs w:val="24"/>
          <w:lang w:eastAsia="it-IT"/>
          <w14:ligatures w14:val="none"/>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2C3A43E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PRIMA FOSSA</w:t>
      </w:r>
      <w:r w:rsidRPr="00E401C9">
        <w:rPr>
          <w:rFonts w:ascii="Arial" w:eastAsia="Times New Roman" w:hAnsi="Arial" w:cs="Arial"/>
          <w:kern w:val="0"/>
          <w:sz w:val="24"/>
          <w:szCs w:val="24"/>
          <w:lang w:eastAsia="it-IT"/>
          <w14:ligatures w14:val="none"/>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24B761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SECONDA FOSSA</w:t>
      </w:r>
      <w:r w:rsidRPr="00E401C9">
        <w:rPr>
          <w:rFonts w:ascii="Arial" w:eastAsia="Times New Roman" w:hAnsi="Arial" w:cs="Arial"/>
          <w:kern w:val="0"/>
          <w:sz w:val="24"/>
          <w:szCs w:val="24"/>
          <w:lang w:eastAsia="it-IT"/>
          <w14:ligatures w14:val="none"/>
        </w:rPr>
        <w:t xml:space="preserve">: Peccato personale, pena personale. Essendo il delitto della singola persona anche la pena va data alla singola persona. È grave ingiustizia punire una persona senza che essa abbia commesso un delitto. L’appartenenza ad </w:t>
      </w:r>
      <w:r w:rsidRPr="00E401C9">
        <w:rPr>
          <w:rFonts w:ascii="Arial" w:eastAsia="Times New Roman" w:hAnsi="Arial" w:cs="Arial"/>
          <w:kern w:val="0"/>
          <w:sz w:val="24"/>
          <w:szCs w:val="24"/>
          <w:lang w:eastAsia="it-IT"/>
          <w14:ligatures w14:val="none"/>
        </w:rPr>
        <w:lastRenderedPageBreak/>
        <w:t xml:space="preserve">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33FF332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TERZA FOSSA</w:t>
      </w:r>
      <w:r w:rsidRPr="00E401C9">
        <w:rPr>
          <w:rFonts w:ascii="Arial" w:eastAsia="Times New Roman" w:hAnsi="Arial" w:cs="Arial"/>
          <w:kern w:val="0"/>
          <w:sz w:val="24"/>
          <w:szCs w:val="24"/>
          <w:lang w:eastAsia="it-IT"/>
          <w14:ligatures w14:val="none"/>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6059C88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QUARTA FOSSA</w:t>
      </w:r>
      <w:r w:rsidRPr="00E401C9">
        <w:rPr>
          <w:rFonts w:ascii="Arial" w:eastAsia="Times New Roman" w:hAnsi="Arial" w:cs="Arial"/>
          <w:kern w:val="0"/>
          <w:sz w:val="24"/>
          <w:szCs w:val="24"/>
          <w:lang w:eastAsia="it-IT"/>
          <w14:ligatures w14:val="none"/>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6F6F358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QUINTA FOSSA</w:t>
      </w:r>
      <w:r w:rsidRPr="00E401C9">
        <w:rPr>
          <w:rFonts w:ascii="Arial" w:eastAsia="Times New Roman" w:hAnsi="Arial" w:cs="Arial"/>
          <w:kern w:val="0"/>
          <w:sz w:val="24"/>
          <w:szCs w:val="24"/>
          <w:lang w:eastAsia="it-IT"/>
          <w14:ligatures w14:val="none"/>
        </w:rPr>
        <w:t xml:space="preserve">: Giudizio per corruzione. Verità mai da dimenticare. Se un giudice vuole giudicare secondo verità deve essere colmo di Spirito Santo. Quando invece </w:t>
      </w:r>
      <w:r w:rsidRPr="00E401C9">
        <w:rPr>
          <w:rFonts w:ascii="Arial" w:eastAsia="Times New Roman" w:hAnsi="Arial" w:cs="Arial"/>
          <w:kern w:val="0"/>
          <w:sz w:val="24"/>
          <w:szCs w:val="24"/>
          <w:lang w:eastAsia="it-IT"/>
          <w14:ligatures w14:val="none"/>
        </w:rPr>
        <w:lastRenderedPageBreak/>
        <w:t>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1864EB9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SESTA FOSSA</w:t>
      </w:r>
      <w:r w:rsidRPr="00E401C9">
        <w:rPr>
          <w:rFonts w:ascii="Arial" w:eastAsia="Times New Roman" w:hAnsi="Arial" w:cs="Arial"/>
          <w:kern w:val="0"/>
          <w:sz w:val="24"/>
          <w:szCs w:val="24"/>
          <w:lang w:eastAsia="it-IT"/>
          <w14:ligatures w14:val="none"/>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72ADA84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SETTIMA FOSSA</w:t>
      </w:r>
      <w:r w:rsidRPr="00E401C9">
        <w:rPr>
          <w:rFonts w:ascii="Arial" w:eastAsia="Times New Roman" w:hAnsi="Arial" w:cs="Arial"/>
          <w:kern w:val="0"/>
          <w:sz w:val="24"/>
          <w:szCs w:val="24"/>
          <w:lang w:eastAsia="it-IT"/>
          <w14:ligatures w14:val="none"/>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B1DE27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OTTAVA FOSSA</w:t>
      </w:r>
      <w:r w:rsidRPr="00E401C9">
        <w:rPr>
          <w:rFonts w:ascii="Arial" w:eastAsia="Times New Roman" w:hAnsi="Arial" w:cs="Arial"/>
          <w:kern w:val="0"/>
          <w:sz w:val="24"/>
          <w:szCs w:val="24"/>
          <w:lang w:eastAsia="it-IT"/>
          <w14:ligatures w14:val="none"/>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w:t>
      </w:r>
      <w:r w:rsidRPr="00E401C9">
        <w:rPr>
          <w:rFonts w:ascii="Arial" w:eastAsia="Times New Roman" w:hAnsi="Arial" w:cs="Arial"/>
          <w:kern w:val="0"/>
          <w:sz w:val="24"/>
          <w:szCs w:val="24"/>
          <w:lang w:eastAsia="it-IT"/>
          <w14:ligatures w14:val="none"/>
        </w:rPr>
        <w:lastRenderedPageBreak/>
        <w:t xml:space="preserve">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485E97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NONA FOSSA</w:t>
      </w:r>
      <w:r w:rsidRPr="00E401C9">
        <w:rPr>
          <w:rFonts w:ascii="Arial" w:eastAsia="Times New Roman" w:hAnsi="Arial" w:cs="Arial"/>
          <w:kern w:val="0"/>
          <w:sz w:val="24"/>
          <w:szCs w:val="24"/>
          <w:lang w:eastAsia="it-IT"/>
          <w14:ligatures w14:val="none"/>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7059515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DECIMA FOSSA</w:t>
      </w:r>
      <w:r w:rsidRPr="00E401C9">
        <w:rPr>
          <w:rFonts w:ascii="Arial" w:eastAsia="Times New Roman" w:hAnsi="Arial" w:cs="Arial"/>
          <w:kern w:val="0"/>
          <w:sz w:val="24"/>
          <w:szCs w:val="24"/>
          <w:lang w:eastAsia="it-IT"/>
          <w14:ligatures w14:val="none"/>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2D9266C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UNDICESIMA FOSSA:</w:t>
      </w:r>
      <w:r w:rsidRPr="00E401C9">
        <w:rPr>
          <w:rFonts w:ascii="Arial" w:eastAsia="Times New Roman" w:hAnsi="Arial" w:cs="Arial"/>
          <w:kern w:val="0"/>
          <w:sz w:val="24"/>
          <w:szCs w:val="24"/>
          <w:lang w:eastAsia="it-IT"/>
          <w14:ligatures w14:val="none"/>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w:t>
      </w:r>
      <w:r w:rsidRPr="00E401C9">
        <w:rPr>
          <w:rFonts w:ascii="Arial" w:eastAsia="Times New Roman" w:hAnsi="Arial" w:cs="Arial"/>
          <w:kern w:val="0"/>
          <w:sz w:val="24"/>
          <w:szCs w:val="24"/>
          <w:lang w:eastAsia="it-IT"/>
          <w14:ligatures w14:val="none"/>
        </w:rPr>
        <w:lastRenderedPageBreak/>
        <w:t>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47D909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DODICESIMA FOSSA</w:t>
      </w:r>
      <w:r w:rsidRPr="00E401C9">
        <w:rPr>
          <w:rFonts w:ascii="Arial" w:eastAsia="Times New Roman" w:hAnsi="Arial" w:cs="Arial"/>
          <w:kern w:val="0"/>
          <w:sz w:val="24"/>
          <w:szCs w:val="24"/>
          <w:lang w:eastAsia="it-IT"/>
          <w14:ligatures w14:val="none"/>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402203A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QUINTO PRINCIPIO:</w:t>
      </w:r>
      <w:r w:rsidRPr="00E401C9">
        <w:rPr>
          <w:rFonts w:ascii="Arial" w:eastAsia="Times New Roman" w:hAnsi="Arial" w:cs="Arial"/>
          <w:kern w:val="0"/>
          <w:sz w:val="24"/>
          <w:szCs w:val="24"/>
          <w:lang w:eastAsia="it-IT"/>
          <w14:ligatures w14:val="none"/>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3F3A42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SESTO PRINCIPIO</w:t>
      </w:r>
      <w:r w:rsidRPr="00E401C9">
        <w:rPr>
          <w:rFonts w:ascii="Arial" w:eastAsia="Times New Roman" w:hAnsi="Arial" w:cs="Arial"/>
          <w:kern w:val="0"/>
          <w:sz w:val="24"/>
          <w:szCs w:val="24"/>
          <w:lang w:eastAsia="it-IT"/>
          <w14:ligatures w14:val="none"/>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w:t>
      </w:r>
      <w:r w:rsidRPr="00E401C9">
        <w:rPr>
          <w:rFonts w:ascii="Arial" w:eastAsia="Times New Roman" w:hAnsi="Arial" w:cs="Arial"/>
          <w:kern w:val="0"/>
          <w:sz w:val="24"/>
          <w:szCs w:val="24"/>
          <w:lang w:eastAsia="it-IT"/>
          <w14:ligatures w14:val="none"/>
        </w:rPr>
        <w:lastRenderedPageBreak/>
        <w:t xml:space="preserve">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64ECDDE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6E0AE02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Ora chiediamoci: Chi crede nella Chiesa dalle molteplici missioni e chi non crede in questa Chiesa? Crede nella Chiesa dalle molteplici missioni chi altro non cerca se non di risultare fedele nel mandato ricevuto, mandato che nasce dalla Parola del Signore. Mandato che mai dovrà essere pensato dall’uomo e mai vissuto dal suo cuore. Mandato invece che va vissuto dal cuore del Padre, in Cristo Gesù, sempre sotto mozione e ispirazione dello Spirito del Signore. Chi non fa questo di certo non crede in questa Chiesa dalle molteplici missioni. Non crede in questa Chiesa chi non vive la sua particolare missione in comunione con le missioni degli altri suoi fratelli, fratelli sia in Cristo e sia in Adamo.  Il corpo è uno, il fine di ogni missione particolare è anch’esso uno: santificare il corpo di Cristo con la più alta santità di ciascuno, fare crescere il corpo di Cristo con l’aggiunta di nuovi membri, o nuovi figli adottivi del Padre, in Cristo Gesù. Se questo duplice fine non viene raggiunto, è segno che la nostra missione particolare è svolta dal nostro cuore e non dal cuore del Padre nostro celeste.</w:t>
      </w:r>
    </w:p>
    <w:p w14:paraId="3247340E"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70A4D3ED"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4" w:name="_Toc218974909"/>
      <w:r w:rsidRPr="00E401C9">
        <w:rPr>
          <w:rFonts w:ascii="Arial" w:eastAsia="Times New Roman" w:hAnsi="Arial" w:cs="Times New Roman"/>
          <w:b/>
          <w:kern w:val="0"/>
          <w:sz w:val="24"/>
          <w:szCs w:val="12"/>
          <w:lang w:eastAsia="it-IT"/>
          <w14:ligatures w14:val="none"/>
        </w:rPr>
        <w:t>CREDO NELLA CHIESA CHE VIVE DI FEDE</w:t>
      </w:r>
      <w:bookmarkEnd w:id="314"/>
    </w:p>
    <w:p w14:paraId="7E6318F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vera Chiesa vive di purissima fede. L’obbedienza è vivere ogni Parola del Signore mettendo in essa tutto il cuore, tutte le forze, tutta la mente. Essendo la fede ascolto e obbedienza ad ogni Parola che il Signore ci rivolge, se Dio non parla non c’è fede. Se l’uomo non ascolta e non dona compimento alla Parola a lui rivolta </w:t>
      </w:r>
      <w:r w:rsidRPr="00E401C9">
        <w:rPr>
          <w:rFonts w:ascii="Arial" w:eastAsia="Times New Roman" w:hAnsi="Arial" w:cs="Arial"/>
          <w:kern w:val="0"/>
          <w:sz w:val="24"/>
          <w:szCs w:val="24"/>
          <w:lang w:eastAsia="it-IT"/>
          <w14:ligatures w14:val="none"/>
        </w:rPr>
        <w:lastRenderedPageBreak/>
        <w:t xml:space="preserve">dal suo Dio e Signore, neanche in questo caso c’è fede. Ecco cosa rivela la Lettera agli Ebrei: </w:t>
      </w:r>
    </w:p>
    <w:p w14:paraId="3AC0BA7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La fede è fondamento di ciò che si spera e prova di ciò che non si vede. Per questa fede i nostri antenati sono stati approvati da Dio.</w:t>
      </w:r>
    </w:p>
    <w:p w14:paraId="0EBECDF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noi sappiamo che i mondi furono formati dalla parola di Dio, sicché dall’invisibile ha preso origine il mondo visibile.</w:t>
      </w:r>
    </w:p>
    <w:p w14:paraId="48EF2E1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Abele offrì a Dio un sacrificio migliore di quello di Caino e in base ad essa fu dichiarato giusto, avendo Dio attestato di gradire i suoi doni; per essa, benché morto, parla ancora.</w:t>
      </w:r>
    </w:p>
    <w:p w14:paraId="1AC7907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4FD8E2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3E434A1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Abramo, chiamato da Dio, obbedì partendo per un luogo che doveva ricevere in eredità, e partì senza sapere dove andava.</w:t>
      </w:r>
    </w:p>
    <w:p w14:paraId="367EC2D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806054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A04633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55EC4D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FB33F9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Isacco benedisse Giacobbe ed Esaù anche in vista di beni futuri.</w:t>
      </w:r>
    </w:p>
    <w:p w14:paraId="2A9BF7C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Giacobbe, morente, benedisse ciascuno dei figli di Giuseppe e si prostrò, appoggiandosi sull’estremità del bastone.</w:t>
      </w:r>
    </w:p>
    <w:p w14:paraId="3C7C3D7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Giuseppe, alla fine della vita, si ricordò dell’esodo dei figli d’Israele e diede disposizioni circa le proprie ossa.</w:t>
      </w:r>
    </w:p>
    <w:p w14:paraId="054DF6D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Per fede, Mosè, appena nato, fu tenuto nascosto per tre mesi dai suoi genitori, perché videro che il bambino era bello; e non ebbero paura dell’editto del re.</w:t>
      </w:r>
    </w:p>
    <w:p w14:paraId="1B0340F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6E019A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egli lasciò l’Egitto, senza temere l’ira del re; infatti rimase saldo, come se vedesse l’invisibile.</w:t>
      </w:r>
    </w:p>
    <w:p w14:paraId="3E45C27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egli celebrò la Pasqua e fece l’aspersione del sangue, perché colui che sterminava i primogeniti non toccasse quelli degli Israeliti.</w:t>
      </w:r>
    </w:p>
    <w:p w14:paraId="15410C3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essi passarono il Mar Rosso come fosse terra asciutta. Quando gli Egiziani tentarono di farlo, vi furono inghiottiti.</w:t>
      </w:r>
    </w:p>
    <w:p w14:paraId="7B7D94E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caddero le mura di Gerico, dopo che ne avevano fatto il giro per sette giorni.</w:t>
      </w:r>
    </w:p>
    <w:p w14:paraId="1BC671B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fede, Raab, la prostituta, non perì con gli increduli, perché aveva accolto con benevolenza gli esploratori.</w:t>
      </w:r>
    </w:p>
    <w:p w14:paraId="2704F61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462635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Tutti costoro, pur essendo stati approvati a causa della loro fede, non ottennero ciò che era stato loro promesso: Dio infatti per noi aveva predisposto qualcosa di meglio, affinché essi non ottenessero la perfezione senza di noi (Eb 11,1-40).</w:t>
      </w:r>
    </w:p>
    <w:p w14:paraId="4D89F24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0202FF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Figlio mio, non disprezzare la correzione del Signore e non ti perdere d’animo quando sei ripreso da lui; perché il Signore corregge colui che egli ama e percuote chiunque riconosce come figlio.</w:t>
      </w:r>
    </w:p>
    <w:p w14:paraId="2DDCC39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È per la vostra correzione che voi soffrite! Dio vi tratta come figli; e qual è il figlio che non viene corretto dal padre? Se invece non subite correzione, mentre tutti ne </w:t>
      </w:r>
      <w:r w:rsidRPr="00E401C9">
        <w:rPr>
          <w:rFonts w:ascii="Arial" w:eastAsia="Times New Roman" w:hAnsi="Arial" w:cs="Arial"/>
          <w:i/>
          <w:iCs/>
          <w:kern w:val="0"/>
          <w:sz w:val="24"/>
          <w:szCs w:val="24"/>
          <w:lang w:eastAsia="it-IT"/>
          <w14:ligatures w14:val="none"/>
        </w:rPr>
        <w:lastRenderedPageBreak/>
        <w:t>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949304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rinfrancate le mani inerti e le ginocchia fiacche e camminate diritti con i vostri piedi, perché il piede che zoppica non abbia a storpiarsi, ma piuttosto a guarire.</w:t>
      </w:r>
    </w:p>
    <w:p w14:paraId="57CF0B1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CEA04C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8C6AE7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7921144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Sempre la Lettera agli Ebrei nei capitoli precedenti ecco quanto aveva rivelato sulla fede: </w:t>
      </w:r>
    </w:p>
    <w:p w14:paraId="0514C9F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w:t>
      </w:r>
      <w:r w:rsidRPr="00E401C9">
        <w:rPr>
          <w:rFonts w:ascii="Arial" w:eastAsia="Times New Roman" w:hAnsi="Arial" w:cs="Arial"/>
          <w:i/>
          <w:iCs/>
          <w:kern w:val="0"/>
          <w:sz w:val="24"/>
          <w:szCs w:val="24"/>
          <w:lang w:eastAsia="it-IT"/>
          <w14:ligatures w14:val="none"/>
        </w:rPr>
        <w:lastRenderedPageBreak/>
        <w:t>come figlio, posto sopra la sua casa. E la sua casa siamo noi, se conserviamo la libertà e la speranza di cui ci vantiamo.</w:t>
      </w:r>
    </w:p>
    <w:p w14:paraId="09956D5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4905D3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7154490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981EFF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8E0154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79CF4E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B6BE69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578CEF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Dunque, poiché abbiamo un sommo sacerdote grande, che è passato attraverso i cieli, Gesù il Figlio di Dio, manteniamo ferma la professione della fede. Infatti non </w:t>
      </w:r>
      <w:r w:rsidRPr="00E401C9">
        <w:rPr>
          <w:rFonts w:ascii="Arial" w:eastAsia="Times New Roman" w:hAnsi="Arial" w:cs="Arial"/>
          <w:i/>
          <w:iCs/>
          <w:kern w:val="0"/>
          <w:sz w:val="24"/>
          <w:szCs w:val="24"/>
          <w:lang w:eastAsia="it-IT"/>
          <w14:ligatures w14:val="none"/>
        </w:rPr>
        <w:lastRenderedPageBreak/>
        <w:t xml:space="preserve">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6A8E3D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Per questo è giusto ribadire ancora una volta cosa è la fede nella sua purissima verità: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Nella Legge, nel Vangelo ogni uomo è chiamato a viver una Parola personale.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5838E66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Parola universale rivela qual è la via o il bene da compiere per essere corpo di Cristo, popolo di Dio, gente santa, popolo regale, sacerdotale, profetico. Questo è il fine della Parola universale. Se esco dalla Parola universale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w:t>
      </w:r>
    </w:p>
    <w:p w14:paraId="19ECB61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2912900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lastRenderedPageBreak/>
        <w:t>Il primo errore o peccato</w:t>
      </w:r>
      <w:r w:rsidRPr="00E401C9">
        <w:rPr>
          <w:rFonts w:ascii="Arial" w:eastAsia="Times New Roman" w:hAnsi="Arial" w:cs="Arial"/>
          <w:kern w:val="0"/>
          <w:sz w:val="24"/>
          <w:szCs w:val="24"/>
          <w:lang w:eastAsia="it-IT"/>
          <w14:ligatures w14:val="none"/>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482C708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secondo errore o peccato</w:t>
      </w:r>
      <w:r w:rsidRPr="00E401C9">
        <w:rPr>
          <w:rFonts w:ascii="Arial" w:eastAsia="Times New Roman" w:hAnsi="Arial" w:cs="Arial"/>
          <w:kern w:val="0"/>
          <w:sz w:val="24"/>
          <w:szCs w:val="24"/>
          <w:lang w:eastAsia="it-IT"/>
          <w14:ligatures w14:val="none"/>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6BE5BAE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terzo errore o peccato</w:t>
      </w:r>
      <w:r w:rsidRPr="00E401C9">
        <w:rPr>
          <w:rFonts w:ascii="Arial" w:eastAsia="Times New Roman" w:hAnsi="Arial" w:cs="Arial"/>
          <w:kern w:val="0"/>
          <w:sz w:val="24"/>
          <w:szCs w:val="24"/>
          <w:lang w:eastAsia="it-IT"/>
          <w14:ligatures w14:val="none"/>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w:t>
      </w:r>
    </w:p>
    <w:p w14:paraId="674094F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quarto errore o peccato</w:t>
      </w:r>
      <w:r w:rsidRPr="00E401C9">
        <w:rPr>
          <w:rFonts w:ascii="Arial" w:eastAsia="Times New Roman" w:hAnsi="Arial" w:cs="Arial"/>
          <w:kern w:val="0"/>
          <w:sz w:val="24"/>
          <w:szCs w:val="24"/>
          <w:lang w:eastAsia="it-IT"/>
          <w14:ligatures w14:val="none"/>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339FF8F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quinto errore o peccato</w:t>
      </w:r>
      <w:r w:rsidRPr="00E401C9">
        <w:rPr>
          <w:rFonts w:ascii="Arial" w:eastAsia="Times New Roman" w:hAnsi="Arial" w:cs="Arial"/>
          <w:kern w:val="0"/>
          <w:sz w:val="24"/>
          <w:szCs w:val="24"/>
          <w:lang w:eastAsia="it-IT"/>
          <w14:ligatures w14:val="none"/>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p>
    <w:p w14:paraId="1B1DD8E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sesto peccato o errore</w:t>
      </w:r>
      <w:r w:rsidRPr="00E401C9">
        <w:rPr>
          <w:rFonts w:ascii="Arial" w:eastAsia="Times New Roman" w:hAnsi="Arial" w:cs="Arial"/>
          <w:kern w:val="0"/>
          <w:sz w:val="24"/>
          <w:szCs w:val="24"/>
          <w:lang w:eastAsia="it-IT"/>
          <w14:ligatures w14:val="none"/>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63177F0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settimo peccato o errore</w:t>
      </w:r>
      <w:r w:rsidRPr="00E401C9">
        <w:rPr>
          <w:rFonts w:ascii="Arial" w:eastAsia="Times New Roman" w:hAnsi="Arial" w:cs="Arial"/>
          <w:kern w:val="0"/>
          <w:sz w:val="24"/>
          <w:szCs w:val="24"/>
          <w:lang w:eastAsia="it-IT"/>
          <w14:ligatures w14:val="none"/>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w:t>
      </w:r>
      <w:r w:rsidRPr="00E401C9">
        <w:rPr>
          <w:rFonts w:ascii="Arial" w:eastAsia="Times New Roman" w:hAnsi="Arial" w:cs="Arial"/>
          <w:kern w:val="0"/>
          <w:sz w:val="24"/>
          <w:szCs w:val="24"/>
          <w:lang w:eastAsia="it-IT"/>
          <w14:ligatures w14:val="none"/>
        </w:rPr>
        <w:lastRenderedPageBreak/>
        <w:t>redenzione. Come possiamo oggi lasciarci redimere, se si afferma che esiste solo il paradiso?</w:t>
      </w:r>
    </w:p>
    <w:p w14:paraId="1770BFE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L’ottavo peccato o errore</w:t>
      </w:r>
      <w:r w:rsidRPr="00E401C9">
        <w:rPr>
          <w:rFonts w:ascii="Arial" w:eastAsia="Times New Roman" w:hAnsi="Arial" w:cs="Arial"/>
          <w:kern w:val="0"/>
          <w:sz w:val="24"/>
          <w:szCs w:val="24"/>
          <w:lang w:eastAsia="it-IT"/>
          <w14:ligatures w14:val="none"/>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5B7DE52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nono errore o peccato</w:t>
      </w:r>
      <w:r w:rsidRPr="00E401C9">
        <w:rPr>
          <w:rFonts w:ascii="Arial" w:eastAsia="Times New Roman" w:hAnsi="Arial" w:cs="Arial"/>
          <w:kern w:val="0"/>
          <w:sz w:val="24"/>
          <w:szCs w:val="24"/>
          <w:lang w:eastAsia="it-IT"/>
          <w14:ligatures w14:val="none"/>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7CC7E1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decimo errore o peccato</w:t>
      </w:r>
      <w:r w:rsidRPr="00E401C9">
        <w:rPr>
          <w:rFonts w:ascii="Arial" w:eastAsia="Times New Roman" w:hAnsi="Arial" w:cs="Arial"/>
          <w:kern w:val="0"/>
          <w:sz w:val="24"/>
          <w:szCs w:val="24"/>
          <w:lang w:eastAsia="it-IT"/>
          <w14:ligatures w14:val="none"/>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p>
    <w:p w14:paraId="4B0DA39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Quando l’uomo non ascolta più il suo Creatore, neanche i suoi fratelli saprà ascoltare.</w:t>
      </w:r>
    </w:p>
    <w:p w14:paraId="654A18B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66A3398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L’Apostolo Giacomo insegna ai credenti in Cristo Gesù che la fede è obbedienza alla Parola ascoltata, purissima obbedienza. Una Parola ascoltata, ma non obbedita, non trasformata in opera, attesta che la nostra fede è morta. È morta perché è albero secco che non produce frutti. </w:t>
      </w:r>
    </w:p>
    <w:p w14:paraId="1EE23B4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8098AE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121C36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17518B2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1,22-25). .</w:t>
      </w:r>
    </w:p>
    <w:p w14:paraId="2E54170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crede nella Chiesa che vive di fede? Crede in questa Chiesa chi ascolta la Parola di Dio e la mette in pratica. Crede in questa Chiesa è assiduo nell’ascoltare gli insegnamenti degli Apostoli dati a Lui secondo vie e modalità stabilite dagli stessi Apostoli. Chi non ascolta gli Apostoli di Cristo Gesù non crede nella Chiesa che vive di fede. Ecco chi non è Chiesa che vive di fede. Nel Cenacolo, Gesù dice ai suoi discepoli:</w:t>
      </w:r>
    </w:p>
    <w:p w14:paraId="6B03784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w:t>
      </w:r>
      <w:r w:rsidRPr="00E401C9">
        <w:rPr>
          <w:rFonts w:ascii="Arial" w:eastAsia="Times New Roman" w:hAnsi="Arial" w:cs="Arial"/>
          <w:i/>
          <w:iCs/>
          <w:kern w:val="0"/>
          <w:sz w:val="24"/>
          <w:szCs w:val="24"/>
          <w:lang w:eastAsia="it-IT"/>
          <w14:ligatures w14:val="none"/>
        </w:rPr>
        <w:lastRenderedPageBreak/>
        <w:t>future. Egli mi glorificherà, perché prenderà del mio e ve l'annunzierà" (cfr. Gv 16,12-15).</w:t>
      </w:r>
    </w:p>
    <w:p w14:paraId="7F29F96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 discepoli non tutto conoscono del loro Maestro e Signore. Questi deve dire loro ancora molte cose. Attualmente non può. Essi non sono capaci di portarne il peso. Gesù però sta per separarsi da loro. Come farà a dire la verità tutta intera su ciò che è suo mistero, missione, opera di salvezza, di redenzione, di santificazione? Come potrà far sì che la loro conoscenza della sua verità sia piena, perfetta, in ogni momento della vita futura della fede? Chi dovrà continuare questo ammaestramento e insegnamento lungo tutto il corso della storia è lo Spirito Santo. Egli sarà inviato per guidare i discepoli di Gesù verso la verità tutta intera. Non verso un'altra verità, ma verso la pienezza della conoscenza del mistero di Cristo Signore, prendendo ciò che è di Gesù e annunciandolo. </w:t>
      </w:r>
    </w:p>
    <w:p w14:paraId="08510A6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Cristo Gesù non si pone interamente nelle mani dei discepoli, non dona loro una volta per sempre la piena conoscenza della verità. La sua verità la consegna tutta allo Spirito. Sarà Lui a consegnarla ai discepoli lungo il corso della storia in una maniera sempre viva, piena, efficace, operatrice di salvezza e di redenzione, generatrice di santificazione e di santità. È lo Spirito di Dio la vita della piena e perfetta conoscenza della verità di Cristo negli Apostoli. È questa la prima, fondamentale missione apostolica. Essi sono lo strumento eletto da Cristo per ricevere nel tempo degli uomini la straordinaria ricchezza e potenza di salvezza della sua verità secondo ogni pienezza. Lo Spirito e gli Apostoli nella Chiesa fanno conoscere Cristo secondo la verità tutta intera. </w:t>
      </w:r>
    </w:p>
    <w:p w14:paraId="2809F21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Questa odierna rivelazione di Cristo deve radicarci su due fondamentali principi. Nessuno può ridurre la verità di Cristo in suo potere. Ogni verità che si conosce di Cristo ha sempre bisogno di essere illuminata, purificata, santificata, resa pienamente vera dallo Spirito Santo. Nessuno può pensare che la verità che lo Spirito gli rivela sia vera perché egli l'ha ricevuta dallo Spirito. Ogni rivelazione deve essere sottoposta al sano discernimento degli Apostoli del Signore, perché sono loro che hanno ricevuto da Cristo lo Spirito di verità per discernere la verità di Cristo, con la quale lo Spirito fa ricca la Chiesa del Signore Gesù.</w:t>
      </w:r>
    </w:p>
    <w:p w14:paraId="2099CEF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Una volta che l'Apostolo del Signore ha fatto il suo sano discernimento, anche nelle forme della comunione ecclesiale, se questo è richiesto dalla gravità della rivelazione operata, il singolo è obbligato a camminare secondo la pienezza della verità che lo Spirito ha rivelato alla sua Chiesa. Chi dovesse rifiutare il suo assenso, sappia che si pone fuori della pienezza della verità cui lo Spirito conduce la Chiesa. Può egli anche lavorare nella vigna del Signore, ma con una verità "monca" che non aiuta l'uomo nell'attuale contesto storico a vedere la pienezza della verità di Cristo, la bellezza di Cristo insegnata dallo Spirito.</w:t>
      </w:r>
    </w:p>
    <w:p w14:paraId="47A6062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Le vie e le modalità attraverso cui lo Spirito parla alla Chiesa di Cristo sono molteplici. Esse però non annullano il discernimento degli Apostoli, anzi lo richiedono, perché sono loro che devono vegliare sulla purezza di Cristo e sulla pienezza della sua verità. Il discernimento però non è stato affidato al singolo Apostolo da solo. Gesù ha mandato i suoi Apostoli a due a due, perché nella comunione, quando si vive di umiltà, ciò che lo Spirito Santo non dice, o non può dire all'uno, lo dice all'altro, che è obbligato a manifestare, a spiegare, a rendere ragione della bontà della rivelazione dello Spirito ai fratelli. Se il primo ha ancora </w:t>
      </w:r>
      <w:r w:rsidRPr="00E401C9">
        <w:rPr>
          <w:rFonts w:ascii="Arial" w:eastAsia="Times New Roman" w:hAnsi="Arial" w:cs="Arial"/>
          <w:kern w:val="0"/>
          <w:sz w:val="24"/>
          <w:szCs w:val="24"/>
          <w:lang w:eastAsia="it-IT"/>
          <w14:ligatures w14:val="none"/>
        </w:rPr>
        <w:lastRenderedPageBreak/>
        <w:t xml:space="preserve">delle perplessità è tenuto a dire le ragioni di fede della sua non accoglienza, non però quelle del cuore, il quale potrebbe anche ingannarlo. </w:t>
      </w:r>
    </w:p>
    <w:p w14:paraId="47466B3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lo Spirito che rende testimonianza a Cristo. È Lui che glorifica Cristo, attestando la verità della sua Persona e del suo mistero. Lo Spirito necessita però dell'Apostolo del Signore e ogni Apostolo ha bisogno degli altri suoi fratelli se vuole rendere vera testimonianza a Cristo Gesù. Nell'umiltà e nella carità, nel suo grande amore per la salvezza delle anime, ogni Apostolo del Signore è obbligato a fare il discernimento, ma anche a lasciarselo fare dai suoi fratelli. Senza sano discernimento, anche lui potrebbe porsi fuori della pienezza della verità e lavorare senza pienezza di efficacia nel regno di Dio. </w:t>
      </w:r>
    </w:p>
    <w:p w14:paraId="738B280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ama veramente le anime, ascolta lo Spirito Santo che oggi parla alla Chiesa di Dio. Chi non ascolta lo Spirito che parla oggi, non ama la Chiesa, non ama Cristo, non ama le anime. La sua è semplicemente presenza muta nella storia. Non può parlare agli altri chi non lascia o non vuole che lo Spirito Santo parli al suo cuore e gli riveli tutta la pienezza della verità del suo Maestro e Signore, pienezza di verità necessaria e indispensabile per la conversione e il ritorno delle anime nella casa del Padre. L’ascolto della voce dell’Apostolo è vera via per essere Chiesa che vive di vera fede. </w:t>
      </w:r>
    </w:p>
    <w:p w14:paraId="3C8B0CE7"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3D7ABFAD"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5" w:name="_Toc218974910"/>
      <w:r w:rsidRPr="00E401C9">
        <w:rPr>
          <w:rFonts w:ascii="Arial" w:eastAsia="Times New Roman" w:hAnsi="Arial" w:cs="Times New Roman"/>
          <w:b/>
          <w:kern w:val="0"/>
          <w:sz w:val="24"/>
          <w:szCs w:val="12"/>
          <w:lang w:eastAsia="it-IT"/>
          <w14:ligatures w14:val="none"/>
        </w:rPr>
        <w:t>CREDO NELLA CHIESA CHE VIVE DI SPERANZA</w:t>
      </w:r>
      <w:bookmarkEnd w:id="315"/>
    </w:p>
    <w:p w14:paraId="29182D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Fede, speranza e carità sono le tre virtù teologali. Con la fede si vive di purissima obbedienza ad ogni Parola che esce dalla bocca di Dio. Con la speranza si attende con pazienza che avvenga quanto Dio ha detto che compirà per chi ascolta la sua Parola. Con la carità portiamo nel mondo tutto l’amore che sgorga dal cuore del Padre nostro celeste. L’Apostolo Giacomo ci chiede di sperare o di attendere con pazienza: </w:t>
      </w:r>
    </w:p>
    <w:p w14:paraId="1FA22F8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(Gv 5,7-11). </w:t>
      </w:r>
    </w:p>
    <w:p w14:paraId="2C04F80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stessa verità ci annuncia il profeta Abacuc. Il compimento della Parola del Signore va atteso con grande pazienza:</w:t>
      </w:r>
    </w:p>
    <w:p w14:paraId="55ACC73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60626CA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Parola di Dio contiene due promesse: la promessa di vita e la promessa di morte, la promessa di benedizione e la promessa di maledizione, la promessa di Paradiso </w:t>
      </w:r>
      <w:r w:rsidRPr="00E401C9">
        <w:rPr>
          <w:rFonts w:ascii="Arial" w:eastAsia="Times New Roman" w:hAnsi="Arial" w:cs="Arial"/>
          <w:kern w:val="0"/>
          <w:sz w:val="24"/>
          <w:szCs w:val="24"/>
          <w:lang w:eastAsia="it-IT"/>
          <w14:ligatures w14:val="none"/>
        </w:rPr>
        <w:lastRenderedPageBreak/>
        <w:t xml:space="preserve">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w:t>
      </w:r>
    </w:p>
    <w:p w14:paraId="3AF02CC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w:t>
      </w:r>
    </w:p>
    <w:p w14:paraId="2AF362E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56270F9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w:t>
      </w:r>
    </w:p>
    <w:p w14:paraId="338EDAF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la fede è ammalata, la speranza è ammalata. Se la fede è sana, la speranza è sana. Se la fede è morta, la speranza è morta. Ogni falsificazione della fede è falsificazione della speranza.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0A741DC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chiediamoci: chi crede nella Chiesa che vive di speranza? Crede in questa Chiesa chi obbedisce ad ogni Parola del Signore, attenendo nella pazienza che quanto è promesso dalla Parola si compia. Chi non vive di purissima fede, neanche vive di vera speranza e di conseguenza mai potrà credere nella Chiesa che vive di vera speranza. Ecco la professione di vera speranza pronunciata da </w:t>
      </w:r>
      <w:r w:rsidRPr="00E401C9">
        <w:rPr>
          <w:rFonts w:ascii="Arial" w:eastAsia="Times New Roman" w:hAnsi="Arial" w:cs="Arial"/>
          <w:i/>
          <w:iCs/>
          <w:kern w:val="0"/>
          <w:sz w:val="24"/>
          <w:szCs w:val="24"/>
          <w:lang w:eastAsia="it-IT"/>
          <w14:ligatures w14:val="none"/>
        </w:rPr>
        <w:t>Osea:</w:t>
      </w:r>
    </w:p>
    <w:p w14:paraId="23A6935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(Os 6,1-7). </w:t>
      </w:r>
    </w:p>
    <w:p w14:paraId="4870223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Vive di vera speranza chi vive di purissima fede.</w:t>
      </w:r>
    </w:p>
    <w:p w14:paraId="10DE54A1"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3C616F7E"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6" w:name="_Toc218974911"/>
      <w:r w:rsidRPr="00E401C9">
        <w:rPr>
          <w:rFonts w:ascii="Arial" w:eastAsia="Times New Roman" w:hAnsi="Arial" w:cs="Times New Roman"/>
          <w:b/>
          <w:kern w:val="0"/>
          <w:sz w:val="24"/>
          <w:szCs w:val="12"/>
          <w:lang w:eastAsia="it-IT"/>
          <w14:ligatures w14:val="none"/>
        </w:rPr>
        <w:t>CREDO NELLA CHIESA CHE VIVE DI CARITÀ</w:t>
      </w:r>
      <w:bookmarkEnd w:id="316"/>
    </w:p>
    <w:p w14:paraId="00FF07C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Per entrare nel mistero della vera carità iniziando a leggere il Capitolo Quinto della Prima Lettera dell’Apostolo Giovanni:</w:t>
      </w:r>
    </w:p>
    <w:p w14:paraId="52DADA7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0FC4B1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9D9B5A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01BA58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0FA9492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Noi amiamo perché egli ci ha amati per primo. Se uno dice: «Io amo Dio» e odia suo fratello, è un bugiardo. Chi infatti non ama il proprio fratello che vede, non può </w:t>
      </w:r>
      <w:r w:rsidRPr="00E401C9">
        <w:rPr>
          <w:rFonts w:ascii="Arial" w:eastAsia="Times New Roman" w:hAnsi="Arial" w:cs="Arial"/>
          <w:i/>
          <w:iCs/>
          <w:kern w:val="0"/>
          <w:sz w:val="24"/>
          <w:szCs w:val="24"/>
          <w:lang w:eastAsia="it-IT"/>
          <w14:ligatures w14:val="none"/>
        </w:rPr>
        <w:lastRenderedPageBreak/>
        <w:t xml:space="preserve">amare Dio che non vede. E questo è il comandamento che abbiamo da lui: chi ama Dio, ami anche suo fratello (1Gv 4,1-21) . </w:t>
      </w:r>
    </w:p>
    <w:p w14:paraId="6C67A68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Modello della nostra carità è il Padre che ha dato il Figlio suo per la nostra redenzione eterna. Modello visibile è Cristo Crocifisso che ha consegnato al Padre la sua vita per il nostro riscatto. </w:t>
      </w:r>
    </w:p>
    <w:p w14:paraId="5F6D12B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Ora possiamo chiederci: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l’amore e la grazia di Cristo sempre secondo la volontà del Padre, mai secondo la nostra. L’amore è di Dio.</w:t>
      </w:r>
    </w:p>
    <w:p w14:paraId="7674BA6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della carità  in noi. Abbiamo un amore antropologico, ma non teologico, perché manca la fonte dell’amore, della grazia, della verità, della giustizia, della modalità ed essenza del vero amore.</w:t>
      </w:r>
    </w:p>
    <w:p w14:paraId="771F977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w:t>
      </w:r>
    </w:p>
    <w:p w14:paraId="1201D9D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w:t>
      </w:r>
    </w:p>
    <w:p w14:paraId="6C0ED67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1046400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w:t>
      </w:r>
    </w:p>
    <w:p w14:paraId="72138B1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72CBA17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8FDF70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11FA5BD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CA2764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A0C24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w:t>
      </w:r>
      <w:r w:rsidRPr="00E401C9">
        <w:rPr>
          <w:rFonts w:ascii="Arial" w:eastAsia="Times New Roman" w:hAnsi="Arial" w:cs="Arial"/>
          <w:i/>
          <w:iCs/>
          <w:kern w:val="0"/>
          <w:sz w:val="24"/>
          <w:szCs w:val="24"/>
          <w:lang w:eastAsia="it-IT"/>
          <w14:ligatures w14:val="none"/>
        </w:rPr>
        <w:lastRenderedPageBreak/>
        <w:t>costanti nella tribolazione, perseveranti nella preghiera. Condividete le necessità dei santi; siate premurosi nell’ospitalità.</w:t>
      </w:r>
    </w:p>
    <w:p w14:paraId="254A365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B13C74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0D0CB8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51DDB7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579CFC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w:t>
      </w:r>
      <w:r w:rsidRPr="00E401C9">
        <w:rPr>
          <w:rFonts w:ascii="Arial" w:eastAsia="Times New Roman" w:hAnsi="Arial" w:cs="Arial"/>
          <w:i/>
          <w:iCs/>
          <w:kern w:val="0"/>
          <w:sz w:val="24"/>
          <w:szCs w:val="24"/>
          <w:lang w:eastAsia="it-IT"/>
          <w14:ligatures w14:val="none"/>
        </w:rPr>
        <w:lastRenderedPageBreak/>
        <w:t xml:space="preserve">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D25EEA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Nella fede, Dio ci parla e chiama. Nella speranza opera il nostro presente e il nostro  futuro. Nella carità trasforma il suo amore in noi in vero amore di salvezza, di conversione, di redenzione, di sommo bene per ogni altro uomo. Se l’amore versato da Dio per mezzo dello Spirito Santo non viene trasformato in amore di vera salvezza, vera redenzione, vera formazione del corpo di Cristo, che è la Chiesa, noi non amiamo di carità teologale, carità soprannaturale, carità divina ed eterna.</w:t>
      </w:r>
    </w:p>
    <w:p w14:paraId="1342186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Ora chiediamoci: chi vive di vera carità teologale nella Chiesa chiamata a vivere di vera, purissima carità? Crede in questa Chiesa chi ogni giorno cresce di santità obbedendo ad ogni Parola che è uscita, esce, uscirà dalla bocca di Dio. Vivendo di purissima obbedienza allarga sempre di più il suo otre spirituale e lo Spirito Santo può riversare in esso molta, anzi moltissima carità del Padre. Sempre per l’obbedienza alla Parola questa moltissima carità viene trasformata dal nostro cuore in carità di salvezza e di redenzione, in carità per la formazione del corpo di Cristo, che è la Chiesa del Dio vivente. Chi non vive di purissima obbedienza, mai potrà vivere la carità teologale. Vivrà un amore umano, quando lo vive, ma sappiamo che oggi amore umano, amore umano vero per gli uomini e per moltissimi cristiani è ogni trasgressione della Legge del Signore, sia Legge positiva che Legge di natura, sia Legge di razionalità e Legge di analogia.</w:t>
      </w:r>
    </w:p>
    <w:p w14:paraId="69AFBC3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Sempre dobbiamo ricordarci che nella nostra santissima fede l’amore deve essere sempre ordinato e mai disordinato. Quando il nostro amore è ordinato e quando è disordinato? Il nostro amore è ordinato quanto è vissuto nell’obbedienza secondo ogni sapienza e scienza nello Spirito Santo ad ogni Parola che è uscita, esce, uscirà dalla bocca di Dio. Se manca questa obbedienza, il nostro amore è sempre disordinato. Non solo. È peccaminoso se è vissuto nella disobbedienza alla Parola. </w:t>
      </w:r>
    </w:p>
    <w:p w14:paraId="15D3EFF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Altra verità che appartiene alla nostra santissima fede. Il nostro amore non solo deve essere ordinato. Deve essere anche conveniente. Quando il nostro amore è conveniente? Quando si ama Dio perché nostro Creatore, Signore e Padre. Si ama Cristo Gesù perché nostro Redentore, Salvatore, Via, Verità, Vita, Risurrezione della nostra vita. Si ama lo Spirito Santo perché Signore nostro e Datore a noi di ogni vita, ogni verità, ogni luce sulla quale dirigere i nostri passi, nostra sapienza e intelligenza divine, soprannaturali, eterne. Si ama la Vergine Maria perché nostra vera Madre. Nel suo mistico seno siamo generati, dallo Spirito Santo, nel battesimo veri figli del Padre, veri fratelli di Gesù Cristo, veri adoratori di Dio in spirito e verità. Si amano gli Angeli perché dono di Dio a noi per aiutarci a vincere ogni diabolica tentazione. Si amano i Santi perché nostri amici e fratelli, che ci insegnano con il loro esempio fino al martirio che vivere il Vangelo è possibile.</w:t>
      </w:r>
    </w:p>
    <w:p w14:paraId="7EAA48E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Nella Chiesa del Dio vivente, si ama in modo conveniente il Papa se lo si ama perché Vicario di Cristo Gesù, Successore di Pietro, Pastore di tutta la Chiesa, Custode della verità di Cristo Gesù. Si amano i Vescovi perché vicari di Cristo, Pastori della porzione del Gregge loro affidato, principio visibile dell’unità del loro presbiterio e di ogni altro fedele. Si amano i parroci in modo conveniente perché </w:t>
      </w:r>
      <w:r w:rsidRPr="00E401C9">
        <w:rPr>
          <w:rFonts w:ascii="Arial" w:eastAsia="Times New Roman" w:hAnsi="Arial" w:cs="Arial"/>
          <w:kern w:val="0"/>
          <w:sz w:val="24"/>
          <w:szCs w:val="24"/>
          <w:lang w:eastAsia="it-IT"/>
          <w14:ligatures w14:val="none"/>
        </w:rPr>
        <w:lastRenderedPageBreak/>
        <w:t xml:space="preserve">essi portano il peso sia di chiamare ogni uomo a divenire corpo di Cristo, nella Chiesa una, santa, cattolica, apostolica e anche di condurre ogni chiamato fino alle soglie dell’eternità, nutrendolo con la verità e la grazia di Cristo Gesù. Si amano i diaconi perché veri servi del Vangelo e della carità di Gesù Signore. Si ama ogni cresimato perché testimone di Gesù con la Parola e con le opere. Si amano i battezzati perché nostri fratelli e figli del Padre nel Figlio suo Cristo Signore. Si ama ogni altro uomo, perché per il mistero dell’Incarnazione del Verbo della Vita, essi sono stati assunti in Cristo per essere redenti e per essi Gesù ha effuso dalla croce il suo preziosissimo sangue. </w:t>
      </w:r>
    </w:p>
    <w:p w14:paraId="65BB7BC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è questo il più grande, l’orrendo peccato che si sta commettendo: si sta insegnando che ogni religione è via di salvezza. Si sta predicando la fratellanza universale senza Cristo Gesù. Si sta rinnegano tutto il mistero della missione per la predicazione del Vangelo a tutte le genti. Si sta gridando che il battesimo non è più necessario. Se non è necessario il battesimo, neanche più l’eucaristia è necessaria, la cresima non è necessaria, il sacramento della penitenza non è più necessario. Ma se il battesimo non è più necessario, si dichiara la morte della stessa Chiesa. Domani nessuno potrà essere consacrato diacono senza battesimo. Muore il diaconato. Nessuno potrà essere consacrato presbitero. Muore il presbiterato. Nessuno potrà essere consacrato vescovo. Muore l’episcopato. Se muore l’episcopato anche il papato morirà. Morto il papato è la Chiesa intera che muore. </w:t>
      </w:r>
    </w:p>
    <w:p w14:paraId="6488E54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Tanta oggi è la nostra stoltezza e la nostra insipienza. Poiché diciamo tutte queste cose il nostro amore non è vero, non è conveniente, non è proporzionato, non è corrispondente alla verità dell’altro. Anche il non cristiano ha una sua verità in Cristo che va rispettata. Ma oggi dalla nostra bocca altro non esce se non falsità. La falsità sulla bocca rivela la falsità del cuore. Se il cuore è falso, anche il nostro amore è falso.</w:t>
      </w:r>
    </w:p>
    <w:p w14:paraId="72D18A8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Ragioni di verità e di carità esigono che il primo posto nel nostro cuore sia dato al nostro Dio, nella Persona del Padre e del Figlio e dello Spirito Santo. Il secondo posto va dato alla Vergine Maria, vera Madre di Dio e vera nostra celeste Madre. Poi vengono gli Angeli e i Santi. Questo per quanto riguarda il cielo. Sulla terra ogni persona va amata in relazione alla sua verità verso di noi e alla nostra verità verso di essa. Il padre perché padre, la madre perché madre, i fratelli perché fratelli, le sorelle perché sorelle, i parenti perché parenti, ogni altro uomo perché nostro fratello in Adamo e perché assunto da Cristo e per il quale ha effuso già il suo sangue per la sua redenzione, redenzione che dovrà portare a compimento ogni discepolo di Gesù, secondo la sua particolare responsabilità. Cosa chiede oggi Gesù a noi? Che il nostro amore sia sempre di obbedienza, sia sempre ordinato, proporzionato, corrispondente. Oggi dobbiamo confessare che né Gesù e né gli uomini sono amati di amore ordinato. Abbiamo falsificato il suo Vangelo e il mistero della sua redenzione. Quando si falsifica il Vangelo, tutto diviene falso e tutto peccaminoso.</w:t>
      </w:r>
    </w:p>
    <w:p w14:paraId="6BBCF2F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È cosa giusta che in questo contesto venga ribadito che 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14:paraId="4AC1493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lastRenderedPageBreak/>
        <w:t>AMORE CHE SI FA DONO DEL PADRE</w:t>
      </w:r>
      <w:r w:rsidRPr="00E401C9">
        <w:rPr>
          <w:rFonts w:ascii="Arial" w:eastAsia="Times New Roman" w:hAnsi="Arial" w:cs="Arial"/>
          <w:kern w:val="0"/>
          <w:sz w:val="24"/>
          <w:szCs w:val="24"/>
          <w:lang w:eastAsia="it-IT"/>
          <w14:ligatures w14:val="none"/>
        </w:rPr>
        <w:t xml:space="preserv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742397D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CHE SI FA DONO DI CRISTO GESÙ</w:t>
      </w:r>
      <w:r w:rsidRPr="00E401C9">
        <w:rPr>
          <w:rFonts w:ascii="Arial" w:eastAsia="Times New Roman" w:hAnsi="Arial" w:cs="Arial"/>
          <w:kern w:val="0"/>
          <w:sz w:val="24"/>
          <w:szCs w:val="24"/>
          <w:lang w:eastAsia="it-IT"/>
          <w14:ligatures w14:val="none"/>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148484B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CHE SI FA DONO DELLO SPIRITO SANTO</w:t>
      </w:r>
      <w:r w:rsidRPr="00E401C9">
        <w:rPr>
          <w:rFonts w:ascii="Arial" w:eastAsia="Times New Roman" w:hAnsi="Arial" w:cs="Arial"/>
          <w:kern w:val="0"/>
          <w:sz w:val="24"/>
          <w:szCs w:val="24"/>
          <w:lang w:eastAsia="it-IT"/>
          <w14:ligatures w14:val="none"/>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3AE4657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SALVEZZA</w:t>
      </w:r>
      <w:r w:rsidRPr="00E401C9">
        <w:rPr>
          <w:rFonts w:ascii="Arial" w:eastAsia="Times New Roman" w:hAnsi="Arial" w:cs="Arial"/>
          <w:kern w:val="0"/>
          <w:sz w:val="24"/>
          <w:szCs w:val="24"/>
          <w:lang w:eastAsia="it-IT"/>
          <w14:ligatures w14:val="none"/>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w:t>
      </w:r>
      <w:r w:rsidRPr="00E401C9">
        <w:rPr>
          <w:rFonts w:ascii="Arial" w:eastAsia="Times New Roman" w:hAnsi="Arial" w:cs="Arial"/>
          <w:kern w:val="0"/>
          <w:sz w:val="24"/>
          <w:szCs w:val="24"/>
          <w:lang w:eastAsia="it-IT"/>
          <w14:ligatures w14:val="none"/>
        </w:rPr>
        <w:lastRenderedPageBreak/>
        <w:t xml:space="preserve">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715E2F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REDENZIONE</w:t>
      </w:r>
      <w:r w:rsidRPr="00E401C9">
        <w:rPr>
          <w:rFonts w:ascii="Arial" w:eastAsia="Times New Roman" w:hAnsi="Arial" w:cs="Arial"/>
          <w:kern w:val="0"/>
          <w:sz w:val="24"/>
          <w:szCs w:val="24"/>
          <w:lang w:eastAsia="it-IT"/>
          <w14:ligatures w14:val="none"/>
        </w:rPr>
        <w:t>.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4DB1224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SANTIFICAZIONE</w:t>
      </w:r>
      <w:r w:rsidRPr="00E401C9">
        <w:rPr>
          <w:rFonts w:ascii="Arial" w:eastAsia="Times New Roman" w:hAnsi="Arial" w:cs="Arial"/>
          <w:kern w:val="0"/>
          <w:sz w:val="24"/>
          <w:szCs w:val="24"/>
          <w:lang w:eastAsia="it-IT"/>
          <w14:ligatures w14:val="none"/>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F7CE3F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PERFETTA CONFORMAZIONE A CRISTO GESÙ</w:t>
      </w:r>
      <w:r w:rsidRPr="00E401C9">
        <w:rPr>
          <w:rFonts w:ascii="Arial" w:eastAsia="Times New Roman" w:hAnsi="Arial" w:cs="Arial"/>
          <w:kern w:val="0"/>
          <w:sz w:val="24"/>
          <w:szCs w:val="24"/>
          <w:lang w:eastAsia="it-IT"/>
          <w14:ligatures w14:val="none"/>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5437E3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CONFORTO</w:t>
      </w:r>
      <w:r w:rsidRPr="00E401C9">
        <w:rPr>
          <w:rFonts w:ascii="Arial" w:eastAsia="Times New Roman" w:hAnsi="Arial" w:cs="Arial"/>
          <w:kern w:val="0"/>
          <w:sz w:val="24"/>
          <w:szCs w:val="24"/>
          <w:lang w:eastAsia="it-IT"/>
          <w14:ligatures w14:val="none"/>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w:t>
      </w:r>
      <w:r w:rsidRPr="00E401C9">
        <w:rPr>
          <w:rFonts w:ascii="Arial" w:eastAsia="Times New Roman" w:hAnsi="Arial" w:cs="Arial"/>
          <w:kern w:val="0"/>
          <w:sz w:val="24"/>
          <w:szCs w:val="24"/>
          <w:lang w:eastAsia="it-IT"/>
          <w14:ligatures w14:val="none"/>
        </w:rPr>
        <w:lastRenderedPageBreak/>
        <w:t xml:space="preserve">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594CB50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SOSTEGNO</w:t>
      </w:r>
      <w:r w:rsidRPr="00E401C9">
        <w:rPr>
          <w:rFonts w:ascii="Arial" w:eastAsia="Times New Roman" w:hAnsi="Arial" w:cs="Arial"/>
          <w:kern w:val="0"/>
          <w:sz w:val="24"/>
          <w:szCs w:val="24"/>
          <w:lang w:eastAsia="it-IT"/>
          <w14:ligatures w14:val="none"/>
        </w:rPr>
        <w:t>.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EC9B33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CONSOLAZIONE.</w:t>
      </w:r>
      <w:r w:rsidRPr="00E401C9">
        <w:rPr>
          <w:rFonts w:ascii="Arial" w:eastAsia="Times New Roman" w:hAnsi="Arial" w:cs="Arial"/>
          <w:kern w:val="0"/>
          <w:sz w:val="24"/>
          <w:szCs w:val="24"/>
          <w:lang w:eastAsia="it-IT"/>
          <w14:ligatures w14:val="none"/>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4AED57D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RISTORO.</w:t>
      </w:r>
      <w:r w:rsidRPr="00E401C9">
        <w:rPr>
          <w:rFonts w:ascii="Arial" w:eastAsia="Times New Roman" w:hAnsi="Arial" w:cs="Arial"/>
          <w:kern w:val="0"/>
          <w:sz w:val="24"/>
          <w:szCs w:val="24"/>
          <w:lang w:eastAsia="it-IT"/>
          <w14:ligatures w14:val="none"/>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0E4FAD8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CREATORE DI VERA SPERANZA</w:t>
      </w:r>
      <w:r w:rsidRPr="00E401C9">
        <w:rPr>
          <w:rFonts w:ascii="Arial" w:eastAsia="Times New Roman" w:hAnsi="Arial" w:cs="Arial"/>
          <w:kern w:val="0"/>
          <w:sz w:val="24"/>
          <w:szCs w:val="24"/>
          <w:lang w:eastAsia="it-IT"/>
          <w14:ligatures w14:val="none"/>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w:t>
      </w:r>
      <w:r w:rsidRPr="00E401C9">
        <w:rPr>
          <w:rFonts w:ascii="Arial" w:eastAsia="Times New Roman" w:hAnsi="Arial" w:cs="Arial"/>
          <w:kern w:val="0"/>
          <w:sz w:val="24"/>
          <w:szCs w:val="24"/>
          <w:lang w:eastAsia="it-IT"/>
          <w14:ligatures w14:val="none"/>
        </w:rPr>
        <w:lastRenderedPageBreak/>
        <w:t xml:space="preserve">speranza, così da portare con lui nel regno dei cieli molte altre anime. Verso il regno dei cieli si cammina insieme.   </w:t>
      </w:r>
    </w:p>
    <w:p w14:paraId="21C1908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PREGHIERA.</w:t>
      </w:r>
      <w:r w:rsidRPr="00E401C9">
        <w:rPr>
          <w:rFonts w:ascii="Arial" w:eastAsia="Times New Roman" w:hAnsi="Arial" w:cs="Arial"/>
          <w:kern w:val="0"/>
          <w:sz w:val="24"/>
          <w:szCs w:val="24"/>
          <w:lang w:eastAsia="it-IT"/>
          <w14:ligatures w14:val="none"/>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19D3500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INCORAGGIAMENTO.</w:t>
      </w:r>
      <w:r w:rsidRPr="00E401C9">
        <w:rPr>
          <w:rFonts w:ascii="Arial" w:eastAsia="Times New Roman" w:hAnsi="Arial" w:cs="Arial"/>
          <w:kern w:val="0"/>
          <w:sz w:val="24"/>
          <w:szCs w:val="24"/>
          <w:lang w:eastAsia="it-IT"/>
          <w14:ligatures w14:val="none"/>
        </w:rPr>
        <w:t xml:space="preserve">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5AB12DF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AMOREE DI SPRONE.</w:t>
      </w:r>
      <w:r w:rsidRPr="00E401C9">
        <w:rPr>
          <w:rFonts w:ascii="Arial" w:eastAsia="Times New Roman" w:hAnsi="Arial" w:cs="Arial"/>
          <w:kern w:val="0"/>
          <w:sz w:val="24"/>
          <w:szCs w:val="24"/>
          <w:lang w:eastAsia="it-IT"/>
          <w14:ligatures w14:val="none"/>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5A3C993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COMPAGNIA.</w:t>
      </w:r>
      <w:r w:rsidRPr="00E401C9">
        <w:rPr>
          <w:rFonts w:ascii="Arial" w:eastAsia="Times New Roman" w:hAnsi="Arial" w:cs="Arial"/>
          <w:kern w:val="0"/>
          <w:sz w:val="24"/>
          <w:szCs w:val="24"/>
          <w:lang w:eastAsia="it-IT"/>
          <w14:ligatures w14:val="none"/>
        </w:rPr>
        <w:t xml:space="preserve">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61CEE04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CONDIVISIONE.</w:t>
      </w:r>
      <w:r w:rsidRPr="00E401C9">
        <w:rPr>
          <w:rFonts w:ascii="Arial" w:eastAsia="Times New Roman" w:hAnsi="Arial" w:cs="Arial"/>
          <w:kern w:val="0"/>
          <w:sz w:val="24"/>
          <w:szCs w:val="24"/>
          <w:lang w:eastAsia="it-IT"/>
          <w14:ligatures w14:val="none"/>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w:t>
      </w:r>
      <w:r w:rsidRPr="00E401C9">
        <w:rPr>
          <w:rFonts w:ascii="Arial" w:eastAsia="Times New Roman" w:hAnsi="Arial" w:cs="Arial"/>
          <w:kern w:val="0"/>
          <w:sz w:val="24"/>
          <w:szCs w:val="24"/>
          <w:lang w:eastAsia="it-IT"/>
          <w14:ligatures w14:val="none"/>
        </w:rPr>
        <w:lastRenderedPageBreak/>
        <w:t>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587F8D1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ASSUNZIONE</w:t>
      </w:r>
      <w:r w:rsidRPr="00E401C9">
        <w:rPr>
          <w:rFonts w:ascii="Arial" w:eastAsia="Times New Roman" w:hAnsi="Arial" w:cs="Arial"/>
          <w:kern w:val="0"/>
          <w:sz w:val="24"/>
          <w:szCs w:val="24"/>
          <w:lang w:eastAsia="it-IT"/>
          <w14:ligatures w14:val="none"/>
        </w:rPr>
        <w:t xml:space="preserv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305572A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DI PERFETTA ESEMPLARITÀ EVANGELICA.</w:t>
      </w:r>
      <w:r w:rsidRPr="00E401C9">
        <w:rPr>
          <w:rFonts w:ascii="Arial" w:eastAsia="Times New Roman" w:hAnsi="Arial" w:cs="Arial"/>
          <w:kern w:val="0"/>
          <w:sz w:val="24"/>
          <w:szCs w:val="24"/>
          <w:lang w:eastAsia="it-IT"/>
          <w14:ligatures w14:val="none"/>
        </w:rPr>
        <w:t xml:space="preserve">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91BE70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DEI FRATELLI IN ADAMO</w:t>
      </w:r>
      <w:r w:rsidRPr="00E401C9">
        <w:rPr>
          <w:rFonts w:ascii="Arial" w:eastAsia="Times New Roman" w:hAnsi="Arial" w:cs="Arial"/>
          <w:kern w:val="0"/>
          <w:sz w:val="24"/>
          <w:szCs w:val="24"/>
          <w:lang w:eastAsia="it-IT"/>
          <w14:ligatures w14:val="none"/>
        </w:rPr>
        <w:t xml:space="preserve">.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1E79DAA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DEI FRATELLI IN CRISTO</w:t>
      </w:r>
      <w:r w:rsidRPr="00E401C9">
        <w:rPr>
          <w:rFonts w:ascii="Arial" w:eastAsia="Times New Roman" w:hAnsi="Arial" w:cs="Arial"/>
          <w:kern w:val="0"/>
          <w:sz w:val="24"/>
          <w:szCs w:val="24"/>
          <w:lang w:eastAsia="it-IT"/>
          <w14:ligatures w14:val="none"/>
        </w:rPr>
        <w:t>.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3C5B8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AMORE CHE TRASFORMA IL VANGELO IN STORIA.</w:t>
      </w:r>
      <w:r w:rsidRPr="00E401C9">
        <w:rPr>
          <w:rFonts w:ascii="Arial" w:eastAsia="Times New Roman" w:hAnsi="Arial" w:cs="Arial"/>
          <w:kern w:val="0"/>
          <w:sz w:val="24"/>
          <w:szCs w:val="24"/>
          <w:lang w:eastAsia="it-IT"/>
          <w14:ligatures w14:val="none"/>
        </w:rPr>
        <w:t xml:space="preserve">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w:t>
      </w:r>
      <w:r w:rsidRPr="00E401C9">
        <w:rPr>
          <w:rFonts w:ascii="Arial" w:eastAsia="Times New Roman" w:hAnsi="Arial" w:cs="Arial"/>
          <w:kern w:val="0"/>
          <w:sz w:val="24"/>
          <w:szCs w:val="24"/>
          <w:lang w:eastAsia="it-IT"/>
          <w14:ligatures w14:val="none"/>
        </w:rPr>
        <w:lastRenderedPageBreak/>
        <w:t>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133632D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Ama di vero amore secondo la virtù teologale della carità, colui che vive, in Cristo Gesù, per volontà del Padre, sotto mozione dello Spirito Santo, la carità allo stesso modo che l’ha vissuta Cristo Gesù.</w:t>
      </w:r>
    </w:p>
    <w:p w14:paraId="214A36CE" w14:textId="77777777"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p>
    <w:p w14:paraId="3725539B"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7" w:name="_Toc218974912"/>
      <w:r w:rsidRPr="00E401C9">
        <w:rPr>
          <w:rFonts w:ascii="Arial" w:eastAsia="Times New Roman" w:hAnsi="Arial" w:cs="Times New Roman"/>
          <w:b/>
          <w:kern w:val="0"/>
          <w:sz w:val="24"/>
          <w:szCs w:val="12"/>
          <w:lang w:eastAsia="it-IT"/>
          <w14:ligatures w14:val="none"/>
        </w:rPr>
        <w:t>CREDO NELLA CHIESA CHE VIVE DI OGNI VIRTÙ</w:t>
      </w:r>
      <w:bookmarkEnd w:id="317"/>
    </w:p>
    <w:p w14:paraId="2E0521D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Tutte le virtù sono figlie o delle virtù teologali o delle virtù cardinali. Abbiamo già presentato la tre virtù teologali: fede, speranza, carità. Ora è cosa giusta che ci dedichiamo a presentare le quattro virtù cardinali: prudenza, giustizia, fortezza e temperanza. Partiamo con una annotazione preliminare prima di presentarle una per una:</w:t>
      </w:r>
    </w:p>
    <w:p w14:paraId="15EF5E3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Le virtù cardinali sono quattro così come quattro sono i venti di cui si serve il Signore nel suo governo della terra. Il numero quattro esprime pienezza, totalità. Chi possiede queste quattro virtù può governare tutta la sua vita. Nulla più gli manca. I quattro venti indicano la totalità delle direzioni: settentrione, meridione, oriente, occidente. Sono i quattro punti cardinali: Nord, Sud, Est, Ovest. Con questi quattro punti si può sempre sapere dove orientare i propri passi. L’orientamento è sicuro. Per questo è necessario porre ogni impegno nella preghiera al fine di ottenerle da Dio. Esse sono purissimo dono di Dio e sono tutte figlie della sapienza. Con preghiera accorata sempre si deve chiedere la sapienza. Non una volta, ma di volta in volta. Ecco cosa rivela Salomone sulla Sapienza e qual è stata la sua preghiera innalzata a Dio al fine di chiedere questo dono:</w:t>
      </w:r>
    </w:p>
    <w:p w14:paraId="1AFD3CA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w:t>
      </w:r>
    </w:p>
    <w:p w14:paraId="000D2ED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14C9880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w:t>
      </w:r>
      <w:r w:rsidRPr="00E401C9">
        <w:rPr>
          <w:rFonts w:ascii="Arial" w:eastAsia="Times New Roman" w:hAnsi="Arial" w:cs="Arial"/>
          <w:i/>
          <w:iCs/>
          <w:kern w:val="0"/>
          <w:sz w:val="24"/>
          <w:szCs w:val="24"/>
          <w:lang w:eastAsia="it-IT"/>
          <w14:ligatures w14:val="none"/>
        </w:rPr>
        <w:lastRenderedPageBreak/>
        <w:t>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127348D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BBD086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DF851F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4A6C825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3FD1EE4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73AEA7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0E62A2A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La sapienza è più veloce di qualsiasi movimento, per la sua purezza si diffonde e penetra in ogni cosa. È effluvio della potenza di Dio, emanazione genuina della </w:t>
      </w:r>
      <w:r w:rsidRPr="00E401C9">
        <w:rPr>
          <w:rFonts w:ascii="Arial" w:eastAsia="Times New Roman" w:hAnsi="Arial" w:cs="Arial"/>
          <w:i/>
          <w:iCs/>
          <w:kern w:val="0"/>
          <w:sz w:val="24"/>
          <w:szCs w:val="24"/>
          <w:lang w:eastAsia="it-IT"/>
          <w14:ligatures w14:val="none"/>
        </w:rPr>
        <w:lastRenderedPageBreak/>
        <w:t xml:space="preserve">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90703E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1D2EE02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A5A53F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653369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21622A3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DFAD81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w:t>
      </w:r>
      <w:r w:rsidRPr="00E401C9">
        <w:rPr>
          <w:rFonts w:ascii="Arial" w:eastAsia="Times New Roman" w:hAnsi="Arial" w:cs="Arial"/>
          <w:i/>
          <w:iCs/>
          <w:kern w:val="0"/>
          <w:sz w:val="24"/>
          <w:szCs w:val="24"/>
          <w:lang w:eastAsia="it-IT"/>
          <w14:ligatures w14:val="none"/>
        </w:rPr>
        <w:lastRenderedPageBreak/>
        <w:t>qualcuno fra gli uomini fosse perfetto, privo della sapienza che viene da te, sarebbe stimato un nulla.</w:t>
      </w:r>
    </w:p>
    <w:p w14:paraId="2B40250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6DA168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79EF25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Sappiamo che Salomone chiese la sapienza a Dio per essere capace di governare il suo popolo secondo giustizia. Poi si dimenticò che la sapienza è un dono sempre attuale del Signore. Non pregò più. Divenne idolatra. Senza sapienza si è stolti. Il cristiano mai dovrà commettere questo errore. Attimo per attimo la sua preghiera si deve innalzare a Dio Padre, per Cristo, nello Spirito Santo, al fine di chiedere la sapienza. Basta un attimo senza sapienza e la stoltezza governa la nostra vita. Quando si è sotto il governo della stoltezza, un solo pensiero, una sola parola, una sola azione può mandare in rovina tutta la nostra vita. Per questo è urgente, anzi indispensabile che momento per momento chiediamo a Dio che ci colmi di sapienza.  La sapienza è data a noi sotto una quadruplice forma: sapienza nella prudenza, sapienza nella giustizia, sapienza nella fortezza, sapienza nella temperanza. Prudenza, giustizia, fortezza, temperanza senza la sapienza provocano solo danni. Non è infatti né la prudenza, né la giustizia, né la fortezza, né la temperanza che ci permettono di agire correttamente, secondo il volere del Signore, in ogni momento della nostra vita, ma la sapienza che ci consentirà di vivere secondo Dio queste virtù.</w:t>
      </w:r>
    </w:p>
    <w:p w14:paraId="77C4B1E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prudenza senza sapienza può rivelarsi imprudenza, la giustizia ingiustizia, la fortezza arroganza o presunzione, la temperanza potrebbe divenire ingiustizia o imprudenza. Governate dalla sapienza, queste virtù saranno vissute solo per il bene. La sapienza è lo Spirito Santo che prende il governo della nostra vita e la muove per operare sempre secondo la purissima volontà del Padre nostro. È evidente che, essendo lo Spirito Santo lo Spirito del corpo di Cristo, fuori del corpo non vi è vera sapienza.</w:t>
      </w:r>
    </w:p>
    <w:p w14:paraId="4FE9B5C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vuole essere sapiente, governato cioè dallo Spirito della sapienza, deve abitare nel corpo di Cristo, e si abita in esso abitando nella Parola di Cristo Gesù, così come è contenuta nella Divina Rivelazione. Chi si pone fuori di questa Parola o contro </w:t>
      </w:r>
      <w:r w:rsidRPr="00E401C9">
        <w:rPr>
          <w:rFonts w:ascii="Arial" w:eastAsia="Times New Roman" w:hAnsi="Arial" w:cs="Arial"/>
          <w:kern w:val="0"/>
          <w:sz w:val="24"/>
          <w:szCs w:val="24"/>
          <w:lang w:eastAsia="it-IT"/>
          <w14:ligatures w14:val="none"/>
        </w:rPr>
        <w:lastRenderedPageBreak/>
        <w:t>questa Parola, mai potrà vivere secondo lo Spirito della sapienza.  Dallo Spirito della Parola allo Spirito del corpo di Cristo, dallo Spirito del corpo di Cristo allo Spirito della sapienza che governa mente, cuore, desideri, volontà, sentimenti, pensieri. Quando Salomone perse la sapienza? Quando uscì fuori della Parola della Scrittura.</w:t>
      </w:r>
    </w:p>
    <w:p w14:paraId="53EF321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Casa della Parola, casa dello Spirito Santo. Casa del corpo di Cristo, casa dello Spirito Santo. Il cristiano è nella casa delle Parola, è nella casa del corpo di Cristo, necessariamente sarà nella casa dello Spirito della sapienza. Nella casa si rimane. Ecco allora la preghiera che sempre deve innalzarsi ininterrotta al Signore: chiedere la grazia che ci faccia sempre rimanere nella casa della Parola, per essere nella casa del corpo di Cristo, per essere nella casa dello Spirito della sapienza. È la vera vita. </w:t>
      </w:r>
    </w:p>
    <w:p w14:paraId="1A6168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Dopo questa presentazione preliminare, è cosa giusta presentare, anche se per verità e contenuti essenziali, virtù per virtù.</w:t>
      </w:r>
    </w:p>
    <w:p w14:paraId="260364B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6B3C0D7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LA PRUDENZA</w:t>
      </w:r>
      <w:r w:rsidRPr="00E401C9">
        <w:rPr>
          <w:rFonts w:ascii="Arial" w:eastAsia="Times New Roman" w:hAnsi="Arial" w:cs="Arial"/>
          <w:kern w:val="0"/>
          <w:sz w:val="24"/>
          <w:szCs w:val="24"/>
          <w:lang w:eastAsia="it-IT"/>
          <w14:ligatures w14:val="none"/>
        </w:rPr>
        <w:t>.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w:t>
      </w:r>
    </w:p>
    <w:p w14:paraId="79DE26A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5A7F034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w:t>
      </w:r>
    </w:p>
    <w:p w14:paraId="55ADB6C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w:t>
      </w:r>
      <w:r w:rsidRPr="00E401C9">
        <w:rPr>
          <w:rFonts w:ascii="Arial" w:eastAsia="Times New Roman" w:hAnsi="Arial" w:cs="Arial"/>
          <w:kern w:val="0"/>
          <w:sz w:val="24"/>
          <w:szCs w:val="24"/>
          <w:lang w:eastAsia="it-IT"/>
          <w14:ligatures w14:val="none"/>
        </w:rPr>
        <w:lastRenderedPageBreak/>
        <w:t>dell’Eucaristia e del Sacerdozio. Nasconde a Giuda il luogo. Se lo avesse rivelato, Giuda avrebbe potuto portare le guardie e Gesù sarebbe stato arrestato prima.</w:t>
      </w:r>
    </w:p>
    <w:p w14:paraId="044AA18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e per noi.</w:t>
      </w:r>
    </w:p>
    <w:p w14:paraId="3E24783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Noi non sappiamo cosa il Signore vorrà da noi. Una cosa però la sappiamo: se siamo nella volontà di Dio, vivendo la sua Parola, lo Spirito Santo sempre ci guiderà nella volontà di Dio.</w:t>
      </w:r>
    </w:p>
    <w:p w14:paraId="18248F3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w:t>
      </w:r>
    </w:p>
    <w:p w14:paraId="4D97753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4678B45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LA GIUSTIZIA</w:t>
      </w:r>
      <w:r w:rsidRPr="00E401C9">
        <w:rPr>
          <w:rFonts w:ascii="Arial" w:eastAsia="Times New Roman" w:hAnsi="Arial" w:cs="Arial"/>
          <w:kern w:val="0"/>
          <w:sz w:val="24"/>
          <w:szCs w:val="24"/>
          <w:lang w:eastAsia="it-IT"/>
          <w14:ligatures w14:val="none"/>
        </w:rPr>
        <w:t>. 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w:t>
      </w:r>
    </w:p>
    <w:p w14:paraId="1FAA728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w:t>
      </w:r>
    </w:p>
    <w:p w14:paraId="68F761A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w:t>
      </w:r>
    </w:p>
    <w:p w14:paraId="7569421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Poiché la giustizia non è solo dall’obbedienza alla Parola, ma anche dall’obbedienza al ministero, al carisma, alla vocazione, alla missione che ci è stata affidata, è </w:t>
      </w:r>
      <w:r w:rsidRPr="00E401C9">
        <w:rPr>
          <w:rFonts w:ascii="Arial" w:eastAsia="Times New Roman" w:hAnsi="Arial" w:cs="Arial"/>
          <w:kern w:val="0"/>
          <w:sz w:val="24"/>
          <w:szCs w:val="24"/>
          <w:lang w:eastAsia="it-IT"/>
          <w14:ligatures w14:val="none"/>
        </w:rPr>
        <w:lastRenderedPageBreak/>
        <w:t>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w:t>
      </w:r>
    </w:p>
    <w:p w14:paraId="621A509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w:t>
      </w:r>
    </w:p>
    <w:p w14:paraId="2691923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w:t>
      </w:r>
    </w:p>
    <w:p w14:paraId="39A3CD2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w:t>
      </w:r>
    </w:p>
    <w:p w14:paraId="5C033F3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w:t>
      </w:r>
    </w:p>
    <w:p w14:paraId="039C20B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179F746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5B426E0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LA FORTEZZA.</w:t>
      </w:r>
      <w:r w:rsidRPr="00E401C9">
        <w:rPr>
          <w:rFonts w:ascii="Arial" w:eastAsia="Times New Roman" w:hAnsi="Arial" w:cs="Arial"/>
          <w:kern w:val="0"/>
          <w:sz w:val="24"/>
          <w:szCs w:val="24"/>
          <w:lang w:eastAsia="it-IT"/>
          <w14:ligatures w14:val="none"/>
        </w:rPr>
        <w:t xml:space="preserve"> 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w:t>
      </w:r>
    </w:p>
    <w:p w14:paraId="1E84337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arroganza, tracotanza, delinquenza, belligeranza, prepotenza, concupiscenza, impurità, criminalità, terrorismo e cose del genere mai potranno essere definiti frutti della fortezza. Sono vizi e manifestano tutta la debolezza dello spirito.</w:t>
      </w:r>
    </w:p>
    <w:p w14:paraId="50B696F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w:t>
      </w:r>
    </w:p>
    <w:p w14:paraId="07CB94C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w:t>
      </w:r>
    </w:p>
    <w:p w14:paraId="2817252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fortezza diviene così arrendevolezza, mitezza, spirito di sopportazione, capacità di abbracciare ogni croce, assenza di ogni ribellione, fuga da ogni occasione prossima di peccato, allontanamento da ogni vizio, assenza di ogni reazione al male. Due brani, uno del Vangelo e l’altro della Lettera di Giacomo, ci insegano cosa è la fortezza. Per Gesù la fortezza è nel superamento della Legge Antica. Per San Giacomo la fortezza è rinuncia al proprio io perché la carità e l’amore trionfino.</w:t>
      </w:r>
    </w:p>
    <w:p w14:paraId="1AF83B7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w:t>
      </w:r>
    </w:p>
    <w:p w14:paraId="400EA50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CDD614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23EA681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2A81F2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36BF40F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w:t>
      </w:r>
      <w:r w:rsidRPr="00E401C9">
        <w:rPr>
          <w:rFonts w:ascii="Arial" w:eastAsia="Times New Roman" w:hAnsi="Arial" w:cs="Arial"/>
          <w:i/>
          <w:iCs/>
          <w:kern w:val="0"/>
          <w:sz w:val="24"/>
          <w:szCs w:val="24"/>
          <w:lang w:eastAsia="it-IT"/>
          <w14:ligatures w14:val="none"/>
        </w:rPr>
        <w:lastRenderedPageBreak/>
        <w:t xml:space="preserve">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622BB62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fortezza è quel purissimo dono dello Spirito Santo che ci elargisce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w:t>
      </w:r>
    </w:p>
    <w:p w14:paraId="41F86E2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72A7BD6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LA TEMPERANZA.</w:t>
      </w:r>
      <w:r w:rsidRPr="00E401C9">
        <w:rPr>
          <w:rFonts w:ascii="Arial" w:eastAsia="Times New Roman" w:hAnsi="Arial" w:cs="Arial"/>
          <w:kern w:val="0"/>
          <w:sz w:val="24"/>
          <w:szCs w:val="24"/>
          <w:lang w:eastAsia="it-IT"/>
          <w14:ligatures w14:val="none"/>
        </w:rPr>
        <w:t xml:space="preserve">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w:t>
      </w:r>
    </w:p>
    <w:p w14:paraId="281987A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w:t>
      </w:r>
    </w:p>
    <w:p w14:paraId="767537A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w:t>
      </w:r>
    </w:p>
    <w:p w14:paraId="09E5E24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w:t>
      </w:r>
    </w:p>
    <w:p w14:paraId="5326B68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w:t>
      </w:r>
      <w:r w:rsidRPr="00E401C9">
        <w:rPr>
          <w:rFonts w:ascii="Arial" w:eastAsia="Times New Roman" w:hAnsi="Arial" w:cs="Arial"/>
          <w:kern w:val="0"/>
          <w:sz w:val="24"/>
          <w:szCs w:val="24"/>
          <w:lang w:eastAsia="it-IT"/>
          <w14:ligatures w14:val="none"/>
        </w:rPr>
        <w:lastRenderedPageBreak/>
        <w:t xml:space="preserve">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0F343E3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w:t>
      </w:r>
    </w:p>
    <w:p w14:paraId="6244A005"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7DBBD54D"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8" w:name="_Toc218974913"/>
      <w:r w:rsidRPr="00E401C9">
        <w:rPr>
          <w:rFonts w:ascii="Arial" w:eastAsia="Times New Roman" w:hAnsi="Arial" w:cs="Times New Roman"/>
          <w:b/>
          <w:kern w:val="0"/>
          <w:sz w:val="24"/>
          <w:szCs w:val="12"/>
          <w:lang w:eastAsia="it-IT"/>
          <w14:ligatures w14:val="none"/>
        </w:rPr>
        <w:t>CREDO NELLA CHIESA CHE VIVE PER FORMARE IL CORPO DI CRISTO</w:t>
      </w:r>
      <w:bookmarkEnd w:id="318"/>
      <w:r w:rsidRPr="00E401C9">
        <w:rPr>
          <w:rFonts w:ascii="Arial" w:eastAsia="Times New Roman" w:hAnsi="Arial" w:cs="Times New Roman"/>
          <w:b/>
          <w:kern w:val="0"/>
          <w:sz w:val="24"/>
          <w:szCs w:val="12"/>
          <w:lang w:eastAsia="it-IT"/>
          <w14:ligatures w14:val="none"/>
        </w:rPr>
        <w:t xml:space="preserve"> </w:t>
      </w:r>
    </w:p>
    <w:p w14:paraId="29F2E3F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 corpo di Cristo può essere formato, ma anche deformato. Può essere costruito, ma anche distrutto. Può essere innalzato, ma anche abbassato. Può essere fatto bellissimo, ma anche bruttissimo. Può essere portato alla più alta santità, ma anche alla più desolante depravazione. Lo si può condurre tutto in paradiso, ma anche lo si può portare nell’inferno. Per questo ognuno è obbligato a porre ogni suo impegno affinché per le sue parole, le sue azioni, i suoi pensieri, le sue opere il corpo di Cristo mai venga deformato, mai distrutto, mai abbassato, mai reso bruttissimo, mai portato nella desolante depravazione, e mai condotto nell’inferno.</w:t>
      </w:r>
    </w:p>
    <w:p w14:paraId="6620FB8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cosa giusta che si sappia fin da ora che ogni peccato mortale reca al corpo di Cristo delle gravi ferite, lo lacera, lo deprime, lo abbassa in santità e in luce, in giustizia e in ogni altra verità. Il peccato veniale lo insudicia con un sudiciume che può anche renderlo irriconoscibile. Il peccato sempre genera separazioni, divisioni, scismi, contrasti, opposizioni, lacerazioni di ogni sorta. A volte facciamo indossare al corpo di Cristo un abito intessuto di “impurità, furti, omicidi, adultèri, avidità, malvagità, inganno, dissolutezza, invidia, calunnia, superbia, stoltezza” (Mc 7,21-22). Se poi andiamo dall’Apostolo Paolo l’abito di è una lana particolare. Questa lana è composta di figli di “iniqui e  ribelli, empi e peccatori, sacrìleghi e profanatori, parricidi e matricidi, assassini, fornicatori, sodomiti, mercanti di uomini, bugiardi,  spergiuri e ogni altra cosa contraria alla sana dottrina” (1Tm 1,9-10). Se oggi volessimo descrivere l’abito di Cristo Gesù neanche più potremmo. Esso è fatto di lana tratta dalla totale falsificazione della Divina Rivelazione, della Sacra Tradizione, della sana Teologia dei Padri e dei Dottori della Chiesa. Oggi il corpo di Cristo è costretto a benedire anche il peccato e lo benedice nel nome del Padre e del Figlio e dello Spirito Santo. </w:t>
      </w:r>
    </w:p>
    <w:p w14:paraId="1A5D969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Non solo il peccato confezione a Cristo degli abiti singolarissimi. Fa indossare a Cristo abiti particolari, molto speciali la grazia imprigionata e la grazia sotterrata sotto un cumulo di peccati veniali. Tempo addietro abbiamo scritto qualcosa su questa verità. Ecco alcune riflessioni che premettiamo prima di interrogare la Scrittura e in modo particolare l’Apostolo Paolo affinché possiamo ricevere più luce su questa verità – la Chiesa vive per formare il corpo di Cristo –, verità che riguarda ogni membro del corpo di Cristo, dal papa all’ultimo battezzato oggi.</w:t>
      </w:r>
    </w:p>
    <w:p w14:paraId="136651E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lastRenderedPageBreak/>
        <w:t>LA GRAZIA IMPRIGIONATA</w:t>
      </w:r>
      <w:r w:rsidRPr="00E401C9">
        <w:rPr>
          <w:rFonts w:ascii="Arial" w:eastAsia="Times New Roman" w:hAnsi="Arial" w:cs="Arial"/>
          <w:kern w:val="0"/>
          <w:sz w:val="24"/>
          <w:szCs w:val="24"/>
          <w:lang w:eastAsia="it-IT"/>
          <w14:ligatures w14:val="none"/>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5760F63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3DD27A0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4E9FC3B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w:t>
      </w:r>
      <w:r w:rsidRPr="00E401C9">
        <w:rPr>
          <w:rFonts w:ascii="Arial" w:eastAsia="Times New Roman" w:hAnsi="Arial" w:cs="Arial"/>
          <w:kern w:val="0"/>
          <w:sz w:val="24"/>
          <w:szCs w:val="24"/>
          <w:lang w:eastAsia="it-IT"/>
          <w14:ligatures w14:val="none"/>
        </w:rPr>
        <w:lastRenderedPageBreak/>
        <w:t>aperta perché la grazia, non solo della conversione, ma anche della giustificazione e della santificazione, che da Cristo è stata riversata nei nostri cuori, possa scorrere come un fiume, inondando i cuori di giustizia e di santità.</w:t>
      </w:r>
    </w:p>
    <w:p w14:paraId="622442A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241D240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0CFD19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LA GRAZIA SOTTERRATA</w:t>
      </w:r>
      <w:r w:rsidRPr="00E401C9">
        <w:rPr>
          <w:rFonts w:ascii="Arial" w:eastAsia="Times New Roman" w:hAnsi="Arial" w:cs="Arial"/>
          <w:kern w:val="0"/>
          <w:sz w:val="24"/>
          <w:szCs w:val="24"/>
          <w:lang w:eastAsia="it-IT"/>
          <w14:ligatures w14:val="none"/>
        </w:rPr>
        <w:t>.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64D3E32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2FBF326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w:t>
      </w:r>
      <w:r w:rsidRPr="00E401C9">
        <w:rPr>
          <w:rFonts w:ascii="Arial" w:eastAsia="Times New Roman" w:hAnsi="Arial" w:cs="Arial"/>
          <w:kern w:val="0"/>
          <w:sz w:val="24"/>
          <w:szCs w:val="24"/>
          <w:lang w:eastAsia="it-IT"/>
          <w14:ligatures w14:val="none"/>
        </w:rPr>
        <w:lastRenderedPageBreak/>
        <w:t>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54FD795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1B24522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B7146D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3B76C5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4EC31A7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w:t>
      </w:r>
      <w:r w:rsidRPr="00E401C9">
        <w:rPr>
          <w:rFonts w:ascii="Arial" w:eastAsia="Times New Roman" w:hAnsi="Arial" w:cs="Arial"/>
          <w:kern w:val="0"/>
          <w:sz w:val="24"/>
          <w:szCs w:val="24"/>
          <w:lang w:eastAsia="it-IT"/>
          <w14:ligatures w14:val="none"/>
        </w:rPr>
        <w:lastRenderedPageBreak/>
        <w:t>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2DDB4C8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LA VOCAZIONE ALLA CHIESA</w:t>
      </w:r>
      <w:r w:rsidRPr="00E401C9">
        <w:rPr>
          <w:rFonts w:ascii="Arial" w:eastAsia="Times New Roman" w:hAnsi="Arial" w:cs="Arial"/>
          <w:kern w:val="0"/>
          <w:sz w:val="24"/>
          <w:szCs w:val="24"/>
          <w:lang w:eastAsia="it-IT"/>
          <w14:ligatures w14:val="none"/>
        </w:rPr>
        <w:t>.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5113B63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7C41B69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0006A68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w:t>
      </w:r>
      <w:r w:rsidRPr="00E401C9">
        <w:rPr>
          <w:rFonts w:ascii="Arial" w:eastAsia="Times New Roman" w:hAnsi="Arial" w:cs="Arial"/>
          <w:kern w:val="0"/>
          <w:sz w:val="24"/>
          <w:szCs w:val="24"/>
          <w:lang w:eastAsia="it-IT"/>
          <w14:ligatures w14:val="none"/>
        </w:rPr>
        <w:lastRenderedPageBreak/>
        <w:t xml:space="preserve">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1A307E6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516E606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w:t>
      </w:r>
    </w:p>
    <w:p w14:paraId="12754A3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CRISI TEOLOGICA</w:t>
      </w:r>
      <w:r w:rsidRPr="00E401C9">
        <w:rPr>
          <w:rFonts w:ascii="Arial" w:eastAsia="Times New Roman" w:hAnsi="Arial" w:cs="Arial"/>
          <w:kern w:val="0"/>
          <w:sz w:val="24"/>
          <w:szCs w:val="24"/>
          <w:lang w:eastAsia="it-IT"/>
          <w14:ligatures w14:val="none"/>
        </w:rPr>
        <w:t xml:space="preserve">. 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38AE19B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Gesù è colui per il quale non c'è posto né nell'albergo, né nella sinagoga di Nazaret, né nei sistemi teologici, religiosi e cultuali del suo tempo. Non c'è posto per quel Dio </w:t>
      </w:r>
      <w:r w:rsidRPr="00E401C9">
        <w:rPr>
          <w:rFonts w:ascii="Arial" w:eastAsia="Times New Roman" w:hAnsi="Arial" w:cs="Arial"/>
          <w:kern w:val="0"/>
          <w:sz w:val="24"/>
          <w:szCs w:val="24"/>
          <w:lang w:eastAsia="it-IT"/>
          <w14:ligatures w14:val="none"/>
        </w:rPr>
        <w:lastRenderedPageBreak/>
        <w:t>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0A1C8E1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0483ECB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541BD7B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4B2FF8D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0A6992F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0F37DF2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6D79AC3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Anche al cristiano è richiesto di divenire testimone verace. Quel momento di esistenza che non dovesse rivelare il Padre, sarebbe un momento consegnato al </w:t>
      </w:r>
      <w:r w:rsidRPr="00E401C9">
        <w:rPr>
          <w:rFonts w:ascii="Arial" w:eastAsia="Times New Roman" w:hAnsi="Arial" w:cs="Arial"/>
          <w:kern w:val="0"/>
          <w:sz w:val="24"/>
          <w:szCs w:val="24"/>
          <w:lang w:eastAsia="it-IT"/>
          <w14:ligatures w14:val="none"/>
        </w:rPr>
        <w:lastRenderedPageBreak/>
        <w:t xml:space="preserve">mondo, alla sua menzogna, ai suoi giochi di autonomia e di emancipazione; sarebbe un momento in cui l'uomo oscura il volto di Dio e lo rende irriconoscibile. </w:t>
      </w:r>
    </w:p>
    <w:p w14:paraId="6FCFD4C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1321BAD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DAL MISTERO DELLA CHIESA</w:t>
      </w:r>
      <w:r w:rsidRPr="00E401C9">
        <w:rPr>
          <w:rFonts w:ascii="Arial" w:eastAsia="Times New Roman" w:hAnsi="Arial" w:cs="Arial"/>
          <w:kern w:val="0"/>
          <w:sz w:val="24"/>
          <w:szCs w:val="24"/>
          <w:lang w:eastAsia="it-IT"/>
          <w14:ligatures w14:val="none"/>
        </w:rPr>
        <w:t xml:space="preserve">. La Chiesa è una, santa, cattolica ed apostolica; questo il suo statuto perenne. L'unità, data dal corpo mistico di Gesù, vive e si esprime nella molteplicità dei tempi, dei luoghi e delle persone. Nell'unico corpo 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1008C18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w:t>
      </w:r>
    </w:p>
    <w:p w14:paraId="3AF4936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53C7EE4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380DBA9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w:t>
      </w:r>
      <w:r w:rsidRPr="00E401C9">
        <w:rPr>
          <w:rFonts w:ascii="Arial" w:eastAsia="Times New Roman" w:hAnsi="Arial" w:cs="Arial"/>
          <w:kern w:val="0"/>
          <w:sz w:val="24"/>
          <w:szCs w:val="24"/>
          <w:lang w:eastAsia="it-IT"/>
          <w14:ligatures w14:val="none"/>
        </w:rPr>
        <w:lastRenderedPageBreak/>
        <w:t>tutta se stessa in Cristo, non può non vivere ed operare come Lui, non può non compiere la missione sul suo modello e con lo stesso suo stile.</w:t>
      </w:r>
    </w:p>
    <w:p w14:paraId="01BB282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0400A4C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w:t>
      </w:r>
    </w:p>
    <w:p w14:paraId="27BE581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4C4717A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5E627AE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Madre della Chiesa, la tua santità è modello ed immagine perenne, esempio eterno di come si possono generare figli a Dio. La tua anima neanche per un solo istante fu di un altro, essa fu sempre di Dio, il quale la abitò come sua dimora prescelta, preferita tra tutte le altre. In essa Dio trovava riposo, quiete; poteva compiacersi dell'opera delle sue mani che era tutta bella e santa, immacolata, verginale, tutta per sé. Questa la tua grandezza e per questa tua santità, il Padre si innamorò di te, volle essere sempre con te, ti arricchì di ogni dono di grazia. Tu di grazia fosti piena. La santità in te è il principio della missione di Gesù tra noi; in noi è il principio della missione evangelizzatrice della Chiesa nella storia. Aiuta noi, smarriti, a credere nella santità; con essa anche il nostro cuore diviene grembo verginale per concepire e generare tanti altri figli a Dio, nell'unica Chiesa santa, cattolica e apostolica.</w:t>
      </w:r>
    </w:p>
    <w:p w14:paraId="0311D85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Dopo aver ricordato ancora una volta questi principi essenziali che sono necessari sia perché si formi il corpo di Cristo e sia perché esso cresca nella verità e nella grazia, arricchendosi di ogni virtù, è giusto che diamo uno sguardo, anche se per sommi capi, al pensiero dello Spirito Santo sulla Chiesa, vero corpo di Cristo, secondo quanto l’Apostolo Paolo ci ha manifestato, rivelato, insegnato. </w:t>
      </w:r>
    </w:p>
    <w:p w14:paraId="5EA66FE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 l’apostolo Paolo tutto è dal cuore del Padre, in Cristo, per Cristo, con Cristo, sotto mozione e conduzione dello Spirito Santo. Tutto è dal cuore di Cristo, nello Spirito Santo, si riversa sugli Apostoli. Tutto dagli Apostoli,  nello Spirito Santo, si deve riversare sulla Chiesa, vero corpo di Cristo e sul mondo. È questa la vera </w:t>
      </w:r>
      <w:r w:rsidRPr="00E401C9">
        <w:rPr>
          <w:rFonts w:ascii="Arial" w:eastAsia="Times New Roman" w:hAnsi="Arial" w:cs="Arial"/>
          <w:kern w:val="0"/>
          <w:sz w:val="24"/>
          <w:szCs w:val="24"/>
          <w:lang w:eastAsia="it-IT"/>
          <w14:ligatures w14:val="none"/>
        </w:rPr>
        <w:lastRenderedPageBreak/>
        <w:t>Traditio: il cuore del Padre è consegnato a Cristo. Il cuore di Cristo è consegnato agli Apostoli. Il cuore degli Apostoli è consegnato alla Chiesa, perché viva con il cuore di Cristo, nel quale vive il cuore del Padre e compie la missione di salvezza, aggregando al corpo di Cristo ogni altro uomo. Tutto questo sempre avviene e si compie nello Spirito Santo.</w:t>
      </w:r>
    </w:p>
    <w:p w14:paraId="3220D8E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verità è manifestata in modo sublime dall’Apostolo nella sua Lettera agli Efesini. Tutto è dal Padre. Tutto è da Cristo Gesù, in Cristo Gesù, per Cristo Gesù. Tutto è dagli Apostoli. In comunione nello Spirito Santo con gli Apostoli, ogni membro del corpo di Cristo, opera in Cristo, con Cristo, per Cristo, per far crescere secondo purezza di verità e di santità il corpo di Cristo, la sua Chiesa, aggiungendo ad essa sempre nuovi membri.  </w:t>
      </w:r>
    </w:p>
    <w:p w14:paraId="312CEA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l’Apostolo interrompe nel suo corpo la mediazione di Cristo Gesù, per lui, tutta tutto il corpo di Cristo, e non solo una parte di esso, perde brillantezza sia nella verità che nella grazia. Come Cristo Gesù mai ha interrotto il flusso della verità e della grazia che dal cuore del Padre si riversavano su di Lui, sempre per opera dello Spirito Santo, così mai un Apostolo deve permettere che si interrompa il flusso di grazia e di verità che dal cuore di Cristo, sempre per opera dello Spirito Santo, si devono riversare nel suo cuore, affinché la sua missione sia la missione di Cristo Gesù secondo le stesse modalità di Cristo Gesù. </w:t>
      </w:r>
    </w:p>
    <w:p w14:paraId="233D995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agli occhi dello Spirito Santo molti apostoli del Signore non appaiono più nella mediazione di Cristo Gesù, sembrano invece essere nella mediazione di Satana. Quando si benedice il peccato, quando si giustifica la trasgressione dei comandamenti, quando si dona licenza al vizio, allora si interrompe la mediazione dal cuore di Cristo e si entra nella mediazione dal cuore di Satana. Mai un apostolo del Signore deve trasformarsi in mediazione dal cuore di Satana. È la morte del corpo di Cristo. Ecco con quale luce di Spirito Santo l’Apostolo Paolo parla del corpo di Cristo: </w:t>
      </w:r>
    </w:p>
    <w:p w14:paraId="0D3028C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B99E89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A7B969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w:t>
      </w:r>
      <w:r w:rsidRPr="00E401C9">
        <w:rPr>
          <w:rFonts w:ascii="Arial" w:eastAsia="Times New Roman" w:hAnsi="Arial" w:cs="Arial"/>
          <w:i/>
          <w:iCs/>
          <w:kern w:val="0"/>
          <w:sz w:val="24"/>
          <w:szCs w:val="24"/>
          <w:lang w:eastAsia="it-IT"/>
          <w14:ligatures w14:val="none"/>
        </w:rPr>
        <w:lastRenderedPageBreak/>
        <w:t>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24D9E4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6BE388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A8B5CF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F7B873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0FE338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230A810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Purtroppo la bellezza del corpo di Cristo è devastata dall’ignoranza e dalla non conoscenza del mistero di Cristo Gesù. Chi vuole cooperare a che la bellezza del corpo di Cristo risplenda di purissima luce divina, deve camminare secondo lo Spirito e mai secondo la carne. Sempre si cammina nella carne, quando non si pone mano perché in noi crescano le stesse virtù che sempre hanno adornato il corpo di Gesù Signore. Ecco cosa produce l’assenza della nostra non crescita nelle virtù: la frantumazione dell’unico corpo di Cristo in fazioni e in appartenenze. Invece la nostra appartenenza è solo a Cristo Gesù. Noi siamo di Cristo. </w:t>
      </w:r>
    </w:p>
    <w:p w14:paraId="6504C6F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352521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823299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7FEA64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F3CB86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Quindi nessuno ponga il suo vanto negli uomini, perché tutto è vostro: Paolo, Apollo, Cefa, il mondo, la vita, la morte, il presente, il futuro: tutto è vostro! Ma voi siete di Cristo e Cristo è di Dio. (1Cor 3,1-23).</w:t>
      </w:r>
    </w:p>
    <w:p w14:paraId="277B768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poi alla mancata crescita nelle virtù, si aggiunge anche il peccato con la trasgressione della Parola di Gesù Signore, allora il corpo di Cristo viene reso odioso anche agli occhi del mondo. Vivere come il mondo, e spesso con modalità ancora peggiori, rende non credibile la purissima verità di Cristo Gesù. Se noi viviamo come il mondo e con trasgressioni ancora più grandi, a che serve al mondo convertirsi alla Chiesa di Cristo Signore? Se poi rendiamo Cristo Gesù strumento di peccato attraverso il nostro corpo, noi altro non facciamo che costringere Cristo Gesù al peccato. È come se ne facessimo un peccatore. Lui rimane santissimo nella sua luce eterna. Il suo corpo da portatore di luce e di grazie viene costretto a immergersi attraverso il nostro corpo, nel peccato e nella tenebre. </w:t>
      </w:r>
    </w:p>
    <w:p w14:paraId="467EDF7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w:t>
      </w:r>
      <w:r w:rsidRPr="00E401C9">
        <w:rPr>
          <w:rFonts w:ascii="Arial" w:eastAsia="Times New Roman" w:hAnsi="Arial" w:cs="Arial"/>
          <w:i/>
          <w:iCs/>
          <w:kern w:val="0"/>
          <w:sz w:val="24"/>
          <w:szCs w:val="24"/>
          <w:lang w:eastAsia="it-IT"/>
          <w14:ligatures w14:val="none"/>
        </w:rPr>
        <w:lastRenderedPageBreak/>
        <w:t>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C501B4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832F8A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679657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L’Apostolo Paolo vive una vita tutta consacrata per l’edificazione del corpo di Cristo che è la sua Chiesa, Chiesa una, santa, cattolica, apostolica. Per l’edificazione di questa Chiesa lui espone il suo corpo ad ogni privazione, ad ogni persecuzione, ad ogni martirio spirituale, ad ogni rinuncia. Tutto lui fa per il Vangelo. Facendo tutto per il Vangelo, anche Lui diviene partecipe del Vangelo. È questa la sua vera Traditio. Tutta la sua vita consegnata al Vangelo, consegnata a Cristo, Consegnata allo Spirito Santo. </w:t>
      </w:r>
    </w:p>
    <w:p w14:paraId="0A37A2B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369F75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w:t>
      </w:r>
      <w:r w:rsidRPr="00E401C9">
        <w:rPr>
          <w:rFonts w:ascii="Arial" w:eastAsia="Times New Roman" w:hAnsi="Arial" w:cs="Arial"/>
          <w:i/>
          <w:iCs/>
          <w:kern w:val="0"/>
          <w:sz w:val="24"/>
          <w:szCs w:val="24"/>
          <w:lang w:eastAsia="it-IT"/>
          <w14:ligatures w14:val="none"/>
        </w:rPr>
        <w:lastRenderedPageBreak/>
        <w:t>dall’altare ricevono la loro parte? Così anche il Signore ha disposto che quelli che annunciano il Vangelo vivano del Vangelo.</w:t>
      </w:r>
    </w:p>
    <w:p w14:paraId="6342623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4BE351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0068E4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68D80C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Vi si pone fuori dal corpo di Cristo, quando non si vive la comunione reale con ogni membro del corpo di Cristo. Comunione spirituale e comunione reale devono essere una sola comunione. È questo il grande mistero che deve sempre crearsi nell’Eucaristia. Siamo un corpo solo. Sempre come corpo solo dobbiamo vivere in ogni cosa. Questa verità è così rivelata anche nella Lettera ai Galati: </w:t>
      </w:r>
      <w:r w:rsidRPr="00E401C9">
        <w:rPr>
          <w:rFonts w:ascii="Arial" w:eastAsia="Times New Roman" w:hAnsi="Arial" w:cs="Arial"/>
          <w:i/>
          <w:iCs/>
          <w:kern w:val="0"/>
          <w:sz w:val="24"/>
          <w:szCs w:val="24"/>
          <w:lang w:eastAsia="it-IT"/>
          <w14:ligatures w14:val="none"/>
        </w:rPr>
        <w:t>“Portate i pesi gli uni degli altri e così adempirete la Legge di Cristo”.</w:t>
      </w:r>
      <w:r w:rsidRPr="00E401C9">
        <w:rPr>
          <w:rFonts w:ascii="Arial" w:eastAsia="Times New Roman" w:hAnsi="Arial" w:cs="Arial"/>
          <w:kern w:val="0"/>
          <w:sz w:val="24"/>
          <w:szCs w:val="24"/>
          <w:lang w:eastAsia="it-IT"/>
          <w14:ligatures w14:val="none"/>
        </w:rPr>
        <w:t xml:space="preserve"> Ma se uno ha fame e l’altro muore per aver troppo mangiato, dov’è la vera comunione che si deve vivere attorno all’Eucaristia? Si celebra un rito, non certo un mistero. </w:t>
      </w:r>
    </w:p>
    <w:p w14:paraId="5D93231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0B63BC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w:t>
      </w:r>
      <w:r w:rsidRPr="00E401C9">
        <w:rPr>
          <w:rFonts w:ascii="Arial" w:eastAsia="Times New Roman" w:hAnsi="Arial" w:cs="Arial"/>
          <w:i/>
          <w:iCs/>
          <w:kern w:val="0"/>
          <w:sz w:val="24"/>
          <w:szCs w:val="24"/>
          <w:lang w:eastAsia="it-IT"/>
          <w14:ligatures w14:val="none"/>
        </w:rPr>
        <w:lastRenderedPageBreak/>
        <w:t>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A1FA53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B1144A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083C48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11,1-34). </w:t>
      </w:r>
    </w:p>
    <w:p w14:paraId="0A179E0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Perché si edifichi il corpo di Cristo secondo verità, grazia, giustizia, è necessario che ognuno doni pienezza di vita al carisma a lui elargito dallo Spirito Santo. Come darà pienezza di vita? Lasciandosi nutrire dalla vita contenuta nel carisma, in ogni carisma dei fratelli.  Lui così darà pienezza di vita al carisma dei fratelli, i fratelli daranno pienezza di vita al suo carisma. Se ognuno non pone mano a far fruttare il suo carisma al sommo della potenzialità racchiuse nella grazia e nella verità di Cristo Gesù, tutto il corpo perde di luce. Per il suo carisma tutto il corpo cresce in luce, grazia e verità. Ma anche per la sua ignavia spirituale o perché lui si rivela un fannullone e un infingardo, tutto il corpo perde di luce si ammanta di tenebre. Come ognuno potrà dare vita al suo carisma? Possedendo al sommo della sua perfezione la virtù della carità. Se la carità non brilla sul nostro corpo, nessun’altra virtù brillerà per noi. Se le virtù non brillano, siamo portatori di tenebre e non di luce. Ci ammantiamo di vizi.</w:t>
      </w:r>
    </w:p>
    <w:p w14:paraId="471544E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w:t>
      </w:r>
      <w:r w:rsidRPr="00E401C9">
        <w:rPr>
          <w:rFonts w:ascii="Arial" w:eastAsia="Times New Roman" w:hAnsi="Arial" w:cs="Arial"/>
          <w:i/>
          <w:iCs/>
          <w:kern w:val="0"/>
          <w:sz w:val="24"/>
          <w:szCs w:val="24"/>
          <w:lang w:eastAsia="it-IT"/>
          <w14:ligatures w14:val="none"/>
        </w:rPr>
        <w:lastRenderedPageBreak/>
        <w:t>verso gli idoli muti. Perciò io vi dichiaro: nessuno che parli sotto l’azione dello Spirito di Dio può dire: «Gesù è anàtema!»; e nessuno può dire: «Gesù è Signore!», se non sotto l’azione dello Spirito Santo.</w:t>
      </w:r>
    </w:p>
    <w:p w14:paraId="160263F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4C2883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5F1C09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676235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D35B8A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w:t>
      </w:r>
    </w:p>
    <w:p w14:paraId="10FAFEB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080BB1E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Dopo queste brevi norte, è cosa giusta che ci chiediamo: credo io nella Chiesa che è costruttrice sulla terra del vero corpo di Cristo che è la sua Chiesa una, santa, cattolica, apostolica? Credo se ogni giorno, come l’Apostolo Paolo, mi affatico e lotto per dare il Vangelo ad ogni cuore, secondo le regole e le modalità del Vangelo. Se nulla faccio per dare ad ogni uomo il Vangelo secondo le sue regole e le sue modalità, regole e modalità stabilite dallo Spirito Santo, di certo non lavoro per formare sulla terra il corpo di Cristo. Credo in questa vera Chiesa e nella sua vera missione, se ogni giorno cresco nella santità e aiuto i fratelli a crescere nella santità. Se nulla faccio per edificarmi nella santità di Cristo, con l’aiuto dei fratelli sempre sotto mozione e conduzione dello Spirito Santo, nulla potrò fare il vero bene in favore del il corpo di Cristo. Faccio invece tanto male ad esso, perché lo trascino nei miei vizi e nei miei peccati. Credo in questa Chiesa se sono sempre governato da questa verità: per me si edifica il corpo di Cristo e per me si distrugge; per me si innanza e per me si deprime; per me diviene sempre più luminoso e per me può essere rivestito di tenebre infernali; per me regna Cristo in esso e per me regna il diavolo. Tutto è dalla mia risposta a Cristo e al suo Vangelo. Tutto è per la mia obbedienza al Vangelo e allo Spirito Santo. Se questa fede non governa tutta intera la mia vita, ben presto m trasformerò in un nemico di Cristo e della sua croce. È quanto denuncia l’Apostolo Paolo nella Lettera ai Filippesi:</w:t>
      </w:r>
    </w:p>
    <w:p w14:paraId="43B43CC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48BE2D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58B83A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Non ho certo raggiunto la mèta, non sono arrivato alla perfezione; ma mi sforzo di correre per conquistarla, perché anch’io sono stato conquistato da Cristo Gesù. Fratelli, io non ritengo ancora di averla conquistata. So soltanto questo: </w:t>
      </w:r>
      <w:r w:rsidRPr="00E401C9">
        <w:rPr>
          <w:rFonts w:ascii="Arial" w:eastAsia="Times New Roman" w:hAnsi="Arial" w:cs="Arial"/>
          <w:i/>
          <w:iCs/>
          <w:kern w:val="0"/>
          <w:sz w:val="24"/>
          <w:szCs w:val="24"/>
          <w:lang w:eastAsia="it-IT"/>
          <w14:ligatures w14:val="none"/>
        </w:rPr>
        <w:lastRenderedPageBreak/>
        <w:t>dimenticando ciò che mi sta alle spalle e proteso verso ciò che mi sta di fronte, corro verso la mèta, al premio che Dio ci chiama a ricevere lassù, in Cristo Gesù.</w:t>
      </w:r>
    </w:p>
    <w:p w14:paraId="4446038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Tutti noi, che siamo perfetti, dobbiamo avere questi sentimenti; se in qualche cosa pensate diversamente, Dio vi illuminerà anche su questo. Intanto, dal punto a cui siamo arrivati, insieme procediamo.</w:t>
      </w:r>
    </w:p>
    <w:p w14:paraId="4D01D01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59990D3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sono nemico della croce di Cristo, sono anche nemico del corpo di Cristo. Non lo edifico, lo distruggo. </w:t>
      </w:r>
    </w:p>
    <w:p w14:paraId="5F9C2741" w14:textId="77777777" w:rsidR="00E401C9" w:rsidRPr="00E401C9" w:rsidRDefault="00E401C9" w:rsidP="00E401C9">
      <w:pPr>
        <w:spacing w:after="120" w:line="240" w:lineRule="auto"/>
        <w:jc w:val="both"/>
        <w:rPr>
          <w:rFonts w:ascii="Arial" w:eastAsia="Times New Roman" w:hAnsi="Arial" w:cs="Arial"/>
          <w:b/>
          <w:bCs/>
          <w:kern w:val="0"/>
          <w:sz w:val="24"/>
          <w:szCs w:val="24"/>
          <w:lang w:eastAsia="it-IT"/>
          <w14:ligatures w14:val="none"/>
        </w:rPr>
      </w:pPr>
    </w:p>
    <w:p w14:paraId="049ADEA1" w14:textId="77777777" w:rsidR="00E401C9" w:rsidRPr="00E401C9" w:rsidRDefault="00E401C9" w:rsidP="00E401C9">
      <w:pPr>
        <w:keepNext/>
        <w:spacing w:after="120" w:line="240" w:lineRule="auto"/>
        <w:jc w:val="both"/>
        <w:outlineLvl w:val="1"/>
        <w:rPr>
          <w:rFonts w:ascii="Arial" w:eastAsia="Times New Roman" w:hAnsi="Arial" w:cs="Times New Roman"/>
          <w:b/>
          <w:kern w:val="0"/>
          <w:sz w:val="24"/>
          <w:szCs w:val="12"/>
          <w:lang w:eastAsia="it-IT"/>
          <w14:ligatures w14:val="none"/>
        </w:rPr>
      </w:pPr>
      <w:bookmarkStart w:id="319" w:name="_Toc218974914"/>
      <w:r w:rsidRPr="00E401C9">
        <w:rPr>
          <w:rFonts w:ascii="Arial" w:eastAsia="Times New Roman" w:hAnsi="Arial" w:cs="Times New Roman"/>
          <w:b/>
          <w:kern w:val="0"/>
          <w:sz w:val="24"/>
          <w:szCs w:val="12"/>
          <w:lang w:eastAsia="it-IT"/>
          <w14:ligatures w14:val="none"/>
        </w:rPr>
        <w:t>CREDO NELLA CHIESA CHE HA MARIA COME SUA VERA MADRE</w:t>
      </w:r>
      <w:bookmarkEnd w:id="319"/>
      <w:r w:rsidRPr="00E401C9">
        <w:rPr>
          <w:rFonts w:ascii="Arial" w:eastAsia="Times New Roman" w:hAnsi="Arial" w:cs="Times New Roman"/>
          <w:b/>
          <w:kern w:val="0"/>
          <w:sz w:val="24"/>
          <w:szCs w:val="12"/>
          <w:lang w:eastAsia="it-IT"/>
          <w14:ligatures w14:val="none"/>
        </w:rPr>
        <w:t xml:space="preserve"> </w:t>
      </w:r>
    </w:p>
    <w:p w14:paraId="445B7D3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LA VERGINE MARIA È MADRE DELLA CHIESA</w:t>
      </w:r>
      <w:r w:rsidRPr="00E401C9">
        <w:rPr>
          <w:rFonts w:ascii="Arial" w:eastAsia="Times New Roman" w:hAnsi="Arial" w:cs="Arial"/>
          <w:kern w:val="0"/>
          <w:sz w:val="24"/>
          <w:szCs w:val="24"/>
          <w:lang w:eastAsia="it-IT"/>
          <w14:ligatures w14:val="none"/>
        </w:rPr>
        <w:t xml:space="preserve">.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Ecco cosa rivela lo Spirito Santo per bocca dell’Apostolo Paolo: </w:t>
      </w:r>
    </w:p>
    <w:p w14:paraId="04DE64D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62CF741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la Vergine Maria cosa fa per questa sua figlia prediletta? Ella vive tutta la sua missione di Madre. Alla vergine Maria possiamo applicare ciò che il Salmo dice di Dio: </w:t>
      </w:r>
    </w:p>
    <w:p w14:paraId="4BA60E2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“Alzo gli occhi verso i monti: da dove mi verrà l’aiuto? Il mio aiuto viene dal Signore: egli ha fatto cielo e terra. Non lascerà vacillare il tuo piede, non si addormenterà il </w:t>
      </w:r>
      <w:r w:rsidRPr="00E401C9">
        <w:rPr>
          <w:rFonts w:ascii="Arial" w:eastAsia="Times New Roman" w:hAnsi="Arial" w:cs="Arial"/>
          <w:i/>
          <w:iCs/>
          <w:kern w:val="0"/>
          <w:sz w:val="24"/>
          <w:szCs w:val="24"/>
          <w:lang w:eastAsia="it-IT"/>
          <w14:ligatures w14:val="none"/>
        </w:rPr>
        <w:lastRenderedPageBreak/>
        <w:t xml:space="preserve">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3C796F3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venuto meno il vino. Per noi è venuta meno la grazia, la verità, lo Spirito Santo di cui ogni giorno ci dobbiamo inebriare. Solo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w:t>
      </w:r>
    </w:p>
    <w:p w14:paraId="19AC7FA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ad imitarti nella tua sollecitudine, nel tuo amore, nella tua bellezza. Angeli e Santi del Cielo, fateci puri di cuore e di mente.</w:t>
      </w:r>
    </w:p>
    <w:p w14:paraId="09A9E80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VEDO LA VERGINE MARIA</w:t>
      </w:r>
      <w:r w:rsidRPr="00E401C9">
        <w:rPr>
          <w:rFonts w:ascii="Arial" w:eastAsia="Times New Roman" w:hAnsi="Arial" w:cs="Arial"/>
          <w:kern w:val="0"/>
          <w:sz w:val="24"/>
          <w:szCs w:val="24"/>
          <w:lang w:eastAsia="it-IT"/>
          <w14:ligatures w14:val="none"/>
        </w:rPr>
        <w:t>, Madre della Chiesa, nella figura biblica della donna forte, amministratrice di tutta la sua casa:</w:t>
      </w:r>
    </w:p>
    <w:p w14:paraId="5636735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w:t>
      </w:r>
    </w:p>
    <w:p w14:paraId="01F47A13"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w:t>
      </w:r>
      <w:r w:rsidRPr="00E401C9">
        <w:rPr>
          <w:rFonts w:ascii="Arial" w:eastAsia="Times New Roman" w:hAnsi="Arial" w:cs="Arial"/>
          <w:i/>
          <w:iCs/>
          <w:kern w:val="0"/>
          <w:sz w:val="24"/>
          <w:szCs w:val="24"/>
          <w:lang w:eastAsia="it-IT"/>
          <w14:ligatures w14:val="none"/>
        </w:rPr>
        <w:lastRenderedPageBreak/>
        <w:t xml:space="preserve">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1AFBE2B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w:t>
      </w:r>
    </w:p>
    <w:p w14:paraId="4C35B96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Vedo la Vergine Maria, Madre della Chiesa, ai piedi della croce. Sul Golgota Lei non solo offre il Figlio suo al Padre, più che Abramo, ma anche accoglie Giovanni come suo vero figlio lasciandosi prendere da Giovanni come sua vera Madre.</w:t>
      </w:r>
    </w:p>
    <w:p w14:paraId="4416D8B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Vedo la Vergine Maria, Madre della Chiesa, nel Cenacolo in preghiera con tutta la comunità nascente che invoca la venuta dello Spirito Santo. Di questa prima comunità Lei è la Madre che infonde forza, coraggio, dona consolazione, vera speranza, ricchezza di fede nel Figlio suo.</w:t>
      </w:r>
    </w:p>
    <w:p w14:paraId="3B83FF8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w:t>
      </w:r>
    </w:p>
    <w:p w14:paraId="51EFAAB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MARIA È VERAMENTE MADRE DELLE MEMBRA</w:t>
      </w:r>
      <w:r w:rsidRPr="00E401C9">
        <w:rPr>
          <w:rFonts w:ascii="Arial" w:eastAsia="Times New Roman" w:hAnsi="Arial" w:cs="Arial"/>
          <w:kern w:val="0"/>
          <w:sz w:val="24"/>
          <w:szCs w:val="24"/>
          <w:lang w:eastAsia="it-IT"/>
          <w14:ligatures w14:val="none"/>
        </w:rPr>
        <w:t>. Nelle Litanie Lauretane invochiamo Maria nel mistero della sua maternità. Ella è: “Madre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w:t>
      </w:r>
    </w:p>
    <w:p w14:paraId="727567A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w:t>
      </w:r>
    </w:p>
    <w:p w14:paraId="1D155EF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Con il Battesimo siamo introdotti nel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w:t>
      </w:r>
    </w:p>
    <w:p w14:paraId="57E8C45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E questo il mistero che si compie nel Battesimo. </w:t>
      </w:r>
    </w:p>
    <w:p w14:paraId="17C0B6D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in Lei sempre dobbiamo camminare se vogliamo sempre rimanere in Cristo e sempre camminare con Lui in Lui e per Lui verso le sorgenti delle acque della vita. </w:t>
      </w:r>
    </w:p>
    <w:p w14:paraId="573408C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14:paraId="0241F25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ALTRA RIFLESSIONE O MEDITAZIONE NECESSARIA</w:t>
      </w:r>
      <w:r w:rsidRPr="00E401C9">
        <w:rPr>
          <w:rFonts w:ascii="Arial" w:eastAsia="Times New Roman" w:hAnsi="Arial" w:cs="Arial"/>
          <w:kern w:val="0"/>
          <w:sz w:val="24"/>
          <w:szCs w:val="24"/>
          <w:lang w:eastAsia="it-IT"/>
          <w14:ligatures w14:val="none"/>
        </w:rPr>
        <w:t xml:space="preserve">.  Come è possibile, parlando del mistero della Vergine Maria, evitare di cadere nella falsa esagerazione </w:t>
      </w:r>
      <w:r w:rsidRPr="00E401C9">
        <w:rPr>
          <w:rFonts w:ascii="Arial" w:eastAsia="Times New Roman" w:hAnsi="Arial" w:cs="Arial"/>
          <w:kern w:val="0"/>
          <w:sz w:val="24"/>
          <w:szCs w:val="24"/>
          <w:lang w:eastAsia="it-IT"/>
          <w14:ligatures w14:val="none"/>
        </w:rPr>
        <w:lastRenderedPageBreak/>
        <w:t xml:space="preserve">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36F9EB7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verità del Padre.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il fondamento e il principio della verità della Vergine Maria. Maria, come Purissima Creatura, è interamente da Dio. </w:t>
      </w:r>
    </w:p>
    <w:p w14:paraId="2CCAE62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verità di Cristo Signore.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w:t>
      </w:r>
    </w:p>
    <w:p w14:paraId="7EEB962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Verità dello Spirito Santo.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w:t>
      </w:r>
    </w:p>
    <w:p w14:paraId="2EEBE39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LA VERITÀ DELLA VERGINE MARIA</w:t>
      </w:r>
      <w:r w:rsidRPr="00E401C9">
        <w:rPr>
          <w:rFonts w:ascii="Arial" w:eastAsia="Times New Roman" w:hAnsi="Arial" w:cs="Arial"/>
          <w:kern w:val="0"/>
          <w:sz w:val="24"/>
          <w:szCs w:val="24"/>
          <w:lang w:eastAsia="it-IT"/>
          <w14:ligatures w14:val="none"/>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w:t>
      </w:r>
      <w:r w:rsidRPr="00E401C9">
        <w:rPr>
          <w:rFonts w:ascii="Arial" w:eastAsia="Times New Roman" w:hAnsi="Arial" w:cs="Arial"/>
          <w:kern w:val="0"/>
          <w:sz w:val="24"/>
          <w:szCs w:val="24"/>
          <w:lang w:eastAsia="it-IT"/>
          <w14:ligatures w14:val="none"/>
        </w:rPr>
        <w:lastRenderedPageBreak/>
        <w:t xml:space="preserve">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2A86926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verità degli Angeli. Gli Angeli sono puri spiriti, ministri del Signore, sempre pronti a fare la divina volontà. Essi vivono in eterno nella luce e del Padre e del Figlio e dello Spirito Santo. </w:t>
      </w:r>
    </w:p>
    <w:p w14:paraId="07AAAFD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verità dei Santi.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3A2896B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422A822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Rallegrati, o Maria.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“Rallégrati,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w:t>
      </w:r>
    </w:p>
    <w:p w14:paraId="73D021A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Rallégrati, Maria! Dio sta per venire con potenza nella tua vita. Il tuo Signore sta per invaderti in un modo nuovo, inaspettato, inaudito. </w:t>
      </w:r>
    </w:p>
    <w:p w14:paraId="12A7FDC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Rallégrati, Maria! Il tuo Creatore sta venendo per farti una proposta che ogni donna del suo popolo vorrebbe oggi sentire. </w:t>
      </w:r>
    </w:p>
    <w:p w14:paraId="51C07E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Rallégrati, Maria! Il tuo Salvatore per mezzo di te vuole fare nascere l’Uomo nuovo, dal quale poi sorgerà l’umanità nuova. </w:t>
      </w:r>
    </w:p>
    <w:p w14:paraId="60BA788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Rallegrati, Maria! Lo Spirito Santo sta per prendere dimora nel tuo seno dal quale dovrà nascere il Figlio dell’altissimo. </w:t>
      </w:r>
    </w:p>
    <w:p w14:paraId="6CAFFA4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Rallegrati, Maria! Dal tuo sì alla proposta divina cielo e terra esulteranno perché l’universo intero sarà riconciliato con Dio. </w:t>
      </w:r>
    </w:p>
    <w:p w14:paraId="3622AC4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Rallégrati, Maria! In te il Signore sta per compiere un’opera che mai ha compiuto e mai più compirà: tu sarai Madre Vergine in eterno. </w:t>
      </w:r>
    </w:p>
    <w:p w14:paraId="6B37D1C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Rallégrati, Maria! Da te non nascerà un uomo, come per tutte le altre donne. In Te si farà vero Uomo, rimanendo vero Dio, il Verbo Eterno del Padre. </w:t>
      </w:r>
    </w:p>
    <w:p w14:paraId="5777525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Rallégrati, Maria! Ciò che i cieli dei cieli non riescono a contenere si farà carne nel tuo grembo verginale. Tu sarai la Madre del tuo Signore, del tuo Dio. </w:t>
      </w:r>
    </w:p>
    <w:p w14:paraId="179E196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Rallégrati, Maria! Il Signore chiede il tuo cuore per dare al suo Figlio Unigenito una dimora sulla nostra terra. </w:t>
      </w:r>
    </w:p>
    <w:p w14:paraId="2740BFA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Rallégrati, Maria! Tutto il Cielo attende il tuo sì per innalzare al suo Dio e Signore il canto nuovo della vita. </w:t>
      </w:r>
    </w:p>
    <w:p w14:paraId="7A048D6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Rallégrati, Maria! Da te oggi nasce la speranza di salvezza per l’umanità. Tu sei la porta della vita per ogni uomo.</w:t>
      </w:r>
    </w:p>
    <w:p w14:paraId="1BB29E2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Rallégrati, Maria! Tu sei la casa di Dio sulla terra. Dio ha scelto te come suo tabernacolo vivente. </w:t>
      </w:r>
    </w:p>
    <w:p w14:paraId="2E6A65A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42C9D06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PIENA DI GRAZIA</w:t>
      </w:r>
      <w:r w:rsidRPr="00E401C9">
        <w:rPr>
          <w:rFonts w:ascii="Arial" w:eastAsia="Times New Roman" w:hAnsi="Arial" w:cs="Arial"/>
          <w:kern w:val="0"/>
          <w:sz w:val="24"/>
          <w:szCs w:val="24"/>
          <w:lang w:eastAsia="it-IT"/>
          <w14:ligatures w14:val="none"/>
        </w:rPr>
        <w:t xml:space="preserve">. La Vergine Maria è piena di grazia. Anche di altre persone, è detto nel Nuovo Testamento, che sono piene di grazia: </w:t>
      </w:r>
    </w:p>
    <w:p w14:paraId="534D672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“Stefano, uomo pieno di fede e di Spirito Santo...  pieno di grazia e di potenza, faceva grandi prodigi e segni tra il popolo” (At 5,5.8). </w:t>
      </w:r>
    </w:p>
    <w:p w14:paraId="5B7BD5B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w:t>
      </w:r>
    </w:p>
    <w:p w14:paraId="38C2489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w:t>
      </w:r>
    </w:p>
    <w:p w14:paraId="106869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w:t>
      </w:r>
      <w:r w:rsidRPr="00E401C9">
        <w:rPr>
          <w:rFonts w:ascii="Arial" w:eastAsia="Times New Roman" w:hAnsi="Arial" w:cs="Arial"/>
          <w:kern w:val="0"/>
          <w:sz w:val="24"/>
          <w:szCs w:val="24"/>
          <w:lang w:eastAsia="it-IT"/>
          <w14:ligatures w14:val="none"/>
        </w:rPr>
        <w:lastRenderedPageBreak/>
        <w:t xml:space="preserve">per giorno, giorno dopo giorno, anno per anno, anno dopo anno, il Signore lavora il suo Vaso e ne fa il suo Capolavoro. La Vergine Maria si lascia lavorare da Dio e diviene l’opera più eccellente nella sua creazione. </w:t>
      </w:r>
    </w:p>
    <w:p w14:paraId="10B4A07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w:t>
      </w:r>
    </w:p>
    <w:p w14:paraId="7C7C8FE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IL SIGNORE È CON TE</w:t>
      </w:r>
      <w:r w:rsidRPr="00E401C9">
        <w:rPr>
          <w:rFonts w:ascii="Arial" w:eastAsia="Times New Roman" w:hAnsi="Arial" w:cs="Arial"/>
          <w:kern w:val="0"/>
          <w:sz w:val="24"/>
          <w:szCs w:val="24"/>
          <w:lang w:eastAsia="it-IT"/>
          <w14:ligatures w14:val="none"/>
        </w:rPr>
        <w:t>.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w:t>
      </w:r>
    </w:p>
    <w:p w14:paraId="51A9843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w:t>
      </w:r>
    </w:p>
    <w:p w14:paraId="6F42BA4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w:t>
      </w:r>
    </w:p>
    <w:p w14:paraId="6DF01BE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w:t>
      </w:r>
      <w:r w:rsidRPr="00E401C9">
        <w:rPr>
          <w:rFonts w:ascii="Arial" w:eastAsia="Times New Roman" w:hAnsi="Arial" w:cs="Arial"/>
          <w:kern w:val="0"/>
          <w:sz w:val="24"/>
          <w:szCs w:val="24"/>
          <w:lang w:eastAsia="it-IT"/>
          <w14:ligatures w14:val="none"/>
        </w:rPr>
        <w:lastRenderedPageBreak/>
        <w:t>interamente di Dio. Dio le fa da veste. Vestire Dio è divenire come Dio. Non per arroganza, superbia, vanagloria, esaltazione, tentazione. La Vergine Maria è divenuta come Dio per somma umiltà, per annientamento del suo essere e della sua vita. In Lei si compie la parola di Satana:</w:t>
      </w:r>
    </w:p>
    <w:p w14:paraId="2F6AD05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(Gen 3,1-5). </w:t>
      </w:r>
    </w:p>
    <w:p w14:paraId="2FC89E8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3E77A9D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TU SEI BENEDETTA FRA LE DONNE</w:t>
      </w:r>
      <w:r w:rsidRPr="00E401C9">
        <w:rPr>
          <w:rFonts w:ascii="Arial" w:eastAsia="Times New Roman" w:hAnsi="Arial" w:cs="Arial"/>
          <w:kern w:val="0"/>
          <w:sz w:val="24"/>
          <w:szCs w:val="24"/>
          <w:lang w:eastAsia="it-IT"/>
          <w14:ligatures w14:val="none"/>
        </w:rPr>
        <w:t xml:space="preserve">. “Tu sei benedetta fra le donne” è un titolo rarissimo nella Bibbia. Prima della Vergine Maria, è dato a due sole persone: Giaele è Giuditta. È dato a Giaele perché libera il popolo di Dio dall’oppressione di Sisara, al quale con un piolo schiaccia la testa: </w:t>
      </w:r>
    </w:p>
    <w:p w14:paraId="0FBA96E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043C364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Quanto più grande è la Vergine Maria. Ella ogni giorno schiaccia la testa al nemico dell’uomo che è il serpente antico:</w:t>
      </w:r>
    </w:p>
    <w:p w14:paraId="14FAD5C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“Io porrò inimicizia fra te e la donna, fra la tua stirpe e la sua stirpe: questa ti schiaccerà la testa e tu le insidierai il calcagno» (Gen 3,15). </w:t>
      </w:r>
    </w:p>
    <w:p w14:paraId="75E8E00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È dato questo titolo a Giuditta, perché taglia la testa ad Oloferne, liberando con questa sua prodezza tutto il popolo dei Giudei da un duro e crudele asservimento al Re di Babilonia:</w:t>
      </w:r>
    </w:p>
    <w:p w14:paraId="01E856F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495D58D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Infinitamente più grande è la Vergine Maria. Per la sua obbedienza a Dio, viene reso all’impotenza il nemico dell’umanità, colui che la vuole tenere prigioniera sotto la dura schiavitù del peccato, della morte, di ogni altro male fisico e spirituale. Da </w:t>
      </w:r>
      <w:r w:rsidRPr="00E401C9">
        <w:rPr>
          <w:rFonts w:ascii="Arial" w:eastAsia="Times New Roman" w:hAnsi="Arial" w:cs="Arial"/>
          <w:kern w:val="0"/>
          <w:sz w:val="24"/>
          <w:szCs w:val="24"/>
          <w:lang w:eastAsia="it-IT"/>
          <w14:ligatures w14:val="none"/>
        </w:rPr>
        <w:lastRenderedPageBreak/>
        <w:t>Elisabetta questo titolo è dato alla Vergine Maria, perché scelta da Dio ad essere la Madre del Messia, del Redentore, del suo Dio:</w:t>
      </w:r>
    </w:p>
    <w:p w14:paraId="1D26D7E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76366E1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w:t>
      </w:r>
    </w:p>
    <w:p w14:paraId="2129939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BENEDETTO IL FRUTTO DEL SUO SENO</w:t>
      </w:r>
      <w:r w:rsidRPr="00E401C9">
        <w:rPr>
          <w:rFonts w:ascii="Arial" w:eastAsia="Times New Roman" w:hAnsi="Arial" w:cs="Arial"/>
          <w:kern w:val="0"/>
          <w:sz w:val="24"/>
          <w:szCs w:val="24"/>
          <w:lang w:eastAsia="it-IT"/>
          <w14:ligatures w14:val="none"/>
        </w:rPr>
        <w:t xml:space="preserve">. Santa Elisabetta proclama benedetto il frutto del seno della Vergine Maria. Tutti i frutti di ogni seno, sia delle donne che degli animali sono benedetti. Questa benedizione è all’origine della vita. Non c’è vita senza questa iniziale benedizione di Dio. </w:t>
      </w:r>
    </w:p>
    <w:p w14:paraId="5310B73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w:t>
      </w:r>
    </w:p>
    <w:p w14:paraId="43528AC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 Non è però secondo questa benedizione che Elisabetta parla del Figlio di Maria. Gesù è benedetto perché è visto come il Messia del Signore, il Redentore dell’uomo, il suo Salvatore potente. Verso questa interpretazione ci spinge il Cantico di Zaccaria: </w:t>
      </w:r>
    </w:p>
    <w:p w14:paraId="50A2080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731A95F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Secondo questa visione di purissima fede Gesù è proclamato benedetto, facendo eco al Salmo:</w:t>
      </w:r>
    </w:p>
    <w:p w14:paraId="5DF7D8A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w:t>
      </w:r>
    </w:p>
    <w:p w14:paraId="083F7A3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0640CAB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7EAD27B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53DA816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SANTA MARIA, MADRE DI DIO</w:t>
      </w:r>
      <w:r w:rsidRPr="00E401C9">
        <w:rPr>
          <w:rFonts w:ascii="Arial" w:eastAsia="Times New Roman" w:hAnsi="Arial" w:cs="Arial"/>
          <w:kern w:val="0"/>
          <w:sz w:val="24"/>
          <w:szCs w:val="24"/>
          <w:lang w:eastAsia="it-IT"/>
          <w14:ligatures w14:val="none"/>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w:t>
      </w:r>
    </w:p>
    <w:p w14:paraId="00A2730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w:t>
      </w:r>
    </w:p>
    <w:p w14:paraId="7323B8F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3C7CE63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1E99317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PREGA PER NOI, PECCATORI</w:t>
      </w:r>
      <w:r w:rsidRPr="00E401C9">
        <w:rPr>
          <w:rFonts w:ascii="Arial" w:eastAsia="Times New Roman" w:hAnsi="Arial" w:cs="Arial"/>
          <w:kern w:val="0"/>
          <w:sz w:val="24"/>
          <w:szCs w:val="24"/>
          <w:lang w:eastAsia="it-IT"/>
          <w14:ligatures w14:val="none"/>
        </w:rPr>
        <w:t>. Quando la Chiesa pensa alla Vergine Maria, la vede con gli occhi della fede così come ce la presenta l’Apostolo Giovanni alle nozze di Cana, in perenne atteggiamento di preghiera e di supplica dinanzi a Gesù Signore:</w:t>
      </w:r>
    </w:p>
    <w:p w14:paraId="760C49E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07BCCF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w:t>
      </w:r>
      <w:r w:rsidRPr="00E401C9">
        <w:rPr>
          <w:rFonts w:ascii="Arial" w:eastAsia="Times New Roman" w:hAnsi="Arial" w:cs="Arial"/>
          <w:kern w:val="0"/>
          <w:sz w:val="24"/>
          <w:szCs w:val="24"/>
          <w:lang w:eastAsia="it-IT"/>
          <w14:ligatures w14:val="none"/>
        </w:rPr>
        <w:lastRenderedPageBreak/>
        <w:t xml:space="preserve">Madre ed anche perché in Lei prega lo Spirito Santo, che è sempre in eterna e divina comunione con il Padre e il Figlio nel seno della Beata Trinità. </w:t>
      </w:r>
    </w:p>
    <w:p w14:paraId="387282B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1C0E34D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w:t>
      </w:r>
    </w:p>
    <w:p w14:paraId="680D43E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5FF349D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ADESSO E NELL’ORA DELLA NOSTRA MORTE. AMEN.</w:t>
      </w:r>
      <w:r w:rsidRPr="00E401C9">
        <w:rPr>
          <w:rFonts w:ascii="Arial" w:eastAsia="Times New Roman" w:hAnsi="Arial" w:cs="Arial"/>
          <w:kern w:val="0"/>
          <w:sz w:val="24"/>
          <w:szCs w:val="24"/>
          <w:lang w:eastAsia="it-IT"/>
          <w14:ligatures w14:val="none"/>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136585A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38C5B78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w:t>
      </w:r>
    </w:p>
    <w:p w14:paraId="141F928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w:t>
      </w:r>
    </w:p>
    <w:p w14:paraId="1A45645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73273DE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w:t>
      </w:r>
    </w:p>
    <w:p w14:paraId="437E16F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w:t>
      </w:r>
      <w:r w:rsidRPr="00E401C9">
        <w:rPr>
          <w:rFonts w:ascii="Arial" w:eastAsia="Times New Roman" w:hAnsi="Arial" w:cs="Arial"/>
          <w:kern w:val="0"/>
          <w:sz w:val="24"/>
          <w:szCs w:val="24"/>
          <w:lang w:eastAsia="it-IT"/>
          <w14:ligatures w14:val="none"/>
        </w:rPr>
        <w:lastRenderedPageBreak/>
        <w:t xml:space="preserve">e sempre per Lei fosse accompagnato per lasciarsi ogni giorno fare a perfetta immagine di Cristo Gesù. La Madre di Dio ci faccia, per opera dello Spirito Santo, veri figli del Padre nel Figlio suo Cristo Signore.  </w:t>
      </w:r>
    </w:p>
    <w:p w14:paraId="5743D1F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b/>
          <w:bCs/>
          <w:kern w:val="0"/>
          <w:sz w:val="24"/>
          <w:szCs w:val="24"/>
          <w:lang w:eastAsia="it-IT"/>
          <w14:ligatures w14:val="none"/>
        </w:rPr>
        <w:t>RIFLETTIAMO ANCORA.</w:t>
      </w:r>
      <w:r w:rsidRPr="00E401C9">
        <w:rPr>
          <w:rFonts w:ascii="Arial" w:eastAsia="Times New Roman" w:hAnsi="Arial" w:cs="Arial"/>
          <w:kern w:val="0"/>
          <w:sz w:val="24"/>
          <w:szCs w:val="24"/>
          <w:lang w:eastAsia="it-IT"/>
          <w14:ligatures w14:val="none"/>
        </w:rPr>
        <w:t xml:space="preserve">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w:t>
      </w:r>
    </w:p>
    <w:p w14:paraId="5FDB524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w:t>
      </w:r>
    </w:p>
    <w:p w14:paraId="7BEFCA8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w:t>
      </w:r>
    </w:p>
    <w:p w14:paraId="39387B8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dono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46E69FA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w:t>
      </w:r>
      <w:r w:rsidRPr="00E401C9">
        <w:rPr>
          <w:rFonts w:ascii="Arial" w:eastAsia="Times New Roman" w:hAnsi="Arial" w:cs="Arial"/>
          <w:kern w:val="0"/>
          <w:sz w:val="24"/>
          <w:szCs w:val="24"/>
          <w:lang w:eastAsia="it-IT"/>
          <w14:ligatures w14:val="none"/>
        </w:rPr>
        <w:lastRenderedPageBreak/>
        <w:t xml:space="preserve">di prendere sempre Maria come sua vera Madre se vuole essere vero discepolo di Gesù. </w:t>
      </w:r>
    </w:p>
    <w:p w14:paraId="1887FF2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w:t>
      </w:r>
    </w:p>
    <w:p w14:paraId="345405B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166CC83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significato cristologico ci porta nel cuore del mistero della salvezza. Quando una persona nasce da acqua e da Spirito Santo è generata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664A251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w:t>
      </w:r>
    </w:p>
    <w:p w14:paraId="457EFE1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w:t>
      </w:r>
      <w:r w:rsidRPr="00E401C9">
        <w:rPr>
          <w:rFonts w:ascii="Arial" w:eastAsia="Times New Roman" w:hAnsi="Arial" w:cs="Arial"/>
          <w:kern w:val="0"/>
          <w:sz w:val="24"/>
          <w:szCs w:val="24"/>
          <w:lang w:eastAsia="it-IT"/>
          <w14:ligatures w14:val="none"/>
        </w:rPr>
        <w:lastRenderedPageBreak/>
        <w:t>vita, si fa vita nuova. È nel grembo del cuore della Vergine Maria, nostra Madre, che tutto si trasforma in salvezza.</w:t>
      </w:r>
      <w:r w:rsidRPr="00E401C9">
        <w:rPr>
          <w:rFonts w:ascii="Arial" w:eastAsia="Times New Roman" w:hAnsi="Arial" w:cs="Arial"/>
          <w:kern w:val="0"/>
          <w:sz w:val="24"/>
          <w:szCs w:val="24"/>
          <w:lang w:eastAsia="it-IT"/>
          <w14:ligatures w14:val="none"/>
        </w:rPr>
        <w:tab/>
      </w:r>
      <w:r w:rsidRPr="00E401C9">
        <w:rPr>
          <w:rFonts w:ascii="Arial" w:eastAsia="Times New Roman" w:hAnsi="Arial" w:cs="Arial"/>
          <w:kern w:val="0"/>
          <w:sz w:val="24"/>
          <w:szCs w:val="24"/>
          <w:lang w:eastAsia="it-IT"/>
          <w14:ligatures w14:val="none"/>
        </w:rPr>
        <w:tab/>
      </w:r>
      <w:r w:rsidRPr="00E401C9">
        <w:rPr>
          <w:rFonts w:ascii="Arial" w:eastAsia="Times New Roman" w:hAnsi="Arial" w:cs="Arial"/>
          <w:kern w:val="0"/>
          <w:sz w:val="24"/>
          <w:szCs w:val="24"/>
          <w:lang w:eastAsia="it-IT"/>
          <w14:ligatures w14:val="none"/>
        </w:rPr>
        <w:tab/>
        <w:t xml:space="preserve">          </w:t>
      </w:r>
    </w:p>
    <w:p w14:paraId="33E76E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Significato soteriologico, Gesù ci ha dato la Madre sua come nostra vera Madre perché ci generi, per opera dello Spirito Santo, come veri figli di Dio in Lui, con Lui, per Lui. Ci dia alla luce. Ci faccia crescere nella fede, nella speranza, nella carità. Ci accompagni fino al dono della nostra vita al Padre per la redenzione e la salvezza del mondo, ma sempre in Cristo, con Cristo, per Cristo. Senza il suo aiuto, difficilmente si potrà rimanere nella fede. </w:t>
      </w:r>
    </w:p>
    <w:p w14:paraId="50979CD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le tentazioni sono così tante, i pericoli così numerosi, le insidie così molteplici, da soccombere alla prima tentazione. Invece Lei, nostra vera Madre, ha il mandato da parte di Cristo, per volontà del Padre, nella sapienza dello Spirito Santo, di prenderci per mano e guidarci sulla via della volontà di Dio per tutti i nostri giorni. Ma se Lei è sempre con noi, perché l’inferno è pieno di cristiani? Perché i santi vedevano i cristiani cadere nel fuoco come fiocchi di neve? Perché noi iniziamo bene con un sacramento e poi subito dopo ci immergiamo nella mondanità peccaminosa? Perché tralasciamo l’obbedienza e ci immergiamo nella disobbedienza? </w:t>
      </w:r>
    </w:p>
    <w:p w14:paraId="6368D20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risposta è una sola: perché non la invochiamo. Il peccato ci tiene lontani dal suo cuore. Siamo sordi al suo grido, alla sua voce. Abbiamo preso con noi la nostra Madre, ma subito l’abbiamo abbandonata per dedicarsi ad altre presenze. Il nostro occhio spirituale non vede Lei, il nostro orecchio interno non la sente, perché sono stati divorarti dai corvi della valle. È questa la più spaventosa maledizione della Scrittura Antica verso coloro che disprezzano i genitori: </w:t>
      </w:r>
    </w:p>
    <w:p w14:paraId="474E1BE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“L’occhio che guarda con scherno il padre e si rifiuta di ubbidire alla madre sia cavato dai corvi della valle e divorato dagli aquilotti” (Pr 30,17). </w:t>
      </w:r>
    </w:p>
    <w:p w14:paraId="1A92349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è vera nostra mistica genitrice. In Lei, nel suo mistico seno, diveniamo suoi veri figli, nel Figlio suo Gesù. È grande il mistero della Donna. Neanche nei cieli lo comprenderemo. </w:t>
      </w:r>
    </w:p>
    <w:p w14:paraId="75F7F7A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Dopo Gesù, Maria è il più grande dono che il Padre celeste ha fatto a noi per Cristo, nello Spirito Santo. Maria deve prendere ciascun discepolo di Gesù e consegnarlo a Cristo, nello Spirito Santo, perché Cristo, nello Spirito Santo, lo consegni al Padre. Se Maria non può consegnarci a Cristo, perché noi siamo ciechi e sordi al suo grido verso di noi, Cristo, nello Spirito Santo, mai potrà portarci al Padre. Se Cristo non ci porta – nonostante le miriadi di falsità che oggi si insegnano sul Dio unico e sulle vie per accedere a Dio senza Cristo – per noi restano aperte solo le porte dell’inferno. Quelle del Paradiso rimarranno chiuse in eterno. Maria è la sola via che conduce al vero Cristo. Quanti non hanno il vero Cristo – tutti quelli che insegnano dottrine perverse – non hanno la vera Madre. Urge che essa venga presa con noi.</w:t>
      </w:r>
    </w:p>
    <w:p w14:paraId="44E5362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Ora chiediamoci: Siamo noi vera Chiesa che prende con sé la Vergine Maria? Lo siamo, se facciamo della Madre Dio il nostro cuore, la nostra anima, il nostro spirito, i nostri pensieri, ogni nostro sentimento. Se siamo senza il cuore della Vergine Maria nel nostro cuore, senza la sua anima nella nostra anima, senza il suo spirito nel nostro spirito, senza i suoi pensieri nei nostri pensieri, senza i suoi sentimenti nei nostri sentimenti, allora possiamo dire che noi non crediamo in questa Chiesa. Se oggi non si crede più nella Chiesa è perché noi non prendiamo più la Madre di Dio con noi, non la prendiamo come nostra vera madre.</w:t>
      </w:r>
    </w:p>
    <w:p w14:paraId="285B910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Nessuno può dire: </w:t>
      </w:r>
      <w:r w:rsidRPr="00E401C9">
        <w:rPr>
          <w:rFonts w:ascii="Arial" w:eastAsia="Times New Roman" w:hAnsi="Arial" w:cs="Arial"/>
          <w:i/>
          <w:iCs/>
          <w:kern w:val="0"/>
          <w:sz w:val="24"/>
          <w:szCs w:val="24"/>
          <w:lang w:eastAsia="it-IT"/>
          <w14:ligatures w14:val="none"/>
        </w:rPr>
        <w:t>“Io sono nella Chiesa. Sono con la Chiesa. Sono per la Chiesa”</w:t>
      </w:r>
      <w:r w:rsidRPr="00E401C9">
        <w:rPr>
          <w:rFonts w:ascii="Arial" w:eastAsia="Times New Roman" w:hAnsi="Arial" w:cs="Arial"/>
          <w:kern w:val="0"/>
          <w:sz w:val="24"/>
          <w:szCs w:val="24"/>
          <w:lang w:eastAsia="it-IT"/>
          <w14:ligatures w14:val="none"/>
        </w:rPr>
        <w:t>, se manca anche di una sola verità che sono il vero abito della Chiesa. Può dire: “Io sono nella Chiesa. Sono con la Chiesa, sono per la Chiesa. Sono Chiesa”, chi crede nella Chiesa Una ( Εἰσ μιαν Ἐκκλησιαν), nella Chiesa Santa (Ἁγίαν Ἐκκλησίαν), nella Chiesa Cattolica (Καθολικὴν Ἐκκλησιαν),</w:t>
      </w:r>
      <w:r w:rsidRPr="00E401C9">
        <w:rPr>
          <w:rFonts w:ascii="Arial" w:eastAsia="Times New Roman" w:hAnsi="Arial" w:cs="Arial"/>
          <w:kern w:val="0"/>
          <w:sz w:val="24"/>
          <w:szCs w:val="24"/>
          <w:lang w:eastAsia="it-IT"/>
          <w14:ligatures w14:val="none"/>
        </w:rPr>
        <w:tab/>
        <w:t>nella Chiesa Apostolica (Καὶ Ἀποστολικὴν Ἐκκλησίαν), nella Chiesa luce del mondo, nella Chiesa sale della terra, nella Chiesa testimone di Cristo Gesù, nella Chiesa testimone dello Spirito Santo, nella Chiesa testimone del Padre; nella Chiesa datrice della verità, nella Chiesa datrice della grazia, nella Chiesa maestra di santità, nella Chiesa maestra di misericordia, nella Chiesa maestra di perdono, nella Chiesa maestra nel discernimento, nella Chiesa maestra di sana moralità, nella Chiesa corpo di cristo, nella Chiesa fondamento di unità, nella Chiesa che vive nella molteplicità dei carismi, nella Chiesa che vive nella molteplicità dei ministeri, nella Chiesa che vive nella molteplicità delle vocazioni, nella Chiesa che vive nella molteplicità delle missioni, nella Chiesa che vive di fede, nella Chiesa che vive di speranza, nella Chiesa che vive di carità, nella Chiesa che vive di ogni virtù, nella Chiesa che vive per formare il corpo di Cristo, nella Chiesa che ha Maria come sua vera Madre.</w:t>
      </w:r>
    </w:p>
    <w:p w14:paraId="5BD83E2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non lavora per edificare questa Chiesa, secondo purissima verità, giustizia, carità, consegnando a questa missione tutta intera la sua vita, mai potrà dire:</w:t>
      </w:r>
      <w:r w:rsidRPr="00E401C9">
        <w:rPr>
          <w:rFonts w:ascii="Arial" w:eastAsia="Times New Roman" w:hAnsi="Arial" w:cs="Arial"/>
          <w:i/>
          <w:iCs/>
          <w:kern w:val="0"/>
          <w:sz w:val="24"/>
          <w:szCs w:val="24"/>
          <w:lang w:eastAsia="it-IT"/>
          <w14:ligatures w14:val="none"/>
        </w:rPr>
        <w:t xml:space="preserve"> “Io sono Chiesa. Sono nella Chiesa. Sono con la Chiesa. Sono per la Chiesa”</w:t>
      </w:r>
      <w:r w:rsidRPr="00E401C9">
        <w:rPr>
          <w:rFonts w:ascii="Arial" w:eastAsia="Times New Roman" w:hAnsi="Arial" w:cs="Arial"/>
          <w:kern w:val="0"/>
          <w:sz w:val="24"/>
          <w:szCs w:val="24"/>
          <w:lang w:eastAsia="it-IT"/>
          <w14:ligatures w14:val="none"/>
        </w:rPr>
        <w:t xml:space="preserve">. Non lo può dire, perché il proclamarsi Chiesa è dalla falsità e non dalla verità. È dalla non fede e non dalla purissima Parola di Cristo Gesù. È dal peccato e non dalla grazia. È dalle tenebre e non dalla luce. È dal suo cuore e non dal cuore del Padre. È dai suoi pensieri e non dai pensieri dello Spirito Santo. È dalla sua volontà e non dalla volontà di Cristo Signore. </w:t>
      </w:r>
    </w:p>
    <w:p w14:paraId="11D4E18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è questa molteplice verità. Chi non è in questa molteplice verità e non lavora per formare la Chiesa secondo questa molteplice verità, se dice di essere Chiesa, lo dice dalla menzogna e non dalla verità, dalle tenebre e non dalla luce. </w:t>
      </w:r>
    </w:p>
    <w:p w14:paraId="2EDD4BA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la Madre della Redenzione, ci faccia vera Chiesa del Figlio suo, vera Chiesa, di cui Lei è vera, purissima, santissima Madre. </w:t>
      </w:r>
    </w:p>
    <w:p w14:paraId="7AABAA9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6BD59A6" w14:textId="77777777" w:rsidR="00E401C9" w:rsidRPr="00E401C9" w:rsidRDefault="00E401C9" w:rsidP="00E401C9">
      <w:pPr>
        <w:keepNext/>
        <w:keepLines/>
        <w:spacing w:before="160" w:after="80"/>
        <w:outlineLvl w:val="1"/>
        <w:rPr>
          <w:rFonts w:ascii="Arial" w:eastAsia="Times New Roman" w:hAnsi="Arial" w:cs="Arial"/>
          <w:b/>
          <w:color w:val="000000" w:themeColor="text1"/>
          <w:sz w:val="32"/>
          <w:szCs w:val="32"/>
          <w:lang w:eastAsia="it-IT"/>
        </w:rPr>
      </w:pPr>
      <w:bookmarkStart w:id="320" w:name="_Toc218974915"/>
      <w:r w:rsidRPr="00E401C9">
        <w:rPr>
          <w:rFonts w:ascii="Arial" w:eastAsia="Times New Roman" w:hAnsi="Arial" w:cs="Arial"/>
          <w:b/>
          <w:color w:val="000000" w:themeColor="text1"/>
          <w:sz w:val="32"/>
          <w:szCs w:val="32"/>
          <w:lang w:eastAsia="it-IT"/>
        </w:rPr>
        <w:t>CONCLUSIONE</w:t>
      </w:r>
      <w:bookmarkEnd w:id="320"/>
      <w:r w:rsidRPr="00E401C9">
        <w:rPr>
          <w:rFonts w:ascii="Arial" w:eastAsia="Times New Roman" w:hAnsi="Arial" w:cs="Arial"/>
          <w:b/>
          <w:color w:val="000000" w:themeColor="text1"/>
          <w:sz w:val="32"/>
          <w:szCs w:val="32"/>
          <w:lang w:eastAsia="it-IT"/>
        </w:rPr>
        <w:t xml:space="preserve"> </w:t>
      </w:r>
    </w:p>
    <w:p w14:paraId="4924FEA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Poiché la Chiesa viene edificata dallo Spirito Sano sul fondamento degli Apostoli e dei Profeti, conclusione questa evangelizzazione sulla Chiesa,  mettendo in luce quali sono le responsabilità di ogni Apostolo del Signore, che sono anche responsabilità di ogni Presbitero, che partecipa in modo subordinato e limitato del ministero dell’Apostolo di Cristo Gesù.</w:t>
      </w:r>
    </w:p>
    <w:p w14:paraId="2B4A6C9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 </w:t>
      </w:r>
    </w:p>
    <w:p w14:paraId="6133C1FA" w14:textId="77777777" w:rsidR="00E401C9" w:rsidRPr="00E401C9" w:rsidRDefault="00E401C9" w:rsidP="00E401C9">
      <w:pPr>
        <w:rPr>
          <w:rFonts w:ascii="Arial" w:hAnsi="Arial" w:cs="Arial"/>
          <w:b/>
          <w:bCs/>
          <w:sz w:val="24"/>
          <w:szCs w:val="24"/>
          <w:lang w:eastAsia="it-IT"/>
        </w:rPr>
      </w:pPr>
      <w:bookmarkStart w:id="321" w:name="_Toc62171638"/>
      <w:r w:rsidRPr="00E401C9">
        <w:rPr>
          <w:rFonts w:ascii="Arial" w:hAnsi="Arial" w:cs="Arial"/>
          <w:b/>
          <w:bCs/>
          <w:sz w:val="24"/>
          <w:szCs w:val="24"/>
          <w:lang w:eastAsia="it-IT"/>
        </w:rPr>
        <w:t>L’APOSTOLO È RESPONSABILE PIÙ CHE ELI</w:t>
      </w:r>
      <w:bookmarkEnd w:id="321"/>
    </w:p>
    <w:p w14:paraId="19A582B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w:t>
      </w:r>
      <w:r w:rsidRPr="00E401C9">
        <w:rPr>
          <w:rFonts w:ascii="Arial" w:eastAsia="Times New Roman" w:hAnsi="Arial" w:cs="Arial"/>
          <w:kern w:val="0"/>
          <w:sz w:val="24"/>
          <w:szCs w:val="24"/>
          <w:lang w:eastAsia="it-IT"/>
          <w14:ligatures w14:val="none"/>
        </w:rPr>
        <w:lastRenderedPageBreak/>
        <w:t xml:space="preserve">nella Chiesa e nel mondo. Per questo deve lui intervenire con fermezza perché i peccati di scandalo vengano stroncati nella sua Chiesa. Tutto è dalla sua fortezza di Spirito Santo. </w:t>
      </w:r>
    </w:p>
    <w:p w14:paraId="7D9479B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440EA6D7"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1237108"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7B3FB19"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w:t>
      </w:r>
      <w:r w:rsidRPr="00E401C9">
        <w:rPr>
          <w:rFonts w:ascii="Arial" w:eastAsia="Times New Roman" w:hAnsi="Arial" w:cs="Arial"/>
          <w:i/>
          <w:kern w:val="0"/>
          <w:sz w:val="24"/>
          <w:szCs w:val="24"/>
          <w:lang w:eastAsia="it-IT"/>
          <w14:ligatures w14:val="none"/>
        </w:rPr>
        <w:lastRenderedPageBreak/>
        <w:t xml:space="preserve">camminato alla mia presenza. Ma ora – oracolo del Signore – non sia mai! Perché chi mi onorerà anch’io l’onorerò, chi mi disprezzerà sarà oggetto di disprezzo. </w:t>
      </w:r>
    </w:p>
    <w:p w14:paraId="5EB4DAF4"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5B40A505"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5A079D9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kern w:val="0"/>
          <w:sz w:val="24"/>
          <w:szCs w:val="24"/>
          <w:lang w:eastAsia="it-IT"/>
          <w14:ligatures w14:val="none"/>
        </w:rPr>
        <w:t>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w:t>
      </w:r>
      <w:r w:rsidRPr="00E401C9">
        <w:rPr>
          <w:rFonts w:ascii="Arial" w:eastAsia="Times New Roman" w:hAnsi="Arial" w:cs="Arial"/>
          <w:kern w:val="0"/>
          <w:sz w:val="24"/>
          <w:szCs w:val="24"/>
          <w:lang w:eastAsia="it-IT"/>
          <w14:ligatures w14:val="none"/>
        </w:rPr>
        <w:t xml:space="preserve"> (1Sam 2,12-3,20). </w:t>
      </w:r>
    </w:p>
    <w:p w14:paraId="71365FF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4E0D191E" w14:textId="77777777" w:rsidR="00E401C9" w:rsidRPr="00E401C9" w:rsidRDefault="00E401C9" w:rsidP="00E401C9">
      <w:pPr>
        <w:rPr>
          <w:rFonts w:ascii="Arial" w:hAnsi="Arial" w:cs="Arial"/>
          <w:b/>
          <w:bCs/>
          <w:sz w:val="24"/>
          <w:szCs w:val="24"/>
          <w:lang w:eastAsia="it-IT"/>
        </w:rPr>
      </w:pPr>
      <w:bookmarkStart w:id="322" w:name="_Toc62171639"/>
      <w:r w:rsidRPr="00E401C9">
        <w:rPr>
          <w:rFonts w:ascii="Arial" w:hAnsi="Arial" w:cs="Arial"/>
          <w:b/>
          <w:bCs/>
          <w:sz w:val="24"/>
          <w:szCs w:val="24"/>
          <w:lang w:eastAsia="it-IT"/>
        </w:rPr>
        <w:t>L’APOSTOLO È RESPONSABILE DI OGNI FALSITÀ E MENZOGNA</w:t>
      </w:r>
      <w:bookmarkEnd w:id="322"/>
    </w:p>
    <w:p w14:paraId="6789745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1F40B1F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0FF7A5A6"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2A9A9A23"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0817F979"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1ACA58BF"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 xml:space="preserve">Ho procurato per loro degli invasori. “Perché ce ne stiamo seduti?  Radunatevi ed entriamo nelle città fortificate e moriamo in esse, poiché il Signore, nostro Dio, ci fa perire. Egli ci fa bere acque avvelenate, perché abbiamo peccato contro il Signore. </w:t>
      </w:r>
      <w:r w:rsidRPr="00E401C9">
        <w:rPr>
          <w:rFonts w:ascii="Arial" w:eastAsia="Times New Roman" w:hAnsi="Arial" w:cs="Arial"/>
          <w:i/>
          <w:kern w:val="0"/>
          <w:sz w:val="24"/>
          <w:szCs w:val="24"/>
          <w:lang w:eastAsia="it-IT"/>
          <w14:ligatures w14:val="none"/>
        </w:rPr>
        <w:lastRenderedPageBreak/>
        <w:t xml:space="preserve">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5FBB5D4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kern w:val="0"/>
          <w:sz w:val="24"/>
          <w:szCs w:val="24"/>
          <w:lang w:eastAsia="it-IT"/>
          <w14:ligatures w14:val="none"/>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w:t>
      </w:r>
      <w:r w:rsidRPr="00E401C9">
        <w:rPr>
          <w:rFonts w:ascii="Arial" w:eastAsia="Times New Roman" w:hAnsi="Arial" w:cs="Arial"/>
          <w:kern w:val="0"/>
          <w:sz w:val="24"/>
          <w:szCs w:val="24"/>
          <w:lang w:eastAsia="it-IT"/>
          <w14:ligatures w14:val="none"/>
        </w:rPr>
        <w:t xml:space="preserve"> (Ger 8,1-23).</w:t>
      </w:r>
    </w:p>
    <w:p w14:paraId="31F6F2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69B43E7F" w14:textId="77777777" w:rsidR="00E401C9" w:rsidRPr="00E401C9" w:rsidRDefault="00E401C9" w:rsidP="00E401C9">
      <w:pPr>
        <w:rPr>
          <w:rFonts w:ascii="Arial" w:hAnsi="Arial" w:cs="Arial"/>
          <w:b/>
          <w:bCs/>
          <w:sz w:val="24"/>
          <w:szCs w:val="24"/>
          <w:lang w:eastAsia="it-IT"/>
        </w:rPr>
      </w:pPr>
      <w:bookmarkStart w:id="323" w:name="_Toc62171640"/>
      <w:r w:rsidRPr="00E401C9">
        <w:rPr>
          <w:rFonts w:ascii="Arial" w:hAnsi="Arial" w:cs="Arial"/>
          <w:b/>
          <w:bCs/>
          <w:sz w:val="24"/>
          <w:szCs w:val="24"/>
          <w:lang w:eastAsia="it-IT"/>
        </w:rPr>
        <w:t>L’APOSTOLO È RESPONSABILE DI OGNI MALE SOCIALE</w:t>
      </w:r>
      <w:bookmarkEnd w:id="323"/>
    </w:p>
    <w:p w14:paraId="42CE6BC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040A4CE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1A34DA9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8B28DD2"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74F7AF9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5D1923D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2880575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EA401A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p>
    <w:p w14:paraId="54DFEAA3" w14:textId="77777777" w:rsidR="00E401C9" w:rsidRPr="00E401C9" w:rsidRDefault="00E401C9" w:rsidP="00E401C9">
      <w:pPr>
        <w:rPr>
          <w:rFonts w:ascii="Arial" w:hAnsi="Arial" w:cs="Arial"/>
          <w:b/>
          <w:bCs/>
          <w:sz w:val="24"/>
          <w:szCs w:val="24"/>
          <w:lang w:eastAsia="it-IT"/>
        </w:rPr>
      </w:pPr>
      <w:bookmarkStart w:id="324" w:name="_Toc62171641"/>
      <w:r w:rsidRPr="00E401C9">
        <w:rPr>
          <w:rFonts w:ascii="Arial" w:hAnsi="Arial" w:cs="Arial"/>
          <w:b/>
          <w:bCs/>
          <w:sz w:val="24"/>
          <w:szCs w:val="24"/>
          <w:lang w:eastAsia="it-IT"/>
        </w:rPr>
        <w:t>L’APOSTOLO È RESPONSABILE DELLA CONVERSIONE PIÙ CHE GIONA</w:t>
      </w:r>
      <w:bookmarkEnd w:id="324"/>
    </w:p>
    <w:p w14:paraId="2D3944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091656E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390F7EE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w:t>
      </w:r>
      <w:r w:rsidRPr="00E401C9">
        <w:rPr>
          <w:rFonts w:ascii="Arial" w:eastAsia="Times New Roman" w:hAnsi="Arial" w:cs="Arial"/>
          <w:i/>
          <w:iCs/>
          <w:kern w:val="0"/>
          <w:sz w:val="24"/>
          <w:szCs w:val="24"/>
          <w:lang w:eastAsia="it-IT"/>
          <w14:ligatures w14:val="none"/>
        </w:rPr>
        <w:lastRenderedPageBreak/>
        <w:t xml:space="preserve">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(Gen 3,1-10). </w:t>
      </w:r>
    </w:p>
    <w:p w14:paraId="22835DB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(Gen 4,1-11).</w:t>
      </w:r>
    </w:p>
    <w:p w14:paraId="24AF4FD6"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p>
    <w:p w14:paraId="74967F1C" w14:textId="77777777" w:rsidR="00E401C9" w:rsidRPr="00E401C9" w:rsidRDefault="00E401C9" w:rsidP="00E401C9">
      <w:pPr>
        <w:rPr>
          <w:rFonts w:ascii="Arial" w:hAnsi="Arial" w:cs="Arial"/>
          <w:b/>
          <w:bCs/>
          <w:sz w:val="24"/>
          <w:szCs w:val="24"/>
          <w:lang w:eastAsia="it-IT"/>
        </w:rPr>
      </w:pPr>
      <w:bookmarkStart w:id="325" w:name="_Toc62171642"/>
      <w:r w:rsidRPr="00E401C9">
        <w:rPr>
          <w:rFonts w:ascii="Arial" w:hAnsi="Arial" w:cs="Arial"/>
          <w:b/>
          <w:bCs/>
          <w:sz w:val="24"/>
          <w:szCs w:val="24"/>
          <w:lang w:eastAsia="it-IT"/>
        </w:rPr>
        <w:t>L’APOSTOLO È IL RESPONSABILE DELLA PUREZZA DEL VANGELO</w:t>
      </w:r>
      <w:bookmarkEnd w:id="325"/>
      <w:r w:rsidRPr="00E401C9">
        <w:rPr>
          <w:rFonts w:ascii="Arial" w:hAnsi="Arial" w:cs="Arial"/>
          <w:b/>
          <w:bCs/>
          <w:sz w:val="24"/>
          <w:szCs w:val="24"/>
          <w:lang w:eastAsia="it-IT"/>
        </w:rPr>
        <w:t xml:space="preserve"> </w:t>
      </w:r>
    </w:p>
    <w:p w14:paraId="4C97421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61D056E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10A3E718"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w:t>
      </w:r>
      <w:r w:rsidRPr="00E401C9">
        <w:rPr>
          <w:rFonts w:ascii="Arial" w:eastAsia="Times New Roman" w:hAnsi="Arial" w:cs="Arial"/>
          <w:i/>
          <w:iCs/>
          <w:kern w:val="0"/>
          <w:sz w:val="24"/>
          <w:szCs w:val="24"/>
          <w:lang w:eastAsia="it-IT"/>
          <w14:ligatures w14:val="none"/>
        </w:rPr>
        <w:lastRenderedPageBreak/>
        <w:t>«Siamo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AE5362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465B0CA5"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2E0102AA"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77CFFCB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011FB55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387D1DAE"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32E869D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lastRenderedPageBreak/>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93122F1"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0D16361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2826EA1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77EEB82F" w14:textId="77777777" w:rsidR="00E401C9" w:rsidRPr="00E401C9" w:rsidRDefault="00E401C9" w:rsidP="00E401C9">
      <w:pPr>
        <w:rPr>
          <w:rFonts w:ascii="Arial" w:hAnsi="Arial" w:cs="Arial"/>
          <w:b/>
          <w:bCs/>
          <w:sz w:val="24"/>
          <w:szCs w:val="24"/>
          <w:lang w:eastAsia="it-IT"/>
        </w:rPr>
      </w:pPr>
      <w:bookmarkStart w:id="326" w:name="_Toc62171643"/>
      <w:r w:rsidRPr="00E401C9">
        <w:rPr>
          <w:rFonts w:ascii="Arial" w:hAnsi="Arial" w:cs="Arial"/>
          <w:b/>
          <w:bCs/>
          <w:sz w:val="24"/>
          <w:szCs w:val="24"/>
          <w:lang w:eastAsia="it-IT"/>
        </w:rPr>
        <w:t>I FRUTTI DELL’APOSTOLO CHE NON È IN CRISTO E NEL SUO VANGELO</w:t>
      </w:r>
      <w:bookmarkEnd w:id="326"/>
      <w:r w:rsidRPr="00E401C9">
        <w:rPr>
          <w:rFonts w:ascii="Arial" w:hAnsi="Arial" w:cs="Arial"/>
          <w:b/>
          <w:bCs/>
          <w:sz w:val="24"/>
          <w:szCs w:val="24"/>
          <w:lang w:eastAsia="it-IT"/>
        </w:rPr>
        <w:t xml:space="preserve"> </w:t>
      </w:r>
    </w:p>
    <w:p w14:paraId="1C1CE8C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1C19C30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235B9CA4"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w:t>
      </w:r>
      <w:r w:rsidRPr="00E401C9">
        <w:rPr>
          <w:rFonts w:ascii="Arial" w:eastAsia="Times New Roman" w:hAnsi="Arial" w:cs="Arial"/>
          <w:i/>
          <w:kern w:val="0"/>
          <w:sz w:val="24"/>
          <w:szCs w:val="24"/>
          <w:lang w:eastAsia="it-IT"/>
          <w14:ligatures w14:val="none"/>
        </w:rPr>
        <w:lastRenderedPageBreak/>
        <w:t>Spirito dice alle Chiese. Al vincitore darò da mangiare dall’albero della vita, che sta nel paradiso di Dio”.</w:t>
      </w:r>
    </w:p>
    <w:p w14:paraId="0C9502CB"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B98D699"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16D95E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kern w:val="0"/>
          <w:sz w:val="24"/>
          <w:szCs w:val="24"/>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E401C9">
        <w:rPr>
          <w:rFonts w:ascii="Arial" w:eastAsia="Times New Roman" w:hAnsi="Arial" w:cs="Arial"/>
          <w:kern w:val="0"/>
          <w:sz w:val="24"/>
          <w:szCs w:val="24"/>
          <w:lang w:eastAsia="it-IT"/>
          <w14:ligatures w14:val="none"/>
        </w:rPr>
        <w:t xml:space="preserve"> (Ap 2,1-29). </w:t>
      </w:r>
    </w:p>
    <w:p w14:paraId="241CB575"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w:t>
      </w:r>
      <w:r w:rsidRPr="00E401C9">
        <w:rPr>
          <w:rFonts w:ascii="Arial" w:eastAsia="Times New Roman" w:hAnsi="Arial" w:cs="Arial"/>
          <w:i/>
          <w:kern w:val="0"/>
          <w:sz w:val="24"/>
          <w:szCs w:val="24"/>
          <w:lang w:eastAsia="it-IT"/>
          <w14:ligatures w14:val="none"/>
        </w:rPr>
        <w:lastRenderedPageBreak/>
        <w:t>ne sono degni. Il vincitore sarà vestito di bianche vesti; non cancellerò il suo nome dal libro della vita, ma lo riconoscerò davanti al Padre mio e davanti ai suoi angeli. Chi ha orecchi, ascolti ciò che lo Spirito dice alle Chiese”.</w:t>
      </w:r>
    </w:p>
    <w:p w14:paraId="7C6A0A9D"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i/>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B26235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kern w:val="0"/>
          <w:sz w:val="24"/>
          <w:szCs w:val="24"/>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E401C9">
        <w:rPr>
          <w:rFonts w:ascii="Arial" w:eastAsia="Times New Roman" w:hAnsi="Arial" w:cs="Arial"/>
          <w:kern w:val="0"/>
          <w:sz w:val="24"/>
          <w:szCs w:val="24"/>
          <w:lang w:eastAsia="it-IT"/>
          <w14:ligatures w14:val="none"/>
        </w:rPr>
        <w:t xml:space="preserve"> (Ap 3,1-22). </w:t>
      </w:r>
    </w:p>
    <w:p w14:paraId="5125C50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3105496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32DDF1C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Che la Vergine Maria, la Madre della Chiesa, ci ottenga la grazia, di essere tutti, ognuno secondo le sue personali responsabilità, veri evangelizzatori della Chiesa per compiere la vera ecclesializzazione del mondo. </w:t>
      </w:r>
    </w:p>
    <w:p w14:paraId="07910E5A" w14:textId="77777777" w:rsidR="00E401C9" w:rsidRPr="00E401C9" w:rsidRDefault="00E401C9" w:rsidP="00E401C9"/>
    <w:p w14:paraId="62E048DE" w14:textId="77777777" w:rsidR="00E401C9" w:rsidRPr="00E401C9" w:rsidRDefault="00E401C9" w:rsidP="00E401C9">
      <w:pPr>
        <w:keepNext/>
        <w:keepLines/>
        <w:spacing w:after="120" w:line="240" w:lineRule="auto"/>
        <w:outlineLvl w:val="0"/>
        <w:rPr>
          <w:rFonts w:ascii="Arial" w:eastAsiaTheme="majorEastAsia" w:hAnsi="Arial" w:cstheme="majorBidi"/>
          <w:b/>
          <w:color w:val="000000" w:themeColor="text1"/>
          <w:sz w:val="32"/>
          <w:szCs w:val="40"/>
          <w:lang w:eastAsia="it-IT"/>
        </w:rPr>
      </w:pPr>
      <w:bookmarkStart w:id="327" w:name="_Toc218974916"/>
      <w:r w:rsidRPr="00E401C9">
        <w:rPr>
          <w:rFonts w:ascii="Arial" w:eastAsiaTheme="majorEastAsia" w:hAnsi="Arial" w:cstheme="majorBidi"/>
          <w:b/>
          <w:color w:val="000000" w:themeColor="text1"/>
          <w:sz w:val="32"/>
          <w:szCs w:val="40"/>
          <w:lang w:eastAsia="it-IT"/>
        </w:rPr>
        <w:lastRenderedPageBreak/>
        <w:t>EVANGELIZZARE LA VERGINE MARIA</w:t>
      </w:r>
      <w:bookmarkEnd w:id="327"/>
    </w:p>
    <w:p w14:paraId="586041C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Perché è necessario evangelizzare la Vergine Maria? È necessario che la Vergine Maria venga evangelizzata secondo purezza e pienezza di rivelazione e di dottrina sempre aggiornata dallo Spirito Santo con ogni sua sapienza, intelligenza, scienza, perché la Vergine di Nazaret è di necessità di essenza nell’opera della nostra redenzione, salvezza, giustificazione, santificazione, cammino verso le sorgenti etene della vita, cammino che si compirà per noi il giorno in cui entreremo nella Nuova Gerusalemme, la Sposa dell’Agnelo, per abitare in Dio ed essere illuminati dalla Luce eterna che illumina la Gerusalemme del cielo.</w:t>
      </w:r>
    </w:p>
    <w:p w14:paraId="7FC795E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Facendo le dovute distinzioni, possiamo dire che la Vergine Maria è necessaria al mistero della Redenzione allo stesso modo che è  necessario il Padre. Il Padre ha generato il suo Verbo eterno nell’oggi dell’eternità. Il Verbo eterno mai avrebbe potuto compiere la redenzione del mondo. Gli mancava un corpo da offrire in olocausto al Padre. Quando parliamo di corpo, parliamo di vero uomo. Vero uomo assunto dal Verbo eterno come sua vera umanità. L’Io però è solo l’Io divino della Persona del Verbo eterno, secondo la Legge Dogmatica dell’unione ipostatica. Ecco come questa verità è è mirabilmente messa in luce da Sant’Anselmo da Aosta.</w:t>
      </w:r>
    </w:p>
    <w:p w14:paraId="26CEA45F" w14:textId="77777777" w:rsidR="00E401C9" w:rsidRPr="00E401C9" w:rsidRDefault="00E401C9" w:rsidP="00E401C9">
      <w:pPr>
        <w:spacing w:after="120" w:line="240" w:lineRule="auto"/>
        <w:jc w:val="both"/>
        <w:rPr>
          <w:rFonts w:ascii="Arial" w:eastAsia="Times New Roman" w:hAnsi="Arial" w:cs="Arial"/>
          <w:kern w:val="0"/>
          <w:sz w:val="24"/>
          <w:szCs w:val="24"/>
          <w:lang w:val="la-Latn" w:eastAsia="it-IT"/>
          <w14:ligatures w14:val="none"/>
        </w:rPr>
      </w:pPr>
      <w:r w:rsidRPr="00E401C9">
        <w:rPr>
          <w:rFonts w:ascii="Arial" w:eastAsia="Times New Roman" w:hAnsi="Arial" w:cs="Arial"/>
          <w:kern w:val="0"/>
          <w:sz w:val="24"/>
          <w:szCs w:val="24"/>
          <w:lang w:val="la-Latn" w:eastAsia="it-IT"/>
          <w14:ligatures w14:val="none"/>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w:t>
      </w:r>
      <w:r w:rsidRPr="00E401C9">
        <w:rPr>
          <w:rFonts w:ascii="Arial" w:eastAsia="Times New Roman" w:hAnsi="Arial" w:cs="Arial"/>
          <w:kern w:val="0"/>
          <w:sz w:val="24"/>
          <w:szCs w:val="24"/>
          <w:lang w:val="la-Latn" w:eastAsia="it-IT"/>
          <w14:ligatures w14:val="none"/>
        </w:rPr>
        <w:softHyphen/>
        <w:t xml:space="preserve">lum homo et non Deus. Aut si miscerentur ita, ut fieret ex duabus corruptis quaedam tertia </w:t>
      </w:r>
      <w:r w:rsidRPr="00E401C9">
        <w:rPr>
          <w:rFonts w:ascii="Arial" w:eastAsia="Times New Roman" w:hAnsi="Arial" w:cs="Arial"/>
          <w:kern w:val="0"/>
          <w:sz w:val="24"/>
          <w:szCs w:val="24"/>
          <w:lang w:val="la-Latn" w:eastAsia="it-IT"/>
          <w14:ligatures w14:val="none"/>
        </w:rPr>
        <w:noBreakHyphen/>
        <w:t xml:space="preserve"> quemadmodum de duabus in</w:t>
      </w:r>
      <w:r w:rsidRPr="00E401C9">
        <w:rPr>
          <w:rFonts w:ascii="Arial" w:eastAsia="Times New Roman" w:hAnsi="Arial" w:cs="Arial"/>
          <w:kern w:val="0"/>
          <w:sz w:val="24"/>
          <w:szCs w:val="24"/>
          <w:lang w:val="la-Latn" w:eastAsia="it-IT"/>
          <w14:ligatures w14:val="none"/>
        </w:rPr>
        <w:softHyphen/>
        <w:t>dividuis animalibus diversarum specierum masculo et femina nascitur tertium, quod nec patris integram nec matris ser</w:t>
      </w:r>
      <w:r w:rsidRPr="00E401C9">
        <w:rPr>
          <w:rFonts w:ascii="Arial" w:eastAsia="Times New Roman" w:hAnsi="Arial" w:cs="Arial"/>
          <w:kern w:val="0"/>
          <w:sz w:val="24"/>
          <w:szCs w:val="24"/>
          <w:lang w:val="la-Latn" w:eastAsia="it-IT"/>
          <w14:ligatures w14:val="none"/>
        </w:rPr>
        <w:softHyphen/>
        <w:t xml:space="preserve">vat naturam, sed ex utraque tertiam mixtam </w:t>
      </w:r>
      <w:r w:rsidRPr="00E401C9">
        <w:rPr>
          <w:rFonts w:ascii="Arial" w:eastAsia="Times New Roman" w:hAnsi="Arial" w:cs="Arial"/>
          <w:kern w:val="0"/>
          <w:sz w:val="24"/>
          <w:szCs w:val="24"/>
          <w:lang w:val="la-Latn" w:eastAsia="it-IT"/>
          <w14:ligatures w14:val="none"/>
        </w:rPr>
        <w:noBreakHyphen/>
        <w:t xml:space="preserve"> nec homo esset nec Deus. </w:t>
      </w:r>
    </w:p>
    <w:p w14:paraId="6084A840" w14:textId="77777777" w:rsidR="00E401C9" w:rsidRPr="00E401C9" w:rsidRDefault="00E401C9" w:rsidP="00E401C9">
      <w:pPr>
        <w:spacing w:after="120" w:line="240" w:lineRule="auto"/>
        <w:jc w:val="both"/>
        <w:rPr>
          <w:rFonts w:ascii="Arial" w:eastAsia="Times New Roman" w:hAnsi="Arial" w:cs="Arial"/>
          <w:kern w:val="0"/>
          <w:sz w:val="24"/>
          <w:szCs w:val="24"/>
          <w:lang w:val="la-Latn" w:eastAsia="it-IT"/>
          <w14:ligatures w14:val="none"/>
        </w:rPr>
      </w:pPr>
      <w:r w:rsidRPr="00E401C9">
        <w:rPr>
          <w:rFonts w:ascii="Arial" w:eastAsia="Times New Roman" w:hAnsi="Arial" w:cs="Arial"/>
          <w:kern w:val="0"/>
          <w:sz w:val="24"/>
          <w:szCs w:val="24"/>
          <w:lang w:val="la-Latn" w:eastAsia="it-IT"/>
          <w14:ligatures w14:val="none"/>
        </w:rPr>
        <w:t>Non igitur potest fieri homo</w:t>
      </w:r>
      <w:r w:rsidRPr="00E401C9">
        <w:rPr>
          <w:rFonts w:ascii="Arial" w:eastAsia="Times New Roman" w:hAnsi="Arial" w:cs="Arial"/>
          <w:kern w:val="0"/>
          <w:sz w:val="24"/>
          <w:szCs w:val="24"/>
          <w:lang w:val="la-Latn" w:eastAsia="it-IT"/>
          <w14:ligatures w14:val="none"/>
        </w:rPr>
        <w:noBreakHyphen/>
        <w:t>Deus quem quaerimus, ex divina et humana natura, aut conversione alterius in alteram, aut corruptiva commixtione utriusque in tertiam, quia haec fie</w:t>
      </w:r>
      <w:r w:rsidRPr="00E401C9">
        <w:rPr>
          <w:rFonts w:ascii="Arial" w:eastAsia="Times New Roman" w:hAnsi="Arial" w:cs="Arial"/>
          <w:kern w:val="0"/>
          <w:sz w:val="24"/>
          <w:szCs w:val="24"/>
          <w:lang w:val="la-Latn" w:eastAsia="it-IT"/>
          <w14:ligatures w14:val="none"/>
        </w:rPr>
        <w:softHyphen/>
        <w:t>ri nequeunt, aut si fieri valerent, nihil ad hoc quod quaerimus valerent. Si autem ita quolibet modo conjungi dicun</w:t>
      </w:r>
      <w:r w:rsidRPr="00E401C9">
        <w:rPr>
          <w:rFonts w:ascii="Arial" w:eastAsia="Times New Roman" w:hAnsi="Arial" w:cs="Arial"/>
          <w:kern w:val="0"/>
          <w:sz w:val="24"/>
          <w:szCs w:val="24"/>
          <w:lang w:val="la-Latn" w:eastAsia="it-IT"/>
          <w14:ligatures w14:val="none"/>
        </w:rPr>
        <w:softHyphen/>
        <w:t>tur hae duae naturae integrae, ut tamen alius sit homo, a</w:t>
      </w:r>
      <w:r w:rsidRPr="00E401C9">
        <w:rPr>
          <w:rFonts w:ascii="Arial" w:eastAsia="Times New Roman" w:hAnsi="Arial" w:cs="Arial"/>
          <w:kern w:val="0"/>
          <w:sz w:val="24"/>
          <w:szCs w:val="24"/>
          <w:lang w:val="la-Latn" w:eastAsia="it-IT"/>
          <w14:ligatures w14:val="none"/>
        </w:rPr>
        <w:softHyphen/>
        <w:t xml:space="preserve">lius Deus, </w:t>
      </w:r>
      <w:r w:rsidRPr="00E401C9">
        <w:rPr>
          <w:rFonts w:ascii="Arial" w:eastAsia="Times New Roman" w:hAnsi="Arial" w:cs="Arial"/>
          <w:i/>
          <w:kern w:val="0"/>
          <w:sz w:val="24"/>
          <w:szCs w:val="24"/>
          <w:lang w:val="la-Latn" w:eastAsia="it-IT"/>
          <w14:ligatures w14:val="none"/>
        </w:rPr>
        <w:t>et non idem sit Deus qui et homo</w:t>
      </w:r>
      <w:r w:rsidRPr="00E401C9">
        <w:rPr>
          <w:rFonts w:ascii="Arial" w:eastAsia="Times New Roman" w:hAnsi="Arial" w:cs="Arial"/>
          <w:kern w:val="0"/>
          <w:sz w:val="24"/>
          <w:szCs w:val="24"/>
          <w:lang w:val="la-Latn" w:eastAsia="it-IT"/>
          <w14:ligatures w14:val="none"/>
        </w:rPr>
        <w:t xml:space="preserve">: impossibile est, ut ambo faciant quod fieri necesse est. Nam Deus non faciet, </w:t>
      </w:r>
      <w:r w:rsidRPr="00E401C9">
        <w:rPr>
          <w:rFonts w:ascii="Arial" w:eastAsia="Times New Roman" w:hAnsi="Arial" w:cs="Arial"/>
          <w:i/>
          <w:kern w:val="0"/>
          <w:sz w:val="24"/>
          <w:szCs w:val="24"/>
          <w:lang w:val="la-Latn" w:eastAsia="it-IT"/>
          <w14:ligatures w14:val="none"/>
        </w:rPr>
        <w:t>quia non debebit</w:t>
      </w:r>
      <w:r w:rsidRPr="00E401C9">
        <w:rPr>
          <w:rFonts w:ascii="Arial" w:eastAsia="Times New Roman" w:hAnsi="Arial" w:cs="Arial"/>
          <w:kern w:val="0"/>
          <w:sz w:val="24"/>
          <w:szCs w:val="24"/>
          <w:lang w:val="la-Latn" w:eastAsia="it-IT"/>
          <w14:ligatures w14:val="none"/>
        </w:rPr>
        <w:t xml:space="preserve">; et homo non faciet, </w:t>
      </w:r>
      <w:r w:rsidRPr="00E401C9">
        <w:rPr>
          <w:rFonts w:ascii="Arial" w:eastAsia="Times New Roman" w:hAnsi="Arial" w:cs="Arial"/>
          <w:i/>
          <w:kern w:val="0"/>
          <w:sz w:val="24"/>
          <w:szCs w:val="24"/>
          <w:lang w:val="la-Latn" w:eastAsia="it-IT"/>
          <w14:ligatures w14:val="none"/>
        </w:rPr>
        <w:t>quia non poterit</w:t>
      </w:r>
      <w:r w:rsidRPr="00E401C9">
        <w:rPr>
          <w:rFonts w:ascii="Arial" w:eastAsia="Times New Roman" w:hAnsi="Arial" w:cs="Arial"/>
          <w:kern w:val="0"/>
          <w:sz w:val="24"/>
          <w:szCs w:val="24"/>
          <w:lang w:val="la-Latn" w:eastAsia="it-IT"/>
          <w14:ligatures w14:val="none"/>
        </w:rPr>
        <w:t xml:space="preserve">. </w:t>
      </w:r>
    </w:p>
    <w:p w14:paraId="5C3793FD" w14:textId="77777777" w:rsidR="00E401C9" w:rsidRPr="00E401C9" w:rsidRDefault="00E401C9" w:rsidP="00E401C9">
      <w:pPr>
        <w:spacing w:after="120" w:line="240" w:lineRule="auto"/>
        <w:jc w:val="both"/>
        <w:rPr>
          <w:rFonts w:ascii="Arial" w:eastAsia="Times New Roman" w:hAnsi="Arial" w:cs="Arial"/>
          <w:kern w:val="0"/>
          <w:sz w:val="24"/>
          <w:szCs w:val="24"/>
          <w:lang w:val="la-Latn" w:eastAsia="it-IT"/>
          <w14:ligatures w14:val="none"/>
        </w:rPr>
      </w:pPr>
      <w:r w:rsidRPr="00E401C9">
        <w:rPr>
          <w:rFonts w:ascii="Arial" w:eastAsia="Times New Roman" w:hAnsi="Arial" w:cs="Arial"/>
          <w:kern w:val="0"/>
          <w:sz w:val="24"/>
          <w:szCs w:val="24"/>
          <w:lang w:val="la-Latn" w:eastAsia="it-IT"/>
          <w14:ligatures w14:val="none"/>
        </w:rPr>
        <w:t>Ut ergo hoc faciat Deus</w:t>
      </w:r>
      <w:r w:rsidRPr="00E401C9">
        <w:rPr>
          <w:rFonts w:ascii="Arial" w:eastAsia="Times New Roman" w:hAnsi="Arial" w:cs="Arial"/>
          <w:kern w:val="0"/>
          <w:sz w:val="24"/>
          <w:szCs w:val="24"/>
          <w:lang w:val="la-Latn" w:eastAsia="it-IT"/>
          <w14:ligatures w14:val="none"/>
        </w:rPr>
        <w:noBreakHyphen/>
        <w:t>Homo, necesse est eundem ipsum esse perfectum Deum et perfectum hominem, qui hanc satisfactionem facturus est, quoniam eam facere nec potest nisi verus Deus, nec debet nisi verus homo.</w:t>
      </w:r>
    </w:p>
    <w:p w14:paraId="5B352A99" w14:textId="77777777" w:rsidR="00E401C9" w:rsidRPr="00E401C9" w:rsidRDefault="00E401C9" w:rsidP="00E401C9">
      <w:pPr>
        <w:spacing w:after="120" w:line="240" w:lineRule="auto"/>
        <w:jc w:val="both"/>
        <w:rPr>
          <w:rFonts w:ascii="Arial" w:eastAsia="Times New Roman" w:hAnsi="Arial" w:cs="Arial"/>
          <w:kern w:val="0"/>
          <w:sz w:val="24"/>
          <w:szCs w:val="24"/>
          <w:lang w:val="la-Latn" w:eastAsia="it-IT"/>
          <w14:ligatures w14:val="none"/>
        </w:rPr>
      </w:pPr>
      <w:r w:rsidRPr="00E401C9">
        <w:rPr>
          <w:rFonts w:ascii="Arial" w:eastAsia="Times New Roman" w:hAnsi="Arial" w:cs="Arial"/>
          <w:kern w:val="0"/>
          <w:sz w:val="24"/>
          <w:szCs w:val="24"/>
          <w:lang w:val="la-Latn" w:eastAsia="it-IT"/>
          <w14:ligatures w14:val="none"/>
        </w:rPr>
        <w:t>Quoniam ergo servata integritate utriusque naturae necesse est inveniri Deum</w:t>
      </w:r>
      <w:r w:rsidRPr="00E401C9">
        <w:rPr>
          <w:rFonts w:ascii="Arial" w:eastAsia="Times New Roman" w:hAnsi="Arial" w:cs="Arial"/>
          <w:kern w:val="0"/>
          <w:sz w:val="24"/>
          <w:szCs w:val="24"/>
          <w:lang w:val="la-Latn" w:eastAsia="it-IT"/>
          <w14:ligatures w14:val="none"/>
        </w:rPr>
        <w:noBreakHyphen/>
        <w:t xml:space="preserve">hominem, non minus est necesse has duas naturas integras conveniri in unam personam </w:t>
      </w:r>
      <w:r w:rsidRPr="00E401C9">
        <w:rPr>
          <w:rFonts w:ascii="Arial" w:eastAsia="Times New Roman" w:hAnsi="Arial" w:cs="Arial"/>
          <w:kern w:val="0"/>
          <w:sz w:val="24"/>
          <w:szCs w:val="24"/>
          <w:lang w:val="la-Latn" w:eastAsia="it-IT"/>
          <w14:ligatures w14:val="none"/>
        </w:rPr>
        <w:noBreakHyphen/>
        <w:t xml:space="preserve"> quemadmodum corpus et anima rationalis conveniunt in unum hominem</w:t>
      </w:r>
      <w:r w:rsidRPr="00E401C9">
        <w:rPr>
          <w:rFonts w:ascii="Arial" w:eastAsia="Times New Roman" w:hAnsi="Arial" w:cs="Arial"/>
          <w:kern w:val="0"/>
          <w:sz w:val="24"/>
          <w:szCs w:val="24"/>
          <w:lang w:val="la-Latn" w:eastAsia="it-IT"/>
          <w14:ligatures w14:val="none"/>
        </w:rPr>
        <w:noBreakHyphen/>
        <w:t>, quoniam aliter fieri nequit, ut idem ipse sit perfectus Deus et perfectus homo (</w:t>
      </w:r>
      <w:r w:rsidRPr="00E401C9">
        <w:rPr>
          <w:rFonts w:ascii="Arial" w:eastAsia="Times New Roman" w:hAnsi="Arial" w:cs="Arial"/>
          <w:i/>
          <w:kern w:val="0"/>
          <w:sz w:val="24"/>
          <w:szCs w:val="24"/>
          <w:lang w:val="la-Latn" w:eastAsia="it-IT"/>
          <w14:ligatures w14:val="none"/>
        </w:rPr>
        <w:t>CDH</w:t>
      </w:r>
      <w:r w:rsidRPr="00E401C9">
        <w:rPr>
          <w:rFonts w:ascii="Arial" w:eastAsia="Times New Roman" w:hAnsi="Arial" w:cs="Arial"/>
          <w:kern w:val="0"/>
          <w:sz w:val="24"/>
          <w:szCs w:val="24"/>
          <w:lang w:val="la-Latn" w:eastAsia="it-IT"/>
          <w14:ligatures w14:val="none"/>
        </w:rPr>
        <w:t xml:space="preserve"> 2,7 </w:t>
      </w:r>
      <w:r w:rsidRPr="00E401C9">
        <w:rPr>
          <w:rFonts w:ascii="Arial" w:eastAsia="Times New Roman" w:hAnsi="Arial" w:cs="Arial"/>
          <w:kern w:val="0"/>
          <w:sz w:val="24"/>
          <w:szCs w:val="24"/>
          <w:lang w:val="la-Latn" w:eastAsia="it-IT"/>
          <w14:ligatures w14:val="none"/>
        </w:rPr>
        <w:noBreakHyphen/>
        <w:t xml:space="preserve"> </w:t>
      </w:r>
      <w:r w:rsidRPr="00E401C9">
        <w:rPr>
          <w:rFonts w:ascii="Arial" w:eastAsia="Times New Roman" w:hAnsi="Arial" w:cs="Arial"/>
          <w:i/>
          <w:kern w:val="0"/>
          <w:sz w:val="24"/>
          <w:szCs w:val="24"/>
          <w:lang w:val="la-Latn" w:eastAsia="it-IT"/>
          <w14:ligatures w14:val="none"/>
        </w:rPr>
        <w:t>PL</w:t>
      </w:r>
      <w:r w:rsidRPr="00E401C9">
        <w:rPr>
          <w:rFonts w:ascii="Arial" w:eastAsia="Times New Roman" w:hAnsi="Arial" w:cs="Arial"/>
          <w:kern w:val="0"/>
          <w:sz w:val="24"/>
          <w:szCs w:val="24"/>
          <w:lang w:val="la-Latn" w:eastAsia="it-IT"/>
          <w14:ligatures w14:val="none"/>
        </w:rPr>
        <w:t xml:space="preserve"> 158, 404 B </w:t>
      </w:r>
      <w:r w:rsidRPr="00E401C9">
        <w:rPr>
          <w:rFonts w:ascii="Arial" w:eastAsia="Times New Roman" w:hAnsi="Arial" w:cs="Arial"/>
          <w:kern w:val="0"/>
          <w:sz w:val="24"/>
          <w:szCs w:val="24"/>
          <w:lang w:val="la-Latn" w:eastAsia="it-IT"/>
          <w14:ligatures w14:val="none"/>
        </w:rPr>
        <w:noBreakHyphen/>
        <w:t xml:space="preserve"> </w:t>
      </w:r>
      <w:smartTag w:uri="urn:schemas-microsoft-com:office:smarttags" w:element="metricconverter">
        <w:smartTagPr>
          <w:attr w:name="ProductID" w:val="405 A"/>
        </w:smartTagPr>
        <w:r w:rsidRPr="00E401C9">
          <w:rPr>
            <w:rFonts w:ascii="Arial" w:eastAsia="Times New Roman" w:hAnsi="Arial" w:cs="Arial"/>
            <w:kern w:val="0"/>
            <w:sz w:val="24"/>
            <w:szCs w:val="24"/>
            <w:lang w:val="la-Latn" w:eastAsia="it-IT"/>
            <w14:ligatures w14:val="none"/>
          </w:rPr>
          <w:t>405 A</w:t>
        </w:r>
      </w:smartTag>
      <w:r w:rsidRPr="00E401C9">
        <w:rPr>
          <w:rFonts w:ascii="Arial" w:eastAsia="Times New Roman" w:hAnsi="Arial" w:cs="Arial"/>
          <w:kern w:val="0"/>
          <w:sz w:val="24"/>
          <w:szCs w:val="24"/>
          <w:lang w:val="la-Latn" w:eastAsia="it-IT"/>
          <w14:ligatures w14:val="none"/>
        </w:rPr>
        <w:t>).</w:t>
      </w:r>
    </w:p>
    <w:p w14:paraId="21B019A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Il Padre genera il Figlio, non genera una seconda natura divina. La natura divina è eterna ed è una sola, nella quale sussistono per l’eternità il Padre e il Figlio e lo Spirito Santo. La Vergine Maria per opera dello Spirito Santo non genera la Persona divina. La Persona divina è eterna e Maria è creatura nata nel tempo, anche se impastata di grazia e di ogni santità.  In Lei è il Verbo eterno che si fa carne, si fa </w:t>
      </w:r>
      <w:r w:rsidRPr="00E401C9">
        <w:rPr>
          <w:rFonts w:ascii="Arial" w:eastAsia="Times New Roman" w:hAnsi="Arial" w:cs="Arial"/>
          <w:kern w:val="0"/>
          <w:sz w:val="24"/>
          <w:szCs w:val="20"/>
          <w:lang w:eastAsia="it-IT"/>
          <w14:ligatures w14:val="none"/>
        </w:rPr>
        <w:lastRenderedPageBreak/>
        <w:t>vero uomo. Maria dona al Verno eterno la vera umanità per opera dello Spirito Santo ed è per la sua vera umanità che è possibile la redenzione del mondo. Ecco cosa rivela la Lettera agli Ebrei sull’incarnazione del Verbo della vita:</w:t>
      </w:r>
    </w:p>
    <w:p w14:paraId="7BD609D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D4470F1"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5ADC6DD"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16B2C2B0"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62E3887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4DF735B7"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1FD48A52"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fa il Padre: </w:t>
      </w:r>
      <w:r w:rsidRPr="00E401C9">
        <w:rPr>
          <w:rFonts w:ascii="Arial" w:eastAsia="Times New Roman" w:hAnsi="Arial" w:cs="Arial"/>
          <w:i/>
          <w:iCs/>
          <w:kern w:val="0"/>
          <w:sz w:val="24"/>
          <w:szCs w:val="20"/>
          <w:lang w:eastAsia="it-IT"/>
          <w14:ligatures w14:val="none"/>
        </w:rPr>
        <w:t>“Fa Cristo Gesù peccato per noi”</w:t>
      </w:r>
      <w:r w:rsidRPr="00E401C9">
        <w:rPr>
          <w:rFonts w:ascii="Arial" w:eastAsia="Times New Roman" w:hAnsi="Arial" w:cs="Arial"/>
          <w:kern w:val="0"/>
          <w:sz w:val="24"/>
          <w:szCs w:val="20"/>
          <w:lang w:eastAsia="it-IT"/>
          <w14:ligatures w14:val="none"/>
        </w:rPr>
        <w:t xml:space="preserve">. </w:t>
      </w:r>
    </w:p>
    <w:p w14:paraId="37CB214A"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6C8E1E3" w14:textId="77777777" w:rsidR="00E401C9" w:rsidRPr="00E401C9" w:rsidRDefault="00E401C9" w:rsidP="00E401C9">
      <w:pPr>
        <w:spacing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w:t>
      </w:r>
      <w:r w:rsidRPr="00E401C9">
        <w:rPr>
          <w:rFonts w:ascii="Arial" w:eastAsia="Times New Roman" w:hAnsi="Arial" w:cs="Arial"/>
          <w:i/>
          <w:iCs/>
          <w:kern w:val="0"/>
          <w:sz w:val="24"/>
          <w:szCs w:val="20"/>
          <w:lang w:eastAsia="it-IT"/>
          <w14:ligatures w14:val="none"/>
        </w:rPr>
        <w:lastRenderedPageBreak/>
        <w:t>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38E784F"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similitudine nel Dono del Padre Dio e della Vergine Maria per opera dello Spirito Santo, ci rivela perché la Vergine Maria va evangelizzata con ogni purezza e pienezza di rivelazione e di dottrina, rivelazione e dottrina sempre attinte con sempre più purezza e pienezza nello Spirito Santo.</w:t>
      </w:r>
    </w:p>
    <w:p w14:paraId="6BAA6D6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Vergine Maria non è stata solo necessaria in ordine alla generazione del Figlio eterno del Padre nella sua umanità. È stata necessaria anche nell’offerta al Padre del suo Figlio Unigenito dal momento della nascita fino al giorno della sua immolazione sul Golgota. Ogni giorno la Vergine Maria immolava al Padre nel suo spirito, per opera dello Spirito Santo che la muoveva e conduceva, il suo Figlio Unigenito. In questa immolazione sempre immolava il suo amore di Madre. Il compimento di questa immolazione avvenne sul Golgota. Qui immolò al Padre nel suo cuore il Figlio per la redenzione del mondo e nel Figli ha immolato se stessa al Padre lasciando che la spada del dolore le trafiggesse l’anima. </w:t>
      </w:r>
    </w:p>
    <w:p w14:paraId="0433E82E"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Se qualcuno pensa che l’opera della Vergine Maria finisca sul Golgota è in grande errore. Ogni giorno la Vergine Maria deve dare alla luce altri corpi perché il Padre possa offrirli in sacrificio per aggiungere ciò che manca ai patimenti di Cristo Gesù. È questo il significato della vera maternità della Vergine Maria. Questi corpi santi è anche lei che deve, sempre per opera dello Spirito Santo, generarli a una santità sempre più grande. Ecco perché la relazione di maternità e di figliolanza non può ridursi a una relazione di preghiera o a una semplice  relazione devozionale. Essa è vera generazione, sempre per opera dello Spirito Santo, di Cristo Gesù nel discepolo ed è vera generazione quotidiana alla santità di Cristo. Senza questa opera di vera maternità della Vergine Maria si interrompe il cammino della redenzione soggettiva sulla terra.</w:t>
      </w:r>
    </w:p>
    <w:p w14:paraId="565EE595"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Questa maternità della Vergine Maria si estende a tutta la Chiesa. Tutta la Chiesa ogni giorno dovrà essere generata in Cristo e nel suo mistero di salvezza e di redenzione, tutta la Chiesa dovrà essere generata ogni giorno nella santità di Cristo e nella sua obbedienza perché il Padre celeste possa aggiungere le sue pecore al gregge di Cristo Gesù. Se oggi la Chiesa è sterile di una sterilità di morte, è segno che molti suoi figli non vivono di vera relazione con la Vergine Maria. Questi discepoli da Lei non sono generati in Cristo, da Lei non sono rivestiti della santità di Cristo, da Lui non sono condotti nell’obbedienza di Cristo, da Lei non sono portati sul Golgota per fare della loro vita un olocausto al Padre per la salvezza del mondo.</w:t>
      </w:r>
    </w:p>
    <w:p w14:paraId="119A59CD"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Evangelizzare la Vergine Maria significa pertanto evangelizzare la purissima verità di Cristo Gesù e del discepolo. Significa conoscere la vera via per generare ogni giorno al Padre nuovi corpi per portare a compimento la redenzione soggettiva del mondo. Significa sapere come questi corpi dalla Vergine Maria, per opera sempre dello Spirito Santo, vengono preparati per essere veri olocausti di salvezza da offrire al Padre. Se la Vergine Maria non viene riconosciuta vera Madre del nostro mistero di discepoli di Gesù, vera Madre che deve generarci come veri discepoli di Gesù, il discepolo di Gesù sarà solo discepolo di nome. Mancherà in eterno della verità del discepolo perché dalla Madre non viene generato in Cristo e dalla Madre non è </w:t>
      </w:r>
      <w:r w:rsidRPr="00E401C9">
        <w:rPr>
          <w:rFonts w:ascii="Arial" w:eastAsia="Times New Roman" w:hAnsi="Arial" w:cs="Arial"/>
          <w:kern w:val="0"/>
          <w:sz w:val="24"/>
          <w:szCs w:val="20"/>
          <w:lang w:eastAsia="it-IT"/>
          <w14:ligatures w14:val="none"/>
        </w:rPr>
        <w:lastRenderedPageBreak/>
        <w:t xml:space="preserve">aiutato per essere vera </w:t>
      </w:r>
      <w:r w:rsidRPr="00E401C9">
        <w:rPr>
          <w:rFonts w:ascii="Arial" w:eastAsia="Times New Roman" w:hAnsi="Arial" w:cs="Arial"/>
          <w:i/>
          <w:iCs/>
          <w:kern w:val="0"/>
          <w:sz w:val="24"/>
          <w:szCs w:val="20"/>
          <w:lang w:eastAsia="it-IT"/>
          <w14:ligatures w14:val="none"/>
        </w:rPr>
        <w:t xml:space="preserve">“forma e sostanza di Cristo”, </w:t>
      </w:r>
      <w:r w:rsidRPr="00E401C9">
        <w:rPr>
          <w:rFonts w:ascii="Arial" w:eastAsia="Times New Roman" w:hAnsi="Arial" w:cs="Arial"/>
          <w:kern w:val="0"/>
          <w:sz w:val="24"/>
          <w:szCs w:val="20"/>
          <w:lang w:eastAsia="it-IT"/>
          <w14:ligatures w14:val="none"/>
        </w:rPr>
        <w:t>e dalla Madre non viene offerto al Padre in olocausto per la redenzione soggettiva del mondo.</w:t>
      </w:r>
    </w:p>
    <w:p w14:paraId="6973CAB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In questa nostra evangelizzazione della Vergine Maria abbiamo riportato solo l’ultimo anno, il 2025, delle nostre riflessioni, meditazione, scritti, pensieri su di Lei. In verità è da circa ormai ben cinquanta anni che sempre noi stiamo evangelizzando la sua Persona e la sua opera. Come conoscere Cristo è conoscere la nostra essenza cristiano e di conseguenza è conoscenza della nostra vera umanità, così conoscere Lei, la Madre di Dio e Madre nostra, è conoscere la nostra vera essenza di discepoli di Gesù, la nostra vera essenza di suoi veri figli, la nostra vera essenza della nostra vocazione e missione, la vera essenza del fine della nostra vita. Senza la vera conoscenza della Vergine Maria perdiamo la vera conoscenza del nostro esistere, del nostro operare, del fine della nostra esistenza cristiana e umana. </w:t>
      </w:r>
    </w:p>
    <w:p w14:paraId="1A33AB2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Essendo però noi ministri della Nuova ed Eterna Alleanza, è nostro obbligo non solo illuminare la Chiesa e il mondo con la purissima conoscenza della verità di Cristo Gesù, ma anche della purissima verità della Vergine Maria. Senza la verità della Vergine Maria non vi è alcuna possibilità di conoscere la verità di Cristo Gesù e senza la verità di Cristo Gesù non vi è alcuna verità di conoscere la nostra verità di discepoli di Gesù. Senza la verità della Vergine Maria, anche la Chiesa smarrisce la sua purissima verità. Ecco perché è per noi obbligo evangelizzare la Vergine Maria con ogni più pura e santa sua verità. Per questo ogni giorno dobbiamo chiedere allo Spirito Sano che ci dia non solo i suoi occhi, non solo la sua sapienza e la sua scienza, la sua intelligenza, ma anche il suo cuore e il suo amore, perché solo se amiamo la Vergine Maria come Lui la ama possiamo cantare il suo mistero con la sua stessa fermezza e fortezza che non teme dinanzi a nessun uomo di dire ciò che la Vergine Maria è, per decreto eterno del Padre.</w:t>
      </w:r>
    </w:p>
    <w:p w14:paraId="4B39387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quanto in questo Anno del Signore 2025 noi abbiamo evangelizzato di Lei:</w:t>
      </w:r>
    </w:p>
    <w:p w14:paraId="6D3792B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0803F80F"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28" w:name="_Toc195693995"/>
      <w:bookmarkStart w:id="329" w:name="_Toc218974917"/>
      <w:r w:rsidRPr="00E401C9">
        <w:rPr>
          <w:rFonts w:ascii="Arial" w:eastAsia="Times New Roman" w:hAnsi="Arial" w:cs="Arial"/>
          <w:b/>
          <w:color w:val="000000" w:themeColor="text1"/>
          <w:sz w:val="32"/>
          <w:szCs w:val="32"/>
          <w:lang w:val="la-Latn" w:eastAsia="it-IT"/>
        </w:rPr>
        <w:t>TU HONORIFICENTIA POPULI NOSTRI</w:t>
      </w:r>
      <w:bookmarkEnd w:id="328"/>
      <w:bookmarkEnd w:id="329"/>
      <w:r w:rsidRPr="00E401C9">
        <w:rPr>
          <w:rFonts w:ascii="Arial" w:eastAsia="Times New Roman" w:hAnsi="Arial" w:cs="Arial"/>
          <w:b/>
          <w:color w:val="000000" w:themeColor="text1"/>
          <w:sz w:val="32"/>
          <w:szCs w:val="32"/>
          <w:lang w:val="la-Latn" w:eastAsia="it-IT"/>
        </w:rPr>
        <w:t xml:space="preserve"> </w:t>
      </w:r>
    </w:p>
    <w:p w14:paraId="1B5003E2"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Meditiamo per un attimo quanto il popolo di Israele canta in onore di Giuditta, dopo aver appreso la notizia del suo grande gesto eroico: aveva tagliato la testa a colui che aveva in mente la distruzione del popolo dell’Alleanza. Oloferne che conduceva il più forte esercito della terra voleva dimostrare al mondo intero che i suoi dèi erano più forte del Dio di Israele. Era una guerra politica, ma anche di fede. Vincendo il popolo, si vincevano anche gli dèi. </w:t>
      </w:r>
    </w:p>
    <w:p w14:paraId="67B1C3ED"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i/>
          <w:color w:val="000000"/>
          <w:kern w:val="0"/>
          <w:sz w:val="24"/>
          <w:szCs w:val="24"/>
          <w14:ligatures w14:val="none"/>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E401C9">
        <w:rPr>
          <w:rFonts w:ascii="Arial" w:eastAsia="Calibri" w:hAnsi="Arial" w:cs="Arial"/>
          <w:color w:val="000000"/>
          <w:kern w:val="0"/>
          <w:sz w:val="24"/>
          <w:szCs w:val="24"/>
          <w14:ligatures w14:val="none"/>
        </w:rPr>
        <w:t xml:space="preserve"> (Gdt 13,17-20). </w:t>
      </w:r>
      <w:r w:rsidRPr="00E401C9">
        <w:rPr>
          <w:rFonts w:ascii="Arial" w:eastAsia="Calibri" w:hAnsi="Arial" w:cs="Arial"/>
          <w:kern w:val="0"/>
          <w:sz w:val="24"/>
          <w:szCs w:val="24"/>
          <w14:ligatures w14:val="none"/>
        </w:rPr>
        <w:t xml:space="preserve">Anche Gerusalemme </w:t>
      </w:r>
      <w:r w:rsidRPr="00E401C9">
        <w:rPr>
          <w:rFonts w:ascii="Arial" w:eastAsia="Calibri" w:hAnsi="Arial" w:cs="Arial"/>
          <w:kern w:val="0"/>
          <w:sz w:val="24"/>
          <w:szCs w:val="24"/>
          <w14:ligatures w14:val="none"/>
        </w:rPr>
        <w:lastRenderedPageBreak/>
        <w:t xml:space="preserve">esulta e rimane come in estasi dinanzi a tanto coraggio e ardimento: </w:t>
      </w:r>
      <w:r w:rsidRPr="00E401C9">
        <w:rPr>
          <w:rFonts w:ascii="Arial" w:eastAsia="Calibri" w:hAnsi="Arial" w:cs="Arial"/>
          <w:i/>
          <w:kern w:val="0"/>
          <w:sz w:val="24"/>
          <w:szCs w:val="24"/>
          <w14:ligatures w14:val="none"/>
        </w:rPr>
        <w:t>“</w:t>
      </w:r>
      <w:r w:rsidRPr="00E401C9">
        <w:rPr>
          <w:rFonts w:ascii="Arial" w:eastAsia="Calibri" w:hAnsi="Arial" w:cs="Arial"/>
          <w:i/>
          <w:color w:val="000000"/>
          <w:kern w:val="0"/>
          <w:sz w:val="24"/>
          <w:szCs w:val="24"/>
          <w14:ligatures w14:val="none"/>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E401C9">
        <w:rPr>
          <w:rFonts w:ascii="Arial" w:eastAsia="Calibri" w:hAnsi="Arial" w:cs="Arial"/>
          <w:color w:val="000000"/>
          <w:kern w:val="0"/>
          <w:sz w:val="24"/>
          <w:szCs w:val="24"/>
          <w14:ligatures w14:val="none"/>
        </w:rPr>
        <w:t xml:space="preserve"> (Gdt 15,8-10). </w:t>
      </w:r>
    </w:p>
    <w:p w14:paraId="29B6383C"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w:t>
      </w:r>
    </w:p>
    <w:p w14:paraId="4E98272B"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w:t>
      </w:r>
    </w:p>
    <w:p w14:paraId="3E238080"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Oggi aggiungiamo: Giuditta, ispirata dallo Spirito Santo e con la sua fortezza, forte di Dio e non di una donna, sapienza di Dio e non di una donna, volontà di Dio e non di una donna, scese in battaglia e sconfisse il potentissimo Oloferne. Oggi la Vergine Maria vuole scendere in battaglia per dare forza, coraggio, sapienza e intelligenza nello Spirito Santo a quanti hanno a cuore la verità di Cristo e anche la </w:t>
      </w:r>
      <w:r w:rsidRPr="00E401C9">
        <w:rPr>
          <w:rFonts w:ascii="Arial" w:eastAsia="Calibri" w:hAnsi="Arial" w:cs="Arial"/>
          <w:color w:val="000000"/>
          <w:kern w:val="0"/>
          <w:sz w:val="24"/>
          <w:szCs w:val="24"/>
          <w14:ligatures w14:val="none"/>
        </w:rPr>
        <w:lastRenderedPageBreak/>
        <w:t xml:space="preserve">verità che appartiene alla Madre di Dio, ma perché Lei scenda in battaglia è necessario che noi glielo chiediamo con preghiera incessante: “Madre Dio, Vergine Benedetta, scendi in Battaglia, manifesta la tua gloria, dona forza, coraggio, sapienza e saggezza di Spirito Santo a quanti hanno creduto in te. Molti e che oggi stando perdendo la purissima fede in Te. Fa dei tuoi fedeli un solo corpo, una sola anima, un solo spirito, una sola voce per ricordare al mondo la Parola del Figlio tuo, Parola nella quale è la verità del Padre, la verità dello Spirito Santo, la verità dell’Unigenito Figlio del Padre, la tua verità e la verità che dovrà indossare ogni uomo.  Madre Santa, ottienici la grazia di invocarti in ogni momento della nostra vita con preghiera fiduciosa, preghiera costante, preghiera perseverante, preghiera che mai si stanca, mai si arrende, mai viene meno, mai si sconforta, mai si perde d’animo. Per questa grazia che Tu i otterrai noi ti benediciamo e ti lodiamo in eterno cantando la tua verità e il tuo amore. </w:t>
      </w:r>
      <w:bookmarkStart w:id="330" w:name="_Hlk193524008"/>
    </w:p>
    <w:p w14:paraId="73058D35" w14:textId="77777777" w:rsidR="00E401C9" w:rsidRPr="00E401C9" w:rsidRDefault="00E401C9" w:rsidP="00E401C9">
      <w:pPr>
        <w:spacing w:after="120" w:line="240" w:lineRule="auto"/>
        <w:jc w:val="both"/>
        <w:rPr>
          <w:rFonts w:ascii="Arial" w:eastAsia="Calibri" w:hAnsi="Arial" w:cs="Arial"/>
          <w:b/>
          <w:bCs/>
          <w:kern w:val="32"/>
          <w:sz w:val="28"/>
          <w:szCs w:val="28"/>
          <w14:ligatures w14:val="none"/>
        </w:rPr>
      </w:pPr>
    </w:p>
    <w:p w14:paraId="37071ADF"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31" w:name="_Toc195693996"/>
      <w:bookmarkStart w:id="332" w:name="_Toc312863732"/>
      <w:bookmarkStart w:id="333" w:name="_Toc94189795"/>
      <w:bookmarkStart w:id="334" w:name="_Toc218974918"/>
      <w:r w:rsidRPr="00E401C9">
        <w:rPr>
          <w:rFonts w:ascii="Arial" w:eastAsia="Times New Roman" w:hAnsi="Arial" w:cs="Arial"/>
          <w:b/>
          <w:color w:val="000000" w:themeColor="text1"/>
          <w:sz w:val="32"/>
          <w:szCs w:val="32"/>
          <w:lang w:val="la-Latn" w:eastAsia="it-IT"/>
        </w:rPr>
        <w:t>TU ADVOCATA PECCATORUM</w:t>
      </w:r>
      <w:bookmarkEnd w:id="331"/>
      <w:bookmarkEnd w:id="334"/>
    </w:p>
    <w:bookmarkEnd w:id="332"/>
    <w:bookmarkEnd w:id="333"/>
    <w:p w14:paraId="269EB727"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kern w:val="0"/>
          <w:sz w:val="24"/>
          <w:szCs w:val="24"/>
          <w14:ligatures w14:val="none"/>
        </w:rPr>
        <w:t xml:space="preserve">Un tempo abbiamo scritto: Difensore del suo popolo è Dio. È Lui che lo custodisce, lo protegge, lo salva, lo redime, lo nutre, lo conduce, lo libera da ogni male. Così il Salmo narra quest’opera mirabile del Signore nostro Dio: </w:t>
      </w:r>
      <w:r w:rsidRPr="00E401C9">
        <w:rPr>
          <w:rFonts w:ascii="Arial" w:eastAsia="Calibri" w:hAnsi="Arial" w:cs="Arial"/>
          <w:i/>
          <w:kern w:val="0"/>
          <w:sz w:val="24"/>
          <w:szCs w:val="24"/>
          <w14:ligatures w14:val="none"/>
        </w:rPr>
        <w:t>“</w:t>
      </w:r>
      <w:r w:rsidRPr="00E401C9">
        <w:rPr>
          <w:rFonts w:ascii="Arial" w:eastAsia="Calibri" w:hAnsi="Arial" w:cs="Arial"/>
          <w:i/>
          <w:color w:val="000000"/>
          <w:kern w:val="0"/>
          <w:sz w:val="24"/>
          <w:szCs w:val="24"/>
          <w14:ligatures w14:val="none"/>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E401C9">
        <w:rPr>
          <w:rFonts w:ascii="Arial" w:eastAsia="Calibri" w:hAnsi="Arial" w:cs="Arial"/>
          <w:color w:val="000000"/>
          <w:kern w:val="0"/>
          <w:sz w:val="24"/>
          <w:szCs w:val="24"/>
          <w14:ligatures w14:val="none"/>
        </w:rPr>
        <w:t xml:space="preserve"> (Sal 68 (87) 2-11). </w:t>
      </w:r>
    </w:p>
    <w:p w14:paraId="31E51A5A"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color w:val="000000"/>
          <w:kern w:val="0"/>
          <w:sz w:val="24"/>
          <w:szCs w:val="24"/>
          <w14:ligatures w14:val="none"/>
        </w:rPr>
        <w:t xml:space="preserve">Difensore è Cristo Gesù. Lui ci difende espiando per noi, morendo al posto nostro, prendendo su di sé, Agnello Immacolato, le nostre colpe per affiggerle alla croce e toglierle dal nostro cuore: </w:t>
      </w:r>
      <w:r w:rsidRPr="00E401C9">
        <w:rPr>
          <w:rFonts w:ascii="Arial" w:eastAsia="Calibri" w:hAnsi="Arial" w:cs="Arial"/>
          <w:i/>
          <w:color w:val="000000"/>
          <w:kern w:val="0"/>
          <w:sz w:val="24"/>
          <w:szCs w:val="24"/>
          <w14:ligatures w14:val="none"/>
        </w:rPr>
        <w:t>“</w:t>
      </w:r>
      <w:r w:rsidRPr="00E401C9">
        <w:rPr>
          <w:rFonts w:ascii="Arial" w:eastAsia="Calibri" w:hAnsi="Arial" w:cs="Arial"/>
          <w:i/>
          <w:kern w:val="0"/>
          <w:sz w:val="24"/>
          <w:szCs w:val="24"/>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E401C9">
        <w:rPr>
          <w:rFonts w:ascii="Arial" w:eastAsia="Calibri" w:hAnsi="Arial" w:cs="Arial"/>
          <w:kern w:val="0"/>
          <w:sz w:val="24"/>
          <w:szCs w:val="24"/>
          <w14:ligatures w14:val="none"/>
        </w:rPr>
        <w:t xml:space="preserve"> (1Gv 3,1-2). </w:t>
      </w:r>
    </w:p>
    <w:p w14:paraId="3D30B79A"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Gesù è difensore presso il Padre intercedendo e pregando per i peccatori, perché si convertano ed entrino nella vita eterna, accogliendo la sua grazia e verità. 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E401C9">
        <w:rPr>
          <w:rFonts w:ascii="Arial" w:eastAsia="Calibri" w:hAnsi="Arial" w:cs="Arial"/>
          <w:i/>
          <w:kern w:val="0"/>
          <w:sz w:val="24"/>
          <w:szCs w:val="24"/>
          <w14:ligatures w14:val="none"/>
        </w:rPr>
        <w:t>“Quando verrà il Paràclito, che io vi manderò dal Padre, lo Spirito della verità che procede dal Padre, egli darà testimonianza di me; e anche voi date testimonianza, perché siete con me fin dal principio”</w:t>
      </w:r>
      <w:r w:rsidRPr="00E401C9">
        <w:rPr>
          <w:rFonts w:ascii="Arial" w:eastAsia="Calibri" w:hAnsi="Arial" w:cs="Arial"/>
          <w:kern w:val="0"/>
          <w:sz w:val="24"/>
          <w:szCs w:val="24"/>
          <w14:ligatures w14:val="none"/>
        </w:rPr>
        <w:t xml:space="preserve"> (Gv 15,26-27). Padre, Figlio, Spirito Santo difendono la nostra vita perché nessuno ce la rapisca, ce la tolga, ce la porti via, ce la rubi.</w:t>
      </w:r>
    </w:p>
    <w:p w14:paraId="11005EAC"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lastRenderedPageBreak/>
        <w:t xml:space="preserve">Anche la Vergine Maria partecipa di questa opera divina, compiuta verso di noi dal Padre, dal Figlio e dallo Spirito Santo. A Lei però viene dato un titolo speciale, particolare, unico: </w:t>
      </w:r>
      <w:r w:rsidRPr="00E401C9">
        <w:rPr>
          <w:rFonts w:ascii="Arial" w:eastAsia="Calibri" w:hAnsi="Arial" w:cs="Arial"/>
          <w:i/>
          <w:kern w:val="0"/>
          <w:sz w:val="24"/>
          <w:szCs w:val="24"/>
          <w14:ligatures w14:val="none"/>
        </w:rPr>
        <w:t>“Avvocata dei peccatori”</w:t>
      </w:r>
      <w:r w:rsidRPr="00E401C9">
        <w:rPr>
          <w:rFonts w:ascii="Arial" w:eastAsia="Calibri" w:hAnsi="Arial" w:cs="Arial"/>
          <w:kern w:val="0"/>
          <w:sz w:val="24"/>
          <w:szCs w:val="24"/>
          <w14:ligatures w14:val="none"/>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E401C9">
        <w:rPr>
          <w:rFonts w:ascii="Arial" w:eastAsia="Calibri" w:hAnsi="Arial" w:cs="Arial"/>
          <w:i/>
          <w:kern w:val="0"/>
          <w:sz w:val="24"/>
          <w:szCs w:val="24"/>
          <w14:ligatures w14:val="none"/>
        </w:rPr>
        <w:t>“Figlio, tu sei sempre con me e tutto ciò che è mio è tuo; ma bisognava far festa e rallegrarsi, perché questo tuo fratello era morto ed è tornato in vita, era perduto ed è stato ritrovato”</w:t>
      </w:r>
      <w:r w:rsidRPr="00E401C9">
        <w:rPr>
          <w:rFonts w:ascii="Arial" w:eastAsia="Calibri" w:hAnsi="Arial" w:cs="Arial"/>
          <w:kern w:val="0"/>
          <w:sz w:val="24"/>
          <w:szCs w:val="24"/>
          <w14:ligatures w14:val="none"/>
        </w:rPr>
        <w:t xml:space="preserve"> (Lc 15,31-32). </w:t>
      </w:r>
    </w:p>
    <w:p w14:paraId="563CAA2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70586073"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 Lei rivolgiamo una preghiera che – ne siamo convinti con convinzione nello Spirito Santo – Lei non potrà non ascoltare. Lei oggi dovrà essere Avvocata non solo nostra, ma Avvocata prima di tutto di se stessa.  Lei deve scendere nella nostra storia e in modo inequivocabile dovrà rimettere sul candelabro la sua gloria. Così potrà rimettere sul candelabro la gloria del Figlio suo, la gloria dello Spirito Santo, la gloria della Chiesa, la gloria dell’uomo creato ad immagine e somiglianza del suo Creatore e Redento dalla Passione, Morte, Gloriosa Risurrezione di Cristo Gesù, nostro Signore e Signore dell’universo. Dagli uomini, Lei, la nostra Avvocata, in questi ultimi tempi è stata infangata, gravemente offesa, calpestata nella sua dignità, distrutta nella sua altissima verità, dichiarata falsa nella sua missione e nel suo invito a ricordare la Parola del Figlio suo al mondo che l’ha dimenticata. Non solo hanno fatto questo. Avrebbero voluto anche cancellare dalla storia il frutto più bello da essa generato nella Chiesa per il bene della Chiesa e del mondo. Tutto l’odio di Satana contro la Madre nostra è entrato nel cuore dei figli del diavolo e da essi quest’odio è stato covato per lunghissimi anni finché non si è schiuso e ha fatto nascere un serpente infernale che si è posto a capo degli altri serpenti e li ha guidati per dare compimento al loro diabolico progetto. Ecco la loro sentenza: Nulla è dalla </w:t>
      </w:r>
      <w:r w:rsidRPr="00E401C9">
        <w:rPr>
          <w:rFonts w:ascii="Arial" w:eastAsia="Calibri" w:hAnsi="Arial" w:cs="Arial"/>
          <w:kern w:val="0"/>
          <w:sz w:val="24"/>
          <w:szCs w:val="24"/>
          <w14:ligatures w14:val="none"/>
        </w:rPr>
        <w:lastRenderedPageBreak/>
        <w:t>Madre di Dio. Tutto è dal cuore dell’uomo. Niente discenda da Dio, Tutto sale dall’inferno.</w:t>
      </w:r>
    </w:p>
    <w:p w14:paraId="0979042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 Ora Madre Santa, spetta a Te scendere nella storia per essere l’Avvocata della tua Gloria, della tua Verità, del tuo Invito, della tua Parola. Se tu non scendi, l’odio di Satana e dei suoi figli mai smetterà di conquistare la Chiesa e di consegnare i suoi figli alle tenebre dell’inferno. Madre Santa, viene presto, non tardare. La tua gloria non può essere oltraggiata. Il tuo nome non può essere infangato. Il tuo invito non può essere disatteso. Disattenderlo è condannare i figli della Chiesa a trasformarsi in figli del diavolo. Madre Tutta Santa, non permettere che questo avvenga. Vieni e difendi e proteggi la tua Chiesa. Grazie, Madre, per la tua venuta in mezzo a noi. Grazie, perché di certo darai gloria al tuo nome.</w:t>
      </w:r>
    </w:p>
    <w:p w14:paraId="02A1270F"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p>
    <w:p w14:paraId="7B642A96"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35" w:name="_Toc195693997"/>
      <w:bookmarkStart w:id="336" w:name="_Toc218974919"/>
      <w:bookmarkEnd w:id="330"/>
      <w:r w:rsidRPr="00E401C9">
        <w:rPr>
          <w:rFonts w:ascii="Arial" w:eastAsia="Times New Roman" w:hAnsi="Arial" w:cs="Arial"/>
          <w:b/>
          <w:color w:val="000000" w:themeColor="text1"/>
          <w:sz w:val="32"/>
          <w:szCs w:val="32"/>
          <w:lang w:val="la-Latn" w:eastAsia="it-IT"/>
        </w:rPr>
        <w:t>O MARIA. O MARIA</w:t>
      </w:r>
      <w:bookmarkEnd w:id="335"/>
      <w:bookmarkEnd w:id="336"/>
    </w:p>
    <w:p w14:paraId="4CC2A8EA"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Un tempo abbiamo scritto: 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 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p>
    <w:p w14:paraId="62D7037B"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kern w:val="0"/>
          <w:sz w:val="24"/>
          <w:szCs w:val="24"/>
          <w14:ligatures w14:val="none"/>
        </w:rPr>
        <w:t xml:space="preserve">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Bisogna allora passare dalla contemplazione al gusto. Per Lei si deve applicare la parola del Salmo: </w:t>
      </w:r>
      <w:r w:rsidRPr="00E401C9">
        <w:rPr>
          <w:rFonts w:ascii="Arial" w:eastAsia="Calibri" w:hAnsi="Arial" w:cs="Arial"/>
          <w:i/>
          <w:kern w:val="0"/>
          <w:sz w:val="24"/>
          <w:szCs w:val="24"/>
          <w14:ligatures w14:val="none"/>
        </w:rPr>
        <w:t>“</w:t>
      </w:r>
      <w:r w:rsidRPr="00E401C9">
        <w:rPr>
          <w:rFonts w:ascii="Arial" w:eastAsia="Calibri" w:hAnsi="Arial" w:cs="Arial"/>
          <w:i/>
          <w:color w:val="000000"/>
          <w:kern w:val="0"/>
          <w:sz w:val="24"/>
          <w:szCs w:val="24"/>
          <w14:ligatures w14:val="none"/>
        </w:rPr>
        <w:t xml:space="preserve">Benedirò il Signore in ogni tempo, sulla mia bocca sempre la sua lode. Magnificate con me il Signore, esaltiamo insieme il suo nome. Guardate a lui e sarete raggianti, i vostri volti non dovranno arrossire. </w:t>
      </w:r>
      <w:r w:rsidRPr="00E401C9">
        <w:rPr>
          <w:rFonts w:ascii="Arial" w:eastAsia="Calibri" w:hAnsi="Arial" w:cs="Arial"/>
          <w:i/>
          <w:color w:val="000000"/>
          <w:kern w:val="0"/>
          <w:sz w:val="24"/>
          <w:szCs w:val="24"/>
          <w14:ligatures w14:val="none"/>
        </w:rPr>
        <w:lastRenderedPageBreak/>
        <w:t>Gustate e vedete com’è buono il Signore; beato l’uomo che in lui si rifugia”</w:t>
      </w:r>
      <w:r w:rsidRPr="00E401C9">
        <w:rPr>
          <w:rFonts w:ascii="Arial" w:eastAsia="Calibri" w:hAnsi="Arial" w:cs="Arial"/>
          <w:color w:val="000000"/>
          <w:kern w:val="0"/>
          <w:sz w:val="24"/>
          <w:szCs w:val="24"/>
          <w14:ligatures w14:val="none"/>
        </w:rPr>
        <w:t xml:space="preserve"> (Cfr. Sal 34, 1-9). Il gusto è via sublime di conoscenza, supera infinitamente quella dell’occhio e dell’orecchio.</w:t>
      </w:r>
    </w:p>
    <w:p w14:paraId="6DAD63CB"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Gustare la bellezza della Madre di Dio è andare infinitamente oltre la nostra mente, il nostro cuore, il nostro orecchio, il nostro tatto, il nostro odorato. 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mezzo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ad essa. </w:t>
      </w:r>
    </w:p>
    <w:p w14:paraId="2FDA41FB"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Oggi aggiungiamo: Madre di Dio, tu sei venuta in mezzo a noi per farci gustare la tua bellezza, che in te è frutto della bellezza eterna del Padre e del Figlio e dello Spirito Santo. Per noi invece si è compiuta la Parola di Gesù detta ai Giudei nel Vangelo secondo Giovanni: “</w:t>
      </w:r>
      <w:r w:rsidRPr="00E401C9">
        <w:rPr>
          <w:rFonts w:ascii="Arial" w:eastAsia="Calibri" w:hAnsi="Arial" w:cs="Arial"/>
          <w:i/>
          <w:iCs/>
          <w:color w:val="000000"/>
          <w:kern w:val="0"/>
          <w:sz w:val="24"/>
          <w:szCs w:val="24"/>
          <w14:ligatures w14:val="none"/>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(Gv 5,31-35). </w:t>
      </w:r>
      <w:r w:rsidRPr="00E401C9">
        <w:rPr>
          <w:rFonts w:ascii="Arial" w:eastAsia="Calibri" w:hAnsi="Arial" w:cs="Arial"/>
          <w:color w:val="000000"/>
          <w:kern w:val="0"/>
          <w:sz w:val="24"/>
          <w:szCs w:val="24"/>
          <w14:ligatures w14:val="none"/>
        </w:rPr>
        <w:t xml:space="preserve">Anche noi solo per un attimo abbiamo voluto rallegraci della tua bellezza. Poi ti abbiamo abbandonata, lasciata, tradita, rinnegata, venduta al mondo. Da noi costretta, hai abbandonato la nostra casa a noi stessi come un tempo il Signore ha abbandonato il suo tempio perché divenuto una spelonca di immoralità e di idolatria. Ora ti chiediamo di ritornare, mostrandoti di novo visibilmente e chiamando con voce come di tuono i tuoi figli dispersi perché ricomincino a ricordare la Parola del Figlio tuo ad ogni uomo, mostrando la bellezza del Vangelo, vivendo nella tua bellezza. Non permettere che della tua splendida opera resti nella storia solo nuovo muro del pianto. </w:t>
      </w:r>
    </w:p>
    <w:p w14:paraId="63220EED" w14:textId="77777777" w:rsidR="00E401C9" w:rsidRPr="00E401C9" w:rsidRDefault="00E401C9" w:rsidP="00E401C9">
      <w:pPr>
        <w:spacing w:after="120" w:line="240" w:lineRule="auto"/>
        <w:jc w:val="both"/>
        <w:rPr>
          <w:rFonts w:ascii="Arial" w:eastAsia="Calibri" w:hAnsi="Arial" w:cs="Arial"/>
          <w:i/>
          <w:iCs/>
          <w:color w:val="000000"/>
          <w:kern w:val="0"/>
          <w:sz w:val="24"/>
          <w:szCs w:val="24"/>
          <w14:ligatures w14:val="none"/>
        </w:rPr>
      </w:pPr>
      <w:r w:rsidRPr="00E401C9">
        <w:rPr>
          <w:rFonts w:ascii="Arial" w:eastAsia="Calibri" w:hAnsi="Arial" w:cs="Arial"/>
          <w:color w:val="000000"/>
          <w:kern w:val="0"/>
          <w:sz w:val="24"/>
          <w:szCs w:val="24"/>
          <w14:ligatures w14:val="none"/>
        </w:rPr>
        <w:t>Ecco ora cosa era divenuto il tempio del Signore</w:t>
      </w:r>
      <w:r w:rsidRPr="00E401C9">
        <w:rPr>
          <w:rFonts w:ascii="Arial" w:eastAsia="Calibri" w:hAnsi="Arial" w:cs="Arial"/>
          <w:i/>
          <w:iCs/>
          <w:color w:val="000000"/>
          <w:kern w:val="0"/>
          <w:sz w:val="24"/>
          <w:szCs w:val="24"/>
          <w14:ligatures w14:val="none"/>
        </w:rPr>
        <w:t xml:space="preserve">: “Nell’anno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w:t>
      </w:r>
      <w:r w:rsidRPr="00E401C9">
        <w:rPr>
          <w:rFonts w:ascii="Arial" w:eastAsia="Calibri" w:hAnsi="Arial" w:cs="Arial"/>
          <w:i/>
          <w:iCs/>
          <w:color w:val="000000"/>
          <w:kern w:val="0"/>
          <w:sz w:val="24"/>
          <w:szCs w:val="24"/>
          <w14:ligatures w14:val="none"/>
        </w:rPr>
        <w:lastRenderedPageBreak/>
        <w:t xml:space="preserve">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w:t>
      </w:r>
    </w:p>
    <w:p w14:paraId="2CA384A6" w14:textId="77777777" w:rsidR="00E401C9" w:rsidRPr="00E401C9" w:rsidRDefault="00E401C9" w:rsidP="00E401C9">
      <w:pPr>
        <w:spacing w:after="120" w:line="240" w:lineRule="auto"/>
        <w:jc w:val="both"/>
        <w:rPr>
          <w:rFonts w:ascii="Arial" w:eastAsia="Calibri" w:hAnsi="Arial" w:cs="Arial"/>
          <w:i/>
          <w:iCs/>
          <w:color w:val="000000"/>
          <w:kern w:val="0"/>
          <w:sz w:val="24"/>
          <w:szCs w:val="24"/>
          <w14:ligatures w14:val="none"/>
        </w:rPr>
      </w:pPr>
      <w:r w:rsidRPr="00E401C9">
        <w:rPr>
          <w:rFonts w:ascii="Arial" w:eastAsia="Calibri" w:hAnsi="Arial" w:cs="Arial"/>
          <w:i/>
          <w:iCs/>
          <w:color w:val="000000"/>
          <w:kern w:val="0"/>
          <w:sz w:val="24"/>
          <w:szCs w:val="24"/>
          <w14:ligatures w14:val="none"/>
        </w:rPr>
        <w:t>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8249306" w14:textId="77777777" w:rsidR="00E401C9" w:rsidRPr="00E401C9" w:rsidRDefault="00E401C9" w:rsidP="00E401C9">
      <w:pPr>
        <w:spacing w:after="120" w:line="240" w:lineRule="auto"/>
        <w:jc w:val="both"/>
        <w:rPr>
          <w:rFonts w:ascii="Arial" w:eastAsia="Calibri" w:hAnsi="Arial" w:cs="Arial"/>
          <w:i/>
          <w:iCs/>
          <w:color w:val="000000"/>
          <w:kern w:val="0"/>
          <w:sz w:val="24"/>
          <w:szCs w:val="24"/>
          <w14:ligatures w14:val="none"/>
        </w:rPr>
      </w:pPr>
      <w:r w:rsidRPr="00E401C9">
        <w:rPr>
          <w:rFonts w:ascii="Arial" w:eastAsia="Calibri" w:hAnsi="Arial" w:cs="Arial"/>
          <w:i/>
          <w:iCs/>
          <w:color w:val="000000"/>
          <w:kern w:val="0"/>
          <w:sz w:val="24"/>
          <w:szCs w:val="24"/>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E2901EE" w14:textId="77777777" w:rsidR="00E401C9" w:rsidRPr="00E401C9" w:rsidRDefault="00E401C9" w:rsidP="00E401C9">
      <w:pPr>
        <w:spacing w:after="120" w:line="240" w:lineRule="auto"/>
        <w:jc w:val="both"/>
        <w:rPr>
          <w:rFonts w:ascii="Arial" w:eastAsia="Calibri" w:hAnsi="Arial" w:cs="Arial"/>
          <w:i/>
          <w:iCs/>
          <w:color w:val="000000"/>
          <w:kern w:val="0"/>
          <w:sz w:val="24"/>
          <w:szCs w:val="24"/>
          <w14:ligatures w14:val="none"/>
        </w:rPr>
      </w:pPr>
      <w:r w:rsidRPr="00E401C9">
        <w:rPr>
          <w:rFonts w:ascii="Arial" w:eastAsia="Calibri" w:hAnsi="Arial" w:cs="Arial"/>
          <w:color w:val="000000"/>
          <w:kern w:val="0"/>
          <w:sz w:val="24"/>
          <w:szCs w:val="24"/>
          <w14:ligatures w14:val="none"/>
        </w:rPr>
        <w:t>Ecco come il Signore lascia il suo empio e la sua città:</w:t>
      </w:r>
      <w:r w:rsidRPr="00E401C9">
        <w:rPr>
          <w:rFonts w:ascii="Arial" w:eastAsia="Calibri" w:hAnsi="Arial" w:cs="Arial"/>
          <w:i/>
          <w:iCs/>
          <w:color w:val="000000"/>
          <w:kern w:val="0"/>
          <w:sz w:val="24"/>
          <w:szCs w:val="24"/>
          <w14:ligatures w14:val="none"/>
        </w:rPr>
        <w:t xml:space="preserve"> 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 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 (Ez 10,1-4).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11,22-25).</w:t>
      </w:r>
    </w:p>
    <w:p w14:paraId="163BDC82"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Noi abbiamo rinnegato la tua gloria, Madre Santa. La tua gloria ha lascato noi e noi siamo stati ridotti in macerie. Senza la tua gloria in mezzo a noi e con noi e noi testimoni di essa, nessuna maceria potrà mai rialzarsi. Tu sei necessaria a noi più </w:t>
      </w:r>
      <w:r w:rsidRPr="00E401C9">
        <w:rPr>
          <w:rFonts w:ascii="Arial" w:eastAsia="Calibri" w:hAnsi="Arial" w:cs="Arial"/>
          <w:color w:val="000000"/>
          <w:kern w:val="0"/>
          <w:sz w:val="24"/>
          <w:szCs w:val="24"/>
          <w14:ligatures w14:val="none"/>
        </w:rPr>
        <w:lastRenderedPageBreak/>
        <w:t>che la nostra anima, il nostro spirito, il nostro corpo. Se tu ritornerai, noi ci rialzeremo. Se tu non tornerai, noi rimarremo in eterno maceria sopra maceria. Saremo insieme ma come una maceria sta insieme su un’altra materia. Noi siamo pentiti. Siamo tornati a te. Ora tu torna a noi e manifestati in tutta la bellezza della tua gloria. Noi ascolteremo la tua voce e ci porremo a servizio della Parola di Gesù.</w:t>
      </w:r>
    </w:p>
    <w:p w14:paraId="118720ED"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0806D255"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37" w:name="_Toc195693998"/>
      <w:bookmarkStart w:id="338" w:name="_Toc218974920"/>
      <w:r w:rsidRPr="00E401C9">
        <w:rPr>
          <w:rFonts w:ascii="Arial" w:eastAsia="Times New Roman" w:hAnsi="Arial" w:cs="Arial"/>
          <w:b/>
          <w:color w:val="000000" w:themeColor="text1"/>
          <w:sz w:val="32"/>
          <w:szCs w:val="32"/>
          <w:lang w:val="la-Latn" w:eastAsia="it-IT"/>
        </w:rPr>
        <w:t>VIRGO PRUDENTISSIMA</w:t>
      </w:r>
      <w:bookmarkEnd w:id="337"/>
      <w:bookmarkEnd w:id="338"/>
    </w:p>
    <w:p w14:paraId="08BFBD2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Un tempo abbiamo scritto: Maria oggi viene esaltata e magnificata quale “Vergine prudentissima”.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 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w:t>
      </w:r>
    </w:p>
    <w:p w14:paraId="3EC761F2"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w:t>
      </w:r>
    </w:p>
    <w:p w14:paraId="02055B4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lastRenderedPageBreak/>
        <w:t>Salomone si accorse che non poteva vivere senza sapienza. Sapeva che questa era dono di Dio. La Chiesa al Signore con preghiera accorata: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(Sap 7,7-16).  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228B8EE2"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Vergine Prudente, tu hai sempre pensato nello Spirito Santo, hai sempre parlato nello Spirito Santo, hai sempre operato nello Spirito Santo, hai sempre obbedito nello Spirito Santo. È questa la tua grande prudenza: consegnarti allo Spirito del Signore. Oggi, volgendo tu il tuo sguardo su di noi, hai visto che siamo senza Parola, senza Spirito Santo, senza Cristo Gesù e senza il Padre, siamo anche senza di te. Parliamo senza alcuna verità, pensiamo con i pensieri del mondo, inseguiamo i nostri pensieri e gli istinti del peccato. Caino ha ucciso suo fratello Abele. Noi stiamo uccidendo nostro Fratello Cristo Gesù. Stiamo uccidendo Il Padre, Dio. Stiamo uccidendo lo Spirito Santo. Stiamo uccidendo te, nostra celeste Madre, stiamo uccidendo ogni uomo, perché lo stiamo consegnando nelle braccia di Satana. Siamo imprudentissimi. Manchiamo di intelligenza e per questo pensiamo da stolti e da insipienti, da stolti e da insipienti anche agiamo. Tu che dal cielo hai visto e vedi la morte del Vangelo di Cristo e il trionfo dell’antivangelo di Satana, vieni in nostro soccorso e aiutaci a riportare il Vangelo nel nostro cuore e nel cuore di ogni altro uomo. Rendici prudentissimi come tu sei prudentissima. Liberaci delle infinite imprudenze che uccidono la nostra vita. Il sommo dell’imprudenza è consegnarci nelle braccia di Satana e divenire figli del diavolo. </w:t>
      </w:r>
    </w:p>
    <w:p w14:paraId="5EF530A5" w14:textId="77777777" w:rsidR="00E401C9" w:rsidRPr="00E401C9" w:rsidRDefault="00E401C9" w:rsidP="00E401C9">
      <w:pPr>
        <w:spacing w:after="120" w:line="240" w:lineRule="auto"/>
        <w:jc w:val="both"/>
        <w:rPr>
          <w:rFonts w:ascii="Arial" w:eastAsia="Calibri" w:hAnsi="Arial" w:cs="Arial"/>
          <w:bCs/>
          <w:kern w:val="0"/>
          <w:sz w:val="24"/>
          <w:szCs w:val="24"/>
          <w:lang w:val="la-Latn"/>
          <w14:ligatures w14:val="none"/>
        </w:rPr>
      </w:pPr>
    </w:p>
    <w:p w14:paraId="7F5811CA"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39" w:name="_Toc195693999"/>
      <w:bookmarkStart w:id="340" w:name="_Toc218974921"/>
      <w:r w:rsidRPr="00E401C9">
        <w:rPr>
          <w:rFonts w:ascii="Arial" w:eastAsia="Times New Roman" w:hAnsi="Arial" w:cs="Arial"/>
          <w:b/>
          <w:color w:val="000000" w:themeColor="text1"/>
          <w:sz w:val="32"/>
          <w:szCs w:val="32"/>
          <w:lang w:val="la-Latn" w:eastAsia="it-IT"/>
        </w:rPr>
        <w:t>VIRGO CLEMENTISSIMA</w:t>
      </w:r>
      <w:bookmarkEnd w:id="339"/>
      <w:bookmarkEnd w:id="340"/>
    </w:p>
    <w:p w14:paraId="70AF6924"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kern w:val="0"/>
          <w:sz w:val="24"/>
          <w:szCs w:val="24"/>
          <w14:ligatures w14:val="none"/>
        </w:rPr>
        <w:t xml:space="preserve">Un tempo abbiamo scritto: 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w:t>
      </w:r>
      <w:r w:rsidRPr="00E401C9">
        <w:rPr>
          <w:rFonts w:ascii="Arial" w:eastAsia="Calibri" w:hAnsi="Arial" w:cs="Arial"/>
          <w:kern w:val="0"/>
          <w:sz w:val="24"/>
          <w:szCs w:val="24"/>
          <w14:ligatures w14:val="none"/>
        </w:rPr>
        <w:lastRenderedPageBreak/>
        <w:t xml:space="preserve">eterna, tanto grande è il nostro peccato, tanta immensa la nostra cattiveria e malvagità. 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 </w:t>
      </w:r>
      <w:r w:rsidRPr="00E401C9">
        <w:rPr>
          <w:rFonts w:ascii="Arial" w:eastAsia="Calibri" w:hAnsi="Arial" w:cs="Arial"/>
          <w:i/>
          <w:iCs/>
          <w:kern w:val="0"/>
          <w:sz w:val="24"/>
          <w:szCs w:val="24"/>
          <w14:ligatures w14:val="none"/>
        </w:rPr>
        <w:t xml:space="preserve">“Allora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(Lc 15,17-24).  </w:t>
      </w:r>
    </w:p>
    <w:p w14:paraId="1461868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Per un arcano di salvezza, redenzione, santificazione perfette, Dio ha disposto che fosse “tesoriere”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 In terzo luogo smorzando e addolcendo gli strali della giustizia di Dio, coprendo i peccati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“Entra fra le rocce, nasconditi nella polvere, di fronte al terrore che desta il Signore e allo splendore della sua maestà, quando si alzerà a scuotere la terra” (Is 2,10).</w:t>
      </w:r>
      <w:r w:rsidRPr="00E401C9">
        <w:rPr>
          <w:rFonts w:ascii="Arial" w:eastAsia="Calibri" w:hAnsi="Arial" w:cs="Arial"/>
          <w:i/>
          <w:iCs/>
          <w:kern w:val="0"/>
          <w:sz w:val="24"/>
          <w:szCs w:val="24"/>
          <w14:ligatures w14:val="none"/>
        </w:rPr>
        <w:t xml:space="preserv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w:t>
      </w:r>
      <w:r w:rsidRPr="00E401C9">
        <w:rPr>
          <w:rFonts w:ascii="Arial" w:eastAsia="Calibri" w:hAnsi="Arial" w:cs="Arial"/>
          <w:kern w:val="0"/>
          <w:sz w:val="24"/>
          <w:szCs w:val="24"/>
          <w14:ligatures w14:val="none"/>
        </w:rPr>
        <w:t xml:space="preserve"> È la nostra Madre celeste il nostro nascondiglio più sicuro. Chi si rifugia in Lei, chi in Lei confida, chi a </w:t>
      </w:r>
      <w:r w:rsidRPr="00E401C9">
        <w:rPr>
          <w:rFonts w:ascii="Arial" w:eastAsia="Calibri" w:hAnsi="Arial" w:cs="Arial"/>
          <w:kern w:val="0"/>
          <w:sz w:val="24"/>
          <w:szCs w:val="24"/>
          <w14:ligatures w14:val="none"/>
        </w:rPr>
        <w:lastRenderedPageBreak/>
        <w:t xml:space="preserve">Lei si affida, chi La invoca con volontà di vera conversione, da Lei è sempre aiutato a compiere il percorso del suo vero ritorno al Signore. </w:t>
      </w:r>
    </w:p>
    <w:p w14:paraId="7C73045E"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viviamo un momento assai particolare noi, discepoli di Gesù. Ci siamo dimenticati che la clemenza del Signore è sempre esercitata in vista del pentimento. Questa verità che è l’essenza di tutta la Scrittura Canonica oggi è dimenticata da moltissimi cristiani. Dio è clemente e misericordioso e tutti accoglie nel suo regno eterno. L’uomo non ha più bisogno di essere redento da Cristo Gesù e né ha bisogno della Madre di Gesù perché interceda presso il Figlio suo e usi per noi la sua clemenza in vista della conversione. Addirittura siamo anche giunti a benedire il peccatore quasi per affermare la non esistenza del peccato. Da questo disastro teologico, cristologico, soteriologico, pneumatologico, ecclesiologico, amartiologico, antropologico, ecclesiologico chi potrà salvarci? Chi potrà portarci sulla retta via? Chi potrà aiutarci perché la retta fede nella Parola del Signore governi il nostro cuore e ogni nostro pensiero? Solo Lei, la Madre di Gesù. Lei è venuta a salvarci. ma noi l’abbiamo infangata con ogni fango di menzogna e di falsità. L’abbiamo insultata con ogni insulto e l’abbiamo rinnegata. Lei non potendo più lavorare per la nostra conversione, ci ha lasciato a noi stessi e noi siamo stati catturati e gettati nella cisterna e nel carcere della falsità e della menzogna. Noi abbiamo infangato Lei. La storia ha infangato noi. Ora siamo pentiti e le chiediamo di tornare in mezzo a noi per manifestare la bellezza della sua gloria, del suo amore, della sua carità che non conosce misura. Madre di Dio, ritorna e noi crederemo in te.            </w:t>
      </w:r>
    </w:p>
    <w:p w14:paraId="637B78BE" w14:textId="77777777" w:rsidR="00E401C9" w:rsidRPr="00E401C9" w:rsidRDefault="00E401C9" w:rsidP="00E401C9">
      <w:pPr>
        <w:spacing w:after="120" w:line="240" w:lineRule="auto"/>
        <w:jc w:val="both"/>
        <w:rPr>
          <w:rFonts w:ascii="Arial" w:eastAsia="Calibri" w:hAnsi="Arial" w:cs="Arial"/>
          <w:b/>
          <w:kern w:val="0"/>
          <w:sz w:val="28"/>
          <w:szCs w:val="28"/>
          <w14:ligatures w14:val="none"/>
        </w:rPr>
      </w:pPr>
      <w:r w:rsidRPr="00E401C9">
        <w:rPr>
          <w:rFonts w:ascii="Arial" w:eastAsia="Calibri" w:hAnsi="Arial" w:cs="Arial"/>
          <w:kern w:val="0"/>
          <w:sz w:val="28"/>
          <w:szCs w:val="28"/>
          <w14:ligatures w14:val="none"/>
        </w:rPr>
        <w:t xml:space="preserve">                         </w:t>
      </w:r>
    </w:p>
    <w:p w14:paraId="12D3EEC3"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41" w:name="_Toc195694000"/>
      <w:bookmarkStart w:id="342" w:name="_Toc218974922"/>
      <w:r w:rsidRPr="00E401C9">
        <w:rPr>
          <w:rFonts w:ascii="Arial" w:eastAsia="Times New Roman" w:hAnsi="Arial" w:cs="Arial"/>
          <w:b/>
          <w:color w:val="000000" w:themeColor="text1"/>
          <w:sz w:val="32"/>
          <w:szCs w:val="32"/>
          <w:lang w:val="la-Latn" w:eastAsia="it-IT"/>
        </w:rPr>
        <w:t>ORA PRO NOBIS</w:t>
      </w:r>
      <w:bookmarkEnd w:id="341"/>
      <w:bookmarkEnd w:id="342"/>
    </w:p>
    <w:p w14:paraId="677B6B3B"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Dopo aver cantato le glorie di Maria, magnificando la sua bellezza spirituale e il suo splendo ornamento di virtù – </w:t>
      </w:r>
      <w:r w:rsidRPr="00E401C9">
        <w:rPr>
          <w:rFonts w:ascii="Arial" w:eastAsia="Calibri" w:hAnsi="Arial" w:cs="Arial"/>
          <w:i/>
          <w:iCs/>
          <w:kern w:val="0"/>
          <w:sz w:val="24"/>
          <w:szCs w:val="24"/>
          <w14:ligatures w14:val="none"/>
        </w:rPr>
        <w:t>Tutta bella sei, o Maria, e macchia originale non vi è in te. Tu sei la gloria di Gerusalemme. Tu la letizia di Israele. Tu l’onorificenza del nostro popolo. Tu l’avvocata dei peccatori. O Maria. O Maria. Vergine Prudentissima. Madre clementissima –</w:t>
      </w:r>
      <w:r w:rsidRPr="00E401C9">
        <w:rPr>
          <w:rFonts w:ascii="Arial" w:eastAsia="Calibri" w:hAnsi="Arial" w:cs="Arial"/>
          <w:kern w:val="0"/>
          <w:sz w:val="24"/>
          <w:szCs w:val="24"/>
          <w14:ligatures w14:val="none"/>
        </w:rPr>
        <w:t xml:space="preserve">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nelle mani della nostra Madre Celeste, di Colei che sempre può entrare alla presenza del Figlio, più che i sette Angeli di cui parla il Libro di Tobia e più che la stessa regina Ester dinanzi al suo sposo re.  Quello che è sublime in questa preghiera – ed anche in quella dell’Ave Maria – è che non si chiede nulla di particolare, speciale, singolare. Non si chiede una grazia che urge alla nostra vita attuale. Si chiede alla Vergine Maria di pregare per noi.  Questa semplicissima richiesta – prega per noi – deve rivestirsi per il devoto fedele della Vergine Maria in un altissimo significato di fede, fiducia, consegna. </w:t>
      </w:r>
    </w:p>
    <w:p w14:paraId="04CD9FB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Significato di fede: noi sappiamo chi è la Vergine Maria. È la Donna dall’occhio vigile, attento, penetrante, capace di scrutare la nostra vita infinitamente più che ogni altra persona. È illimitatamente oltre Balaam che così disse di Israele: </w:t>
      </w:r>
      <w:r w:rsidRPr="00E401C9">
        <w:rPr>
          <w:rFonts w:ascii="Arial" w:eastAsia="Calibri" w:hAnsi="Arial" w:cs="Arial"/>
          <w:i/>
          <w:iCs/>
          <w:kern w:val="0"/>
          <w:sz w:val="24"/>
          <w:szCs w:val="24"/>
          <w14:ligatures w14:val="none"/>
        </w:rPr>
        <w:t xml:space="preserve">«Oracolo di Balaam, figlio di Beor, e oracolo dell’uomo dall’occhio penetrante; oracolo di chi </w:t>
      </w:r>
      <w:r w:rsidRPr="00E401C9">
        <w:rPr>
          <w:rFonts w:ascii="Arial" w:eastAsia="Calibri" w:hAnsi="Arial" w:cs="Arial"/>
          <w:i/>
          <w:iCs/>
          <w:kern w:val="0"/>
          <w:sz w:val="24"/>
          <w:szCs w:val="24"/>
          <w14:ligatures w14:val="none"/>
        </w:rPr>
        <w:lastRenderedPageBreak/>
        <w:t>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23,3-9).</w:t>
      </w:r>
      <w:r w:rsidRPr="00E401C9">
        <w:rPr>
          <w:rFonts w:ascii="Arial" w:eastAsia="Calibri" w:hAnsi="Arial" w:cs="Arial"/>
          <w:kern w:val="0"/>
          <w:sz w:val="24"/>
          <w:szCs w:val="24"/>
          <w14:ligatures w14:val="none"/>
        </w:rPr>
        <w:t xml:space="preserve">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5F74C475"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i/>
          <w:iCs/>
          <w:kern w:val="0"/>
          <w:sz w:val="24"/>
          <w:szCs w:val="24"/>
          <w14:ligatures w14:val="none"/>
        </w:rPr>
        <w:t>“Ora pro nobis”</w:t>
      </w:r>
      <w:r w:rsidRPr="00E401C9">
        <w:rPr>
          <w:rFonts w:ascii="Arial" w:eastAsia="Calibri" w:hAnsi="Arial" w:cs="Arial"/>
          <w:kern w:val="0"/>
          <w:sz w:val="24"/>
          <w:szCs w:val="24"/>
          <w14:ligatures w14:val="none"/>
        </w:rPr>
        <w:t xml:space="preserve"> significa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Significa anche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1DA1B750" w14:textId="77777777" w:rsidR="00E401C9" w:rsidRPr="00E401C9" w:rsidRDefault="00E401C9" w:rsidP="00E401C9">
      <w:pPr>
        <w:spacing w:after="120" w:line="240" w:lineRule="auto"/>
        <w:jc w:val="both"/>
        <w:rPr>
          <w:rFonts w:ascii="Arial" w:eastAsia="Calibri" w:hAnsi="Arial" w:cs="Arial"/>
          <w:bCs/>
          <w:kern w:val="0"/>
          <w:sz w:val="24"/>
          <w:szCs w:val="24"/>
          <w:lang w:val="la-Latn"/>
          <w14:ligatures w14:val="none"/>
        </w:rPr>
      </w:pPr>
      <w:r w:rsidRPr="00E401C9">
        <w:rPr>
          <w:rFonts w:ascii="Arial" w:eastAsia="Calibri" w:hAnsi="Arial" w:cs="Arial"/>
          <w:kern w:val="0"/>
          <w:sz w:val="24"/>
          <w:szCs w:val="24"/>
          <w14:ligatures w14:val="none"/>
        </w:rPr>
        <w:t xml:space="preserve">Oggi aggiungiamo: Lei è scesa nella nostra storia e ci ha chiesto di consegnare tutta la nostra vita alla Parola di Gesù per edificare sulla terra il regno di Dio che è in grande sofferenza perché non più edificato sulla Parola del Figlio suo, ma sulla parola degli uomini e peggio ancora sulla parola di Satana. La nostra consegna è durata quanto la rugiada allo spuntare dei primi raggi del sole. Poi ci siamo ripresi la nostra vita e ci siamo consegnati alla nostra stoltezza, tradendola, rinnegandola, deludendola nella fiducia che Lei aveva risposto su di noi. Ci siamo consegnato al pensiero del mondo e il mondo ci ha ridotti in macerie. Vergine Maria, ora che siamo ridotti in polvere e cenere, pentiti ti chiediamo di ritornare a chiamarci. Ti promettiamo che questa volta non ti deluderemo più. Ci consegneremo a te con tutto il cuore, con tutta la mente, con tutto il nostro corpo, con tutta la nostra vita. </w:t>
      </w:r>
      <w:r w:rsidRPr="00E401C9">
        <w:rPr>
          <w:rFonts w:ascii="Arial" w:eastAsia="Calibri" w:hAnsi="Arial" w:cs="Arial"/>
          <w:kern w:val="0"/>
          <w:sz w:val="24"/>
          <w:szCs w:val="24"/>
          <w14:ligatures w14:val="none"/>
        </w:rPr>
        <w:lastRenderedPageBreak/>
        <w:t>Potrai contare su di noi come conti su di te. Questa volta il nostro amore sarà duraturo e l’ascolto del tuo cuore sarà per sempre. Madre del perdono, della bontà, della misericordia, non tardare. Vieni a visitarci portando con tutta la potenza dello Spirito Santo che abita nel cuore. Ottienici la grazia di essere per sempre tuoi, come tu sei per sempre dello Spirito Santo.</w:t>
      </w:r>
    </w:p>
    <w:p w14:paraId="600246BC" w14:textId="77777777" w:rsidR="00E401C9" w:rsidRPr="00E401C9" w:rsidRDefault="00E401C9" w:rsidP="00E401C9">
      <w:pPr>
        <w:spacing w:after="120" w:line="240" w:lineRule="auto"/>
        <w:jc w:val="both"/>
        <w:rPr>
          <w:rFonts w:ascii="Arial" w:eastAsia="Times New Roman" w:hAnsi="Arial" w:cs="Arial"/>
          <w:bCs/>
          <w:kern w:val="0"/>
          <w:sz w:val="28"/>
          <w:szCs w:val="28"/>
          <w:lang w:eastAsia="it-IT"/>
          <w14:ligatures w14:val="none"/>
        </w:rPr>
      </w:pPr>
    </w:p>
    <w:p w14:paraId="52608FDC"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43" w:name="_Toc195694001"/>
      <w:bookmarkStart w:id="344" w:name="_Toc218974923"/>
      <w:r w:rsidRPr="00E401C9">
        <w:rPr>
          <w:rFonts w:ascii="Arial" w:eastAsia="Times New Roman" w:hAnsi="Arial" w:cs="Arial"/>
          <w:b/>
          <w:color w:val="000000" w:themeColor="text1"/>
          <w:sz w:val="32"/>
          <w:szCs w:val="32"/>
          <w:lang w:val="la-Latn" w:eastAsia="it-IT"/>
        </w:rPr>
        <w:t>SUB TUUM PRAESIDIUM CONFUGIMUS</w:t>
      </w:r>
      <w:bookmarkEnd w:id="343"/>
      <w:bookmarkEnd w:id="344"/>
    </w:p>
    <w:p w14:paraId="5D7BC48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Oggi la  nostra riflessione è su una stupenda antifona che così recita: “Sub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 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w:t>
      </w:r>
    </w:p>
    <w:p w14:paraId="702F9EE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si riprende la fede nella Vergine Maria, difficilmente si potrà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w:t>
      </w:r>
      <w:r w:rsidRPr="00E401C9">
        <w:rPr>
          <w:rFonts w:ascii="Arial" w:eastAsia="Calibri" w:hAnsi="Arial" w:cs="Arial"/>
          <w:kern w:val="0"/>
          <w:sz w:val="24"/>
          <w:szCs w:val="24"/>
          <w14:ligatures w14:val="none"/>
        </w:rPr>
        <w:lastRenderedPageBreak/>
        <w:t xml:space="preserve">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della Redenzione, Angeli e Santi otteneteci questa fede. In essa vogliamo vivere e morire. Vogliamo abitare oggi e sempre nella Casa della Madre di Dio. </w:t>
      </w:r>
    </w:p>
    <w:p w14:paraId="6DEFC34E"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a Te dobbiamo chiedere perdono. Tu sei venuta dal cielo e ti sei fatta per noi vero presidio di salvezza, di pace, di comunione, di verità, di giustizia, di santità. Nel tuo presidio ci hai educato a vivere il Vangelo del Figlio tuo, chiedendoci di ricordarlo al mondo che lo ha dimenticato. Ma noi ci siamo stancati di stare nel tuo presidio, siamo usciti fuori e ci siamo fatti mondo con il mondo. In più – cosa assai nefasta – non solo siamo usciti noi fuori di esso, abbiamo distrutto il tuo presidio perché nessuno vi entrasse. Ci siamo costruito poi un presidio di paglia che il forte vento del male ha divelto e distrutto in un attimo. Ora ti preghiamo di mostrarci tutta la tua grande misericordia. Ti chiediamo di tornare in mezzo a noi, costruire per noi il tuo impenetrabile presidio, e tutti i cuori confusi, tristi, desolati, smarriti, abbandonati a se stessi non solo troveranno Te, con il tuo grande amore e la purissima verità di Gesù Signore sulle tue labbra, in Te troveranno se stessi e in Te ognuno troverà ogni altro. Si formerò così un popolo che vivrà di Vangelo e il Vangelo farà risuonare per il mondo intero, secondo le regole del Vangelo sul modello di Cristo Gesù. Madre della Redenzione, ascolta il nostro grido. Io so che l’ascolterai e preparerai per noi un nuovo presidio nel quale vi abiterà lo Spirito Santo, vi abiterà Cristo Gesù, vi abiterà il Padre celeste, vi abiterai tu con tutti gli Angeli e i Santi del cielo e noi immersi in questo oceano di grazia e di santità, ci potremo dedicare ad ogni obbedienza a tutto ciò che tu ci chiederai. Madre Santa, viene presto, non tardare. Amen. </w:t>
      </w:r>
    </w:p>
    <w:p w14:paraId="22247AF4"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6C8DA09B"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45" w:name="_Toc195694002"/>
      <w:bookmarkStart w:id="346" w:name="_Toc218974924"/>
      <w:r w:rsidRPr="00E401C9">
        <w:rPr>
          <w:rFonts w:ascii="Arial" w:eastAsia="Times New Roman" w:hAnsi="Arial" w:cs="Arial"/>
          <w:b/>
          <w:color w:val="000000" w:themeColor="text1"/>
          <w:sz w:val="32"/>
          <w:szCs w:val="32"/>
          <w:lang w:val="la-Latn" w:eastAsia="it-IT"/>
        </w:rPr>
        <w:t>SANCTA DEI GENETRIX</w:t>
      </w:r>
      <w:bookmarkEnd w:id="345"/>
      <w:bookmarkEnd w:id="346"/>
    </w:p>
    <w:p w14:paraId="10573C7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Se leggiamo la storia delle guerre dell’umanità, iniziando da quella epica, favolosa, fantastica e finendo a quella reale, compresa quella atipica dei nostri giorni, che è guerra condotta da nemici invisibili,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w:t>
      </w:r>
      <w:r w:rsidRPr="00E401C9">
        <w:rPr>
          <w:rFonts w:ascii="Arial" w:eastAsia="Calibri" w:hAnsi="Arial" w:cs="Arial"/>
          <w:kern w:val="0"/>
          <w:sz w:val="24"/>
          <w:szCs w:val="24"/>
          <w14:ligatures w14:val="none"/>
        </w:rPr>
        <w:lastRenderedPageBreak/>
        <w:t xml:space="preserve">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e neanche da se stessa è proprio della divinità. Se uno esistesse da se stesso, è segno che prima non esisteva. Se prima non esisteva non è eterno. La divinità è senza inizia e senza fine. </w:t>
      </w:r>
    </w:p>
    <w:p w14:paraId="7DB77945"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 In Cristo Gesù dobbiamo conoscere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2026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 La Santa Genitrice di Dio è il nostro presidio. Esso è inespugnabile. Maria </w:t>
      </w:r>
      <w:r w:rsidRPr="00E401C9">
        <w:rPr>
          <w:rFonts w:ascii="Arial" w:eastAsia="Calibri" w:hAnsi="Arial" w:cs="Arial"/>
          <w:kern w:val="0"/>
          <w:sz w:val="24"/>
          <w:szCs w:val="24"/>
          <w14:ligatures w14:val="none"/>
        </w:rPr>
        <w:lastRenderedPageBreak/>
        <w:t xml:space="preserve">appartiene a quella stirpe benedetta che ha come missione quella di schiacciare la testa al serpente antico, all’ingannatore dell’uomo, a colui che ha tradito Eva con la sua falsità e menzogna. Non c’è serpente al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02B43652"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kern w:val="0"/>
          <w:sz w:val="24"/>
          <w:szCs w:val="24"/>
          <w14:ligatures w14:val="none"/>
        </w:rPr>
        <w:t>Oggi aggiungiamo: La Santa Genitrice di Dio un tempo ci proteggeva sotto il suo presidio e nessun diavolo né della terra e né dell’inferno avevano potere su di noi. Si compiva per noi quanto è scritto nel Secondo Libro dei Re riguardo a Eliseo e a Giezi, suo servo: “</w:t>
      </w:r>
      <w:r w:rsidRPr="00E401C9">
        <w:rPr>
          <w:rFonts w:ascii="Arial" w:eastAsia="Calibri" w:hAnsi="Arial" w:cs="Arial"/>
          <w:i/>
          <w:iCs/>
          <w:kern w:val="0"/>
          <w:sz w:val="24"/>
          <w:szCs w:val="24"/>
          <w14:ligatures w14:val="none"/>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56948AC8"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1B9CEDD5"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6E5CC052"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774AEF9D"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lastRenderedPageBreak/>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10D7548C"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2FD331BD"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5427DFF3"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I cavalli e i cavalieri di Satana stavano sempre accampati, mai però hanno potuto espugnare il presidio della Madre di Dio. Poi noi abbiamo abbandonato il presidio e ci siamo consegnati al mondo e a Satana e il mondo e Satana ci hanno sterminati. Questa e è la fine di chi abbandona il presidio della Santa Genitrice di Dio. Madre tutta Santa, ottienici dal figlio tuo il perdono del nostro tristissimo e grave peccato. Ottienici la riconciliazione con il Figlio tuo e tra di noi. Ritorna nuovamente in mezzo a noi e pianta il tuo presidio perché possiamo nuovamente entrare in esso e in esso condurre ogni altro uomo che si converte al Vangelo dl Figlio tuo. Non negarci queta grazia, Santa Genitrice di Dio e noi ti promettiamo che mai più ci separeremo da te per consegnarci ai figli di Satana e al mondo per la nostra rovina e distruzione. Grazie, Madre Santa.</w:t>
      </w:r>
    </w:p>
    <w:p w14:paraId="18C7414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p>
    <w:p w14:paraId="2F1FE5A9"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47" w:name="_Toc195694003"/>
      <w:bookmarkStart w:id="348" w:name="_Toc218974925"/>
      <w:r w:rsidRPr="00E401C9">
        <w:rPr>
          <w:rFonts w:ascii="Arial" w:eastAsia="Times New Roman" w:hAnsi="Arial" w:cs="Arial"/>
          <w:b/>
          <w:color w:val="000000" w:themeColor="text1"/>
          <w:sz w:val="32"/>
          <w:szCs w:val="32"/>
          <w:lang w:val="la-Latn" w:eastAsia="it-IT"/>
        </w:rPr>
        <w:t>NOSTRAS DEPRECATIONES NE DESPICIAS</w:t>
      </w:r>
      <w:bookmarkEnd w:id="347"/>
      <w:bookmarkEnd w:id="348"/>
    </w:p>
    <w:p w14:paraId="75BA45F4"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r w:rsidRPr="00E401C9">
        <w:rPr>
          <w:rFonts w:ascii="Arial" w:eastAsia="Calibri" w:hAnsi="Arial" w:cs="Arial"/>
          <w:i/>
          <w:iCs/>
          <w:kern w:val="0"/>
          <w:sz w:val="24"/>
          <w:szCs w:val="24"/>
          <w14:ligatures w14:val="none"/>
        </w:rPr>
        <w:t xml:space="preserve"> “Dio, tu ci hai messi alla prova; ci hai passati al crogiuolo, come l'argento (Sal 65, 10). Il crogiuolo è per l'argento e il forno per l'oro, ma chi </w:t>
      </w:r>
      <w:r w:rsidRPr="00E401C9">
        <w:rPr>
          <w:rFonts w:ascii="Arial" w:eastAsia="Calibri" w:hAnsi="Arial" w:cs="Arial"/>
          <w:i/>
          <w:iCs/>
          <w:kern w:val="0"/>
          <w:sz w:val="24"/>
          <w:szCs w:val="24"/>
          <w14:ligatures w14:val="none"/>
        </w:rPr>
        <w:lastRenderedPageBreak/>
        <w:t xml:space="preserve">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w:t>
      </w:r>
      <w:r w:rsidRPr="00E401C9">
        <w:rPr>
          <w:rFonts w:ascii="Arial" w:eastAsia="Calibri" w:hAnsi="Arial" w:cs="Times New Roman"/>
          <w:i/>
          <w:iCs/>
          <w:kern w:val="0"/>
          <w:sz w:val="24"/>
          <w:szCs w:val="24"/>
          <w14:ligatures w14:val="none"/>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r w:rsidRPr="00E401C9">
        <w:rPr>
          <w:rFonts w:ascii="Arial" w:eastAsia="Calibri" w:hAnsi="Arial" w:cs="Arial"/>
          <w:kern w:val="0"/>
          <w:sz w:val="24"/>
          <w:szCs w:val="24"/>
          <w14:ligatures w14:val="none"/>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w:t>
      </w:r>
    </w:p>
    <w:p w14:paraId="061A9F60"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 </w:t>
      </w:r>
      <w:r w:rsidRPr="00E401C9">
        <w:rPr>
          <w:rFonts w:ascii="Arial" w:eastAsia="Calibri" w:hAnsi="Arial" w:cs="Arial"/>
          <w:i/>
          <w:kern w:val="0"/>
          <w:sz w:val="24"/>
          <w:szCs w:val="24"/>
          <w14:ligatures w14:val="none"/>
        </w:rPr>
        <w:t>“Non disprezzare le suppliche di noi che siamo nella prova”</w:t>
      </w:r>
      <w:r w:rsidRPr="00E401C9">
        <w:rPr>
          <w:rFonts w:ascii="Arial" w:eastAsia="Calibri" w:hAnsi="Arial" w:cs="Arial"/>
          <w:kern w:val="0"/>
          <w:sz w:val="24"/>
          <w:szCs w:val="24"/>
          <w14:ligatures w14:val="none"/>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dalle nostre </w:t>
      </w:r>
      <w:r w:rsidRPr="00E401C9">
        <w:rPr>
          <w:rFonts w:ascii="Arial" w:eastAsia="Calibri" w:hAnsi="Arial" w:cs="Arial"/>
          <w:kern w:val="0"/>
          <w:sz w:val="24"/>
          <w:szCs w:val="24"/>
          <w14:ligatures w14:val="none"/>
        </w:rPr>
        <w:lastRenderedPageBreak/>
        <w:t>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w:t>
      </w:r>
    </w:p>
    <w:p w14:paraId="4660D18F"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Oggi aggiungiamo: è cosa giusta che noi oggi testimoniamo che il diabolico e satanico Aman dei nostri giorni, si era scagliato contro il “frutto più nobile” prodotto dalla Vergine Maria per abbatterlo, distruggerlo, annientarlo, dichiarandolo un falso frutto della Vergine Maria e chiarando falsa e menzognera la sua venuta in mezzo a noi. Tutto l’odio invisibile di Satana contro la Vergine Maria è divenuto odio visibile contro il nobile e santo frutto da lei prodotto. Vedendo il pesantissimo danno che sarebbe stato arrecato alla Madre nostra Santissima e anche alla Chiesa del Figlio suo, noi abbiamo preso l’immagine della Madre di Dio posta sulla parete del nostro studio, l’abbiamo chiusa in un cassetto e abbiamo mandato e Lei e il Figlio suo crocifisso a salvare la loro opera e a conservare in vita il loro prezioso frutto. L’albero stava già per essere reciso, ma la Madre nostra ha fatto cadere l’ascia dalle mani di quanti avevano deciso di abbatterlo. Questo è avvenuto e questo noi testimoniamo. In quei giorni vedevano compiersi quanto Davide canta nel suo Salmo di ringraziamento e di lode per il Signore che lo ha liberato da nemici potenti:</w:t>
      </w:r>
    </w:p>
    <w:p w14:paraId="0B5430D2"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Davide rivolse al Signore le parole di questo canto, quando il Signore lo liberò dalla mano di tutti i suoi nemici e dalla mano di Saul. Egli disse:</w:t>
      </w:r>
    </w:p>
    <w:p w14:paraId="37E1A1E9"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w:t>
      </w:r>
    </w:p>
    <w:p w14:paraId="660D3545"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23C178CD"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w:t>
      </w:r>
      <w:r w:rsidRPr="00E401C9">
        <w:rPr>
          <w:rFonts w:ascii="Arial" w:eastAsia="Calibri" w:hAnsi="Arial" w:cs="Arial"/>
          <w:i/>
          <w:iCs/>
          <w:kern w:val="0"/>
          <w:sz w:val="24"/>
          <w:szCs w:val="24"/>
          <w14:ligatures w14:val="none"/>
        </w:rPr>
        <w:lastRenderedPageBreak/>
        <w:t>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5044170E"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5F3551F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Ecco chi è la nostra Madre celeste: Colei che fa cadere la scure dalle mani di ogni satanico e diabolico Aman che vuole abbattere Lei e quanto Lei produce nella nostra storia. Poiché convinti nello Spirito Santo del suo perenne intervento di salvezza nella nostra vita, ora a Lei chiediamo di prendere il suo cherubino e scenda nuovamente sulla nostra terra. Lo richiede la salvezza della Chiesa del Figlio suo, di cui Ella è Madre. Lo richiedono tutti quei frutti da lei prodotti che hanno bisogno di sentire anche visibilmente la sua presenza. Per questa necessità noi la preghiamo: “Madre santa, prendi il tuo cherubino e scendi senza più tardare. Abbiamo bisogno di te per rialzare la nostra capanna che ogni giorno scricchiola sempre di più e rischia di cadere per non più rialzarsi. Vieni e compi per noi la profezia di Amos:</w:t>
      </w:r>
      <w:r w:rsidRPr="00E401C9">
        <w:rPr>
          <w:rFonts w:ascii="Arial" w:eastAsia="Calibri" w:hAnsi="Arial" w:cs="Arial"/>
          <w:i/>
          <w:iCs/>
          <w:kern w:val="0"/>
          <w:sz w:val="24"/>
          <w:szCs w:val="24"/>
          <w14:ligatures w14:val="none"/>
        </w:rPr>
        <w:t xml:space="preserve"> “In quel giorno rialzerò la capanna di Davide, che è cadente; ne riparerò le brecce, ne rialzerò le rovine, la ricostruirò come ai tempi antichi (Am 9,11). </w:t>
      </w:r>
      <w:r w:rsidRPr="00E401C9">
        <w:rPr>
          <w:rFonts w:ascii="Arial" w:eastAsia="Calibri" w:hAnsi="Arial" w:cs="Arial"/>
          <w:kern w:val="0"/>
          <w:sz w:val="24"/>
          <w:szCs w:val="24"/>
          <w14:ligatures w14:val="none"/>
        </w:rPr>
        <w:t>Madre Santa, molti dei tuoi frutti hanno bisogno di essere riparati, rialzati, risanati, guariti, riportati nel tuo cuore. Prendi il tuo cherubino e scendi. Fai cadere l’ascia dalle mani del diabolico e satanico Aman, dona ai frutti che tu hai prodotto una speranza nuova. Noi ne siamo certi, tu verrai e ristabilirai la tua gloria in mezzo alla tua Chiesa e al mondo. Madre tutta santa non tardare. Noi siamo terra arida e secca. Tu sei la benefica pioggia che fa ritornare ogni vita nei nostri cuori. Vieni e inondaci con acqua torrenziale, in tutto come l’acqua che è scesa sulla terra arida e secca per la preghiera di Elia. Madre Santa, ascolta il mio grido.</w:t>
      </w:r>
    </w:p>
    <w:p w14:paraId="1B9687CA"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78E40B0C"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49" w:name="_Toc195694004"/>
      <w:bookmarkStart w:id="350" w:name="_Toc218974926"/>
      <w:r w:rsidRPr="00E401C9">
        <w:rPr>
          <w:rFonts w:ascii="Arial" w:eastAsia="Times New Roman" w:hAnsi="Arial" w:cs="Arial"/>
          <w:b/>
          <w:color w:val="000000" w:themeColor="text1"/>
          <w:sz w:val="32"/>
          <w:szCs w:val="32"/>
          <w:lang w:val="la-Latn" w:eastAsia="it-IT"/>
        </w:rPr>
        <w:lastRenderedPageBreak/>
        <w:t>SED A PERICULIS CUNCTIS LIBERA NOS SEMPER</w:t>
      </w:r>
      <w:bookmarkEnd w:id="349"/>
      <w:bookmarkEnd w:id="350"/>
    </w:p>
    <w:p w14:paraId="5F88D42D"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Un tempo abbiamo scritto: Ricordiamoci, per un istante, cosa abbiamo già detto alla Vergine Maria, in questa preghiera:</w:t>
      </w:r>
      <w:r w:rsidRPr="00E401C9">
        <w:rPr>
          <w:rFonts w:ascii="Arial" w:eastAsia="Calibri" w:hAnsi="Arial" w:cs="Arial"/>
          <w:i/>
          <w:kern w:val="0"/>
          <w:sz w:val="24"/>
          <w:szCs w:val="24"/>
          <w14:ligatures w14:val="none"/>
        </w:rPr>
        <w:t xml:space="preserve"> “Sub tuum praesidium confugimus, Sancta Dei Genetrix. Nostras deprecationes ne despicias in necessitatibus, sed a periculis cunctis libera nos semper, Virgo gloriosa et benedicta”</w:t>
      </w:r>
      <w:r w:rsidRPr="00E401C9">
        <w:rPr>
          <w:rFonts w:ascii="Arial" w:eastAsia="Calibri" w:hAnsi="Arial" w:cs="Arial"/>
          <w:kern w:val="0"/>
          <w:sz w:val="24"/>
          <w:szCs w:val="24"/>
          <w14:ligatures w14:val="none"/>
        </w:rPr>
        <w:t xml:space="preserve"> (</w:t>
      </w:r>
      <w:r w:rsidRPr="00E401C9">
        <w:rPr>
          <w:rFonts w:ascii="Arial" w:eastAsia="Calibri" w:hAnsi="Arial" w:cs="Arial"/>
          <w:i/>
          <w:kern w:val="0"/>
          <w:sz w:val="24"/>
          <w:szCs w:val="24"/>
          <w14:ligatures w14:val="none"/>
        </w:rPr>
        <w:t>“Sotto la tua protezione cerchiamo rifugio, Santa Madre di Dio: non disprezzare le suppliche di noi che siamo nella prova, ma liberaci da ogni pericolo, o Vergine gloriosa e benedetta”).</w:t>
      </w:r>
      <w:r w:rsidRPr="00E401C9">
        <w:rPr>
          <w:rFonts w:ascii="Arial" w:eastAsia="Calibri" w:hAnsi="Arial" w:cs="Arial"/>
          <w:kern w:val="0"/>
          <w:sz w:val="24"/>
          <w:szCs w:val="24"/>
          <w14:ligatures w14:val="none"/>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a brandello nella mente e la riduce.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l’intera esistenza in attimi spenti, senza speranza. Oggi la vanità e l’inutilità è diventa la nuova religione dell’uomo. </w:t>
      </w:r>
    </w:p>
    <w:p w14:paraId="1F40B644" w14:textId="77777777" w:rsidR="00E401C9" w:rsidRPr="00E401C9" w:rsidRDefault="00E401C9" w:rsidP="00E401C9">
      <w:pPr>
        <w:autoSpaceDE w:val="0"/>
        <w:autoSpaceDN w:val="0"/>
        <w:adjustRightInd w:val="0"/>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la vita passa da una vanità all’altra, da una inutilità all’altra, da un vizio all’altro, trascorrendo in questo pellegrinaggio ininterrotto di sciupio dell’esistenza le ore del giorno e della notte. È una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w:t>
      </w:r>
    </w:p>
    <w:p w14:paraId="109D021B" w14:textId="77777777" w:rsidR="00E401C9" w:rsidRPr="00E401C9" w:rsidRDefault="00E401C9" w:rsidP="00E401C9">
      <w:pPr>
        <w:autoSpaceDE w:val="0"/>
        <w:autoSpaceDN w:val="0"/>
        <w:adjustRightInd w:val="0"/>
        <w:spacing w:after="120" w:line="240" w:lineRule="auto"/>
        <w:jc w:val="both"/>
        <w:rPr>
          <w:rFonts w:ascii="Arial" w:eastAsia="Calibri" w:hAnsi="Arial" w:cs="Arial"/>
          <w:b/>
          <w:i/>
          <w:kern w:val="0"/>
          <w:sz w:val="24"/>
          <w:szCs w:val="24"/>
          <w14:ligatures w14:val="none"/>
        </w:rPr>
      </w:pPr>
      <w:r w:rsidRPr="00E401C9">
        <w:rPr>
          <w:rFonts w:ascii="Arial" w:eastAsia="Calibri" w:hAnsi="Arial" w:cs="Arial"/>
          <w:kern w:val="0"/>
          <w:sz w:val="24"/>
          <w:szCs w:val="24"/>
          <w14:ligatures w14:val="none"/>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in cenere il nostro spirito e la nostra vita non potrà più avere alcun significato. Sarà una vita spenta. Da essa mai potranno </w:t>
      </w:r>
      <w:r w:rsidRPr="00E401C9">
        <w:rPr>
          <w:rFonts w:ascii="Arial" w:eastAsia="Calibri" w:hAnsi="Arial" w:cs="Arial"/>
          <w:kern w:val="0"/>
          <w:sz w:val="24"/>
          <w:szCs w:val="24"/>
          <w14:ligatures w14:val="none"/>
        </w:rPr>
        <w:lastRenderedPageBreak/>
        <w:t xml:space="preserve">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questo sfacelo del nostro essere. </w:t>
      </w:r>
    </w:p>
    <w:p w14:paraId="72669082"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Ora aggiungiamo: Oggi a te, Madre Santissima, ci accostiamo per rivolgerti una accorata supplica. Noi ci siamo allontanati da te. Quale frutto abbiamo raccolto? Ci siamo allontanati da noi stessi. Abbiamo smarrito la verità del nostro essere discepoli di Gesù. Non solo. Abbiamo smarrito anche la verità della nostra umanità. Viviamo senza alcuna verità evangelica. Diciamo il Vangelo, ma non crediamo in esso. Predichiamo ma non ci convertiamo. Siamo divenuti schiavi della carne e produciamo le opere della carne. Da questo abisso di perdizione a te rivolgiamo il nostro sguardo, eleviamo il nostro cuore, facciamo udire la nostra voce. Madre di Dio, non ci abbandonare fino in fondo. Abbi pietà e misericordia di noi tuoi figli. Ti abbiamo tradita e rinnegata, ti abbiamo abbandonata e lasciata sola, abbiamo deluso le speranze che tu avevi riposto in noi. Torma in mezzo a noi. Mostraci il tuo volto di perdono e di pace e noi ti promettiamo che mai più ti abbandoneremo. Sempre abiteremo nel tuo cuore e dal tuo cuore ricorderemo al mondo il Vangelo del Figlio tuo. Madre Santa, vieni presto, non tardare. Senza di te, nessuna vita potrà essere vissuta nella verità e nella carità. Tu verrai e noi ritorneremo a vivere.</w:t>
      </w:r>
    </w:p>
    <w:p w14:paraId="63C2CF1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p>
    <w:p w14:paraId="438FE64C"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51" w:name="_Toc312863754"/>
      <w:bookmarkStart w:id="352" w:name="_Toc94189807"/>
      <w:bookmarkStart w:id="353" w:name="_Toc195694005"/>
      <w:bookmarkStart w:id="354" w:name="_Toc218974927"/>
      <w:r w:rsidRPr="00E401C9">
        <w:rPr>
          <w:rFonts w:ascii="Arial" w:eastAsia="Times New Roman" w:hAnsi="Arial" w:cs="Arial"/>
          <w:b/>
          <w:color w:val="000000" w:themeColor="text1"/>
          <w:sz w:val="32"/>
          <w:szCs w:val="32"/>
          <w:lang w:val="la-Latn" w:eastAsia="it-IT"/>
        </w:rPr>
        <w:t>VIRGO GLORIOSA ET BENEDICTA</w:t>
      </w:r>
      <w:bookmarkEnd w:id="351"/>
      <w:bookmarkEnd w:id="352"/>
      <w:bookmarkEnd w:id="353"/>
      <w:bookmarkEnd w:id="354"/>
    </w:p>
    <w:p w14:paraId="0282C0E3"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bCs/>
          <w:kern w:val="0"/>
          <w:sz w:val="24"/>
          <w:szCs w:val="24"/>
          <w14:ligatures w14:val="none"/>
        </w:rPr>
        <w:t xml:space="preserve">Un tempo abbiamo scritto:  </w:t>
      </w:r>
      <w:r w:rsidRPr="00E401C9">
        <w:rPr>
          <w:rFonts w:ascii="Arial" w:eastAsia="Calibri" w:hAnsi="Arial" w:cs="Arial"/>
          <w:kern w:val="0"/>
          <w:sz w:val="24"/>
          <w:szCs w:val="24"/>
          <w14:ligatures w14:val="none"/>
        </w:rPr>
        <w:t xml:space="preserve">La preghiera </w:t>
      </w:r>
      <w:r w:rsidRPr="00E401C9">
        <w:rPr>
          <w:rFonts w:ascii="Arial" w:eastAsia="Calibri" w:hAnsi="Arial" w:cs="Arial"/>
          <w:i/>
          <w:kern w:val="0"/>
          <w:sz w:val="24"/>
          <w:szCs w:val="24"/>
          <w14:ligatures w14:val="none"/>
        </w:rPr>
        <w:t>“Sub tuum praesidium”</w:t>
      </w:r>
      <w:r w:rsidRPr="00E401C9">
        <w:rPr>
          <w:rFonts w:ascii="Arial" w:eastAsia="Calibri" w:hAnsi="Arial" w:cs="Arial"/>
          <w:kern w:val="0"/>
          <w:sz w:val="24"/>
          <w:szCs w:val="24"/>
          <w14:ligatures w14:val="none"/>
        </w:rPr>
        <w:t xml:space="preserve"> si conclude con queste parole: </w:t>
      </w:r>
      <w:r w:rsidRPr="00E401C9">
        <w:rPr>
          <w:rFonts w:ascii="Arial" w:eastAsia="Calibri" w:hAnsi="Arial" w:cs="Arial"/>
          <w:i/>
          <w:kern w:val="0"/>
          <w:sz w:val="24"/>
          <w:szCs w:val="24"/>
          <w14:ligatures w14:val="none"/>
        </w:rPr>
        <w:t>“O Vergine gloriosa e benedetta”</w:t>
      </w:r>
      <w:r w:rsidRPr="00E401C9">
        <w:rPr>
          <w:rFonts w:ascii="Arial" w:eastAsia="Calibri" w:hAnsi="Arial" w:cs="Arial"/>
          <w:kern w:val="0"/>
          <w:sz w:val="24"/>
          <w:szCs w:val="24"/>
          <w14:ligatures w14:val="none"/>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E401C9">
        <w:rPr>
          <w:rFonts w:ascii="Arial" w:eastAsia="Calibri" w:hAnsi="Arial" w:cs="Arial"/>
          <w:i/>
          <w:kern w:val="0"/>
          <w:sz w:val="24"/>
          <w:szCs w:val="24"/>
          <w14:ligatures w14:val="none"/>
        </w:rPr>
        <w:t>“Un segno grandioso apparve nel cielo: una donna vestita di sole, con la luna sotto i suoi piedi e, sul capo, una corona di dodici stelle”</w:t>
      </w:r>
      <w:r w:rsidRPr="00E401C9">
        <w:rPr>
          <w:rFonts w:ascii="Arial" w:eastAsia="Calibri" w:hAnsi="Arial" w:cs="Arial"/>
          <w:kern w:val="0"/>
          <w:sz w:val="24"/>
          <w:szCs w:val="24"/>
          <w14:ligatures w14:val="none"/>
        </w:rPr>
        <w:t xml:space="preserve"> (Ap 1,1). 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w:t>
      </w:r>
    </w:p>
    <w:p w14:paraId="6D2E7EAF"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kern w:val="0"/>
          <w:sz w:val="24"/>
          <w:szCs w:val="24"/>
          <w14:ligatures w14:val="none"/>
        </w:rPr>
        <w:lastRenderedPageBreak/>
        <w:t xml:space="preserve">Benedetta è Giaele, che uccise Sisara il nemico di Israele: </w:t>
      </w:r>
      <w:r w:rsidRPr="00E401C9">
        <w:rPr>
          <w:rFonts w:ascii="Arial" w:eastAsia="Calibri" w:hAnsi="Arial" w:cs="Arial"/>
          <w:i/>
          <w:kern w:val="0"/>
          <w:sz w:val="24"/>
          <w:szCs w:val="24"/>
          <w14:ligatures w14:val="none"/>
        </w:rPr>
        <w:t>”</w:t>
      </w:r>
      <w:r w:rsidRPr="00E401C9">
        <w:rPr>
          <w:rFonts w:ascii="Arial" w:eastAsia="Calibri" w:hAnsi="Arial" w:cs="Arial"/>
          <w:i/>
          <w:color w:val="000000"/>
          <w:kern w:val="0"/>
          <w:sz w:val="24"/>
          <w:szCs w:val="24"/>
          <w14:ligatures w14:val="none"/>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E401C9">
        <w:rPr>
          <w:rFonts w:ascii="Arial" w:eastAsia="Calibri" w:hAnsi="Arial" w:cs="Arial"/>
          <w:color w:val="000000"/>
          <w:kern w:val="0"/>
          <w:sz w:val="24"/>
          <w:szCs w:val="24"/>
          <w14:ligatures w14:val="none"/>
        </w:rPr>
        <w:t xml:space="preserve"> (Gdc 5,24-27).  </w:t>
      </w:r>
      <w:r w:rsidRPr="00E401C9">
        <w:rPr>
          <w:rFonts w:ascii="Arial" w:eastAsia="Calibri" w:hAnsi="Arial" w:cs="Arial"/>
          <w:kern w:val="0"/>
          <w:sz w:val="24"/>
          <w:szCs w:val="24"/>
          <w14:ligatures w14:val="none"/>
        </w:rPr>
        <w:t xml:space="preserve">Benedetta è Giuditta che taglia la testa ad Oloferne: </w:t>
      </w:r>
      <w:r w:rsidRPr="00E401C9">
        <w:rPr>
          <w:rFonts w:ascii="Arial" w:eastAsia="Calibri" w:hAnsi="Arial" w:cs="Arial"/>
          <w:i/>
          <w:kern w:val="0"/>
          <w:sz w:val="24"/>
          <w:szCs w:val="24"/>
          <w14:ligatures w14:val="none"/>
        </w:rPr>
        <w:t>“</w:t>
      </w:r>
      <w:r w:rsidRPr="00E401C9">
        <w:rPr>
          <w:rFonts w:ascii="Arial" w:eastAsia="Calibri" w:hAnsi="Arial" w:cs="Arial"/>
          <w:i/>
          <w:color w:val="000000"/>
          <w:kern w:val="0"/>
          <w:sz w:val="24"/>
          <w:szCs w:val="24"/>
          <w14:ligatures w14:val="none"/>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E401C9">
        <w:rPr>
          <w:rFonts w:ascii="Arial" w:eastAsia="Calibri" w:hAnsi="Arial" w:cs="Arial"/>
          <w:color w:val="000000"/>
          <w:kern w:val="0"/>
          <w:sz w:val="24"/>
          <w:szCs w:val="24"/>
          <w14:ligatures w14:val="none"/>
        </w:rPr>
        <w:t xml:space="preserve"> (Gdt 14,6-10). </w:t>
      </w:r>
    </w:p>
    <w:p w14:paraId="2BBEDE9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Benedetta è proclamata la Vergine Maria dalla cugina Elisabetta: </w:t>
      </w:r>
      <w:r w:rsidRPr="00E401C9">
        <w:rPr>
          <w:rFonts w:ascii="Arial" w:eastAsia="Calibri" w:hAnsi="Arial" w:cs="Arial"/>
          <w:i/>
          <w:kern w:val="0"/>
          <w:sz w:val="24"/>
          <w:szCs w:val="24"/>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E401C9">
        <w:rPr>
          <w:rFonts w:ascii="Arial" w:eastAsia="Calibri" w:hAnsi="Arial" w:cs="Arial"/>
          <w:i/>
          <w:kern w:val="0"/>
          <w:position w:val="4"/>
          <w:sz w:val="24"/>
          <w:szCs w:val="24"/>
          <w14:ligatures w14:val="none"/>
        </w:rPr>
        <w:t xml:space="preserve"> </w:t>
      </w:r>
      <w:r w:rsidRPr="00E401C9">
        <w:rPr>
          <w:rFonts w:ascii="Arial" w:eastAsia="Calibri" w:hAnsi="Arial" w:cs="Arial"/>
          <w:i/>
          <w:kern w:val="0"/>
          <w:sz w:val="24"/>
          <w:szCs w:val="24"/>
          <w14:ligatures w14:val="none"/>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E401C9">
        <w:rPr>
          <w:rFonts w:ascii="Arial" w:eastAsia="Calibri" w:hAnsi="Arial" w:cs="Arial"/>
          <w:kern w:val="0"/>
          <w:sz w:val="24"/>
          <w:szCs w:val="24"/>
          <w14:ligatures w14:val="none"/>
        </w:rPr>
        <w:t xml:space="preserve"> (Lc 1,39-45). 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E401C9">
        <w:rPr>
          <w:rFonts w:ascii="Arial" w:eastAsia="Calibri" w:hAnsi="Arial" w:cs="Arial"/>
          <w:i/>
          <w:kern w:val="0"/>
          <w:sz w:val="24"/>
          <w:szCs w:val="24"/>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E401C9">
        <w:rPr>
          <w:rFonts w:ascii="Arial" w:eastAsia="Calibri" w:hAnsi="Arial" w:cs="Arial"/>
          <w:kern w:val="0"/>
          <w:sz w:val="24"/>
          <w:szCs w:val="24"/>
          <w14:ligatures w14:val="none"/>
        </w:rPr>
        <w:t xml:space="preserve"> (Lc 1,46-50). È grande il mistero della Vergine Maria. Ella è straordinaria potenza di grazia nel Cielo, non però come fonte, ma come mediazione. Prima via di mediazione ed anche fonte di grazia è Cristo Gesù. Seconda via di mediazione, in Cristo, con Cristo, per Cristo, è Lei, la gloriosa e benedetta Madre del mio Signore. Vergine Maria, Madre della Redenzione, ottienici questa grandissima fede nella verità della Chiesa che ti proclama gloriosa e benedetta. Angeli e Santi fate che invochiamo la Madre nostra celeste in pienezza di fede e di amore, di ascolto e di obbedienza. </w:t>
      </w:r>
    </w:p>
    <w:p w14:paraId="546DF755"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Madre della Redenzione, solo per un poco abbiamo voluto vivere all’ombra della tua straordinaria potenza. Solo per un poco abbiamo gioito della sconfitta in noi per la tua presenza del serpente antico. Poi ci siamo stancati di te e ti abbiamo stancato. Quale frutto abbiamo raccolto dalla nostra stanchezza? Tu hai ritirato il tuo presidio e Satana ha trionfato su di noi. Ci ha falciato come so falcia l’erba secca e ci ha fatto fieno per la sua stalla. Oggi a te rivolgiamo la preghiera che i tre fanciulli gettati nella fornace ardente di Babilonia, hanno rivolto  al loro Dio, che è il Signore della storia e di ogni uomo. Per noi  è preghiera di </w:t>
      </w:r>
      <w:r w:rsidRPr="00E401C9">
        <w:rPr>
          <w:rFonts w:ascii="Arial" w:eastAsia="Calibri" w:hAnsi="Arial" w:cs="Arial"/>
          <w:kern w:val="0"/>
          <w:sz w:val="24"/>
          <w:szCs w:val="24"/>
          <w14:ligatures w14:val="none"/>
        </w:rPr>
        <w:lastRenderedPageBreak/>
        <w:t>pentimento per il male che ti abbiamo arrecato, ma anche di purissima fede in te, Vergine gloriosa e benedetta:</w:t>
      </w:r>
    </w:p>
    <w:p w14:paraId="19B665BA"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05694EFD"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w:t>
      </w:r>
    </w:p>
    <w:p w14:paraId="3407FF27"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3,26-45). </w:t>
      </w:r>
    </w:p>
    <w:p w14:paraId="31D43A55"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Noi siamo stati tentati come è stato tentato Sansone. La nostra forza eri tu, Madre Santa. Satana ci ha tentato, noi ci siamo lasciati tentare. Privandoci di te, Vergine gloria e benedetta, ci ha accecato  e ci ha legato alla macina della sua falsità e della sua menzogna. Quanto riporta il Libro dei Giudici su Sansone, va ben meditato. È la nostra storia: “</w:t>
      </w:r>
      <w:r w:rsidRPr="00E401C9">
        <w:rPr>
          <w:rFonts w:ascii="Arial" w:eastAsia="Calibri" w:hAnsi="Arial" w:cs="Arial"/>
          <w:i/>
          <w:iCs/>
          <w:kern w:val="0"/>
          <w:sz w:val="24"/>
          <w:szCs w:val="24"/>
          <w14:ligatures w14:val="none"/>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w:t>
      </w:r>
      <w:r w:rsidRPr="00E401C9">
        <w:rPr>
          <w:rFonts w:ascii="Arial" w:eastAsia="Calibri" w:hAnsi="Arial" w:cs="Arial"/>
          <w:i/>
          <w:iCs/>
          <w:kern w:val="0"/>
          <w:sz w:val="24"/>
          <w:szCs w:val="24"/>
          <w14:ligatures w14:val="none"/>
        </w:rPr>
        <w:lastRenderedPageBreak/>
        <w:t xml:space="preserve">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 (Gdc 16,4-21). </w:t>
      </w:r>
      <w:r w:rsidRPr="00E401C9">
        <w:rPr>
          <w:rFonts w:ascii="Arial" w:eastAsia="Calibri" w:hAnsi="Arial" w:cs="Arial"/>
          <w:kern w:val="0"/>
          <w:sz w:val="24"/>
          <w:szCs w:val="24"/>
          <w14:ligatures w14:val="none"/>
        </w:rPr>
        <w:t xml:space="preserve">Ora ti preghiamo, Vergine gloriosa e benedetta, vieni, guarisci i nostri occhi, converti il nostro cuore, richiamaci a te e nuovamente rendici strumento della tua gloria e della gloria del Figlio tuo. Se tu non scendi, nessuno ci slegherà dalla pesante macina della falsità e della menzogna che pesa sul nostro volto e il mondo continuerà a infangare con ogni mendace parola la tua presenza di conversione, di fede, di vera missione evangelizzatrice in mezzo a noi. Madre Santa, vieni, non tardare. </w:t>
      </w:r>
    </w:p>
    <w:p w14:paraId="35CEAD70"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p>
    <w:p w14:paraId="54E0845E"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55" w:name="_Toc195694006"/>
      <w:bookmarkStart w:id="356" w:name="_Toc218974928"/>
      <w:r w:rsidRPr="00E401C9">
        <w:rPr>
          <w:rFonts w:ascii="Arial" w:eastAsia="Times New Roman" w:hAnsi="Arial" w:cs="Arial"/>
          <w:b/>
          <w:color w:val="000000" w:themeColor="text1"/>
          <w:sz w:val="32"/>
          <w:szCs w:val="32"/>
          <w:lang w:val="la-Latn" w:eastAsia="it-IT"/>
        </w:rPr>
        <w:t>AVE, REGINA CAELORUM</w:t>
      </w:r>
      <w:bookmarkEnd w:id="355"/>
      <w:bookmarkEnd w:id="356"/>
    </w:p>
    <w:p w14:paraId="4442EC74"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w:t>
      </w:r>
      <w:r w:rsidRPr="00E401C9">
        <w:rPr>
          <w:rFonts w:ascii="Arial" w:eastAsia="Calibri" w:hAnsi="Arial" w:cs="Times New Roman"/>
          <w:kern w:val="0"/>
          <w:sz w:val="24"/>
          <w:szCs w:val="24"/>
          <w14:ligatures w14:val="none"/>
        </w:rPr>
        <w:t xml:space="preserve">L’Antifona a Maria, sulla quale rifletteremo nei sabati che seguiranno, sarà l’Ave, Regina caelorum. Nella sua interezza essa così recita: </w:t>
      </w:r>
      <w:r w:rsidRPr="00E401C9">
        <w:rPr>
          <w:rFonts w:ascii="Arial" w:eastAsia="Calibri" w:hAnsi="Arial" w:cs="Times New Roman"/>
          <w:i/>
          <w:kern w:val="0"/>
          <w:sz w:val="24"/>
          <w:szCs w:val="24"/>
          <w14:ligatures w14:val="none"/>
        </w:rPr>
        <w:t xml:space="preserve">“Ave, Regina caelorum, </w:t>
      </w:r>
      <w:r w:rsidRPr="00E401C9">
        <w:rPr>
          <w:rFonts w:ascii="Arial" w:eastAsia="Calibri" w:hAnsi="Arial" w:cs="Arial"/>
          <w:i/>
          <w:kern w:val="0"/>
          <w:sz w:val="24"/>
          <w:szCs w:val="24"/>
          <w14:ligatures w14:val="none"/>
        </w:rPr>
        <w:t>Ave, Domina Angelorum: Salve, radix, salve, porta ex qua mundo lux est orta. Gaude, Virgo gloriosa, super omnes speciosa, vale, o valde decora, et pro nobis Christum exora”</w:t>
      </w:r>
      <w:r w:rsidRPr="00E401C9">
        <w:rPr>
          <w:rFonts w:ascii="Arial" w:eastAsia="Calibri" w:hAnsi="Arial" w:cs="Arial"/>
          <w:kern w:val="0"/>
          <w:sz w:val="24"/>
          <w:szCs w:val="24"/>
          <w14:ligatures w14:val="none"/>
        </w:rPr>
        <w:t xml:space="preserve"> (</w:t>
      </w:r>
      <w:r w:rsidRPr="00E401C9">
        <w:rPr>
          <w:rFonts w:ascii="Arial" w:eastAsia="Calibri" w:hAnsi="Arial" w:cs="Arial"/>
          <w:i/>
          <w:kern w:val="0"/>
          <w:sz w:val="24"/>
          <w:szCs w:val="24"/>
          <w14:ligatures w14:val="none"/>
        </w:rPr>
        <w:t>Ave, regina dei cieli, ave, signora degli angeli; porta e radice di salvezza, rechi nel mondo la luce. Gioisci, vergine gloriosa, bella fra tutte le donne; salve, o tutta santa, prega per noi Cristo Signore</w:t>
      </w:r>
      <w:r w:rsidRPr="00E401C9">
        <w:rPr>
          <w:rFonts w:ascii="Arial" w:eastAsia="Calibri" w:hAnsi="Arial" w:cs="Arial"/>
          <w:kern w:val="0"/>
          <w:sz w:val="24"/>
          <w:szCs w:val="24"/>
          <w14:ligatures w14:val="none"/>
        </w:rPr>
        <w:t>).</w:t>
      </w:r>
    </w:p>
    <w:p w14:paraId="567603F8" w14:textId="77777777" w:rsidR="00E401C9" w:rsidRPr="00E401C9" w:rsidRDefault="00E401C9" w:rsidP="00E401C9">
      <w:pPr>
        <w:spacing w:after="120" w:line="240" w:lineRule="auto"/>
        <w:jc w:val="both"/>
        <w:rPr>
          <w:rFonts w:ascii="Arial" w:eastAsia="Calibri" w:hAnsi="Arial" w:cs="Times New Roman"/>
          <w:kern w:val="0"/>
          <w:sz w:val="24"/>
          <w:szCs w:val="24"/>
          <w14:ligatures w14:val="none"/>
        </w:rPr>
      </w:pPr>
      <w:r w:rsidRPr="00E401C9">
        <w:rPr>
          <w:rFonts w:ascii="Arial" w:eastAsia="Calibri" w:hAnsi="Arial" w:cs="Arial"/>
          <w:kern w:val="0"/>
          <w:sz w:val="24"/>
          <w:szCs w:val="24"/>
          <w14:ligatures w14:val="none"/>
        </w:rPr>
        <w:t>Il saluto nella Scrittura Santa sovente è manifestativo dell’essenza della persona che viene salutata. Leggiamo il saluto dell’Angelo alla Vergine Maria:</w:t>
      </w:r>
      <w:r w:rsidRPr="00E401C9">
        <w:rPr>
          <w:rFonts w:ascii="Arial" w:eastAsia="Calibri" w:hAnsi="Arial" w:cs="Arial"/>
          <w:i/>
          <w:kern w:val="0"/>
          <w:sz w:val="24"/>
          <w:szCs w:val="24"/>
          <w14:ligatures w14:val="none"/>
        </w:rPr>
        <w:t xml:space="preserve"> “Al sesto mese, l’angelo Gabriele fu mandato da Dio in una città della Galilea, chiamata Nàzaret, a una vergine, promessa sposa di un uomo della casa di Davide, di nome Giuseppe. La vergine si chiamava Maria. Entrando da lei, disse: «Rallégrati, piena </w:t>
      </w:r>
      <w:r w:rsidRPr="00E401C9">
        <w:rPr>
          <w:rFonts w:ascii="Arial" w:eastAsia="Calibri" w:hAnsi="Arial" w:cs="Arial"/>
          <w:i/>
          <w:kern w:val="0"/>
          <w:sz w:val="24"/>
          <w:szCs w:val="24"/>
          <w14:ligatures w14:val="none"/>
        </w:rPr>
        <w:lastRenderedPageBreak/>
        <w:t>di grazia: il Signore è con te»”</w:t>
      </w:r>
      <w:r w:rsidRPr="00E401C9">
        <w:rPr>
          <w:rFonts w:ascii="Arial" w:eastAsia="Calibri" w:hAnsi="Arial" w:cs="Arial"/>
          <w:kern w:val="0"/>
          <w:sz w:val="24"/>
          <w:szCs w:val="24"/>
          <w14:ligatures w14:val="none"/>
        </w:rPr>
        <w:t xml:space="preserve"> (Lc 1,26-28). Da questo saluto conosciamo chi è la Vergine Maria. Ella è la piena di 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 </w:t>
      </w:r>
      <w:r w:rsidRPr="00E401C9">
        <w:rPr>
          <w:rFonts w:ascii="Arial" w:eastAsia="Calibri" w:hAnsi="Arial" w:cs="Arial"/>
          <w:i/>
          <w:kern w:val="0"/>
          <w:sz w:val="24"/>
          <w:szCs w:val="24"/>
          <w14:ligatures w14:val="none"/>
        </w:rPr>
        <w:t>“</w:t>
      </w:r>
      <w:r w:rsidRPr="00E401C9">
        <w:rPr>
          <w:rFonts w:ascii="Arial" w:eastAsia="Calibri" w:hAnsi="Arial" w:cs="Times New Roman"/>
          <w:i/>
          <w:kern w:val="0"/>
          <w:sz w:val="24"/>
          <w:szCs w:val="24"/>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E401C9">
        <w:rPr>
          <w:rFonts w:ascii="Arial" w:eastAsia="Calibri" w:hAnsi="Arial" w:cs="Times New Roman"/>
          <w:kern w:val="0"/>
          <w:sz w:val="24"/>
          <w:szCs w:val="24"/>
          <w14:ligatures w14:val="none"/>
        </w:rPr>
        <w:t xml:space="preserve"> (Gv 20,19-23). In questo saluto Gesù si rivela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0883152B" w14:textId="77777777" w:rsidR="00E401C9" w:rsidRPr="00E401C9" w:rsidRDefault="00E401C9" w:rsidP="00E401C9">
      <w:pPr>
        <w:spacing w:after="120" w:line="240" w:lineRule="auto"/>
        <w:jc w:val="both"/>
        <w:rPr>
          <w:rFonts w:ascii="Arial" w:eastAsia="Calibri" w:hAnsi="Arial" w:cs="Times New Roman"/>
          <w:kern w:val="0"/>
          <w:sz w:val="24"/>
          <w:szCs w:val="24"/>
          <w14:ligatures w14:val="none"/>
        </w:rPr>
      </w:pPr>
      <w:r w:rsidRPr="00E401C9">
        <w:rPr>
          <w:rFonts w:ascii="Arial" w:eastAsia="Calibri" w:hAnsi="Arial" w:cs="Times New Roman"/>
          <w:kern w:val="0"/>
          <w:sz w:val="24"/>
          <w:szCs w:val="24"/>
          <w14:ligatures w14:val="none"/>
        </w:rPr>
        <w:t>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p>
    <w:p w14:paraId="27CFBE75" w14:textId="77777777" w:rsidR="00E401C9" w:rsidRPr="00E401C9" w:rsidRDefault="00E401C9" w:rsidP="00E401C9">
      <w:pPr>
        <w:spacing w:after="120" w:line="240" w:lineRule="auto"/>
        <w:jc w:val="both"/>
        <w:rPr>
          <w:rFonts w:ascii="Arial" w:eastAsia="Calibri" w:hAnsi="Arial" w:cs="Times New Roman"/>
          <w:kern w:val="0"/>
          <w:sz w:val="24"/>
          <w:szCs w:val="24"/>
          <w14:ligatures w14:val="none"/>
        </w:rPr>
      </w:pPr>
      <w:r w:rsidRPr="00E401C9">
        <w:rPr>
          <w:rFonts w:ascii="Arial" w:eastAsia="Calibri" w:hAnsi="Arial" w:cs="Times New Roman"/>
          <w:kern w:val="0"/>
          <w:sz w:val="24"/>
          <w:szCs w:val="24"/>
          <w14:ligatures w14:val="none"/>
        </w:rPr>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E401C9">
        <w:rPr>
          <w:rFonts w:ascii="Arial" w:eastAsia="Calibri" w:hAnsi="Arial" w:cs="Times New Roman"/>
          <w:i/>
          <w:kern w:val="0"/>
          <w:sz w:val="24"/>
          <w:szCs w:val="24"/>
          <w14:ligatures w14:val="none"/>
        </w:rPr>
        <w:t>“</w:t>
      </w:r>
      <w:r w:rsidRPr="00E401C9">
        <w:rPr>
          <w:rFonts w:ascii="Arial" w:eastAsia="Calibri" w:hAnsi="Arial" w:cs="Times New Roman"/>
          <w:i/>
          <w:color w:val="000000"/>
          <w:kern w:val="0"/>
          <w:sz w:val="24"/>
          <w:szCs w:val="24"/>
          <w14:ligatures w14:val="none"/>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E401C9">
        <w:rPr>
          <w:rFonts w:ascii="Arial" w:eastAsia="Calibri" w:hAnsi="Arial" w:cs="Times New Roman"/>
          <w:color w:val="000000"/>
          <w:kern w:val="0"/>
          <w:sz w:val="24"/>
          <w:szCs w:val="24"/>
          <w14:ligatures w14:val="none"/>
        </w:rPr>
        <w:t xml:space="preserve">  (Sal 45 (44) 9-16). È grande il mistero che avvolge la Madre di Dio. Ella è oggi e per l’eternità la Regina dei cieli. Veramente grandi cose ha fatto per Lei l’Onnipotente. </w:t>
      </w:r>
      <w:r w:rsidRPr="00E401C9">
        <w:rPr>
          <w:rFonts w:ascii="Arial" w:eastAsia="Calibri" w:hAnsi="Arial" w:cs="Times New Roman"/>
          <w:kern w:val="0"/>
          <w:sz w:val="24"/>
          <w:szCs w:val="24"/>
          <w14:ligatures w14:val="none"/>
        </w:rPr>
        <w:t xml:space="preserve">Vergine Maria, Madre della Redenzione, ottienici occhi di spirito per contemplare la tua bellezza che dona ai cieli di Dio uno splendore nuovo. Angeli e Santi, realizzate questo nostro desiderio. </w:t>
      </w:r>
    </w:p>
    <w:p w14:paraId="67CA4BF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lastRenderedPageBreak/>
        <w:t xml:space="preserve">Oggi aggiungiamo: Madre tutta santa, ottieni per noi dallo Spirito Santo il convincimento di credere nella tua purissima verità di Regina del cielo. Ottienici anche la grazia di invocare Te secondo questa purissima verità della nostra fede, Senza questo convincimento, tu mai potrai governare la nostra vita e noi verremo a te solo quando abbiamo bisogno di qualche grazia per il corpo, mai per la grazia dell’anima e dello spirito, mai per consegnare la nostra vita e la vita dei nostri fratelli nelle tue mani. Senza questo convincimento si compirà per noi la profezia di Osea: </w:t>
      </w:r>
      <w:r w:rsidRPr="00E401C9">
        <w:rPr>
          <w:rFonts w:ascii="Arial" w:eastAsia="Calibri" w:hAnsi="Arial" w:cs="Arial"/>
          <w:i/>
          <w:iCs/>
          <w:kern w:val="0"/>
          <w:sz w:val="24"/>
          <w:szCs w:val="24"/>
          <w14:ligatures w14:val="none"/>
        </w:rPr>
        <w:t>“Io sono Dio, ma non per voi”. “Io sono la regina del cielo, della terra, della Chiesa, di ogni uomo. Ma non per voi”.</w:t>
      </w:r>
      <w:r w:rsidRPr="00E401C9">
        <w:rPr>
          <w:rFonts w:ascii="Arial" w:eastAsia="Calibri" w:hAnsi="Arial" w:cs="Arial"/>
          <w:kern w:val="0"/>
          <w:sz w:val="24"/>
          <w:szCs w:val="24"/>
          <w14:ligatures w14:val="none"/>
        </w:rPr>
        <w:t xml:space="preserve"> Fa’, o Madre Santa, che questa profezia mai si compia per noi. Molti figli della Chiesa ti hanno rinnegato come loro Regina. Senza di te, si può vivere solo una vita di terra per la terra, di peccato per il peccato, di falsità per la falsità, di disobbedienza a Dio per la disobbedienza a Dio. Se tu non sei la nostra Regina, neanche Cristo è nostro Re e noi siamo schiavi del principe del mondo, da noi eletto a nostro re. Madre Santa, noi abbiamo visto i frutti che abbiamo prodotto quanto ti abbiamo rinnegata come nostra Regina: abbiamo aiutato Satana e suoi ministeri, lui e i suoi figli, a distruggere il tuo campo, da te coltivato innaffiandolo con il tuo sangue. Ora Madre Santa ci siamo pentiti per averti rinnegato. Da pentiti e contriti ti rivolgiamo la preghiera: vieni a insegnarci come si coltiva il tuo campo evangelico perché produca frutti di conversione e di santificazione di molti cuore. Vieni dona ai nostri cuori la franchezza di attestare al mondo intero che tu sei la nostra Regina e Gesù Signore il nostro Re. Se tu non verrai, Satana farà strage di anima. Costruirà un suo potentissimo regno nel quale porterà l’umanità. Resterà fuori di esso solo un piccolissimo resto. Vieni presto, o nostra Regina, non permettere che il sangue del tuo Figlio sia stato versato invano a causa del rinnegamento che abbiamo fatto di te.                  </w:t>
      </w:r>
    </w:p>
    <w:p w14:paraId="56D05AA7" w14:textId="77777777" w:rsidR="00E401C9" w:rsidRPr="00E401C9" w:rsidRDefault="00E401C9" w:rsidP="00E401C9">
      <w:pPr>
        <w:spacing w:after="120" w:line="240" w:lineRule="auto"/>
        <w:jc w:val="both"/>
        <w:rPr>
          <w:rFonts w:ascii="Arial" w:eastAsia="Calibri" w:hAnsi="Arial" w:cs="Arial"/>
          <w:b/>
          <w:kern w:val="0"/>
          <w:sz w:val="28"/>
          <w:szCs w:val="28"/>
          <w14:ligatures w14:val="none"/>
        </w:rPr>
      </w:pPr>
    </w:p>
    <w:p w14:paraId="1232AD69"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57" w:name="_Toc195694007"/>
      <w:bookmarkStart w:id="358" w:name="_Toc218974929"/>
      <w:r w:rsidRPr="00E401C9">
        <w:rPr>
          <w:rFonts w:ascii="Arial" w:eastAsia="Times New Roman" w:hAnsi="Arial" w:cs="Arial"/>
          <w:b/>
          <w:color w:val="000000" w:themeColor="text1"/>
          <w:sz w:val="32"/>
          <w:szCs w:val="32"/>
          <w:lang w:val="la-Latn" w:eastAsia="it-IT"/>
        </w:rPr>
        <w:t>AVE, DOMINA ANGELORUM</w:t>
      </w:r>
      <w:bookmarkEnd w:id="357"/>
      <w:bookmarkEnd w:id="358"/>
    </w:p>
    <w:p w14:paraId="3D334879"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kern w:val="0"/>
          <w:sz w:val="24"/>
          <w:szCs w:val="24"/>
          <w14:ligatures w14:val="none"/>
        </w:rPr>
        <w:t xml:space="preserve">Un tempo abbiamo scritto: Abbiamo salutato la Vergine Maria: </w:t>
      </w:r>
      <w:r w:rsidRPr="00E401C9">
        <w:rPr>
          <w:rFonts w:ascii="Arial" w:eastAsia="Calibri" w:hAnsi="Arial" w:cs="Arial"/>
          <w:i/>
          <w:kern w:val="0"/>
          <w:sz w:val="24"/>
          <w:szCs w:val="24"/>
          <w14:ligatures w14:val="none"/>
        </w:rPr>
        <w:t>“Ave, Regina dei Cieli”</w:t>
      </w:r>
      <w:r w:rsidRPr="00E401C9">
        <w:rPr>
          <w:rFonts w:ascii="Arial" w:eastAsia="Calibri" w:hAnsi="Arial" w:cs="Arial"/>
          <w:kern w:val="0"/>
          <w:sz w:val="24"/>
          <w:szCs w:val="24"/>
          <w14:ligatures w14:val="none"/>
        </w:rPr>
        <w:t xml:space="preserve">. Ora ci rivolgiamo a Lei, salutandola: </w:t>
      </w:r>
      <w:r w:rsidRPr="00E401C9">
        <w:rPr>
          <w:rFonts w:ascii="Arial" w:eastAsia="Calibri" w:hAnsi="Arial" w:cs="Arial"/>
          <w:i/>
          <w:kern w:val="0"/>
          <w:sz w:val="24"/>
          <w:szCs w:val="24"/>
          <w14:ligatures w14:val="none"/>
        </w:rPr>
        <w:t>“Ave, Signora degli Angeli”</w:t>
      </w:r>
      <w:r w:rsidRPr="00E401C9">
        <w:rPr>
          <w:rFonts w:ascii="Arial" w:eastAsia="Calibri" w:hAnsi="Arial" w:cs="Arial"/>
          <w:kern w:val="0"/>
          <w:sz w:val="24"/>
          <w:szCs w:val="24"/>
          <w14:ligatures w14:val="none"/>
        </w:rPr>
        <w:t xml:space="preserve">. La Madre di Dio è Regina e Signora degli Angeli. È questa la gloria con la quale il Signore vuole che Lei sia onorata per i secoli eterni. La </w:t>
      </w:r>
      <w:r w:rsidRPr="00E401C9">
        <w:rPr>
          <w:rFonts w:ascii="Arial" w:eastAsia="Calibri" w:hAnsi="Arial" w:cs="Arial"/>
          <w:i/>
          <w:kern w:val="0"/>
          <w:sz w:val="24"/>
          <w:szCs w:val="24"/>
          <w14:ligatures w14:val="none"/>
        </w:rPr>
        <w:t>“Signora”</w:t>
      </w:r>
      <w:r w:rsidRPr="00E401C9">
        <w:rPr>
          <w:rFonts w:ascii="Arial" w:eastAsia="Calibri" w:hAnsi="Arial" w:cs="Arial"/>
          <w:kern w:val="0"/>
          <w:sz w:val="24"/>
          <w:szCs w:val="24"/>
          <w14:ligatures w14:val="none"/>
        </w:rPr>
        <w:t xml:space="preserve">  è la Padrona di casa, Colei che ha il governo di essa. Questa verità la possiamo comprendere da un brano del Libro dei Proverbi. </w:t>
      </w:r>
      <w:r w:rsidRPr="00E401C9">
        <w:rPr>
          <w:rFonts w:ascii="Arial" w:eastAsia="Calibri" w:hAnsi="Arial" w:cs="Arial"/>
          <w:i/>
          <w:kern w:val="0"/>
          <w:sz w:val="24"/>
          <w:szCs w:val="24"/>
          <w14:ligatures w14:val="none"/>
        </w:rPr>
        <w:t>“</w:t>
      </w:r>
      <w:r w:rsidRPr="00E401C9">
        <w:rPr>
          <w:rFonts w:ascii="Arial" w:eastAsia="Calibri" w:hAnsi="Arial" w:cs="Arial"/>
          <w:i/>
          <w:color w:val="000000"/>
          <w:kern w:val="0"/>
          <w:sz w:val="24"/>
          <w:szCs w:val="24"/>
          <w14:ligatures w14:val="none"/>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w:t>
      </w:r>
      <w:r w:rsidRPr="00E401C9">
        <w:rPr>
          <w:rFonts w:ascii="Arial" w:eastAsia="Calibri" w:hAnsi="Arial" w:cs="Arial"/>
          <w:i/>
          <w:color w:val="000000"/>
          <w:kern w:val="0"/>
          <w:sz w:val="24"/>
          <w:szCs w:val="24"/>
          <w14:ligatures w14:val="none"/>
        </w:rPr>
        <w:lastRenderedPageBreak/>
        <w:t>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E401C9">
        <w:rPr>
          <w:rFonts w:ascii="Arial" w:eastAsia="Calibri" w:hAnsi="Arial" w:cs="Arial"/>
          <w:color w:val="000000"/>
          <w:kern w:val="0"/>
          <w:sz w:val="24"/>
          <w:szCs w:val="24"/>
          <w14:ligatures w14:val="none"/>
        </w:rPr>
        <w:t xml:space="preserve"> (Pro 31,10-31). </w:t>
      </w:r>
    </w:p>
    <w:p w14:paraId="73700DB0"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La </w:t>
      </w:r>
      <w:r w:rsidRPr="00E401C9">
        <w:rPr>
          <w:rFonts w:ascii="Arial" w:eastAsia="Calibri" w:hAnsi="Arial" w:cs="Arial"/>
          <w:i/>
          <w:color w:val="000000"/>
          <w:kern w:val="0"/>
          <w:sz w:val="24"/>
          <w:szCs w:val="24"/>
          <w14:ligatures w14:val="none"/>
        </w:rPr>
        <w:t>“Signora”</w:t>
      </w:r>
      <w:r w:rsidRPr="00E401C9">
        <w:rPr>
          <w:rFonts w:ascii="Arial" w:eastAsia="Calibri" w:hAnsi="Arial" w:cs="Arial"/>
          <w:color w:val="000000"/>
          <w:kern w:val="0"/>
          <w:sz w:val="24"/>
          <w:szCs w:val="24"/>
          <w14:ligatures w14:val="none"/>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La storia ci conferma questa verità: sempre la Vergine Maria interviene nella vita dei suoi figli con le sue Schiere celesti e mai li abbandona. Quanti l’hanno invocata e la invocano, hanno sperimentato e sperimentano la presenza di Maria nella loro vita.  Vergine Maria, Madre della Redenzione, aiutaci a riconoscere sempre la presenza de tuoi Angeli nella nostra vita. Santi del Signore veniteci incontro e aprite i nostri occhi perché vedano gli Angeli della Madre celeste quando essi vengono per recarci i suoi messaggi di salvezza.                        </w:t>
      </w:r>
    </w:p>
    <w:p w14:paraId="2CCA20EF"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Dobbiamo confessare che la Vergine Maria non solo è Signora degli Angeli, è anche, così come la fede della Chiesa la invoca nelle Litanie Lauretane: Signora dei patriarchi, Signora dei profeti, Signora degli Apostoli, Signora dei martiri, Signora dei confessori della fede, Signora delle vergini, Signora di tutti i santi, è Signora concepita senza peccato, Signora assunta in cielo, Signora del Santo Rosario, Signora della famiglia, Signora della pace. Ora chiediamo, se la Vergine Maria è Signore degli Apostoli e di conseguenza anche dei presbiteri, vi potrà mai esiste un solo vescovo e un solo presbitero che disattenda un solo suo desiderio, un solo suo invito, un solo suo suggerimento, una sola aspirazione del suo cuore? Se questo vescovo, se questo presbitero, se questo papa dovesse esistere, attesta che la Vergine Maria non è sua Signora, non è la Padrona della sua casa. Ma se la Vergine Maria non è la Signora della casa episcopale e della casa presbiterale, signore di quella casa è il principe del mondo, il serpente infernale, il drago che fu menzognero fin dall’inizio. Questo vale per ogni discepolo di Gesù e per ogni famiglia. Se la Vergine Maria non è la Signora di ogni cristiano e non è Signora del padre e della madre di famiglia e per loro tramite, Signora di ogni loro figlio, sia il cristiano che il padre e la madre di famiglia hanno un altro signore e questo signore è il diavolo che ne governa il cuore e la mente, i pensieri e i desideri. </w:t>
      </w:r>
    </w:p>
    <w:p w14:paraId="615E3E60"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Se la Vergine Maria è la Signora della pace, può un papa, un vescovo, un presbitero, ogni altro cristiano, dimenticare questa verità e rivolgersi direttamente a un Dio che non è il Signore e Padre del Signore nostro Gesù Cristo e neanche il Signore della Vergine Maria e chiedere la pace, potrà anche pregare come pregavano i falsi profeti del dio Baal, ma il fuoco della pace mai scenderà sulla nostra terra. Se la Vergine Maria è Regina della pace, a Lei dobbiamo rivolgere la nostra preghiera e sarai Lei a pregare Cristo Signore nello Spirito Santo e sarà Cristo Gesù a chiedere al Padre suo che la pace scenda in molti cuori. Gesù chiede la pace dell’anima, dello spirito, del corpo per ogni uomo di buona volontà, poi sarà l’uomo di buona volontà a portare la pace nei cuori di quanti vivono accanto a lui. La Vergine Maria è venuta e noi non solo non l’abbiamo ascoltata, abbiamo detto che a noi parlava il </w:t>
      </w:r>
      <w:r w:rsidRPr="00E401C9">
        <w:rPr>
          <w:rFonts w:ascii="Arial" w:eastAsia="Calibri" w:hAnsi="Arial" w:cs="Arial"/>
          <w:kern w:val="0"/>
          <w:sz w:val="24"/>
          <w:szCs w:val="24"/>
          <w14:ligatures w14:val="none"/>
        </w:rPr>
        <w:lastRenderedPageBreak/>
        <w:t>diavolo. Basta questa affermazione per attestare quanto si è schiavi di Satana. È lui che ha parlato per bocca nostra facendo scaturire dalle nostre labbra solo parole di odio contro la Vergine Maria. Queste parole diaboliche e infernali da sole bastano a rivelare la nostra miseria spirituale e la nostra schiavitù sotto il potere di Satana. Ma se lavoriamo come schiavi di Satana nella Chiesa di Cristo Gesù, quali frutti di salvezza possiamo noi produrre? Produciamo invece frutti di perdizione eterna con le nostre parole di odio contro la Vergine Maria, contro la Divina Rivelazione, contro Cristo Gesù, contro il Padre celeste. Non è forse parola di Satana e del suo odio la cancellazione dalle menti e dai cuori del Dio Trinità e la sua sostituzione con il Dio unico? La Vergine Maria, ci strappi dal cuore di Satana e ci riporti nel cuore suo e nel cuore del suo Figlio Cristo Gesù, nostro Redentore, Salvatore, Dio.</w:t>
      </w:r>
    </w:p>
    <w:p w14:paraId="778BC2A3"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47B6D848" w14:textId="77777777" w:rsidR="00E401C9" w:rsidRPr="00E401C9" w:rsidRDefault="00E401C9" w:rsidP="00E401C9">
      <w:pPr>
        <w:keepNext/>
        <w:keepLines/>
        <w:spacing w:after="120" w:line="240" w:lineRule="auto"/>
        <w:outlineLvl w:val="1"/>
        <w:rPr>
          <w:rFonts w:ascii="Arial" w:eastAsia="Calibri" w:hAnsi="Arial" w:cs="Arial"/>
          <w:b/>
          <w:i/>
          <w:color w:val="000000" w:themeColor="text1"/>
          <w:sz w:val="32"/>
          <w:szCs w:val="32"/>
          <w:lang w:eastAsia="it-IT"/>
        </w:rPr>
      </w:pPr>
      <w:bookmarkStart w:id="359" w:name="_Toc218974930"/>
      <w:r w:rsidRPr="00E401C9">
        <w:rPr>
          <w:rFonts w:ascii="Arial" w:eastAsia="Calibri" w:hAnsi="Arial" w:cs="Arial"/>
          <w:b/>
          <w:color w:val="000000" w:themeColor="text1"/>
          <w:sz w:val="32"/>
          <w:szCs w:val="32"/>
          <w:lang w:eastAsia="it-IT"/>
        </w:rPr>
        <w:t>E DA QUELL’ORA IL DISCEPOLO L’ACCOLSE CON SÉ</w:t>
      </w:r>
      <w:bookmarkEnd w:id="359"/>
    </w:p>
    <w:p w14:paraId="4C941FBE" w14:textId="77777777" w:rsidR="00E401C9" w:rsidRPr="00E401C9" w:rsidRDefault="00E401C9" w:rsidP="00E401C9">
      <w:pPr>
        <w:spacing w:after="120" w:line="240" w:lineRule="auto"/>
        <w:jc w:val="both"/>
        <w:rPr>
          <w:rFonts w:ascii="Arial" w:eastAsia="Calibri" w:hAnsi="Arial" w:cs="Arial"/>
          <w:iCs/>
          <w:kern w:val="0"/>
          <w:sz w:val="24"/>
          <w:szCs w:val="24"/>
          <w:lang w:val="la-Latn"/>
          <w14:ligatures w14:val="none"/>
        </w:rPr>
      </w:pPr>
      <w:r w:rsidRPr="00E401C9">
        <w:rPr>
          <w:rFonts w:ascii="Arial" w:eastAsia="Calibri" w:hAnsi="Arial" w:cs="Arial"/>
          <w:iCs/>
          <w:kern w:val="0"/>
          <w:sz w:val="24"/>
          <w:szCs w:val="24"/>
          <w14:ligatures w14:val="none"/>
        </w:rPr>
        <w:t xml:space="preserve">Leggiamo nel Simbolo Niceno Costantinopolitano: </w:t>
      </w:r>
      <w:r w:rsidRPr="00E401C9">
        <w:rPr>
          <w:rFonts w:ascii="Arial" w:eastAsia="Calibri" w:hAnsi="Arial" w:cs="Arial"/>
          <w:i/>
          <w:kern w:val="0"/>
          <w:sz w:val="24"/>
          <w:szCs w:val="24"/>
          <w:lang w:val="la-Latn"/>
          <w14:ligatures w14:val="none"/>
        </w:rPr>
        <w:t>“Et incarnátus est de Spíritu Sancto ex María Vírgine, et homo factus estt”.</w:t>
      </w:r>
      <w:r w:rsidRPr="00E401C9">
        <w:rPr>
          <w:rFonts w:ascii="Arial" w:eastAsia="Calibri" w:hAnsi="Arial" w:cs="Arial"/>
          <w:iCs/>
          <w:kern w:val="0"/>
          <w:sz w:val="24"/>
          <w:szCs w:val="24"/>
          <w:lang w:val="la-Latn"/>
          <w14:ligatures w14:val="none"/>
        </w:rPr>
        <w:t xml:space="preserve"> Ora proviamo </w:t>
      </w:r>
      <w:r w:rsidRPr="00E401C9">
        <w:rPr>
          <w:rFonts w:ascii="Arial" w:eastAsia="Calibri" w:hAnsi="Arial" w:cs="Arial"/>
          <w:iCs/>
          <w:kern w:val="0"/>
          <w:sz w:val="24"/>
          <w:szCs w:val="24"/>
          <w14:ligatures w14:val="none"/>
        </w:rPr>
        <w:t>a leggere questo stesso testo, ponendo al posto del Verbo Eterno, colui che è venuto alla fede per la predicazione della Parola:</w:t>
      </w:r>
      <w:r w:rsidRPr="00E401C9">
        <w:rPr>
          <w:rFonts w:ascii="Arial" w:eastAsia="Calibri" w:hAnsi="Arial" w:cs="Arial"/>
          <w:i/>
          <w:kern w:val="0"/>
          <w:sz w:val="24"/>
          <w:szCs w:val="24"/>
          <w14:ligatures w14:val="none"/>
        </w:rPr>
        <w:t xml:space="preserve"> “Et Corpus Christi factus est de </w:t>
      </w:r>
      <w:r w:rsidRPr="00E401C9">
        <w:rPr>
          <w:rFonts w:ascii="Arial" w:eastAsia="Calibri" w:hAnsi="Arial" w:cs="Arial"/>
          <w:i/>
          <w:kern w:val="0"/>
          <w:sz w:val="24"/>
          <w:szCs w:val="24"/>
          <w:lang w:val="la-Latn"/>
          <w14:ligatures w14:val="none"/>
        </w:rPr>
        <w:t>aqua et de Spiritu Sancto ex Maria Virgine, et nova creatura nata est”.</w:t>
      </w:r>
      <w:r w:rsidRPr="00E401C9">
        <w:rPr>
          <w:rFonts w:ascii="Arial" w:eastAsia="Calibri" w:hAnsi="Arial" w:cs="Arial"/>
          <w:iCs/>
          <w:kern w:val="0"/>
          <w:sz w:val="24"/>
          <w:szCs w:val="24"/>
          <w:lang w:val="la-Latn"/>
          <w14:ligatures w14:val="none"/>
        </w:rPr>
        <w:t xml:space="preserve"> Ecco cosa vogliamo  dire: si diviene corpo di Cristo e si vive da nuova creatura nascendo da acqua e da Spirito Santo nel seno purissimo della Vergine Maria. Questa nascita non è avvenuta ieri, deve avvenire oggi. È questo il mistero del cristiano: oggi lui nasce come corpo di Cristo da acqua e da Spirito Santo. Oggi lui è concepito e genrato nel seno purissimo della Vergine Maria. Divenendo corpo di Cristo oggi, oggi si compie per lui la Parola dello Spirito Santo: </w:t>
      </w:r>
      <w:r w:rsidRPr="00E401C9">
        <w:rPr>
          <w:rFonts w:ascii="Arial" w:eastAsia="Calibri" w:hAnsi="Arial" w:cs="Arial"/>
          <w:i/>
          <w:kern w:val="0"/>
          <w:sz w:val="24"/>
          <w:szCs w:val="24"/>
          <w:lang w:val="la-Latn"/>
          <w14:ligatures w14:val="none"/>
        </w:rPr>
        <w:t xml:space="preserve">“Quia in ipso inhabitat omnis plenitudo divinitatis corporaliter, et estis in illo repleti, qui est caput omnis principatus et potestatis; in quo et circumcisi estis circumcisione non manufacta in exspoliatione corporis carnis, in circumcisione Christi; consepulti ei in baptismo, in quo et conresuscitati estis per fidem operationis Dei, qui suscitavit illum a mortuis; et vos, cum mortui essetis in delictis et praeputio carnis vestrae, convivificavit cum illo, donans nobis omnia delicta, delens, quod adversum nos erat, chirographum decretis, quod erat contrarium nobis, et ipsum tulit de medio affigens illud cruci; exspolians principatus et potestates traduxit confidenter, triumphans illos in semetipso (Col 2,9-15). </w:t>
      </w:r>
      <w:r w:rsidRPr="00E401C9">
        <w:rPr>
          <w:rFonts w:ascii="Arial" w:eastAsia="Calibri" w:hAnsi="Arial" w:cs="Arial"/>
          <w:iCs/>
          <w:kern w:val="0"/>
          <w:sz w:val="24"/>
          <w:szCs w:val="24"/>
          <w:lang w:val="la-Latn"/>
          <w14:ligatures w14:val="none"/>
        </w:rPr>
        <w:t>“Ex Maria Virgine” è vera nascita. Come per Cristo Gesù, se togliamo “ex Maria Virgine”, non c’è incarnazione, così è per chi nasce da acqua e da Spirito Santo: se togliamo “ex Maria Virgine”, non si diviene corpo di Cristo e mai si potrà vivere da nuove ceature. Le Parole di Gesù Signore, mentre è inchiodato sulla croce, non vanno intese in nessun altro senso, se non nel senso reale come in senso reale vanno intese le parole che attestano la sua verità divina e umana. Veramente Maria è Madre di Dio per opera dello Spirito Santo. Veramente il cristiano è figlio di Maria per opera dello Spirito Santo, per nascita sacramentale. Il cristiano deve sempre confessare che Maria è sua vera Madre, deve professare che lui veramente è nato dalla Vergine Maria per opera dello Spirito Santo, quando è nato da acqua e da Spirito Santo. Si diviene corpo di Cristo, perché veramente nati da Maria. Divenuti corpo di Cristo si diviene vita di Cristo, missione di Cristo, redenzione di Cristo, salvezza di Cristo, croce di Cristo, risurrezione di Cristo.</w:t>
      </w:r>
    </w:p>
    <w:p w14:paraId="699290D7" w14:textId="77777777" w:rsidR="00E401C9" w:rsidRPr="00E401C9" w:rsidRDefault="00E401C9" w:rsidP="00E401C9">
      <w:pPr>
        <w:spacing w:after="120" w:line="240" w:lineRule="auto"/>
        <w:jc w:val="both"/>
        <w:rPr>
          <w:rFonts w:ascii="Arial" w:eastAsia="Calibri" w:hAnsi="Arial" w:cs="Arial"/>
          <w:iCs/>
          <w:kern w:val="0"/>
          <w:sz w:val="24"/>
          <w:szCs w:val="24"/>
          <w:lang w:val="la-Latn"/>
          <w14:ligatures w14:val="none"/>
        </w:rPr>
      </w:pPr>
      <w:r w:rsidRPr="00E401C9">
        <w:rPr>
          <w:rFonts w:ascii="Arial" w:eastAsia="Calibri" w:hAnsi="Arial" w:cs="Arial"/>
          <w:iCs/>
          <w:kern w:val="0"/>
          <w:sz w:val="24"/>
          <w:szCs w:val="24"/>
          <w:lang w:val="la-Latn"/>
          <w14:ligatures w14:val="none"/>
        </w:rPr>
        <w:t xml:space="preserve">Altra verità da mettere in luce: prima di morire, Gesù dice al Padre: “Tutto è compiuto”. Quanto tu mi hai comandato di fare, io l’ho fatto. Non è stata tralasciata </w:t>
      </w:r>
      <w:r w:rsidRPr="00E401C9">
        <w:rPr>
          <w:rFonts w:ascii="Arial" w:eastAsia="Calibri" w:hAnsi="Arial" w:cs="Arial"/>
          <w:iCs/>
          <w:kern w:val="0"/>
          <w:sz w:val="24"/>
          <w:szCs w:val="24"/>
          <w:lang w:val="la-Latn"/>
          <w14:ligatures w14:val="none"/>
        </w:rPr>
        <w:lastRenderedPageBreak/>
        <w:t xml:space="preserve">alcuna parola, alcuna profezia, alcun comando, alcuna promessa da te fatta. Se Gesù è vissuto sulla nostra terra solo per fare la volontà del Padre, anche il dono di Maria al discepolo è volontà del Padre. Questo significa che la mariologia non va fondata solo sulla Cristologia, va prima di tutto fondata sulla Teologia, poiché Teologia è anche Cristologia, poiché Teologia è anche Pneumatologia, poiché Teologia è anche Ecclesiologia, poiché Teologia è anche Antropologia. Poiché Teologia è anche Escatologia. Poiché Teologia, questo dono fatto da Dio per tramite del Figlio suo, deve essere dato ad ogni uomo se vuole divenire vero uomo. Come Cristo Gesù si è fatto vero uomo nascendo dalla Vergine Maria, così ogni uomo diviene vero uomo, vero corpo di Cristo, vero deificato, vero divinizzato, vero cristificato, vera creatura spirituale, solo nascendo dalla Vergine Maria. Ogni giorno il cristiano deve celebrare e vivere questa nascita, Ogni giorno deve indicare questa via ad ogni  altro uomo se vuole divenire vero uomo, vera nuova creatura. Quanti non hanno Maria come Madre, non hanno Dio come Padre, non hanno Cristo Gesù come loro vita, non hanno lo Spirito Santo come loro Creatore di vita nuova, non hano la Chiesa come fonte di grazia, di verità, di luce. Ecco chi è in verità la Vergine Maria, dono che il Padre ha fatto a noi per tramite del suo Divin Figlio Crocifisso prima di gridare al Padre che tutto era stata da Lui compiuto. </w:t>
      </w:r>
    </w:p>
    <w:p w14:paraId="36CB799F" w14:textId="77777777" w:rsidR="00E401C9" w:rsidRPr="00E401C9" w:rsidRDefault="00E401C9" w:rsidP="00E401C9">
      <w:pPr>
        <w:spacing w:after="120" w:line="240" w:lineRule="auto"/>
        <w:jc w:val="both"/>
        <w:rPr>
          <w:rFonts w:ascii="Arial" w:eastAsia="Calibri" w:hAnsi="Arial" w:cs="Arial"/>
          <w:i/>
          <w:kern w:val="0"/>
          <w:sz w:val="24"/>
          <w:szCs w:val="24"/>
          <w14:ligatures w14:val="none"/>
        </w:rPr>
      </w:pPr>
      <w:r w:rsidRPr="00E401C9">
        <w:rPr>
          <w:rFonts w:ascii="Arial" w:eastAsia="Calibri" w:hAnsi="Arial" w:cs="Arial"/>
          <w:i/>
          <w:kern w:val="0"/>
          <w:sz w:val="24"/>
          <w:szCs w:val="24"/>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360" w:name="_Hlk193901598"/>
      <w:r w:rsidRPr="00E401C9">
        <w:rPr>
          <w:rFonts w:ascii="Arial" w:eastAsia="Calibri" w:hAnsi="Arial" w:cs="Arial"/>
          <w:i/>
          <w:kern w:val="0"/>
          <w:sz w:val="24"/>
          <w:szCs w:val="24"/>
          <w14:ligatures w14:val="none"/>
        </w:rPr>
        <w:t>E da quell’ora il discepolo l’accolse con sé</w:t>
      </w:r>
      <w:bookmarkEnd w:id="360"/>
      <w:r w:rsidRPr="00E401C9">
        <w:rPr>
          <w:rFonts w:ascii="Arial" w:eastAsia="Calibri" w:hAnsi="Arial" w:cs="Arial"/>
          <w:i/>
          <w:kern w:val="0"/>
          <w:sz w:val="24"/>
          <w:szCs w:val="24"/>
          <w14:ligatures w14:val="none"/>
        </w:rPr>
        <w:t xml:space="preserve">.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Parascève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18,1- 19,42). </w:t>
      </w:r>
    </w:p>
    <w:p w14:paraId="3705A9B8"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bookmarkStart w:id="361" w:name="_Hlk194639377"/>
      <w:r w:rsidRPr="00E401C9">
        <w:rPr>
          <w:rFonts w:ascii="Arial" w:eastAsia="Calibri" w:hAnsi="Arial" w:cs="Arial"/>
          <w:iCs/>
          <w:kern w:val="0"/>
          <w:sz w:val="24"/>
          <w:szCs w:val="24"/>
          <w14:ligatures w14:val="none"/>
        </w:rPr>
        <w:t xml:space="preserve">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w:t>
      </w:r>
      <w:r w:rsidRPr="00E401C9">
        <w:rPr>
          <w:rFonts w:ascii="Arial" w:eastAsia="Calibri" w:hAnsi="Arial" w:cs="Arial"/>
          <w:iCs/>
          <w:kern w:val="0"/>
          <w:sz w:val="24"/>
          <w:szCs w:val="24"/>
          <w14:ligatures w14:val="none"/>
        </w:rPr>
        <w:lastRenderedPageBreak/>
        <w:t>infinitamente differente. È culto sacramentale: Noi nasciamo da Lei, nascendo da acqua e da Spirito Santo. Noi mangiamo il corpo di Cristo nato da lei per opera dello Spirito Santo, Corpo Immolato e Risorto, nell’Eucaristia. Mangiamo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6F4CD354"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 </w:t>
      </w:r>
    </w:p>
    <w:p w14:paraId="71543566"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ad ogni uomo, senza paura dell’uomo, altrimenti l’uomo non si salva e finisce nelle tenebre eterne, così la Vergine Maria va annunciata e data ad ogni uomo come vera eredità a lui lasciata dal Padre Celeste, altrimenti è a rischio la sua salvezza eterna. Senza di Lei generata nei cuori per la nostra parola e per opera dello Spirito Santo, Cristo Gesù </w:t>
      </w:r>
      <w:r w:rsidRPr="00E401C9">
        <w:rPr>
          <w:rFonts w:ascii="Arial" w:eastAsia="Calibri" w:hAnsi="Arial" w:cs="Arial"/>
          <w:iCs/>
          <w:kern w:val="0"/>
          <w:sz w:val="24"/>
          <w:szCs w:val="24"/>
          <w14:ligatures w14:val="none"/>
        </w:rPr>
        <w:lastRenderedPageBreak/>
        <w:t xml:space="preserve">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 </w:t>
      </w:r>
    </w:p>
    <w:p w14:paraId="46917BDF"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Appendice: vogliamo ora rassicurare il Concilio Vaticano II che le nostre parole non sono eccessive esagerazioni. Lo vogliamo rassicura ricordando ad esso l’antica Massima: “De Maria numquam satis”. Ecco come noi lo abbiamo già rassicurato, commentando il suo insegnamento che chiede né salsa esagerazione ma neanche eccessiva grettezza di spirito.</w:t>
      </w:r>
    </w:p>
    <w:p w14:paraId="5649F08E"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6D9E498E"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La verità del Padre.</w:t>
      </w:r>
      <w:r w:rsidRPr="00E401C9">
        <w:rPr>
          <w:rFonts w:ascii="Arial" w:eastAsia="Calibri" w:hAnsi="Arial" w:cs="Arial"/>
          <w:iCs/>
          <w:kern w:val="0"/>
          <w:sz w:val="24"/>
          <w:szCs w:val="24"/>
          <w14:ligatures w14:val="none"/>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della verità della Vergine Maria. Maria, come Purissima Creatura, è interamente da Dio. </w:t>
      </w:r>
    </w:p>
    <w:p w14:paraId="6C78C1D9"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La verità di Cristo Signore</w:t>
      </w:r>
      <w:r w:rsidRPr="00E401C9">
        <w:rPr>
          <w:rFonts w:ascii="Arial" w:eastAsia="Calibri" w:hAnsi="Arial" w:cs="Arial"/>
          <w:iCs/>
          <w:kern w:val="0"/>
          <w:sz w:val="24"/>
          <w:szCs w:val="24"/>
          <w14:ligatures w14:val="none"/>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 </w:t>
      </w:r>
    </w:p>
    <w:p w14:paraId="6FB18602"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w:t>
      </w:r>
      <w:r w:rsidRPr="00E401C9">
        <w:rPr>
          <w:rFonts w:ascii="Arial" w:eastAsia="Calibri" w:hAnsi="Arial" w:cs="Arial"/>
          <w:iCs/>
          <w:kern w:val="0"/>
          <w:sz w:val="24"/>
          <w:szCs w:val="24"/>
          <w14:ligatures w14:val="none"/>
        </w:rPr>
        <w:lastRenderedPageBreak/>
        <w:t>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86EF563"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w:t>
      </w:r>
    </w:p>
    <w:p w14:paraId="23C897C8"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w:t>
      </w:r>
      <w:r w:rsidRPr="00E401C9">
        <w:rPr>
          <w:rFonts w:ascii="Arial" w:eastAsia="Calibri" w:hAnsi="Arial" w:cs="Arial"/>
          <w:iCs/>
          <w:kern w:val="0"/>
          <w:sz w:val="24"/>
          <w:szCs w:val="24"/>
          <w14:ligatures w14:val="none"/>
        </w:rPr>
        <w:lastRenderedPageBreak/>
        <w:t xml:space="preserve">omicida dei suoi fratelli e Colui che ha dato la vita per redimere l’uomo sono la stessa cosa. </w:t>
      </w:r>
    </w:p>
    <w:p w14:paraId="61738BB3"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8C34D23"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6772FBE6"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lastRenderedPageBreak/>
        <w:t>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1368BA2"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497A0F6"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2806F8C7"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w:t>
      </w:r>
      <w:r w:rsidRPr="00E401C9">
        <w:rPr>
          <w:rFonts w:ascii="Arial" w:eastAsia="Calibri" w:hAnsi="Arial" w:cs="Arial"/>
          <w:iCs/>
          <w:kern w:val="0"/>
          <w:sz w:val="24"/>
          <w:szCs w:val="24"/>
          <w14:ligatures w14:val="none"/>
        </w:rPr>
        <w:lastRenderedPageBreak/>
        <w:t>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2E82A3FD"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64D9F581"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w:t>
      </w:r>
      <w:r w:rsidRPr="00E401C9">
        <w:rPr>
          <w:rFonts w:ascii="Arial" w:eastAsia="Calibri" w:hAnsi="Arial" w:cs="Arial"/>
          <w:iCs/>
          <w:kern w:val="0"/>
          <w:sz w:val="24"/>
          <w:szCs w:val="24"/>
          <w14:ligatures w14:val="none"/>
        </w:rPr>
        <w:lastRenderedPageBreak/>
        <w:t xml:space="preserve">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8AC327A"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1193948"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FB73328"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lastRenderedPageBreak/>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1232619F"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1D7CD4E"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EEBFA2F"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DE9B689"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lastRenderedPageBreak/>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A0CA154"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195DB39"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D07ED08"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w:t>
      </w:r>
      <w:r w:rsidRPr="00E401C9">
        <w:rPr>
          <w:rFonts w:ascii="Arial" w:eastAsia="Calibri" w:hAnsi="Arial" w:cs="Arial"/>
          <w:iCs/>
          <w:kern w:val="0"/>
          <w:sz w:val="24"/>
          <w:szCs w:val="24"/>
          <w14:ligatures w14:val="none"/>
        </w:rPr>
        <w:lastRenderedPageBreak/>
        <w:t xml:space="preserve">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41CFEC9"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6767254E"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7B0F1BB1"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La Verità dello Spirito Santo</w:t>
      </w:r>
      <w:r w:rsidRPr="00E401C9">
        <w:rPr>
          <w:rFonts w:ascii="Arial" w:eastAsia="Calibri" w:hAnsi="Arial" w:cs="Arial"/>
          <w:iCs/>
          <w:kern w:val="0"/>
          <w:sz w:val="24"/>
          <w:szCs w:val="24"/>
          <w14:ligatures w14:val="none"/>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14:paraId="0DA646E5"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w:t>
      </w:r>
      <w:r w:rsidRPr="00E401C9">
        <w:rPr>
          <w:rFonts w:ascii="Arial" w:eastAsia="Calibri" w:hAnsi="Arial" w:cs="Arial"/>
          <w:iCs/>
          <w:kern w:val="0"/>
          <w:sz w:val="24"/>
          <w:szCs w:val="24"/>
          <w14:ligatures w14:val="none"/>
        </w:rPr>
        <w:lastRenderedPageBreak/>
        <w:t xml:space="preserve">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EFA80C1"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B2A437B"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w:t>
      </w:r>
      <w:r w:rsidRPr="00E401C9">
        <w:rPr>
          <w:rFonts w:ascii="Arial" w:eastAsia="Calibri" w:hAnsi="Arial" w:cs="Arial"/>
          <w:iCs/>
          <w:kern w:val="0"/>
          <w:sz w:val="24"/>
          <w:szCs w:val="24"/>
          <w14:ligatures w14:val="none"/>
        </w:rPr>
        <w:lastRenderedPageBreak/>
        <w:t xml:space="preserve">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F6B9795"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DA2F710"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Ho stretto un patto con i miei occhi, di non fissare lo sguardo su una vergine. E invece, quale sorte mi assegna Dio di lassù e quale eredità mi riserva l’Onnipotente </w:t>
      </w:r>
      <w:r w:rsidRPr="00E401C9">
        <w:rPr>
          <w:rFonts w:ascii="Arial" w:eastAsia="Calibri" w:hAnsi="Arial" w:cs="Arial"/>
          <w:iCs/>
          <w:kern w:val="0"/>
          <w:sz w:val="24"/>
          <w:szCs w:val="24"/>
          <w14:ligatures w14:val="none"/>
        </w:rPr>
        <w:lastRenderedPageBreak/>
        <w:t xml:space="preserve">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5FECE2AC"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1DC0D3BA"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La verità della Vergine Maria.</w:t>
      </w:r>
      <w:r w:rsidRPr="00E401C9">
        <w:rPr>
          <w:rFonts w:ascii="Arial" w:eastAsia="Calibri" w:hAnsi="Arial" w:cs="Arial"/>
          <w:iCs/>
          <w:kern w:val="0"/>
          <w:sz w:val="24"/>
          <w:szCs w:val="24"/>
          <w14:ligatures w14:val="none"/>
        </w:rPr>
        <w:t xml:space="preserve"> Con la Vergine Maria lasciamo l’eternità e la divinità, lasciamo la sorgente e la fonte eterna di ogni realtà esistente ed entriamo nella creazione. Già è sufficiente questa verità e mai si parlerà di Maria con falsa </w:t>
      </w:r>
      <w:r w:rsidRPr="00E401C9">
        <w:rPr>
          <w:rFonts w:ascii="Arial" w:eastAsia="Calibri" w:hAnsi="Arial" w:cs="Arial"/>
          <w:iCs/>
          <w:kern w:val="0"/>
          <w:sz w:val="24"/>
          <w:szCs w:val="24"/>
          <w14:ligatures w14:val="none"/>
        </w:rPr>
        <w:lastRenderedPageBreak/>
        <w:t xml:space="preserve">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098747FD"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La verità degli Angeli.</w:t>
      </w:r>
      <w:r w:rsidRPr="00E401C9">
        <w:rPr>
          <w:rFonts w:ascii="Arial" w:eastAsia="Calibri" w:hAnsi="Arial" w:cs="Arial"/>
          <w:iCs/>
          <w:kern w:val="0"/>
          <w:sz w:val="24"/>
          <w:szCs w:val="24"/>
          <w14:ligatures w14:val="none"/>
        </w:rPr>
        <w:t xml:space="preserve"> Gli Angeli sono puri spiriti, ministri del Signore, sempre pronti a fare la divina volontà. Essi vivono in eterno nella luce e del Padre e del Figlio e dello Spirito Santo. </w:t>
      </w:r>
    </w:p>
    <w:p w14:paraId="25E157FB"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La verità dei Santi.</w:t>
      </w:r>
      <w:r w:rsidRPr="00E401C9">
        <w:rPr>
          <w:rFonts w:ascii="Arial" w:eastAsia="Calibri" w:hAnsi="Arial" w:cs="Arial"/>
          <w:iCs/>
          <w:kern w:val="0"/>
          <w:sz w:val="24"/>
          <w:szCs w:val="24"/>
          <w14:ligatures w14:val="none"/>
        </w:rPr>
        <w:t xml:space="preserve">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50F8EBF5"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 </w:t>
      </w:r>
    </w:p>
    <w:p w14:paraId="7881038C"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È sufficiente riflettere sulla sola preghiera dell’Ave Maria, per parlare sempre in modo degno di Lei. Se poi all’Ave Maria, aggiungiamo il Magnificat, la verità della </w:t>
      </w:r>
      <w:r w:rsidRPr="00E401C9">
        <w:rPr>
          <w:rFonts w:ascii="Arial" w:eastAsia="Calibri" w:hAnsi="Arial" w:cs="Arial"/>
          <w:iCs/>
          <w:kern w:val="0"/>
          <w:sz w:val="24"/>
          <w:szCs w:val="24"/>
          <w14:ligatures w14:val="none"/>
        </w:rPr>
        <w:lastRenderedPageBreak/>
        <w:t>Vergine Maria emergerà in tutto il suo splendore. Ecco qualche riflessione sia sull’Ave Maria che sul Magnificat:</w:t>
      </w:r>
    </w:p>
    <w:p w14:paraId="08720122"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Rallegrati, o Maria.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w:t>
      </w:r>
    </w:p>
    <w:p w14:paraId="18A21ECA"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1E83F005"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Piena di grazia.</w:t>
      </w:r>
      <w:r w:rsidRPr="00E401C9">
        <w:rPr>
          <w:rFonts w:ascii="Arial" w:eastAsia="Calibri" w:hAnsi="Arial" w:cs="Arial"/>
          <w:iCs/>
          <w:kern w:val="0"/>
          <w:sz w:val="24"/>
          <w:szCs w:val="24"/>
          <w14:ligatures w14:val="none"/>
        </w:rPr>
        <w:t xml:space="preserve"> La Vergine Maria è piena di grazia. Anche di altre persone, è detto nel Nuovo Testamento, che sono piene di grazia: “Stefano, uomo pieno di fede e di Spirito Santo...  pieno di grazia e di potenza, faceva grandi prodigi e segni tra il popolo” (At 5,5.8). 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w:t>
      </w:r>
      <w:r w:rsidRPr="00E401C9">
        <w:rPr>
          <w:rFonts w:ascii="Arial" w:eastAsia="Calibri" w:hAnsi="Arial" w:cs="Arial"/>
          <w:iCs/>
          <w:kern w:val="0"/>
          <w:sz w:val="24"/>
          <w:szCs w:val="24"/>
          <w14:ligatures w14:val="none"/>
        </w:rPr>
        <w:lastRenderedPageBreak/>
        <w:t>istante della sua vita. Ella iniziò ad esistere piena di grazia. Ella è concepita piena di grazia. Il peccato originale non l’ha neanche sfiorata per un attimo. Questa è la prima verità. 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14:paraId="469BB1FA"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Il Signore è con te</w:t>
      </w:r>
      <w:r w:rsidRPr="00E401C9">
        <w:rPr>
          <w:rFonts w:ascii="Arial" w:eastAsia="Calibri" w:hAnsi="Arial" w:cs="Arial"/>
          <w:iCs/>
          <w:kern w:val="0"/>
          <w:sz w:val="24"/>
          <w:szCs w:val="24"/>
          <w14:ligatures w14:val="none"/>
        </w:rPr>
        <w:t xml:space="preserve">.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w:t>
      </w:r>
      <w:r w:rsidRPr="00E401C9">
        <w:rPr>
          <w:rFonts w:ascii="Arial" w:eastAsia="Calibri" w:hAnsi="Arial" w:cs="Arial"/>
          <w:iCs/>
          <w:kern w:val="0"/>
          <w:sz w:val="24"/>
          <w:szCs w:val="24"/>
          <w14:ligatures w14:val="none"/>
        </w:rPr>
        <w:lastRenderedPageBreak/>
        <w:t xml:space="preserve">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(Gen 3,1-5). Non però come la intendeva Satana, bensì come dall’eternità l’aveva pensata il Signore: non per la via della ribellione, della trasgressione, della 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 </w:t>
      </w:r>
    </w:p>
    <w:p w14:paraId="5E07AC92"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Tu sei benedetta fra le donne.</w:t>
      </w:r>
      <w:r w:rsidRPr="00E401C9">
        <w:rPr>
          <w:rFonts w:ascii="Arial" w:eastAsia="Calibri" w:hAnsi="Arial" w:cs="Arial"/>
          <w:iCs/>
          <w:kern w:val="0"/>
          <w:sz w:val="24"/>
          <w:szCs w:val="24"/>
          <w14:ligatures w14:val="none"/>
        </w:rPr>
        <w:t xml:space="preserve"> “Tu sei benedetta fra le donne” è un titolo rarissimo nella Bibbia. Prima della Vergine Maria, è dato a due sole persone: Giaele è Giuditta. È dato a Giaele perché libera il popolo di Dio dall’oppressione di Sisara, al quale con un piolo schiaccia la testa: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Quanto più grande è la Vergine Maria. Ella ogni giorno schiaccia la testa al nemico dell’uomo che è il serpente antico: “Io porrò inimicizia fra te e la donna, fra la tua stirpe e la sua stirpe: questa ti schiaccerà la testa e tu le insidierai il calcagno» (Gen 3,15). È dato questo titolo a Giuditta, perché taglia la testa ad Oloferne, liberando con questa sua prodezza tutto il popolo dei Giudei da un duro e crudele asservimento al Re di </w:t>
      </w:r>
      <w:r w:rsidRPr="00E401C9">
        <w:rPr>
          <w:rFonts w:ascii="Arial" w:eastAsia="Calibri" w:hAnsi="Arial" w:cs="Arial"/>
          <w:iCs/>
          <w:kern w:val="0"/>
          <w:sz w:val="24"/>
          <w:szCs w:val="24"/>
          <w14:ligatures w14:val="none"/>
        </w:rPr>
        <w:lastRenderedPageBreak/>
        <w:t xml:space="preserve">Babilonia: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67743454"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Benedetto il frutto del suo seno</w:t>
      </w:r>
      <w:r w:rsidRPr="00E401C9">
        <w:rPr>
          <w:rFonts w:ascii="Arial" w:eastAsia="Calibri" w:hAnsi="Arial" w:cs="Arial"/>
          <w:iCs/>
          <w:kern w:val="0"/>
          <w:sz w:val="24"/>
          <w:szCs w:val="24"/>
          <w14:ligatures w14:val="none"/>
        </w:rPr>
        <w:t xml:space="preserve">. Santa Elisabetta proclama benedetto il frutto del seno della Vergine Maria. Tutti i frutti di ogni seno, sia delle donne che degli animali sono benedetti. Questa benedizione è all’origine della vita. Non c’è vita senza questa iniziale benedizione di Dio.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w:t>
      </w:r>
      <w:r w:rsidRPr="00E401C9">
        <w:rPr>
          <w:rFonts w:ascii="Arial" w:eastAsia="Calibri" w:hAnsi="Arial" w:cs="Arial"/>
          <w:iCs/>
          <w:kern w:val="0"/>
          <w:sz w:val="24"/>
          <w:szCs w:val="24"/>
          <w14:ligatures w14:val="none"/>
        </w:rPr>
        <w:lastRenderedPageBreak/>
        <w:t xml:space="preserve">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Non è però secondo questa benedizione che Elisabetta parla del Figlio di Maria. Gesù è benedetto perché è visto come il Messia del Signore, il Redentore dell’uomo, il suo Salvatore potente. Verso questa interpretazione ci spinge il Cantico di Zaccaria: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Secondo questa visione di purissima fede Gesù è proclamato benedetto, facendo eco al Salmo: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70086BCE"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Santa Maria, Madre di Dio</w:t>
      </w:r>
      <w:r w:rsidRPr="00E401C9">
        <w:rPr>
          <w:rFonts w:ascii="Arial" w:eastAsia="Calibri" w:hAnsi="Arial" w:cs="Arial"/>
          <w:iCs/>
          <w:kern w:val="0"/>
          <w:sz w:val="24"/>
          <w:szCs w:val="24"/>
          <w14:ligatures w14:val="none"/>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w:t>
      </w:r>
      <w:r w:rsidRPr="00E401C9">
        <w:rPr>
          <w:rFonts w:ascii="Arial" w:eastAsia="Calibri" w:hAnsi="Arial" w:cs="Arial"/>
          <w:iCs/>
          <w:kern w:val="0"/>
          <w:sz w:val="24"/>
          <w:szCs w:val="24"/>
          <w14:ligatures w14:val="none"/>
        </w:rPr>
        <w:lastRenderedPageBreak/>
        <w:t xml:space="preserve">a quella di tutti gli altri santi del Cielo. È vero. Nel Cielo ogni Santo brilla per una sua luce particolare, personale. Ogni luce differisce da tutte le altre luci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0E1CB041"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Prega per noi, peccatori.</w:t>
      </w:r>
      <w:r w:rsidRPr="00E401C9">
        <w:rPr>
          <w:rFonts w:ascii="Arial" w:eastAsia="Calibri" w:hAnsi="Arial" w:cs="Arial"/>
          <w:iCs/>
          <w:kern w:val="0"/>
          <w:sz w:val="24"/>
          <w:szCs w:val="24"/>
          <w14:ligatures w14:val="none"/>
        </w:rPr>
        <w:t xml:space="preserve"> Quando la Chiesa pensa alla Vergine Maria, la vede con gli occhi della fede così come ce la presenta l’Apostolo Giovanni alle nozze di Cana, in perenne atteggiamento di preghiera e di supplica dinanzi a Gesù Signore: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w:t>
      </w:r>
      <w:r w:rsidRPr="00E401C9">
        <w:rPr>
          <w:rFonts w:ascii="Arial" w:eastAsia="Calibri" w:hAnsi="Arial" w:cs="Arial"/>
          <w:iCs/>
          <w:kern w:val="0"/>
          <w:sz w:val="24"/>
          <w:szCs w:val="24"/>
          <w14:ligatures w14:val="none"/>
        </w:rPr>
        <w:lastRenderedPageBreak/>
        <w:t xml:space="preserve">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 </w:t>
      </w:r>
    </w:p>
    <w:p w14:paraId="7DA26F2C"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Adesso e nell’ora della nostra morte. Amen</w:t>
      </w:r>
      <w:r w:rsidRPr="00E401C9">
        <w:rPr>
          <w:rFonts w:ascii="Arial" w:eastAsia="Calibri" w:hAnsi="Arial" w:cs="Arial"/>
          <w:iCs/>
          <w:kern w:val="0"/>
          <w:sz w:val="24"/>
          <w:szCs w:val="24"/>
          <w14:ligatures w14:val="none"/>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Cavalletta = parole, locusta = opere, bruco = pensieri, grillo = omissioni. Questo esercito così bene agguerrito, che è mosso solo dalla voracità di distruggere ogni </w:t>
      </w:r>
      <w:r w:rsidRPr="00E401C9">
        <w:rPr>
          <w:rFonts w:ascii="Arial" w:eastAsia="Calibri" w:hAnsi="Arial" w:cs="Arial"/>
          <w:iCs/>
          <w:kern w:val="0"/>
          <w:sz w:val="24"/>
          <w:szCs w:val="24"/>
          <w14:ligatures w14:val="none"/>
        </w:rPr>
        <w:lastRenderedPageBreak/>
        <w:t>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w:t>
      </w:r>
    </w:p>
    <w:p w14:paraId="5B8FE8B6"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L’anima mia magnifica il Signore</w:t>
      </w:r>
      <w:r w:rsidRPr="00E401C9">
        <w:rPr>
          <w:rFonts w:ascii="Arial" w:eastAsia="Calibri" w:hAnsi="Arial" w:cs="Arial"/>
          <w:iCs/>
          <w:kern w:val="0"/>
          <w:sz w:val="24"/>
          <w:szCs w:val="24"/>
          <w14:ligatures w14:val="none"/>
        </w:rPr>
        <w:t xml:space="preserve">. 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“Beati i puri di cuore perché vedranno Dio”. 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w:t>
      </w:r>
      <w:r w:rsidRPr="00E401C9">
        <w:rPr>
          <w:rFonts w:ascii="Arial" w:eastAsia="Calibri" w:hAnsi="Arial" w:cs="Arial"/>
          <w:iCs/>
          <w:kern w:val="0"/>
          <w:sz w:val="24"/>
          <w:szCs w:val="24"/>
          <w14:ligatures w14:val="none"/>
        </w:rPr>
        <w:lastRenderedPageBreak/>
        <w:t xml:space="preserve">religione immonda e impura, senza Dio, atea, perché impuro e immondo era il loro cuore. Ecco come Gesù vede questo loro cuore: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Era un cuore il loro nel quale Gesù vede: ”impurità, furti, omicidi, adultèri, avidità, malvagità, inganno, dissolutezza, invidia, calunnia, superbia, stoltezza” (Mc 7,21-22. 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3ADF8687"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E il mio spirito esulta in Dio, mio salvatore.</w:t>
      </w:r>
      <w:r w:rsidRPr="00E401C9">
        <w:rPr>
          <w:rFonts w:ascii="Arial" w:eastAsia="Calibri" w:hAnsi="Arial" w:cs="Arial"/>
          <w:iCs/>
          <w:kern w:val="0"/>
          <w:sz w:val="24"/>
          <w:szCs w:val="24"/>
          <w14:ligatures w14:val="none"/>
        </w:rPr>
        <w:t xml:space="preserve"> Nella Scrittura Antica, l’esultanza, la gioia dello spirito e del cuore, è motivata da un intervento puntuale di Dio nella storia di una singola persona o dell’intero popolo del Signore: “Allora Anna pregò: Il mio cuore esulta nel Signore, la mia fronte s'innalza grazie al mio Dio. Si apre la mia bocca contro i miei nemici, perchè io godo del beneficio che mi hai concesso” (1Sam 2, 1). “Il Signore è la mia forza e il mio scudo, ho posto in lui la mia fiducia; mi ha dato aiuto ed esulta il mio cuore, con il mio canto gli rendo grazie” (Sal 27, 7). “Esulta, o sterile che non hai partorito, prorompi in grida di giubilo e di gioia, tu che non hai provato i dolori, perché più numerosi sono i figli dell'abbandonata che i figli </w:t>
      </w:r>
      <w:r w:rsidRPr="00E401C9">
        <w:rPr>
          <w:rFonts w:ascii="Arial" w:eastAsia="Calibri" w:hAnsi="Arial" w:cs="Arial"/>
          <w:iCs/>
          <w:kern w:val="0"/>
          <w:sz w:val="24"/>
          <w:szCs w:val="24"/>
          <w14:ligatures w14:val="none"/>
        </w:rPr>
        <w:lastRenderedPageBreak/>
        <w:t xml:space="preserve">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“Gioisci, figlia di Sion, esulta, Israele, e rallegrati con tutto il cuore, figlia di Gerusalemme!” (Sof 3, 14). “Gioisci, esulta, figlia di Sion, perché, ecco, io vengo ad abitare in mezzo a te - oracolo del Signore” (Zc 2, 14). “Esulta grandemente figlia di Sion, giubila, figlia di Gerusalemme! Ecco, a te viene il tuo re. Egli è giusto e vittorioso, umile, cavalca un asino, un puledro figlio d'asina” (Zc 9, 9). 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“Un segno grandioso apparve nel cielo: una donna vestita di sole, con la luna sotto i suoi piedi e, sul capo, una corona di dodici stelle” (Ap 12. 1). Dinanzi a tale bellezza tutta la creazione, visibile e invisibile, si inchina e proclama la Vergine Maria beata e benedetta per i secoli eterni. Di Maria si può cantare quanto lo sposo canta della sua sposa: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w:t>
      </w:r>
      <w:r w:rsidRPr="00E401C9">
        <w:rPr>
          <w:rFonts w:ascii="Arial" w:eastAsia="Calibri" w:hAnsi="Arial" w:cs="Arial"/>
          <w:iCs/>
          <w:kern w:val="0"/>
          <w:sz w:val="24"/>
          <w:szCs w:val="24"/>
          <w14:ligatures w14:val="none"/>
        </w:rPr>
        <w:lastRenderedPageBreak/>
        <w:t>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14:paraId="2C38BEEA"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Perché ha guardato l’umiltà della sua serva</w:t>
      </w:r>
      <w:r w:rsidRPr="00E401C9">
        <w:rPr>
          <w:rFonts w:ascii="Arial" w:eastAsia="Calibri" w:hAnsi="Arial" w:cs="Arial"/>
          <w:iCs/>
          <w:kern w:val="0"/>
          <w:sz w:val="24"/>
          <w:szCs w:val="24"/>
          <w14:ligatures w14:val="none"/>
        </w:rPr>
        <w:t xml:space="preserve">. L’Antico Scrittura così parla così parla dell’umiltà: “Il timore di Dio è scuola di sapienza, prima della gloria c’è l’umiltà” (Pro 15,33). “Frutti dell’umiltà sono il timore di Dio, la ricchezza, l’onore e la vita”  (Pro 22,4). “Cercate il Signore voi tutti, poveri della terra, che eseguite i suoi ordini, cercate la giustizia, cercate l’umiltà; forse potrete trovarvi al riparo nel giorno dell’ira del Signore” (Sof 2,3). Dell’umile il Signore si compiace. Gesù stesso così si rivela ai suoi discepoli: “Venite a me, voi tutti che siete stanchi e oppressi, e io vi darò ristoro. Prendete il mio giogo sopra di voi e imparate da me, che sono mite e umile di cuore, e troverete ristoro per la vostra vita. Il mio giogo infatti è dolce e il mio peso leggero” (Mt 11,28-30).  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(Gen 1,26-17). Oggi questa verità è calpestata, rinnegata, abbandonata, rifiutata, negata. Senza questa verità non 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w:t>
      </w:r>
      <w:r w:rsidRPr="00E401C9">
        <w:rPr>
          <w:rFonts w:ascii="Arial" w:eastAsia="Calibri" w:hAnsi="Arial" w:cs="Arial"/>
          <w:iCs/>
          <w:kern w:val="0"/>
          <w:sz w:val="24"/>
          <w:szCs w:val="24"/>
          <w14:ligatures w14:val="none"/>
        </w:rPr>
        <w:lastRenderedPageBreak/>
        <w:t xml:space="preserve">non è mai appartenuto ad altri, un’anima che è tutta bella, pura, casta, immacolata, santa per il suo Dio. Se Dio guardando la sua creazione, ha dovuto confessare la bellezza e la bontà di essa: “Dio vide quanto aveva fatto, ed ecco, era cosa molto buona” (Gen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1800D0A1"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D’ora in poi tutte le generazioni mi chiameranno beata</w:t>
      </w:r>
      <w:r w:rsidRPr="00E401C9">
        <w:rPr>
          <w:rFonts w:ascii="Arial" w:eastAsia="Calibri" w:hAnsi="Arial" w:cs="Arial"/>
          <w:iCs/>
          <w:kern w:val="0"/>
          <w:sz w:val="24"/>
          <w:szCs w:val="24"/>
          <w14:ligatures w14:val="none"/>
        </w:rPr>
        <w:t xml:space="preserve">. 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La Vergine Maria, ancora non è aveva proferito questa profezia e già la cugina Elisabetta l’aveva proclamata beata e benedetta: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w:t>
      </w:r>
      <w:r w:rsidRPr="00E401C9">
        <w:rPr>
          <w:rFonts w:ascii="Arial" w:eastAsia="Calibri" w:hAnsi="Arial" w:cs="Arial"/>
          <w:iCs/>
          <w:kern w:val="0"/>
          <w:sz w:val="24"/>
          <w:szCs w:val="24"/>
          <w14:ligatures w14:val="none"/>
        </w:rPr>
        <w:lastRenderedPageBreak/>
        <w:t xml:space="preserve">questo non può sopportare la luce purissima che si irradia dal Madre del Signore. Se la Scrittura minaccia un male di cecità perenne a chi non rispetta i genitori –  “L’occhio che guarda con scherno il padre e si rifiuta di ubbidire alla madre sia cavato dai corvi della valle e divorato dagli aquilotti”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glorie della sua Regina. Angeli e Santi, aiutateci ad amare Vergine Maria, Madre della Redenzione, con amore intenso, puro, santo, vero, libero, dinanzi al mondo intero, senza alcuna paura. </w:t>
      </w:r>
    </w:p>
    <w:p w14:paraId="72507E1C"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Grandi cose ha fatto per me l’Onnipotente e Santo è il suo nome</w:t>
      </w:r>
      <w:r w:rsidRPr="00E401C9">
        <w:rPr>
          <w:rFonts w:ascii="Arial" w:eastAsia="Calibri" w:hAnsi="Arial" w:cs="Arial"/>
          <w:iCs/>
          <w:kern w:val="0"/>
          <w:sz w:val="24"/>
          <w:szCs w:val="24"/>
          <w14:ligatures w14:val="none"/>
        </w:rPr>
        <w:t xml:space="preserve">. 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w:t>
      </w:r>
      <w:r w:rsidRPr="00E401C9">
        <w:rPr>
          <w:rFonts w:ascii="Arial" w:eastAsia="Calibri" w:hAnsi="Arial" w:cs="Arial"/>
          <w:iCs/>
          <w:kern w:val="0"/>
          <w:sz w:val="24"/>
          <w:szCs w:val="24"/>
          <w14:ligatures w14:val="none"/>
        </w:rPr>
        <w:lastRenderedPageBreak/>
        <w:t xml:space="preserve">Creatura innalzata dal Signore ad altezze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1502FF45"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Di generazione in generazione la sua misericordia per quelli che lo temono</w:t>
      </w:r>
      <w:r w:rsidRPr="00E401C9">
        <w:rPr>
          <w:rFonts w:ascii="Arial" w:eastAsia="Calibri" w:hAnsi="Arial" w:cs="Arial"/>
          <w:iCs/>
          <w:kern w:val="0"/>
          <w:sz w:val="24"/>
          <w:szCs w:val="24"/>
          <w14:ligatures w14:val="none"/>
        </w:rPr>
        <w:t xml:space="preserve">. 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w:t>
      </w:r>
      <w:r w:rsidRPr="00E401C9">
        <w:rPr>
          <w:rFonts w:ascii="Arial" w:eastAsia="Calibri" w:hAnsi="Arial" w:cs="Arial"/>
          <w:iCs/>
          <w:kern w:val="0"/>
          <w:sz w:val="24"/>
          <w:szCs w:val="24"/>
          <w14:ligatures w14:val="none"/>
        </w:rPr>
        <w:lastRenderedPageBreak/>
        <w:t xml:space="preserve">Egli dà il cibo a ogni vivente, perché il suo amore è per sempre. Rendete grazie al Dio del cielo, perché il suo amore è per sempre” (Cfr. Sal 136 (135), 1-26). Quest’amore precede ogni decisione dell’uomo ed ogni moto della sua volontà. Esso è offerto a tutti. Nessuno ne è stato mai escluso. 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2F07C0BA"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Ha spiegato la potenza del suo braccio</w:t>
      </w:r>
      <w:r w:rsidRPr="00E401C9">
        <w:rPr>
          <w:rFonts w:ascii="Arial" w:eastAsia="Calibri" w:hAnsi="Arial" w:cs="Arial"/>
          <w:iCs/>
          <w:kern w:val="0"/>
          <w:sz w:val="24"/>
          <w:szCs w:val="24"/>
          <w14:ligatures w14:val="none"/>
        </w:rPr>
        <w:t xml:space="preserve">, ha disperso i superbi nei pensieri del loro cuore. 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w:t>
      </w:r>
      <w:r w:rsidRPr="00E401C9">
        <w:rPr>
          <w:rFonts w:ascii="Arial" w:eastAsia="Calibri" w:hAnsi="Arial" w:cs="Arial"/>
          <w:iCs/>
          <w:kern w:val="0"/>
          <w:sz w:val="24"/>
          <w:szCs w:val="24"/>
          <w14:ligatures w14:val="none"/>
        </w:rPr>
        <w:lastRenderedPageBreak/>
        <w:t>annientarlo. In nessun modo vogliono piegarsi 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57795E0F"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Ha rovesciato i potenti dai troni</w:t>
      </w:r>
      <w:r w:rsidRPr="00E401C9">
        <w:rPr>
          <w:rFonts w:ascii="Arial" w:eastAsia="Calibri" w:hAnsi="Arial" w:cs="Arial"/>
          <w:iCs/>
          <w:kern w:val="0"/>
          <w:sz w:val="24"/>
          <w:szCs w:val="24"/>
          <w14:ligatures w14:val="none"/>
        </w:rPr>
        <w:t xml:space="preserve">. Il potente è rovesciato dalla forza nella quale ha posto la sua fiducia. La sua è una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Nabucodònosor, che troviamo nel Libro del profeta Daniele: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w:t>
      </w:r>
      <w:r w:rsidRPr="00E401C9">
        <w:rPr>
          <w:rFonts w:ascii="Arial" w:eastAsia="Calibri" w:hAnsi="Arial" w:cs="Arial"/>
          <w:iCs/>
          <w:kern w:val="0"/>
          <w:sz w:val="24"/>
          <w:szCs w:val="24"/>
          <w14:ligatures w14:val="none"/>
        </w:rPr>
        <w:lastRenderedPageBreak/>
        <w:t xml:space="preserve">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(Dn 2,31-35).  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 Questo insegnamento dona il Signore al suo profeta Abacuc, il quale lo accusa di essere un Dio spettatore dell’oppressione: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1,2-4.13-17). La risposta del Signore non tarda a venire: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(Ab 2,1-5.7-10). 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w:t>
      </w:r>
      <w:r w:rsidRPr="00E401C9">
        <w:rPr>
          <w:rFonts w:ascii="Arial" w:eastAsia="Calibri" w:hAnsi="Arial" w:cs="Arial"/>
          <w:iCs/>
          <w:kern w:val="0"/>
          <w:sz w:val="24"/>
          <w:szCs w:val="24"/>
          <w14:ligatures w14:val="none"/>
        </w:rPr>
        <w:lastRenderedPageBreak/>
        <w:t xml:space="preserve">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661A5205"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Ha innalzato gli umili.</w:t>
      </w:r>
      <w:r w:rsidRPr="00E401C9">
        <w:rPr>
          <w:rFonts w:ascii="Arial" w:eastAsia="Calibri" w:hAnsi="Arial" w:cs="Arial"/>
          <w:iCs/>
          <w:kern w:val="0"/>
          <w:sz w:val="24"/>
          <w:szCs w:val="24"/>
          <w14:ligatures w14:val="none"/>
        </w:rPr>
        <w:t xml:space="preserve">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w:t>
      </w:r>
      <w:r w:rsidRPr="00E401C9">
        <w:rPr>
          <w:rFonts w:ascii="Arial" w:eastAsia="Calibri" w:hAnsi="Arial" w:cs="Arial"/>
          <w:iCs/>
          <w:kern w:val="0"/>
          <w:sz w:val="24"/>
          <w:szCs w:val="24"/>
          <w14:ligatures w14:val="none"/>
        </w:rPr>
        <w:lastRenderedPageBreak/>
        <w:t xml:space="preserve">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1AC96B3A"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Ha ricolmato di beni gli affamati.</w:t>
      </w:r>
      <w:r w:rsidRPr="00E401C9">
        <w:rPr>
          <w:rFonts w:ascii="Arial" w:eastAsia="Calibri" w:hAnsi="Arial" w:cs="Arial"/>
          <w:iCs/>
          <w:kern w:val="0"/>
          <w:sz w:val="24"/>
          <w:szCs w:val="24"/>
          <w14:ligatures w14:val="none"/>
        </w:rPr>
        <w:t xml:space="preserve"> Fame e sete sono due bisogni primari dell’uomo. Senza acqua e senza pane, il nostro corpo esaurisce le sue energie vitali e muore. Si può resistere qualche settimana senza pane. Senza acqua dopo alcuni giorni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una fortissima sete. Egli deve essere perennemente assetato del suo Dio e affamato del suo Signore. Ecco come il Salmo canta questa fame e questa sete di Dio: “Come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 (Cfr. Sal 42 (41) 1-12). E ancora: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(Cfr. Sal 63 (62) 1-12). Nel Vangelo troviamo due beatitudini sulla fame e sulla sete di Dio: “Beati quelli che hanno fame e sete della giustizia, perché saranno saziati” (Mt 5,6). “Beati voi, che ora avete fame, perché sarete saziati” (Lc 6,21). Vi è anche l’invito esplicito di Gesù ad accostarsi a Lui e a dissetarsi: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w:t>
      </w:r>
      <w:r w:rsidRPr="00E401C9">
        <w:rPr>
          <w:rFonts w:ascii="Arial" w:eastAsia="Calibri" w:hAnsi="Arial" w:cs="Arial"/>
          <w:iCs/>
          <w:kern w:val="0"/>
          <w:sz w:val="24"/>
          <w:szCs w:val="24"/>
          <w14:ligatures w14:val="none"/>
        </w:rPr>
        <w:lastRenderedPageBreak/>
        <w:t xml:space="preserve">ancora lo Spirito, perché Gesù non era ancora stato glorificato” (Gv 7,37-39). Nel Paradiso eternamente saremo saziati gustando il nostro Dio nel quale saremo immersi. “Ecco sono compiute! Io sono l'Alfa e l'Omega, il Principio e la Fine. A colui che ha sete darò gratuitamente acqua della fonte della vita” (Ap 21, 6). “Lo Spirito e la sposa dicono: "Vieni!". E chi ascolta ripeta: "Vieni!". Chi ha sete venga; chi vuole attinga gratuitamente l'acqua della vita” (Ap 22, 17). 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3C2348A4"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Ha rimandato i ricchi a mani vuote</w:t>
      </w:r>
      <w:r w:rsidRPr="00E401C9">
        <w:rPr>
          <w:rFonts w:ascii="Arial" w:eastAsia="Calibri" w:hAnsi="Arial" w:cs="Arial"/>
          <w:iCs/>
          <w:kern w:val="0"/>
          <w:sz w:val="24"/>
          <w:szCs w:val="24"/>
          <w14:ligatures w14:val="none"/>
        </w:rPr>
        <w:t xml:space="preserve">. Ricco è colui che è pieno di sé. È l’empio, lo stolto, l’insipiente. È il dotto e l’intelligente superbo. È colui che si pensa da se stesso, per se stesso, per cui non ha bisogno di Dio, dei fratelli. Lui basta a se stesso. In se stesso trova la sua pienezza. È questa la superbia dell’uomo. È questo il suo peccato: credersi, voler essere, vedersi in tutto simile a Dio, uguale a Lui. Leggiamo nell’Apocalisse di San Giovanni Apostolo: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w:t>
      </w:r>
      <w:r w:rsidRPr="00E401C9">
        <w:rPr>
          <w:rFonts w:ascii="Arial" w:eastAsia="Calibri" w:hAnsi="Arial" w:cs="Arial"/>
          <w:iCs/>
          <w:kern w:val="0"/>
          <w:sz w:val="24"/>
          <w:szCs w:val="24"/>
          <w14:ligatures w14:val="none"/>
        </w:rPr>
        <w:lastRenderedPageBreak/>
        <w:t xml:space="preserve">come anche io ho vinto e siedo con il Padre mio sul suo trono. Chi ha orecchi, ascolti ciò che lo Spirito dice alle Chiese” (Ap 2,14-22). È questa l’illusione dell’uomo, di ogni uomo: credersi ricco, mentre in realtà non lo si è. Nessuno potrà mai dirsi ricco, perché è proprio dell’umanità essere povera, misera, piena di peccato. Giobbe così gridava nella sua infermità: “L’uomo, nato da donna, ha vita breve e piena d’inquietudine; come un fiore spunta e avvizzisce, fugge come l’ombra e mai si ferma” (Gb 14,1-2). Questa è la costituzione ontologica dell’uomo dopo il peccato. Ma anche prima del peccato l’uomo non era ricco, perché la sua vita era non da se stesso, ma dall’albero posto nel cuore del giardino: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Gen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 Solo per un istante le sue mani furono piene di soldi. Poi se ne dovette andare a mani vuote. Triste fine di un ricco, del ricco, di ogni ricco di questo mondo. Vergine Maria, Madre della Redenzione, Angeli e Santi, fateci poveri in spirito. </w:t>
      </w:r>
    </w:p>
    <w:p w14:paraId="30A69ABD"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Come aveva detto ai nostri padri</w:t>
      </w:r>
      <w:r w:rsidRPr="00E401C9">
        <w:rPr>
          <w:rFonts w:ascii="Arial" w:eastAsia="Calibri" w:hAnsi="Arial" w:cs="Arial"/>
          <w:iCs/>
          <w:kern w:val="0"/>
          <w:sz w:val="24"/>
          <w:szCs w:val="24"/>
          <w14:ligatures w14:val="none"/>
        </w:rPr>
        <w:t xml:space="preserve">, per Abramo e la sua discendenza, per sempre. È giusto chiedersi: cosa esattamente aveva promesso Dio ad Abramo che oggi si </w:t>
      </w:r>
      <w:r w:rsidRPr="00E401C9">
        <w:rPr>
          <w:rFonts w:ascii="Arial" w:eastAsia="Calibri" w:hAnsi="Arial" w:cs="Arial"/>
          <w:iCs/>
          <w:kern w:val="0"/>
          <w:sz w:val="24"/>
          <w:szCs w:val="24"/>
          <w14:ligatures w14:val="none"/>
        </w:rPr>
        <w:lastRenderedPageBreak/>
        <w:t xml:space="preserve">compie nella vita della Vergine Maria attraverso il frutto benedetto che Lei porta nel suo grembo verginale, per opera dello Spirito Santo? Ecco le esatte parole di Dio.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w:t>
      </w:r>
      <w:r w:rsidRPr="00E401C9">
        <w:rPr>
          <w:rFonts w:ascii="Arial" w:eastAsia="Calibri" w:hAnsi="Arial" w:cs="Arial"/>
          <w:iCs/>
          <w:kern w:val="0"/>
          <w:sz w:val="24"/>
          <w:szCs w:val="24"/>
          <w14:ligatures w14:val="none"/>
        </w:rPr>
        <w:lastRenderedPageBreak/>
        <w:t xml:space="preserve">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028B125D"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b/>
          <w:bCs/>
          <w:iCs/>
          <w:kern w:val="0"/>
          <w:sz w:val="24"/>
          <w:szCs w:val="24"/>
          <w14:ligatures w14:val="none"/>
        </w:rPr>
        <w:t>Ha soccorso Israele, suo servo,</w:t>
      </w:r>
      <w:r w:rsidRPr="00E401C9">
        <w:rPr>
          <w:rFonts w:ascii="Arial" w:eastAsia="Calibri" w:hAnsi="Arial" w:cs="Arial"/>
          <w:iCs/>
          <w:kern w:val="0"/>
          <w:sz w:val="24"/>
          <w:szCs w:val="24"/>
          <w14:ligatures w14:val="none"/>
        </w:rPr>
        <w:t xml:space="preserve"> ricordandosi della sua misericordia. Dal momento della creazione fino al raggiungimento del Paradiso,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“pane” e del “vino”,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w:t>
      </w:r>
      <w:r w:rsidRPr="00E401C9">
        <w:rPr>
          <w:rFonts w:ascii="Arial" w:eastAsia="Calibri" w:hAnsi="Arial" w:cs="Arial"/>
          <w:iCs/>
          <w:kern w:val="0"/>
          <w:sz w:val="24"/>
          <w:szCs w:val="24"/>
          <w14:ligatures w14:val="none"/>
        </w:rPr>
        <w:lastRenderedPageBreak/>
        <w:t xml:space="preserve">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2C4C3B20"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bookmarkEnd w:id="361"/>
    <w:p w14:paraId="0384FD18"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p>
    <w:p w14:paraId="1FEE2A42" w14:textId="77777777" w:rsidR="00E401C9" w:rsidRPr="00E401C9" w:rsidRDefault="00E401C9" w:rsidP="00E401C9">
      <w:pPr>
        <w:keepNext/>
        <w:keepLines/>
        <w:spacing w:after="120" w:line="240" w:lineRule="auto"/>
        <w:outlineLvl w:val="1"/>
        <w:rPr>
          <w:rFonts w:ascii="Arial" w:eastAsia="Times New Roman" w:hAnsi="Arial" w:cs="Arial"/>
          <w:b/>
          <w:i/>
          <w:iCs/>
          <w:color w:val="000000" w:themeColor="text1"/>
          <w:sz w:val="32"/>
          <w:szCs w:val="32"/>
          <w:lang w:val="la-Latn" w:eastAsia="it-IT"/>
        </w:rPr>
      </w:pPr>
      <w:bookmarkStart w:id="362" w:name="_Toc195694008"/>
      <w:bookmarkStart w:id="363" w:name="_Toc218974931"/>
      <w:r w:rsidRPr="00E401C9">
        <w:rPr>
          <w:rFonts w:ascii="Arial" w:eastAsia="Times New Roman" w:hAnsi="Arial" w:cs="Arial"/>
          <w:b/>
          <w:color w:val="000000" w:themeColor="text1"/>
          <w:sz w:val="32"/>
          <w:szCs w:val="32"/>
          <w:lang w:val="la-Latn" w:eastAsia="it-IT"/>
        </w:rPr>
        <w:t>SALVE, RADIX, SALVE, PORTA  EX QUA MUNDO LUX EST ORTA</w:t>
      </w:r>
      <w:bookmarkEnd w:id="362"/>
      <w:bookmarkEnd w:id="363"/>
      <w:r w:rsidRPr="00E401C9">
        <w:rPr>
          <w:rFonts w:ascii="Arial" w:eastAsia="Times New Roman" w:hAnsi="Arial" w:cs="Arial"/>
          <w:b/>
          <w:color w:val="000000" w:themeColor="text1"/>
          <w:sz w:val="32"/>
          <w:szCs w:val="32"/>
          <w:lang w:val="la-Latn" w:eastAsia="it-IT"/>
        </w:rPr>
        <w:t xml:space="preserve"> </w:t>
      </w:r>
    </w:p>
    <w:p w14:paraId="0ED7E3B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La Vergine Maria è radice perché dalla sua carne il Verbo eterno di Dio ha attinto la sua vera umanità. Le antiche profezie questo annunziavano: </w:t>
      </w:r>
      <w:r w:rsidRPr="00E401C9">
        <w:rPr>
          <w:rFonts w:ascii="Arial" w:eastAsia="Calibri" w:hAnsi="Arial" w:cs="Arial"/>
          <w:i/>
          <w:kern w:val="0"/>
          <w:sz w:val="24"/>
          <w:szCs w:val="24"/>
          <w14:ligatures w14:val="none"/>
        </w:rPr>
        <w:t>“</w:t>
      </w:r>
      <w:r w:rsidRPr="00E401C9">
        <w:rPr>
          <w:rFonts w:ascii="Arial" w:eastAsia="Calibri" w:hAnsi="Arial" w:cs="Times New Roman"/>
          <w:i/>
          <w:color w:val="000000"/>
          <w:kern w:val="0"/>
          <w:sz w:val="24"/>
          <w:szCs w:val="24"/>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E401C9">
        <w:rPr>
          <w:rFonts w:ascii="Arial" w:eastAsia="Calibri" w:hAnsi="Arial" w:cs="Times New Roman"/>
          <w:color w:val="000000"/>
          <w:kern w:val="0"/>
          <w:sz w:val="24"/>
          <w:szCs w:val="24"/>
          <w14:ligatures w14:val="none"/>
        </w:rPr>
        <w:t xml:space="preserve"> (Is 11,1-16). L’Apocalisse termina proprio con questa visione di Gesù, annunziato come vera radice di Davide: </w:t>
      </w:r>
      <w:r w:rsidRPr="00E401C9">
        <w:rPr>
          <w:rFonts w:ascii="Arial" w:eastAsia="Calibri" w:hAnsi="Arial" w:cs="Times New Roman"/>
          <w:i/>
          <w:color w:val="000000"/>
          <w:kern w:val="0"/>
          <w:sz w:val="24"/>
          <w:szCs w:val="24"/>
          <w14:ligatures w14:val="none"/>
        </w:rPr>
        <w:t>“</w:t>
      </w:r>
      <w:r w:rsidRPr="00E401C9">
        <w:rPr>
          <w:rFonts w:ascii="Arial" w:eastAsia="Calibri" w:hAnsi="Arial" w:cs="Times New Roman"/>
          <w:i/>
          <w:kern w:val="0"/>
          <w:sz w:val="24"/>
          <w:szCs w:val="24"/>
          <w14:ligatures w14:val="none"/>
        </w:rPr>
        <w:t xml:space="preserve">Io sono la radice e la stirpe di Davide, la stella radiosa del mattino» </w:t>
      </w:r>
      <w:r w:rsidRPr="00E401C9">
        <w:rPr>
          <w:rFonts w:ascii="Arial" w:eastAsia="Calibri" w:hAnsi="Arial" w:cs="Times New Roman"/>
          <w:kern w:val="0"/>
          <w:sz w:val="24"/>
          <w:szCs w:val="24"/>
          <w14:ligatures w14:val="none"/>
        </w:rPr>
        <w:t xml:space="preserve">(Ap 22,16-17). Dalla Vergine Maria non è però nata la sola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esiste nel tempo ed è da Dio per creazione. </w:t>
      </w:r>
      <w:r w:rsidRPr="00E401C9">
        <w:rPr>
          <w:rFonts w:ascii="Arial" w:eastAsia="Calibri" w:hAnsi="Arial" w:cs="Arial"/>
          <w:kern w:val="0"/>
          <w:sz w:val="24"/>
          <w:szCs w:val="24"/>
          <w14:ligatures w14:val="none"/>
        </w:rPr>
        <w:t xml:space="preserve">Ella è porta perché attraverso di Lei il Figlio dell’Altissimo è entrato nella nostra umanità. </w:t>
      </w:r>
      <w:r w:rsidRPr="00E401C9">
        <w:rPr>
          <w:rFonts w:ascii="Arial" w:eastAsia="Calibri" w:hAnsi="Arial" w:cs="Arial"/>
          <w:kern w:val="0"/>
          <w:sz w:val="24"/>
          <w:szCs w:val="24"/>
          <w14:ligatures w14:val="none"/>
        </w:rPr>
        <w:lastRenderedPageBreak/>
        <w:t xml:space="preserve">Veramente Maria è la porta della speranza di cui parla il profeta Osea: </w:t>
      </w:r>
      <w:r w:rsidRPr="00E401C9">
        <w:rPr>
          <w:rFonts w:ascii="Arial" w:eastAsia="Calibri" w:hAnsi="Arial" w:cs="Arial"/>
          <w:i/>
          <w:kern w:val="0"/>
          <w:sz w:val="24"/>
          <w:szCs w:val="24"/>
          <w14:ligatures w14:val="none"/>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E401C9">
        <w:rPr>
          <w:rFonts w:ascii="Arial" w:eastAsia="Calibri" w:hAnsi="Arial" w:cs="Arial"/>
          <w:kern w:val="0"/>
          <w:sz w:val="24"/>
          <w:szCs w:val="24"/>
          <w14:ligatures w14:val="none"/>
        </w:rPr>
        <w:t xml:space="preserve"> (Os 2,16-25). </w:t>
      </w:r>
    </w:p>
    <w:p w14:paraId="0B47D71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w:t>
      </w:r>
      <w:r w:rsidRPr="00E401C9">
        <w:rPr>
          <w:rFonts w:ascii="Arial" w:eastAsia="Calibri" w:hAnsi="Arial" w:cs="Times New Roman"/>
          <w:kern w:val="0"/>
          <w:sz w:val="24"/>
          <w:szCs w:val="24"/>
          <w14:ligatures w14:val="none"/>
        </w:rPr>
        <w:t xml:space="preserve">Il Concilio di Calcedonia così esprime questa verità: </w:t>
      </w:r>
      <w:r w:rsidRPr="00E401C9">
        <w:rPr>
          <w:rFonts w:ascii="Arial" w:eastAsia="Calibri" w:hAnsi="Arial" w:cs="Times New Roman"/>
          <w:i/>
          <w:kern w:val="0"/>
          <w:sz w:val="24"/>
          <w:szCs w:val="24"/>
          <w14:ligatures w14:val="none"/>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E401C9">
        <w:rPr>
          <w:rFonts w:ascii="Arial" w:eastAsia="Calibri" w:hAnsi="Arial" w:cs="Arial"/>
          <w:i/>
          <w:kern w:val="0"/>
          <w:sz w:val="24"/>
          <w:szCs w:val="24"/>
          <w14:ligatures w14:val="none"/>
        </w:rPr>
        <w:t xml:space="preserve">“in duabus naturis inconfuse, immutabiliter, indivise, inseparabiliter agnoscendum” – </w:t>
      </w:r>
      <w:r w:rsidRPr="00E401C9">
        <w:rPr>
          <w:rFonts w:ascii="Arial" w:eastAsia="Calibri" w:hAnsi="Arial" w:cs="Times New Roman"/>
          <w:i/>
          <w:kern w:val="0"/>
          <w:sz w:val="24"/>
          <w:szCs w:val="24"/>
          <w14:ligatures w14:val="none"/>
        </w:rPr>
        <w:t xml:space="preserve">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E401C9">
        <w:rPr>
          <w:rFonts w:ascii="Arial" w:eastAsia="Calibri" w:hAnsi="Arial" w:cs="Arial"/>
          <w:kern w:val="0"/>
          <w:sz w:val="24"/>
          <w:szCs w:val="24"/>
          <w14:ligatures w14:val="none"/>
        </w:rPr>
        <w:t xml:space="preserve">Per questo la Vergine Maria è vera porta della speranza. Da Lei nasce la vita nuova sulla nostra terra. Da Lei la vita e la grazia vengono ad abitare in mezzo a noi. </w:t>
      </w:r>
    </w:p>
    <w:p w14:paraId="5E1397F9" w14:textId="77777777" w:rsidR="00E401C9" w:rsidRPr="00E401C9" w:rsidRDefault="00E401C9" w:rsidP="00E401C9">
      <w:pPr>
        <w:spacing w:after="120" w:line="240" w:lineRule="auto"/>
        <w:jc w:val="both"/>
        <w:rPr>
          <w:rFonts w:ascii="Arial" w:eastAsia="Calibri" w:hAnsi="Arial" w:cs="Times New Roman"/>
          <w:kern w:val="0"/>
          <w:sz w:val="24"/>
          <w:szCs w:val="24"/>
          <w14:ligatures w14:val="none"/>
        </w:rPr>
      </w:pPr>
      <w:r w:rsidRPr="00E401C9">
        <w:rPr>
          <w:rFonts w:ascii="Arial" w:eastAsia="Calibri" w:hAnsi="Arial" w:cs="Times New Roman"/>
          <w:color w:val="000000"/>
          <w:kern w:val="0"/>
          <w:sz w:val="24"/>
          <w:szCs w:val="24"/>
          <w14:ligatures w14:val="none"/>
        </w:rPr>
        <w:t xml:space="preserve">Il Figlio di Dio è vero sole di giustizia, secondo la profezia di Malachia: </w:t>
      </w:r>
      <w:r w:rsidRPr="00E401C9">
        <w:rPr>
          <w:rFonts w:ascii="Arial" w:eastAsia="Calibri" w:hAnsi="Arial" w:cs="Times New Roman"/>
          <w:i/>
          <w:color w:val="000000"/>
          <w:kern w:val="0"/>
          <w:sz w:val="24"/>
          <w:szCs w:val="24"/>
          <w14:ligatures w14:val="none"/>
        </w:rPr>
        <w:t>“Per voi, che avete timore del mio nome, sorgerà con raggi benefici il sole di giustizia e voi uscirete saltellanti come vitelli dalla stalla”</w:t>
      </w:r>
      <w:r w:rsidRPr="00E401C9">
        <w:rPr>
          <w:rFonts w:ascii="Arial" w:eastAsia="Calibri" w:hAnsi="Arial" w:cs="Times New Roman"/>
          <w:color w:val="000000"/>
          <w:kern w:val="0"/>
          <w:sz w:val="24"/>
          <w:szCs w:val="24"/>
          <w14:ligatures w14:val="none"/>
        </w:rPr>
        <w:t xml:space="preserve"> (Mal 3,19-21). È la luce che illumina ogni uomo, secondo il Prologo del quarto Vangelo: </w:t>
      </w:r>
      <w:r w:rsidRPr="00E401C9">
        <w:rPr>
          <w:rFonts w:ascii="Arial" w:eastAsia="Calibri" w:hAnsi="Arial" w:cs="Times New Roman"/>
          <w:i/>
          <w:color w:val="000000"/>
          <w:kern w:val="0"/>
          <w:sz w:val="24"/>
          <w:szCs w:val="24"/>
          <w14:ligatures w14:val="none"/>
        </w:rPr>
        <w:t>“</w:t>
      </w:r>
      <w:r w:rsidRPr="00E401C9">
        <w:rPr>
          <w:rFonts w:ascii="Arial" w:eastAsia="Calibri" w:hAnsi="Arial" w:cs="Times New Roman"/>
          <w:i/>
          <w:kern w:val="0"/>
          <w:sz w:val="24"/>
          <w:szCs w:val="24"/>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E401C9">
        <w:rPr>
          <w:rFonts w:ascii="Arial" w:eastAsia="Calibri" w:hAnsi="Arial" w:cs="Times New Roman"/>
          <w:kern w:val="0"/>
          <w:sz w:val="24"/>
          <w:szCs w:val="24"/>
          <w14:ligatures w14:val="none"/>
        </w:rPr>
        <w:t xml:space="preserve"> (Gv 1,1-18). Ecco come Zaccaria annuncia la venuta di Gesù sulla nostra terra, come vero sole di giustizia: </w:t>
      </w:r>
      <w:r w:rsidRPr="00E401C9">
        <w:rPr>
          <w:rFonts w:ascii="Arial" w:eastAsia="Calibri" w:hAnsi="Arial" w:cs="Times New Roman"/>
          <w:i/>
          <w:kern w:val="0"/>
          <w:sz w:val="24"/>
          <w:szCs w:val="24"/>
          <w14:ligatures w14:val="none"/>
        </w:rPr>
        <w:t>“Grazie alla tenerezza e misericordia del nostro Dio, ci visiterà un sole che sorge dall’alto, per risplendere su quelli che stanno nelle tenebre e nell’ombra di morte, e dirigere i nostri passi sulla via della pace”</w:t>
      </w:r>
      <w:r w:rsidRPr="00E401C9">
        <w:rPr>
          <w:rFonts w:ascii="Arial" w:eastAsia="Calibri" w:hAnsi="Arial" w:cs="Times New Roman"/>
          <w:kern w:val="0"/>
          <w:sz w:val="24"/>
          <w:szCs w:val="24"/>
          <w14:ligatures w14:val="none"/>
        </w:rPr>
        <w:t xml:space="preserve"> (Lc 1,76-79).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30BA06A5"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lastRenderedPageBreak/>
        <w:t xml:space="preserve">Oggi aggiungiamo: Madre di Dio e Madre nostra, ieri sei venuta in mezzo a noi e ci ha chiesto di generare Cristo Gesù in ogni cuore con il seme incorruttibile della Parola del Figlio tuo. Abbiamo iniziato bene. Poi Satana ci ha tentato e noi ci siamo lasciati tentare. Anziché seminare la Parola del Figlio tuo nel mondo, abbiamo seminato la parola del mondo nella tua opera santa. Tu ti sei ritirata da noi, il mondo è entrato con satanica e diabolica astuzia nella tua opera ed essa è stata rasa al suolo. Degli antichi alberi maestosi restano oggi dei trochi. Ora noi ti preghiamo: viene e irrora con ogni grazia celeste questi tronchi perché da essi sorga una nuova vita. Se tu opererai questo grande miracolo, molti saranno i trochi che si risveglieranno e il seme della vera Parola entrerà in molti cuori e il Figlio tuo sarà generato in essi. Noi a te innalziamo la nostra preghiera, perché sappiamo che tu non hai abbandonato il tuo antico progetto. Vuoi però che sia liberato da ogni struttura di peccato, di falsità, di inganno. Vuoi che gli sia data una forma diversa dalla prima, forma nella quale ogni credente in te abbia piena libertà di annunciare la Parola, mosso dallo Spirito Santo e mettendo a frutto ogni carisma e ogni missione che lo Spirito di Dio gli affida. Madre ricca di pietà e di misericordia, ascolta il nostro grido e dàgli pieno esaudimento. In te, con te e per te, noi diverremo quella porta attraverso la quale Cristo ritorna a essere invocato, creduto, celebrato come il solo Redentore e Salvatore del mondo, il solo Mediatore della grazia e della verità che dal Padre discendono e inondano la terra. Grazie, Madre Santa. </w:t>
      </w:r>
    </w:p>
    <w:p w14:paraId="6B9DC3F3"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1E734394" w14:textId="77777777" w:rsidR="00E401C9" w:rsidRPr="00E401C9" w:rsidRDefault="00E401C9" w:rsidP="00E401C9">
      <w:pPr>
        <w:keepNext/>
        <w:keepLines/>
        <w:spacing w:after="120" w:line="240" w:lineRule="auto"/>
        <w:outlineLvl w:val="1"/>
        <w:rPr>
          <w:rFonts w:ascii="Arial" w:eastAsia="Calibri" w:hAnsi="Arial" w:cs="Arial"/>
          <w:b/>
          <w:color w:val="000000" w:themeColor="text1"/>
          <w:sz w:val="32"/>
          <w:szCs w:val="32"/>
          <w:lang w:eastAsia="it-IT"/>
        </w:rPr>
      </w:pPr>
      <w:bookmarkStart w:id="364" w:name="_Toc312863762"/>
      <w:bookmarkStart w:id="365" w:name="_Toc94189811"/>
      <w:bookmarkStart w:id="366" w:name="_Toc218974932"/>
      <w:r w:rsidRPr="00E401C9">
        <w:rPr>
          <w:rFonts w:ascii="Arial" w:eastAsia="Calibri" w:hAnsi="Arial" w:cs="Arial"/>
          <w:b/>
          <w:color w:val="000000" w:themeColor="text1"/>
          <w:sz w:val="32"/>
          <w:szCs w:val="32"/>
          <w:lang w:eastAsia="it-IT"/>
        </w:rPr>
        <w:t>GAUDE, VIRGO GLORIOSA, SUPER OMNES SPECIOSA</w:t>
      </w:r>
      <w:bookmarkEnd w:id="364"/>
      <w:bookmarkEnd w:id="365"/>
      <w:bookmarkEnd w:id="366"/>
    </w:p>
    <w:p w14:paraId="46F459CF" w14:textId="77777777" w:rsidR="00E401C9" w:rsidRPr="00E401C9" w:rsidRDefault="00E401C9" w:rsidP="00E401C9">
      <w:pPr>
        <w:spacing w:after="120" w:line="240" w:lineRule="auto"/>
        <w:jc w:val="both"/>
        <w:rPr>
          <w:rFonts w:ascii="Arial" w:eastAsia="Calibri" w:hAnsi="Arial" w:cs="Times New Roman"/>
          <w:color w:val="000000"/>
          <w:kern w:val="0"/>
          <w:sz w:val="24"/>
          <w:szCs w:val="24"/>
          <w14:ligatures w14:val="none"/>
        </w:rPr>
      </w:pPr>
      <w:r w:rsidRPr="00E401C9">
        <w:rPr>
          <w:rFonts w:ascii="Arial" w:eastAsia="Calibri" w:hAnsi="Arial" w:cs="Arial"/>
          <w:kern w:val="0"/>
          <w:sz w:val="28"/>
          <w:szCs w:val="28"/>
          <w14:ligatures w14:val="none"/>
        </w:rPr>
        <w:t>Un tempo abbiamo scritto:  La Vergine Maria è invitata a rallegrarsi. L’invito alla gioia è costante nell’Antico Testamento. Diversi però sono i motivi per cui si è invitati alla gioia e al rallegramento. In Gioele</w:t>
      </w:r>
      <w:r w:rsidRPr="00E401C9">
        <w:rPr>
          <w:rFonts w:ascii="Arial" w:eastAsia="Calibri" w:hAnsi="Arial" w:cs="Times New Roman"/>
          <w:color w:val="000000"/>
          <w:kern w:val="0"/>
          <w:sz w:val="28"/>
          <w:szCs w:val="28"/>
          <w14:ligatures w14:val="none"/>
        </w:rPr>
        <w:t xml:space="preserve"> la presenza di Dio in mezzo al suo popolo è dono di una vita nuova, di una abbondanza perenne. È Dio la vera fonte di ogni gioia perfetta. Dopo la devastazione, Dio è di nuovo con Israele</w:t>
      </w:r>
      <w:r w:rsidRPr="00E401C9">
        <w:rPr>
          <w:rFonts w:ascii="Arial" w:eastAsia="Calibri" w:hAnsi="Arial" w:cs="Arial"/>
          <w:kern w:val="0"/>
          <w:sz w:val="28"/>
          <w:szCs w:val="28"/>
          <w14:ligatures w14:val="none"/>
        </w:rPr>
        <w:t xml:space="preserve">: </w:t>
      </w:r>
      <w:r w:rsidRPr="00E401C9">
        <w:rPr>
          <w:rFonts w:ascii="Arial" w:eastAsia="Calibri" w:hAnsi="Arial" w:cs="Arial"/>
          <w:i/>
          <w:kern w:val="0"/>
          <w:sz w:val="28"/>
          <w:szCs w:val="28"/>
          <w14:ligatures w14:val="none"/>
        </w:rPr>
        <w:t>“</w:t>
      </w:r>
      <w:r w:rsidRPr="00E401C9">
        <w:rPr>
          <w:rFonts w:ascii="Arial" w:eastAsia="Calibri" w:hAnsi="Arial" w:cs="Times New Roman"/>
          <w:i/>
          <w:color w:val="000000"/>
          <w:kern w:val="0"/>
          <w:sz w:val="28"/>
          <w:szCs w:val="28"/>
          <w14:ligatures w14:val="none"/>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w:t>
      </w:r>
      <w:r w:rsidRPr="00E401C9">
        <w:rPr>
          <w:rFonts w:ascii="Arial" w:eastAsia="Calibri" w:hAnsi="Arial" w:cs="Times New Roman"/>
          <w:i/>
          <w:color w:val="000000"/>
          <w:kern w:val="0"/>
          <w:sz w:val="24"/>
          <w:szCs w:val="24"/>
          <w14:ligatures w14:val="none"/>
        </w:rPr>
        <w:t>che io sono in mezzo a Israele, e che io sono il Signore, vostro Dio, e non ce ne sono altri: mai più vergogna per il mio popolo»”</w:t>
      </w:r>
      <w:r w:rsidRPr="00E401C9">
        <w:rPr>
          <w:rFonts w:ascii="Arial" w:eastAsia="Calibri" w:hAnsi="Arial" w:cs="Times New Roman"/>
          <w:color w:val="000000"/>
          <w:kern w:val="0"/>
          <w:sz w:val="24"/>
          <w:szCs w:val="24"/>
          <w14:ligatures w14:val="none"/>
        </w:rPr>
        <w:t xml:space="preserve"> (Gl 2,21-27).  Anche in Sofonia il motivo della gioia e del rallegramento ancora una volta viene dal Signore. È la sua presenza che porta vita nuova, salvezza potente: </w:t>
      </w:r>
      <w:r w:rsidRPr="00E401C9">
        <w:rPr>
          <w:rFonts w:ascii="Arial" w:eastAsia="Calibri" w:hAnsi="Arial" w:cs="Times New Roman"/>
          <w:i/>
          <w:color w:val="000000"/>
          <w:kern w:val="0"/>
          <w:sz w:val="24"/>
          <w:szCs w:val="24"/>
          <w14:ligatures w14:val="none"/>
        </w:rPr>
        <w:t xml:space="preserve">“Rallégrati, figlia di Sion, grida di gioia, Israele, esulta e acclama con tutto il cuore, </w:t>
      </w:r>
      <w:r w:rsidRPr="00E401C9">
        <w:rPr>
          <w:rFonts w:ascii="Arial" w:eastAsia="Calibri" w:hAnsi="Arial" w:cs="Times New Roman"/>
          <w:i/>
          <w:color w:val="000000"/>
          <w:kern w:val="0"/>
          <w:sz w:val="24"/>
          <w:szCs w:val="24"/>
          <w14:ligatures w14:val="none"/>
        </w:rPr>
        <w:lastRenderedPageBreak/>
        <w:t>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E401C9">
        <w:rPr>
          <w:rFonts w:ascii="Arial" w:eastAsia="Calibri" w:hAnsi="Arial" w:cs="Times New Roman"/>
          <w:color w:val="000000"/>
          <w:kern w:val="0"/>
          <w:sz w:val="24"/>
          <w:szCs w:val="24"/>
          <w14:ligatures w14:val="none"/>
        </w:rPr>
        <w:t xml:space="preserve">Sof 3,14-27).  </w:t>
      </w:r>
      <w:r w:rsidRPr="00E401C9">
        <w:rPr>
          <w:rFonts w:ascii="Arial" w:eastAsia="Calibri" w:hAnsi="Arial" w:cs="Arial"/>
          <w:kern w:val="0"/>
          <w:sz w:val="24"/>
          <w:szCs w:val="24"/>
          <w14:ligatures w14:val="none"/>
        </w:rPr>
        <w:t xml:space="preserve">In Zaccaria il motivo della gioia è il desiderio di Dio di abitare di nuovo in Gerusalemme, dopo l’uragano dell’esilio: </w:t>
      </w:r>
      <w:r w:rsidRPr="00E401C9">
        <w:rPr>
          <w:rFonts w:ascii="Arial" w:eastAsia="Calibri" w:hAnsi="Arial" w:cs="Arial"/>
          <w:i/>
          <w:kern w:val="0"/>
          <w:sz w:val="24"/>
          <w:szCs w:val="24"/>
          <w14:ligatures w14:val="none"/>
        </w:rPr>
        <w:t>“</w:t>
      </w:r>
      <w:r w:rsidRPr="00E401C9">
        <w:rPr>
          <w:rFonts w:ascii="Arial" w:eastAsia="Calibri" w:hAnsi="Arial" w:cs="Times New Roman"/>
          <w:i/>
          <w:color w:val="000000"/>
          <w:kern w:val="0"/>
          <w:sz w:val="24"/>
          <w:szCs w:val="24"/>
          <w14:ligatures w14:val="none"/>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E401C9">
        <w:rPr>
          <w:rFonts w:ascii="Arial" w:eastAsia="Calibri" w:hAnsi="Arial" w:cs="Times New Roman"/>
          <w:color w:val="000000"/>
          <w:kern w:val="0"/>
          <w:sz w:val="24"/>
          <w:szCs w:val="24"/>
          <w14:ligatures w14:val="none"/>
        </w:rPr>
        <w:t xml:space="preserve"> (Zac 3,14-17). È Dio la fonte della vera gioia. Fuori di Lui, senza di Lui, non esiste alcuna gioia vera. Sono tutte effimere e caduche.</w:t>
      </w:r>
    </w:p>
    <w:p w14:paraId="27263A42" w14:textId="77777777" w:rsidR="00E401C9" w:rsidRPr="00E401C9" w:rsidRDefault="00E401C9" w:rsidP="00E401C9">
      <w:pPr>
        <w:spacing w:after="120" w:line="240" w:lineRule="auto"/>
        <w:jc w:val="both"/>
        <w:rPr>
          <w:rFonts w:ascii="Arial" w:eastAsia="Calibri" w:hAnsi="Arial" w:cs="Times New Roman"/>
          <w:color w:val="000000"/>
          <w:kern w:val="0"/>
          <w:sz w:val="24"/>
          <w:szCs w:val="24"/>
          <w14:ligatures w14:val="none"/>
        </w:rPr>
      </w:pPr>
      <w:r w:rsidRPr="00E401C9">
        <w:rPr>
          <w:rFonts w:ascii="Arial" w:eastAsia="Calibri" w:hAnsi="Arial" w:cs="Times New Roman"/>
          <w:color w:val="000000"/>
          <w:kern w:val="0"/>
          <w:sz w:val="24"/>
          <w:szCs w:val="24"/>
          <w14:ligatures w14:val="none"/>
        </w:rPr>
        <w:t xml:space="preserve">Anche la Vergine Maria è invitata a rallegrarsi. Questo invito non le viene rivolto per voce profetica, ma direttamente dall’Angelo Gabriele: </w:t>
      </w:r>
      <w:r w:rsidRPr="00E401C9">
        <w:rPr>
          <w:rFonts w:ascii="Arial" w:eastAsia="Calibri" w:hAnsi="Arial" w:cs="Times New Roman"/>
          <w:i/>
          <w:color w:val="000000"/>
          <w:kern w:val="0"/>
          <w:sz w:val="24"/>
          <w:szCs w:val="24"/>
          <w14:ligatures w14:val="none"/>
        </w:rPr>
        <w:t>“</w:t>
      </w:r>
      <w:r w:rsidRPr="00E401C9">
        <w:rPr>
          <w:rFonts w:ascii="Arial" w:eastAsia="Calibri" w:hAnsi="Arial" w:cs="Times New Roman"/>
          <w:i/>
          <w:kern w:val="0"/>
          <w:sz w:val="24"/>
          <w:szCs w:val="24"/>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E401C9">
        <w:rPr>
          <w:rFonts w:ascii="Arial" w:eastAsia="Calibri" w:hAnsi="Arial" w:cs="Times New Roman"/>
          <w:kern w:val="0"/>
          <w:sz w:val="24"/>
          <w:szCs w:val="24"/>
          <w14:ligatures w14:val="none"/>
        </w:rPr>
        <w:t xml:space="preserve"> (Lc 1,26-28). Maria è invitata a rallegrarsi per due motivi: perché piena di grazia e perché il Signore è con Lei. Abita nel suo cuore. Ella è tutta piena del suo Dio. </w:t>
      </w:r>
      <w:r w:rsidRPr="00E401C9">
        <w:rPr>
          <w:rFonts w:ascii="Arial" w:eastAsia="Calibri" w:hAnsi="Arial" w:cs="Times New Roman"/>
          <w:color w:val="000000"/>
          <w:kern w:val="0"/>
          <w:sz w:val="24"/>
          <w:szCs w:val="24"/>
          <w14:ligatures w14:val="none"/>
        </w:rPr>
        <w:t xml:space="preserve">L’Antifona che stiamo meditando invita la Vergine Maria alla gioia, perché: </w:t>
      </w:r>
      <w:r w:rsidRPr="00E401C9">
        <w:rPr>
          <w:rFonts w:ascii="Arial" w:eastAsia="Calibri" w:hAnsi="Arial" w:cs="Times New Roman"/>
          <w:i/>
          <w:color w:val="000000"/>
          <w:kern w:val="0"/>
          <w:sz w:val="24"/>
          <w:szCs w:val="24"/>
          <w14:ligatures w14:val="none"/>
        </w:rPr>
        <w:t xml:space="preserve">“Virgo gloriosa, super omnes speciosa – perché Vergine gloriosa e perché la più bella, la più singolare, l’unica sopra ogni altra creatura del Signore, sopra tutte le altre vergini”. </w:t>
      </w:r>
      <w:r w:rsidRPr="00E401C9">
        <w:rPr>
          <w:rFonts w:ascii="Arial" w:eastAsia="Calibri" w:hAnsi="Arial" w:cs="Times New Roman"/>
          <w:color w:val="000000"/>
          <w:kern w:val="0"/>
          <w:sz w:val="24"/>
          <w:szCs w:val="24"/>
          <w14:ligatures w14:val="none"/>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Vergine Maria, Vergine gloriosa, Bella oltre ogni bellezza creata, intona per noi il tuo “magnificat” eterno per celebrare la magnificenza del tuo e nostro Signore. Angeli e Santi siate nostra voce in questo canto ringraziamento per ave fatto così bella la nostra Madre e la vostra celeste Regina.                                                                                            </w:t>
      </w:r>
    </w:p>
    <w:p w14:paraId="0095CA93"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Lucifero ha visto la sua splendida luce e si è dichiarato Dio, uguale a Dio. È la superbia. Maria ha visto le grandi cose fatte in Lei dall’Onnipotente e lo ha magnificato, perché il solo Autore di tanta bellezza, tanta grazia, tanto Spirito Santo, tanta presenza di Dio nella sia vita. Si è grandi dinanzi al Signore e al mondo intero se Dio è con noi e la sua grazia ci sostiene. Se abbandoniamo il Signore e perdiamo la sua grazia, in un istante saremo come un albero divelto dalle radici da un uragano. Un istante prima eravamo grandi. Un </w:t>
      </w:r>
      <w:r w:rsidRPr="00E401C9">
        <w:rPr>
          <w:rFonts w:ascii="Arial" w:eastAsia="Calibri" w:hAnsi="Arial" w:cs="Arial"/>
          <w:kern w:val="0"/>
          <w:sz w:val="24"/>
          <w:szCs w:val="24"/>
          <w14:ligatures w14:val="none"/>
        </w:rPr>
        <w:lastRenderedPageBreak/>
        <w:t>istante dopo siamo divelti e sparisce ogni nostra grandezza e bellezza. Questa verità è così cantata dal Salmo:</w:t>
      </w:r>
    </w:p>
    <w:p w14:paraId="0D891FA7"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w:t>
      </w:r>
    </w:p>
    <w:p w14:paraId="609010A0"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w:t>
      </w:r>
    </w:p>
    <w:p w14:paraId="11DAAFFE"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w:t>
      </w:r>
    </w:p>
    <w:p w14:paraId="0D9E679D"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w:t>
      </w:r>
      <w:r w:rsidRPr="00E401C9">
        <w:rPr>
          <w:rFonts w:ascii="Arial" w:eastAsia="Calibri" w:hAnsi="Arial" w:cs="Arial"/>
          <w:i/>
          <w:iCs/>
          <w:kern w:val="0"/>
          <w:sz w:val="24"/>
          <w:szCs w:val="24"/>
          <w14:ligatures w14:val="none"/>
        </w:rPr>
        <w:lastRenderedPageBreak/>
        <w:t xml:space="preserve">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89,1-53). </w:t>
      </w:r>
    </w:p>
    <w:p w14:paraId="10F99854" w14:textId="77777777" w:rsidR="00E401C9" w:rsidRPr="00E401C9" w:rsidRDefault="00E401C9" w:rsidP="00E401C9">
      <w:pPr>
        <w:spacing w:after="120" w:line="240" w:lineRule="auto"/>
        <w:jc w:val="both"/>
        <w:rPr>
          <w:rFonts w:ascii="Arial" w:eastAsia="Calibri" w:hAnsi="Arial" w:cs="Arial"/>
          <w:b/>
          <w:kern w:val="0"/>
          <w:sz w:val="24"/>
          <w:szCs w:val="24"/>
          <w14:ligatures w14:val="none"/>
        </w:rPr>
      </w:pPr>
      <w:r w:rsidRPr="00E401C9">
        <w:rPr>
          <w:rFonts w:ascii="Arial" w:eastAsia="Calibri" w:hAnsi="Arial" w:cs="Arial"/>
          <w:kern w:val="0"/>
          <w:sz w:val="24"/>
          <w:szCs w:val="24"/>
          <w14:ligatures w14:val="none"/>
        </w:rPr>
        <w:t xml:space="preserve">Noi un tempo eravamo popolo rigoglioso, eravamo belli e maestosi come i cedri del Libano. La presenza di Dio era visibile in noi. La sua grazia ci sorreggeva, Lo Spirito Santo ci spingeva. Cristo Gesù era il fine della nostra vita. La Madre nostra celeste realmente era la nostra Regina. Un giorno ci siamo stancati del nostro Dio allo stesso modo che i figli di Israele di stancarono di mangiare il cibo delizioso che il Signore Dio ogni giorno faceva cadere dal cielo e che si adattava al gusto di chi lo mangiava. Siamo divenuto come il ricino di Giona. In una sola notte Satana ha rosicchiato le nostre soprannaturali radici e noi siamo seccati: </w:t>
      </w:r>
      <w:r w:rsidRPr="00E401C9">
        <w:rPr>
          <w:rFonts w:ascii="Arial" w:eastAsia="Calibri" w:hAnsi="Arial" w:cs="Arial"/>
          <w:i/>
          <w:iCs/>
          <w:kern w:val="0"/>
          <w:sz w:val="24"/>
          <w:szCs w:val="24"/>
          <w14:ligatures w14:val="none"/>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w:t>
      </w:r>
      <w:r w:rsidRPr="00E401C9">
        <w:rPr>
          <w:rFonts w:ascii="Arial" w:eastAsia="Calibri" w:hAnsi="Arial" w:cs="Arial"/>
          <w:kern w:val="0"/>
          <w:sz w:val="24"/>
          <w:szCs w:val="24"/>
          <w14:ligatures w14:val="none"/>
        </w:rPr>
        <w:t xml:space="preserve">Lo ribadiamo ancora una volta, perché purissima verità. Le nostre stupende  soprannaturali radici sono state rosicchiate dal nostro abbandono del Signore e della Madre sua. Eravamo divenuti predicatori di una gioia senza Cristo e senza Vangelo. Era una gioia morta, perché morto era il nostro cuore e morta era la nostra fede. Ora chi può vivificarci nuovamente è solo Lei, la Madre nostra celeste. Nessun altro può dare vita a questo ricimo ormai divelto. Ecco allora la nostra preghiera: Vergine Maria, Madre della Redenzione, nascondici sotto il tuo manto di misericordia in attesa della nostra conversione. Angeli e Santi affrettate il nostro ritorno al Signore.                               </w:t>
      </w:r>
      <w:bookmarkStart w:id="367" w:name="_Toc312863764"/>
      <w:bookmarkStart w:id="368" w:name="_Toc94189812"/>
    </w:p>
    <w:p w14:paraId="52557B06" w14:textId="77777777" w:rsidR="00E401C9" w:rsidRPr="00E401C9" w:rsidRDefault="00E401C9" w:rsidP="00E401C9">
      <w:pPr>
        <w:spacing w:after="120" w:line="240" w:lineRule="auto"/>
        <w:jc w:val="both"/>
        <w:rPr>
          <w:rFonts w:ascii="Arial" w:eastAsia="Calibri" w:hAnsi="Arial" w:cs="Arial"/>
          <w:b/>
          <w:kern w:val="0"/>
          <w:sz w:val="28"/>
          <w:szCs w:val="28"/>
          <w14:ligatures w14:val="none"/>
        </w:rPr>
      </w:pPr>
    </w:p>
    <w:p w14:paraId="345D6AF9"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69" w:name="_Toc195694009"/>
      <w:bookmarkStart w:id="370" w:name="_Toc218974933"/>
      <w:r w:rsidRPr="00E401C9">
        <w:rPr>
          <w:rFonts w:ascii="Arial" w:eastAsia="Times New Roman" w:hAnsi="Arial" w:cs="Arial"/>
          <w:b/>
          <w:color w:val="000000" w:themeColor="text1"/>
          <w:sz w:val="32"/>
          <w:szCs w:val="32"/>
          <w:lang w:val="la-Latn" w:eastAsia="it-IT"/>
        </w:rPr>
        <w:t>VALE, O VALDE DECORA, ET PRO NOBIS CHRISTUM EXORA</w:t>
      </w:r>
      <w:bookmarkEnd w:id="367"/>
      <w:bookmarkEnd w:id="368"/>
      <w:bookmarkEnd w:id="369"/>
      <w:bookmarkEnd w:id="370"/>
      <w:r w:rsidRPr="00E401C9">
        <w:rPr>
          <w:rFonts w:ascii="Arial" w:eastAsia="Times New Roman" w:hAnsi="Arial" w:cs="Arial"/>
          <w:b/>
          <w:color w:val="000000" w:themeColor="text1"/>
          <w:sz w:val="32"/>
          <w:szCs w:val="32"/>
          <w:lang w:val="la-Latn" w:eastAsia="it-IT"/>
        </w:rPr>
        <w:t xml:space="preserve"> </w:t>
      </w:r>
    </w:p>
    <w:p w14:paraId="7EDDAB7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Maria è salutata come: </w:t>
      </w:r>
      <w:r w:rsidRPr="00E401C9">
        <w:rPr>
          <w:rFonts w:ascii="Arial" w:eastAsia="Calibri" w:hAnsi="Arial" w:cs="Arial"/>
          <w:i/>
          <w:kern w:val="0"/>
          <w:sz w:val="24"/>
          <w:szCs w:val="24"/>
          <w14:ligatures w14:val="none"/>
        </w:rPr>
        <w:t>“Valde decora”</w:t>
      </w:r>
      <w:r w:rsidRPr="00E401C9">
        <w:rPr>
          <w:rFonts w:ascii="Arial" w:eastAsia="Calibri" w:hAnsi="Arial" w:cs="Arial"/>
          <w:kern w:val="0"/>
          <w:sz w:val="24"/>
          <w:szCs w:val="24"/>
          <w14:ligatures w14:val="none"/>
        </w:rPr>
        <w:t xml:space="preserve">. La traduzione ufficiale dice: </w:t>
      </w:r>
      <w:r w:rsidRPr="00E401C9">
        <w:rPr>
          <w:rFonts w:ascii="Arial" w:eastAsia="Calibri" w:hAnsi="Arial" w:cs="Arial"/>
          <w:i/>
          <w:kern w:val="0"/>
          <w:sz w:val="24"/>
          <w:szCs w:val="24"/>
          <w14:ligatures w14:val="none"/>
        </w:rPr>
        <w:t>“Tutta santa”</w:t>
      </w:r>
      <w:r w:rsidRPr="00E401C9">
        <w:rPr>
          <w:rFonts w:ascii="Arial" w:eastAsia="Calibri" w:hAnsi="Arial" w:cs="Arial"/>
          <w:kern w:val="0"/>
          <w:sz w:val="24"/>
          <w:szCs w:val="24"/>
          <w14:ligatures w14:val="none"/>
        </w:rPr>
        <w:t xml:space="preserve">. In verità </w:t>
      </w:r>
      <w:r w:rsidRPr="00E401C9">
        <w:rPr>
          <w:rFonts w:ascii="Arial" w:eastAsia="Calibri" w:hAnsi="Arial" w:cs="Arial"/>
          <w:i/>
          <w:kern w:val="0"/>
          <w:sz w:val="24"/>
          <w:szCs w:val="24"/>
          <w14:ligatures w14:val="none"/>
        </w:rPr>
        <w:t xml:space="preserve">“valde decora” </w:t>
      </w:r>
      <w:r w:rsidRPr="00E401C9">
        <w:rPr>
          <w:rFonts w:ascii="Arial" w:eastAsia="Calibri" w:hAnsi="Arial" w:cs="Arial"/>
          <w:kern w:val="0"/>
          <w:sz w:val="24"/>
          <w:szCs w:val="24"/>
          <w14:ligatures w14:val="none"/>
        </w:rPr>
        <w:t xml:space="preserve">dice qualcosa in più. La Vergine </w:t>
      </w:r>
      <w:r w:rsidRPr="00E401C9">
        <w:rPr>
          <w:rFonts w:ascii="Arial" w:eastAsia="Calibri" w:hAnsi="Arial" w:cs="Arial"/>
          <w:kern w:val="0"/>
          <w:sz w:val="24"/>
          <w:szCs w:val="24"/>
          <w14:ligatures w14:val="none"/>
        </w:rPr>
        <w:lastRenderedPageBreak/>
        <w:t>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p>
    <w:p w14:paraId="190812B5"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Neanche si può cantare alla Vergine Maria il cantico dello sposo che così magnifica la sua sposa: </w:t>
      </w:r>
      <w:r w:rsidRPr="00E401C9">
        <w:rPr>
          <w:rFonts w:ascii="Arial" w:eastAsia="Calibri" w:hAnsi="Arial" w:cs="Arial"/>
          <w:i/>
          <w:kern w:val="0"/>
          <w:sz w:val="24"/>
          <w:szCs w:val="24"/>
          <w14:ligatures w14:val="none"/>
        </w:rPr>
        <w:t>“</w:t>
      </w:r>
      <w:r w:rsidRPr="00E401C9">
        <w:rPr>
          <w:rFonts w:ascii="Arial" w:eastAsia="Calibri" w:hAnsi="Arial" w:cs="Times New Roman"/>
          <w:i/>
          <w:color w:val="000000"/>
          <w:kern w:val="0"/>
          <w:sz w:val="24"/>
          <w:szCs w:val="24"/>
          <w14:ligatures w14:val="none"/>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E401C9">
        <w:rPr>
          <w:rFonts w:ascii="Arial" w:eastAsia="Calibri" w:hAnsi="Arial" w:cs="Times New Roman"/>
          <w:color w:val="000000"/>
          <w:kern w:val="0"/>
          <w:sz w:val="24"/>
          <w:szCs w:val="24"/>
          <w14:ligatures w14:val="none"/>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E401C9">
        <w:rPr>
          <w:rFonts w:ascii="Arial" w:eastAsia="Calibri" w:hAnsi="Arial" w:cs="Times New Roman"/>
          <w:i/>
          <w:color w:val="000000"/>
          <w:kern w:val="0"/>
          <w:sz w:val="24"/>
          <w:szCs w:val="24"/>
          <w14:ligatures w14:val="none"/>
        </w:rPr>
        <w:t>“valde”</w:t>
      </w:r>
      <w:r w:rsidRPr="00E401C9">
        <w:rPr>
          <w:rFonts w:ascii="Arial" w:eastAsia="Calibri" w:hAnsi="Arial" w:cs="Times New Roman"/>
          <w:color w:val="000000"/>
          <w:kern w:val="0"/>
          <w:sz w:val="24"/>
          <w:szCs w:val="24"/>
          <w14:ligatures w14:val="none"/>
        </w:rPr>
        <w:t xml:space="preserve"> che sempre va attribuito alla Madre di Dio. È un “valde” quasi di divinità, anche se per partecipazione.  </w:t>
      </w:r>
      <w:r w:rsidRPr="00E401C9">
        <w:rPr>
          <w:rFonts w:ascii="Arial" w:eastAsia="Calibri" w:hAnsi="Arial" w:cs="Arial"/>
          <w:kern w:val="0"/>
          <w:sz w:val="24"/>
          <w:szCs w:val="24"/>
          <w14:ligatures w14:val="none"/>
        </w:rPr>
        <w:t xml:space="preserve">A Colei che è quasi divinamente bella si chiede di pregare per noi Cristo. Anche in questo caso la traduzione dice poco. Vi è differenza tra oro ed exoro.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w:t>
      </w:r>
    </w:p>
    <w:p w14:paraId="65C263D2"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La Vergine Maria deve farsi nostro cuore, nostra anima, nostro desiderio, nostra volontà, nostro spirito, nostro sentimento, e dalle profondità della nostra miseria </w:t>
      </w:r>
      <w:r w:rsidRPr="00E401C9">
        <w:rPr>
          <w:rFonts w:ascii="Arial" w:eastAsia="Calibri" w:hAnsi="Arial" w:cs="Arial"/>
          <w:kern w:val="0"/>
          <w:sz w:val="24"/>
          <w:szCs w:val="24"/>
          <w14:ligatures w14:val="none"/>
        </w:rPr>
        <w:lastRenderedPageBreak/>
        <w:t xml:space="preserve">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 Angeli, Santi, dateci il vero amore per la Vergine Maria, Madre della Redenzione. Voi ci aiuterete e noi ameremo la Madre Celeste così come è giusto amarla.          </w:t>
      </w:r>
    </w:p>
    <w:p w14:paraId="6D7C66B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Oggi a Lei chiediamo che strappi al cuore di Cristo una potente e grandissima grazia: che dichiari terminati gli anni da Lui concessi a Satana e ai suoi diavoli perché riducessero la sua Chiesa una, santa, cattolica, apostolica, in una spelonca dell’inferno e una stazione con un solo treno da prendere: quello delle tenebre e del fuoco eterno. Se tu gli strapperai questa grazia, Madre Santa, con la tua potentissima preghiera di richiesta e di intercessione, Gesù manderà l’angelo Michele, l’angelo che combatte le battaglie della vera fede e Satana sarà chiuso nel suo inferno e la Chiesa di cui tu sei Madre potrà respirare vera aria di verità, l’aria de/lla verità del Figlio tuo. Non ci saranno più in essa i mercanti di peccato e i venditori di falsità e di menzogna. Oggi la preghiera che la Chiesa ha rivolto all’Arcangelo Michele - Sancte Michael Archangele, defende nos in proelio; contra nequitiam et insidias diaboli esto praesidium. Imperet illi Deus, supplices deprecamur: tuque, Princeps militiae caelestis, Satanam aliosque spiritus malignos, qui ad perditionem animarum pervagantur in mundo, divina virtute, in infernum detrude”-  la rivolgiamo a te: Madre Santa, vieni e chiedi nell’inferno Satana, sigilla la sua porta, perché mai più possa distruggere la vera Chiesa del Figlio tuo. Per questo tuo intervento, salga a te un ringraziamento eterno dalla vera Chiesa del Figlio tuo. Se a te non è data questa potestà di sigillare Satana nell’inferno, custodisci la vera Chiesa del Figlio nel tuo cuore e proteggila nascondendola nel tuo mantello di luce, verità, giustizia, infinita ed eterna carità. </w:t>
      </w:r>
    </w:p>
    <w:p w14:paraId="587DB593"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69ABB7AB"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71" w:name="_Toc195694010"/>
      <w:bookmarkStart w:id="372" w:name="_Toc218974934"/>
      <w:r w:rsidRPr="00E401C9">
        <w:rPr>
          <w:rFonts w:ascii="Arial" w:eastAsia="Times New Roman" w:hAnsi="Arial" w:cs="Arial"/>
          <w:b/>
          <w:color w:val="000000" w:themeColor="text1"/>
          <w:sz w:val="32"/>
          <w:szCs w:val="32"/>
          <w:lang w:val="la-Latn" w:eastAsia="it-IT"/>
        </w:rPr>
        <w:t>ALMA REDEMPTORIS MATER</w:t>
      </w:r>
      <w:bookmarkEnd w:id="371"/>
      <w:bookmarkEnd w:id="372"/>
    </w:p>
    <w:p w14:paraId="7BB21134" w14:textId="77777777" w:rsidR="00E401C9" w:rsidRPr="00E401C9" w:rsidRDefault="00E401C9" w:rsidP="00E401C9">
      <w:pPr>
        <w:spacing w:after="120" w:line="240" w:lineRule="auto"/>
        <w:jc w:val="both"/>
        <w:rPr>
          <w:rFonts w:ascii="Arial" w:eastAsia="Calibri" w:hAnsi="Arial" w:cs="Times New Roman"/>
          <w:kern w:val="0"/>
          <w:sz w:val="24"/>
          <w:szCs w:val="24"/>
          <w14:ligatures w14:val="none"/>
        </w:rPr>
      </w:pPr>
      <w:r w:rsidRPr="00E401C9">
        <w:rPr>
          <w:rFonts w:ascii="Arial" w:eastAsia="Calibri" w:hAnsi="Arial" w:cs="Arial"/>
          <w:kern w:val="0"/>
          <w:sz w:val="24"/>
          <w:szCs w:val="24"/>
          <w14:ligatures w14:val="none"/>
        </w:rPr>
        <w:t xml:space="preserve">Un tempo abbiamo scritto: </w:t>
      </w:r>
      <w:r w:rsidRPr="00E401C9">
        <w:rPr>
          <w:rFonts w:ascii="Arial" w:eastAsia="Calibri" w:hAnsi="Arial" w:cs="Times New Roman"/>
          <w:kern w:val="0"/>
          <w:sz w:val="24"/>
          <w:szCs w:val="24"/>
          <w14:ligatures w14:val="none"/>
        </w:rPr>
        <w:t xml:space="preserve">Iniziamo la meditazione di un’altra antichissima preghiera in onore della Vergine Maria: “Alma Redemptoris Mater”- Santa Madre del Redentore”, che così recita: </w:t>
      </w:r>
      <w:r w:rsidRPr="00E401C9">
        <w:rPr>
          <w:rFonts w:ascii="Arial" w:eastAsia="Calibri" w:hAnsi="Arial" w:cs="Times New Roman"/>
          <w:i/>
          <w:kern w:val="0"/>
          <w:sz w:val="24"/>
          <w:szCs w:val="24"/>
          <w14:ligatures w14:val="none"/>
        </w:rPr>
        <w:t>“Alma Redemptoris Mater, quae pervia coeli  porta manes, et stella maris,  succurre cadenti, surgere qui curat, populo. Tu quae genuisti, natura mirante, tuum sanctum Genitorem, Virgo prius ac posterius, Gabrielis ab ore sumens illud Ave, peccatorum miserere”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E401C9">
        <w:rPr>
          <w:rFonts w:ascii="Arial" w:eastAsia="Calibri" w:hAnsi="Arial" w:cs="Times New Roman"/>
          <w:kern w:val="0"/>
          <w:sz w:val="24"/>
          <w:szCs w:val="24"/>
          <w14:ligatures w14:val="none"/>
        </w:rPr>
        <w:t xml:space="preserve">  Nelle antiche preghiere vi è una costante: prima si annunzia chi è Colei o Colui al </w:t>
      </w:r>
      <w:r w:rsidRPr="00E401C9">
        <w:rPr>
          <w:rFonts w:ascii="Arial" w:eastAsia="Calibri" w:hAnsi="Arial" w:cs="Times New Roman"/>
          <w:kern w:val="0"/>
          <w:sz w:val="24"/>
          <w:szCs w:val="24"/>
          <w14:ligatures w14:val="none"/>
        </w:rPr>
        <w:lastRenderedPageBreak/>
        <w:t xml:space="preserve">quale ci si sta per rivolgere e solo alla fine si presenta la richiesta. Chi è Colei alla quale noi vogliamo innalzare la nostra supplica, rivolgere la nostra preghiera? Di certo non è uno dei tanti santi che sono nel Cielo, uno delle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14:paraId="794B0248" w14:textId="77777777" w:rsidR="00E401C9" w:rsidRPr="00E401C9" w:rsidRDefault="00E401C9" w:rsidP="00E401C9">
      <w:pPr>
        <w:spacing w:after="120" w:line="240" w:lineRule="auto"/>
        <w:jc w:val="both"/>
        <w:rPr>
          <w:rFonts w:ascii="Arial" w:eastAsia="Calibri" w:hAnsi="Arial" w:cs="Times New Roman"/>
          <w:kern w:val="0"/>
          <w:sz w:val="24"/>
          <w:szCs w:val="24"/>
          <w14:ligatures w14:val="none"/>
        </w:rPr>
      </w:pPr>
      <w:r w:rsidRPr="00E401C9">
        <w:rPr>
          <w:rFonts w:ascii="Arial" w:eastAsia="Calibri" w:hAnsi="Arial" w:cs="Times New Roman"/>
          <w:kern w:val="0"/>
          <w:sz w:val="24"/>
          <w:szCs w:val="24"/>
          <w14:ligatures w14:val="none"/>
        </w:rPr>
        <w:t xml:space="preserve">Per entrare almeno un poco nella grandezza di questo titolo dobbiamo sapere chi è il Redentore del quale Lei è la Madre. Il Redentore è il Figlio Unigenito del Padre, il suo Verbo Eterno. Ecco chi è il Redentore: </w:t>
      </w:r>
      <w:r w:rsidRPr="00E401C9">
        <w:rPr>
          <w:rFonts w:ascii="Arial" w:eastAsia="Calibri" w:hAnsi="Arial" w:cs="Times New Roman"/>
          <w:i/>
          <w:kern w:val="0"/>
          <w:sz w:val="24"/>
          <w:szCs w:val="24"/>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E401C9">
        <w:rPr>
          <w:rFonts w:ascii="Arial" w:eastAsia="Calibri" w:hAnsi="Arial" w:cs="Times New Roman"/>
          <w:kern w:val="0"/>
          <w:sz w:val="24"/>
          <w:szCs w:val="24"/>
          <w14:ligatures w14:val="none"/>
        </w:rPr>
        <w:t xml:space="preserve"> (Cfr. Gv 1,1-18). Il Redentore è Dio e Maria è la Santa Madre del Dio che nel suo seno si è fatto carne. Gloria più grande di questa non è mai esistita prima e mai esisterà dopo. Questa gloria appartiene solo a Lei, alla Vergine Maria. </w:t>
      </w:r>
    </w:p>
    <w:p w14:paraId="4DA370E0" w14:textId="77777777" w:rsidR="00E401C9" w:rsidRPr="00E401C9" w:rsidRDefault="00E401C9" w:rsidP="00E401C9">
      <w:pPr>
        <w:spacing w:after="120" w:line="240" w:lineRule="auto"/>
        <w:jc w:val="both"/>
        <w:rPr>
          <w:rFonts w:ascii="Arial" w:eastAsia="Calibri" w:hAnsi="Arial" w:cs="Times New Roman"/>
          <w:kern w:val="0"/>
          <w:sz w:val="24"/>
          <w:szCs w:val="24"/>
          <w14:ligatures w14:val="none"/>
        </w:rPr>
      </w:pPr>
      <w:r w:rsidRPr="00E401C9">
        <w:rPr>
          <w:rFonts w:ascii="Arial" w:eastAsia="Calibri" w:hAnsi="Arial" w:cs="Times New Roman"/>
          <w:kern w:val="0"/>
          <w:sz w:val="24"/>
          <w:szCs w:val="24"/>
          <w14:ligatures w14:val="none"/>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w:t>
      </w:r>
      <w:r w:rsidRPr="00E401C9">
        <w:rPr>
          <w:rFonts w:ascii="Arial" w:eastAsia="Calibri" w:hAnsi="Arial" w:cs="Times New Roman"/>
          <w:kern w:val="0"/>
          <w:sz w:val="24"/>
          <w:szCs w:val="24"/>
          <w14:ligatures w14:val="none"/>
        </w:rPr>
        <w:lastRenderedPageBreak/>
        <w:t xml:space="preserve">momento che il Figlio tutto ha posto nelle mani della Madre sua? Accostandoci alla Vergine Maria con questa ricchezza di fede, possiamo rivolgerle qualsiasi preghiera nella certezza che Lei l’ascolterà, la esaudirà, le darà immediata realizzazione.  Angeli, Santi, insegnateci la vera grandezza della Santa Madre del Redentore. Questa grandezza aiutateci  a vederla così come la vedete voi, senza i veli della carne. Aiutateci ad invocarla con una fede ricca di verità, sapienza, intelligenza, vera santità.    </w:t>
      </w:r>
    </w:p>
    <w:p w14:paraId="122E30CC"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Santa Madre del Redentore, poiché a te nessuna grazia ti sarà mai negata, ecco cosa ti chiedo: Tu conosci il desiderio del Figlio tuo: a ogni uomo e ad ogni donna, che – come il Macedone apparso in visione all’Apostolo Paolo per invitarlo a passare da loro perché li salvasse attraverso l’annuncio della Parola della verità e della luce – attende la salvezza che il Figlio tuo è venuto a portare loro, manda presbiteri innamorati di te e dona loro ogni sapienza e intelligenza perché con l’annuncio della Vero Vangelo della vita, prima li conducano tutti al Figlio e poi ogni giorno li aiutino a crescere nella conoscenza e nell’amore del loro Salvatore e Signore. Fa’ che questi presbiteri amino il Figlio tuo con il tuo stesso amore e e si consacrino a Lui con la tua stessa consacrazione: nell’anima, nello spirito, nel corpo. Metti, Alma Madre del Redentore, un ardente desiderio di Gesù nel loro cuore. E se qualcuno è ancora  legato con pesanti catene al suo cuore, alla sua mente, ai suoi piccoli pensieri, alle cose del mondo, alle sue paure, alle sue loro incertezze, alla sua poca fede, al suo poco amore per il Figlio tuo, Tu vieni e opera in lui una grande potente liberazione. Solo così il corpo del Figlio tuo sarà fatto crescere con l’aggiunta di questi figli e figlie che Lui già si è scelto e che attendono con sospiri indicibili che qualcuno vada a li porti a Lui. Anche per questa grazia, ti sono riconoscente e ti benedico per i secoli dei secoli, o Alma Madre del Redentore. </w:t>
      </w:r>
    </w:p>
    <w:p w14:paraId="1112B969"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165FA692" w14:textId="77777777" w:rsidR="00E401C9" w:rsidRPr="00E401C9" w:rsidRDefault="00E401C9" w:rsidP="00E401C9">
      <w:pPr>
        <w:keepNext/>
        <w:keepLines/>
        <w:spacing w:after="120" w:line="240" w:lineRule="auto"/>
        <w:outlineLvl w:val="1"/>
        <w:rPr>
          <w:rFonts w:ascii="Arial" w:eastAsia="Times New Roman" w:hAnsi="Arial" w:cs="Arial"/>
          <w:b/>
          <w:i/>
          <w:color w:val="000000" w:themeColor="text1"/>
          <w:sz w:val="32"/>
          <w:szCs w:val="32"/>
          <w:lang w:val="la-Latn" w:eastAsia="it-IT"/>
        </w:rPr>
      </w:pPr>
      <w:bookmarkStart w:id="373" w:name="_Toc195694011"/>
      <w:bookmarkStart w:id="374" w:name="_Toc218974935"/>
      <w:r w:rsidRPr="00E401C9">
        <w:rPr>
          <w:rFonts w:ascii="Arial" w:eastAsia="Times New Roman" w:hAnsi="Arial" w:cs="Arial"/>
          <w:b/>
          <w:color w:val="000000" w:themeColor="text1"/>
          <w:sz w:val="32"/>
          <w:szCs w:val="32"/>
          <w:lang w:val="la-Latn" w:eastAsia="it-IT"/>
        </w:rPr>
        <w:t>CHI FA LA VOLONTÀ DI DIO, COSTUI PER ME È FRATELLO, SORELLA E MADRE</w:t>
      </w:r>
      <w:bookmarkEnd w:id="373"/>
      <w:bookmarkEnd w:id="374"/>
    </w:p>
    <w:p w14:paraId="6E85F612"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 xml:space="preserve">Chiediamoci: La Vergine Maria entra nel decreto eterno del Padre in ordine al cammino della missione di salvezza nel tempo o la sua missione termina il giorno della nascita del Figlio e il Figlio l’ha consegnata a noi solo come compagna di viaggio per sostenere la missione degli Apostoli, missione degli Apostoli e non sua missione? A questa domanda abbiamo già risposto già in qualche altro nostro scritto. Ecco due stralci  che sono proprio di questi ultimi giorni. </w:t>
      </w:r>
    </w:p>
    <w:p w14:paraId="243DF1DF"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Primo stralcio:</w:t>
      </w:r>
    </w:p>
    <w:p w14:paraId="7774D00D"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 xml:space="preserve">Che Dio abbandonerà Gerusalemme a se stessa – Senza Dio Gerusalemme sarà sconfitta anche da una mosca o da un ragno o da una sola lucertola – lo attesta il fatto che con la morte di Cristo Gesù il velo del tempio si è squarciato in due. Dio dal monte Sinai se ne è andato con Cristo sul monte Golgota, con Cristo è sceso nel sepolcro e ha risuscitato il Figlio suo. Ora Dio, il Dio di Mosè, non cammina più con Mosè, cammina con il Figlio suo, il suo Amato, con il suo Agnello Immolato e Risorto. Se Gerusalemme non si converte a questo Dio, se non passa a Cristo, il suo Dio che è il Padre del Signore nostro Gesù Cristo, mai potrà più tornare in essa. Se Dio non torna in essa, Gerusalemme sarà sempre abbandonata a se stessa. Senza Dio non c’è vita, perché la vita di Dio è il suo amato Figlio. Questa verità vale </w:t>
      </w:r>
      <w:r w:rsidRPr="00E401C9">
        <w:rPr>
          <w:rFonts w:ascii="Arial" w:eastAsia="Calibri" w:hAnsi="Arial" w:cs="Times New Roman"/>
          <w:i/>
          <w:kern w:val="0"/>
          <w:sz w:val="24"/>
          <w:szCs w:val="24"/>
          <w14:ligatures w14:val="none"/>
        </w:rPr>
        <w:lastRenderedPageBreak/>
        <w:t>anche per la Chiesa una, Santa, Cattolica, Apostolica. Dio è con Cristo Gesù. Dio è in Cristo Gesù. Se la Chiesa abbandona Cristo Gesù, il Dio che adora o che dice di adorare è un idolo. Se la Chiesa non dona Cristo Gesù a se stessa e al mondo, dona un Dio che è un idolo, un frutto del suo pensiero e delle sue fantasie. Il Padre del Signore nostro Gesù Cristo ha disposto con decreto eterno che sempre il Figlio suo sia dato al mondo attraverso il cuore della Vergine Maria e per mezzo della voce degli Apostoli che prendo la Madre di Gesù e la custodiscono con amore nel loro cuore, ascoltando la sua voce e vivendo il suo stesso dono totale a Cristo Gesù. Chi si pone fuori di questo decreto darà al mondo il suo Dio, il suo Cristo, la sua Chiesa, e di certo non darà il Dio che è il Padre del Signore nostro Gesù Cristo, non darà il vero Cristo, il Figlio Unigenito del Padre, non darà il vero Spirito Santo. Neanche la Madre di Dio darà. Darà invece i pensieri del suo cuore. Sarà un falso profeta in mezzo alla Chiesa e condurrà i fedeli in un deserto di peccato, giungendo anche a benedire il peccato in nome del suo Dio frutto del suo peccato e della sua morte allo Spirito Santo. Vergine Maria, volendo obbedire con ogni obbedienza al decreto eterno del Padre, prendi la nostra vita e custodiscila nel tuo cuore per tutti i giorni del tempo e per tutti i giorni senza tempo nell’eternità. Dal tuo cuore paleremo secondo verità del Figlio tuo e quanti sono desiderosi di vera salvezza, si convertiranno a Lui, tu li accoglierai ne tuo cuore ed essi si trasformeranno in veri profeti per annunciare Cristo ad ogni uomo. Madre Santa ottienici questa grande grazia.</w:t>
      </w:r>
    </w:p>
    <w:p w14:paraId="575E6CF8"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Secondo stralcio:</w:t>
      </w:r>
    </w:p>
    <w:p w14:paraId="5C8755CF"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infinitamente differente. È culto sacramentale: Noi nasciamo da Lei, nascendo da acqua e da Spirito Santo. Noi mangiamo il corpo di Cristo nato da lei per opera dello Spirito Santo, Corpo Immolato e Risorto, nell’Eucaristia. Mangiamo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4EF3DFBB"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lastRenderedPageBreak/>
        <w:t xml:space="preserve">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 </w:t>
      </w:r>
    </w:p>
    <w:p w14:paraId="7CDAFA99"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ad ogni uomo, senza paura dell’uomo, altrimenti l’uomo non si salva e finisce nelle tenebre eterne, così la Vergine Maria va annunciata e data ad ogni uomo come vera eredità a lui lasciata dal Padre Celeste, altrimenti è a rischio la sua salvezza eterna. 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w:t>
      </w:r>
    </w:p>
    <w:p w14:paraId="77CCAE79"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A questi due stralci ora aggiungiamo:</w:t>
      </w:r>
    </w:p>
    <w:p w14:paraId="024E5192"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 xml:space="preserve">La Vergine Maria non è accanto agli Apostoli per un sostegno spirituale o un conforto quando essi sono nelle molteplici difficoltà che nascono lungo il percorso a causa della tentazione o delle prove cui sono sempre sottoposti. Maria è parte essenziale della missione. Come gli Apostoli sono i testimoni di Cristo, così dovranno essere i testimoni della Vergine Maria. Come essi con Cristo sono un solo cuore e una sola vita, così anche con la Vergine Maria dovranno essere, per opera dello Spirito Santo una sola vita, un solo cuore, un solo corpo. Ogni discepolo di Gesù vedendo Maria, dovrà dire: </w:t>
      </w:r>
      <w:r w:rsidRPr="00E401C9">
        <w:rPr>
          <w:rFonts w:ascii="Arial" w:eastAsia="Calibri" w:hAnsi="Arial" w:cs="Times New Roman"/>
          <w:i/>
          <w:kern w:val="0"/>
          <w:sz w:val="24"/>
          <w:szCs w:val="24"/>
          <w14:ligatures w14:val="none"/>
        </w:rPr>
        <w:t xml:space="preserve">“Veramente questa è ossa delle mie ossa e carne della mia carne”.  </w:t>
      </w:r>
      <w:r w:rsidRPr="00E401C9">
        <w:rPr>
          <w:rFonts w:ascii="Arial" w:eastAsia="Calibri" w:hAnsi="Arial" w:cs="Times New Roman"/>
          <w:iCs/>
          <w:kern w:val="0"/>
          <w:sz w:val="24"/>
          <w:szCs w:val="24"/>
          <w14:ligatures w14:val="none"/>
        </w:rPr>
        <w:t xml:space="preserve">Dovrà dirlo perché Lei dal Padre è tratta dalla costola del Figlio </w:t>
      </w:r>
      <w:r w:rsidRPr="00E401C9">
        <w:rPr>
          <w:rFonts w:ascii="Arial" w:eastAsia="Calibri" w:hAnsi="Arial" w:cs="Times New Roman"/>
          <w:iCs/>
          <w:kern w:val="0"/>
          <w:sz w:val="24"/>
          <w:szCs w:val="24"/>
          <w14:ligatures w14:val="none"/>
        </w:rPr>
        <w:lastRenderedPageBreak/>
        <w:t>suo. mentre Gesù stava sulla croce. Dovrà  dire: “</w:t>
      </w:r>
      <w:r w:rsidRPr="00E401C9">
        <w:rPr>
          <w:rFonts w:ascii="Arial" w:eastAsia="Calibri" w:hAnsi="Arial" w:cs="Times New Roman"/>
          <w:i/>
          <w:kern w:val="0"/>
          <w:sz w:val="24"/>
          <w:szCs w:val="24"/>
          <w14:ligatures w14:val="none"/>
        </w:rPr>
        <w:t>Il Padre l’ha fatta mia sposa, mio tutto, perché per mezzo di Lei oggi e fino al giorno della Parusia nascano i figli della luce, i figli che Gesù dovrà consegnare al Padre, facendoli in Lui figli di adozione</w:t>
      </w:r>
      <w:r w:rsidRPr="00E401C9">
        <w:rPr>
          <w:rFonts w:ascii="Arial" w:eastAsia="Calibri" w:hAnsi="Arial" w:cs="Times New Roman"/>
          <w:iCs/>
          <w:kern w:val="0"/>
          <w:sz w:val="24"/>
          <w:szCs w:val="24"/>
          <w14:ligatures w14:val="none"/>
        </w:rPr>
        <w:t xml:space="preserve">”. L’Apostolo mette nei cuori il seme purissimo della Parola del Signore, Maria mette nel suo grembo mistico quanti sono generati dal seme purissimo della Parola, e da Lei sempre per opera dello Spirito Santo vengono partoriti come veri figli della Chiesa e vero corpo di Cristo nascendo da acqua e da Spirito Santo. </w:t>
      </w:r>
    </w:p>
    <w:p w14:paraId="119BFA06"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Se questo sposalizio mistico si scioglie, perché l’Apostolo non semina più nei cuori il seme purissimo della Parola di Gesù, lo Spirito Santo non può generare nel mistico grembo della Vergine Maria, nessun figlio per essere fatto dono al Padre, nel Dono del Padre che è Gesù Signore. Ecco perché Maria è vera missione, non accanto alla missione, ma essenza della missione. Allora diviene fratello, sorella e madre di Gesù ogni Apostolo e ogni suo discepolo che celebra questo sposalizio mistico con la Madre che Gesù ha dato a noi dal Legno della Croce, sposalizio che si può celebrare perché il Padre ha preso una delle costole di Cristo e con essa ha formata Maria come sposa, oltre che Madre, degli Apostoli e di quanti attraverso il seme purissimo della Parola di Gesù, vivono il decreto eterno del Padre manifestato e a noi dato, il decreto eterno che riguarda il Figlio suo e in questo unico decreto eterno, quella parte che riguarda la Madre di Gesù, da Gesù data al Discepolo come sua vera Madre e dal Padre data al Discepolo come vera Sposa, come vero aiuto spirituale, aiuto a lui corrispondente perché venisse generata la nuova umanità: la Chiesa del Figlio suo. La Chiesa nasce dal purissimo seme della Parola seminata nei cuori, dal purissimo grembo della Vergine Maria, dall’acqua e dalla potenza dello Spirito Santo. La Vergine Maria e lo Spirito Santo sempre compiono la loro parte. Se la Chiesa non nasce e se i figli della Chiesa muoiono come veri figli della Chiesa, la responsabilità è tutta dell’Apostolo del Signore.</w:t>
      </w:r>
    </w:p>
    <w:p w14:paraId="27D38390"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w:t>
      </w:r>
      <w:bookmarkStart w:id="375" w:name="_Hlk195176470"/>
      <w:r w:rsidRPr="00E401C9">
        <w:rPr>
          <w:rFonts w:ascii="Arial" w:eastAsia="Calibri" w:hAnsi="Arial" w:cs="Times New Roman"/>
          <w:i/>
          <w:kern w:val="0"/>
          <w:sz w:val="24"/>
          <w:szCs w:val="24"/>
          <w14:ligatures w14:val="none"/>
        </w:rPr>
        <w:t>chi fa la volontà di Dio, costui per me è fratello, sorella e madre</w:t>
      </w:r>
      <w:bookmarkEnd w:id="375"/>
      <w:r w:rsidRPr="00E401C9">
        <w:rPr>
          <w:rFonts w:ascii="Arial" w:eastAsia="Calibri" w:hAnsi="Arial" w:cs="Times New Roman"/>
          <w:i/>
          <w:kern w:val="0"/>
          <w:sz w:val="24"/>
          <w:szCs w:val="24"/>
          <w14:ligatures w14:val="none"/>
        </w:rPr>
        <w:t xml:space="preserve">». (Mc 3,31-35).  </w:t>
      </w:r>
    </w:p>
    <w:p w14:paraId="786AEB73"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 xml:space="preserve">È grande il mistero della Vergine Maria. È grande perché il Padre ha fatto Lei grande. Gesù l’ha data come Madre vera nello Spirito Santo. Il Padre l’ha data a noi come Sposa vera, nello Spirito Santo. L’ha data come Madre perché sempre noi nasciamo da Lei per opera ello Spirito Santo, per essere veri suoi figli, e siamo suo veri figli, per vivere oggi nel tempo la vita e la missione  di Gesù Signore. Il Padre l’ha fatta nostra mistica sposa, traendo dal petto di Cristo una sua costola e con essa ha formato la nostra Sposa. Con Lei per mezzo del seme della Parola che ogni suo sposo semina nei cuori, per opera dello Spirito Santo, quanti sono generati dalla Parola, vengono accolti nel seno mistico della Vergine Maria e da acqua e da Spirito Santo, nascono come veri figli Dio in Cristo Gesù. Il fatto che il Padre abbia formato la nostra mistica sposa,  prendendo una costola dal Figlio Crocifisso, si riveste di una altissima verità cristologica, soteriologica, missionologica, ecclesiologica.  </w:t>
      </w:r>
    </w:p>
    <w:p w14:paraId="38D78733"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 xml:space="preserve">È verità cristologica perché la Vergine Maria sempre deve portare ogni suo sposo sul Golgota perché la missione sempre si svolge dal monte Golgota. Chi sul Golgota dovrà  essere crocifisso è l’Apostolo di Gesù. Chi dovrà offrirlo al Padre, in Cristo, </w:t>
      </w:r>
      <w:r w:rsidRPr="00E401C9">
        <w:rPr>
          <w:rFonts w:ascii="Arial" w:eastAsia="Calibri" w:hAnsi="Arial" w:cs="Times New Roman"/>
          <w:iCs/>
          <w:kern w:val="0"/>
          <w:sz w:val="24"/>
          <w:szCs w:val="24"/>
          <w14:ligatures w14:val="none"/>
        </w:rPr>
        <w:lastRenderedPageBreak/>
        <w:t xml:space="preserve">per opera dello Spirito Santo, è la Madre sua ed è la sua sposa. La sposa di Adamo portò il suo sposo sul monte di Satana e lo uccise con la sua menzogna. La Vergine Maria lo offre al Padre quando il mondo lo crocifigge e in Cristo ne fa un dono di salvezza per il mondo intero, sempre operante lo Spirito Santo.  </w:t>
      </w:r>
    </w:p>
    <w:p w14:paraId="3F6A8313"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È verità soteriologica perché senza l’offerta sul Golgota al Padre dell’Apostolo del Signore – e in comunione di verità, di obbedienza, di carità, di santità, di ogni altro membro del corpo di Cristo – la missione manca della forza di fecondare i cuori con la purissima Parola di Gesù Signore. Senza fecondazione dei cuori non nascono figli a Dio, la Vergine Maria non li può generare. Lo Spirito Santo non può farli nascere come veri figli di Dio nelle acque del battesimo.</w:t>
      </w:r>
    </w:p>
    <w:p w14:paraId="743337AE"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 xml:space="preserve">È verità missionologica perché nessuna missione di salvezza si potrà compiere senza la Vergine Maria. Ogni suo sposo potrà anche seminare nei cuori il seme purissimo della Parola, ma poi occorre un grembo perché quanti hanno accolto la Parola del Signore possano essere concepiti e nascere, e sempre per opera dello Spirito Santa venire alla luce come veri figli di Dio in Cristo Gesù nelle acque del battesimo. Senza Maria manca il grembo della vita. Ecco perché nessuna vera missione di salvezza potrà essere vissuta senza questo legame mistico sponsale tra l’Apostolo, la Vergine Maria, lo Spirito Santo. </w:t>
      </w:r>
    </w:p>
    <w:p w14:paraId="6BEC0EDC"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È verità ecclesiologica perché la Vergine Maria è Lei la Madre che ogni giorno deve generare la Chiesa e nella Chiesa ogni Apostolo, che è suo sposo, dovrà fecondare ogni cuore con la purissima Parola del Figlio suo. Inoltre, senza la Vergine Maria, ogni suo sposo perde la verità di Cristo, perde Cristo, tradisce il suo mistico sposalizio e si abbandona alla prostituzione spirituale, divenendo scandalo per la Chiesa e per il mondo. Possiamo applicare alla Vergine Maria e a ogni suo sposo quanto il profeta Ezechiele rivela del nostro Dio e della sua sposa, della sua regina:</w:t>
      </w:r>
    </w:p>
    <w:p w14:paraId="5A03097A"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18F7B64"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87D7EA6"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w:t>
      </w:r>
      <w:r w:rsidRPr="00E401C9">
        <w:rPr>
          <w:rFonts w:ascii="Arial" w:eastAsia="Calibri" w:hAnsi="Arial" w:cs="Times New Roman"/>
          <w:i/>
          <w:kern w:val="0"/>
          <w:sz w:val="24"/>
          <w:szCs w:val="24"/>
          <w14:ligatures w14:val="none"/>
        </w:rPr>
        <w:lastRenderedPageBreak/>
        <w:t>cibo. Divenisti sempre più bella e giungesti fino ad essere regina. La tua fama si diffuse fra le genti. La tua bellezza era perfetta. Ti avevo reso uno splendore. Oracolo del Signore Dio.</w:t>
      </w:r>
    </w:p>
    <w:p w14:paraId="41707F8B"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3D9DE27"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82C2BCD" w14:textId="77777777" w:rsidR="00E401C9" w:rsidRPr="00E401C9" w:rsidRDefault="00E401C9" w:rsidP="00E401C9">
      <w:pPr>
        <w:spacing w:after="120" w:line="240" w:lineRule="auto"/>
        <w:jc w:val="both"/>
        <w:rPr>
          <w:rFonts w:ascii="Arial" w:eastAsia="Calibri" w:hAnsi="Arial" w:cs="Times New Roman"/>
          <w:i/>
          <w:kern w:val="0"/>
          <w:sz w:val="24"/>
          <w:szCs w:val="24"/>
          <w14:ligatures w14:val="none"/>
        </w:rPr>
      </w:pPr>
      <w:r w:rsidRPr="00E401C9">
        <w:rPr>
          <w:rFonts w:ascii="Arial" w:eastAsia="Calibri" w:hAnsi="Arial" w:cs="Times New Roman"/>
          <w:i/>
          <w:kern w:val="0"/>
          <w:sz w:val="24"/>
          <w:szCs w:val="24"/>
          <w14:ligatures w14:val="none"/>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 (Ez 16,1-3). </w:t>
      </w:r>
    </w:p>
    <w:p w14:paraId="419922B3"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Questa è la sorte di chi abbandona la Vergine Maria sia come Madre sua e sia come sua Sposa. Questo avviene quando Lei non si ascolta. Quando non facciamo tutto quello che Cristo Gesù, il Figlio suo, ci chiede di fare.  Perché la missione della salvezza si compia, occorrono la Madre e la Sposa, Cristo Gesù, gli Apostoli del Signore, lo Spirito Santo. Lo Spirito Santo muove la Madre di Gesù. La Madre di Gesù  si reca da Cristo Gesù. Lo Spirito Santo muove Cristo Gesù perché ascolti la preghiera della Madre. Lo Spirito Santo muove la Madre a parlare agli Apostoli e muove Cristo perché dica agli Apostoli cosa fare. Gli Apostoli obbediscono e il vino buono ritorna nel banchetto della verità, della grazia, della missione della salvezza.</w:t>
      </w:r>
    </w:p>
    <w:p w14:paraId="2AD514F4"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 xml:space="preserve">Ecco il grande sposalizio mistico che si crea per mezzo della Vergine Maria: Il cuore del Padre, che è nel cuore del Figlio, e l’uno e l’altro cuore sono nel cuore dello Spirito Santo.  Come unico cuore formano un solo cuore con il cuore della Vergine Maria. È nel cuore della Vergine Maria che il cuore dell’Apostolo di Cristo forma un solo cuore prima con il cuore della Vergine e poi forma un solo cuore con le tre Persone della beata e unica Trinità. Se manca il cuore della Vergine Maria questo </w:t>
      </w:r>
      <w:r w:rsidRPr="00E401C9">
        <w:rPr>
          <w:rFonts w:ascii="Arial" w:eastAsia="Calibri" w:hAnsi="Arial" w:cs="Times New Roman"/>
          <w:iCs/>
          <w:kern w:val="0"/>
          <w:sz w:val="24"/>
          <w:szCs w:val="24"/>
          <w14:ligatures w14:val="none"/>
        </w:rPr>
        <w:lastRenderedPageBreak/>
        <w:t xml:space="preserve">solo cuore non si forma e l’Apostolo del Signore, torna ad essere ontologicamente solo. La sua parola è sterile, perché non fecondata dal cuore della Vergine Maria. Quanto è  detto dell’Apostolo del Signore è detto anche di ogni altro membro del corpo di Cristo, purché con l’Apostolo del Signore formi un solo cuore. La mediazione Apostolica è sempre necessaria. È necessaria a tutto il collegio dei Vescovi ed è necessaria a tutto il corpo di Cristo. Chi si esclude dalla mediazione apostolica, fosse anche il papa, si esclude della sua verità. </w:t>
      </w:r>
    </w:p>
    <w:p w14:paraId="4B91AC02" w14:textId="77777777" w:rsidR="00E401C9" w:rsidRPr="00E401C9" w:rsidRDefault="00E401C9" w:rsidP="00E401C9">
      <w:pPr>
        <w:spacing w:after="120" w:line="240" w:lineRule="auto"/>
        <w:jc w:val="both"/>
        <w:rPr>
          <w:rFonts w:ascii="Arial" w:eastAsia="Calibri" w:hAnsi="Arial" w:cs="Times New Roman"/>
          <w:iCs/>
          <w:kern w:val="0"/>
          <w:sz w:val="24"/>
          <w:szCs w:val="24"/>
          <w14:ligatures w14:val="none"/>
        </w:rPr>
      </w:pPr>
      <w:r w:rsidRPr="00E401C9">
        <w:rPr>
          <w:rFonts w:ascii="Arial" w:eastAsia="Calibri" w:hAnsi="Arial" w:cs="Times New Roman"/>
          <w:iCs/>
          <w:kern w:val="0"/>
          <w:sz w:val="24"/>
          <w:szCs w:val="24"/>
          <w14:ligatures w14:val="none"/>
        </w:rPr>
        <w:t>Madre di Dio, Madre nostra, nostra Sposa e Regina, vieni in nostro aiuto. Ottienici dal Figlio tuo di formare con il tuo cuore un solo cuore. Il corpo degli Apostoli sarà un solo cuore. Il corpo di Cristo sarà un solo cuore. Quando non si è un solo cuore, è il segno che con te non siamo un solo cuore. Tu non vuoi mazzi di fiori. Tu vuoi che i tuoi figli siano un solo cuore con il tuo cuore. Tu non vuoi una devozione esteriore e neanche dei Rosari esteriori. Tu vuoi l’offerta del nostro cuore e la preghiera ininterrotta perché mai ci separiamo dal tuo cuore. Se ci separiamo dal tuo cuore tutto diviene vano, tutto peccaminoso, tutto sterile. Madre Santa non permettere che questo avvenga. Non si può usare te per nascondere il nostro peccato e la nostra amicizia con Satana.</w:t>
      </w:r>
    </w:p>
    <w:p w14:paraId="2E809AA0" w14:textId="77777777" w:rsidR="00E401C9" w:rsidRPr="00E401C9" w:rsidRDefault="00E401C9" w:rsidP="00E401C9">
      <w:pPr>
        <w:spacing w:after="120" w:line="240" w:lineRule="auto"/>
        <w:jc w:val="both"/>
        <w:rPr>
          <w:rFonts w:ascii="Arial" w:eastAsia="Calibri" w:hAnsi="Arial" w:cs="Arial"/>
          <w:b/>
          <w:kern w:val="0"/>
          <w:sz w:val="24"/>
          <w:szCs w:val="24"/>
          <w14:ligatures w14:val="none"/>
        </w:rPr>
      </w:pPr>
    </w:p>
    <w:p w14:paraId="16B8B40F"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76" w:name="_Toc195694012"/>
      <w:bookmarkStart w:id="377" w:name="_Toc218974936"/>
      <w:r w:rsidRPr="00E401C9">
        <w:rPr>
          <w:rFonts w:ascii="Arial" w:eastAsia="Times New Roman" w:hAnsi="Arial" w:cs="Arial"/>
          <w:b/>
          <w:color w:val="000000" w:themeColor="text1"/>
          <w:sz w:val="32"/>
          <w:szCs w:val="32"/>
          <w:lang w:val="la-Latn" w:eastAsia="it-IT"/>
        </w:rPr>
        <w:t>QUAE PERVIA COELI  PORTA MANES, ET STELLA MARIS</w:t>
      </w:r>
      <w:bookmarkEnd w:id="376"/>
      <w:bookmarkEnd w:id="377"/>
    </w:p>
    <w:p w14:paraId="46E06550"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nell’eternità nel cuore di Cristo Gesù, nel quale è il cuore del Padre.  Noi nel cuore di Cristo, Cristo nel cuore del Padre. Il cuore del Padre e del Figlio nel cuore dello Spirito Santo. È il nostro tempio eterno di gaudio e di gioia senza fine: </w:t>
      </w:r>
      <w:r w:rsidRPr="00E401C9">
        <w:rPr>
          <w:rFonts w:ascii="Arial" w:eastAsia="Calibri" w:hAnsi="Arial" w:cs="Arial"/>
          <w:i/>
          <w:kern w:val="0"/>
          <w:sz w:val="24"/>
          <w:szCs w:val="24"/>
          <w14:ligatures w14:val="none"/>
        </w:rPr>
        <w:t xml:space="preserve">“E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w:t>
      </w:r>
      <w:r w:rsidRPr="00E401C9">
        <w:rPr>
          <w:rFonts w:ascii="Arial" w:eastAsia="Calibri" w:hAnsi="Arial" w:cs="Arial"/>
          <w:i/>
          <w:kern w:val="0"/>
          <w:sz w:val="24"/>
          <w:szCs w:val="24"/>
          <w:vertAlign w:val="superscript"/>
          <w14:ligatures w14:val="none"/>
        </w:rPr>
        <w:t>C</w:t>
      </w:r>
      <w:r w:rsidRPr="00E401C9">
        <w:rPr>
          <w:rFonts w:ascii="Arial" w:eastAsia="Calibri" w:hAnsi="Arial" w:cs="Arial"/>
          <w:i/>
          <w:kern w:val="0"/>
          <w:sz w:val="24"/>
          <w:szCs w:val="24"/>
          <w14:ligatures w14:val="none"/>
        </w:rPr>
        <w:t xml:space="preserve">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w:t>
      </w:r>
      <w:r w:rsidRPr="00E401C9">
        <w:rPr>
          <w:rFonts w:ascii="Arial" w:eastAsia="Calibri" w:hAnsi="Arial" w:cs="Arial"/>
          <w:i/>
          <w:kern w:val="0"/>
          <w:sz w:val="24"/>
          <w:szCs w:val="24"/>
          <w14:ligatures w14:val="none"/>
        </w:rPr>
        <w:lastRenderedPageBreak/>
        <w:t>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E401C9">
        <w:rPr>
          <w:rFonts w:ascii="Arial" w:eastAsia="Calibri" w:hAnsi="Arial" w:cs="Arial"/>
          <w:kern w:val="0"/>
          <w:sz w:val="24"/>
          <w:szCs w:val="24"/>
          <w14:ligatures w14:val="none"/>
        </w:rPr>
        <w:t xml:space="preserve"> (Cfr. Ap 21,1-27).  Chi non entra per la porta che è il cuore della Vergine Maria, mai raggiungerà il cuore di Gesù, nel quale è il cuore del Padre. Dal cuore di Maria, al cuore di Cristo, al cuore del Padre. Maria è vera porta del cielo, perché è vera porta attraverso la quale Cristo viene a noi e noi andiamo a Cristo Gesù. </w:t>
      </w:r>
    </w:p>
    <w:p w14:paraId="299B7AF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La Vergine Maria è anche invocata quale </w:t>
      </w:r>
      <w:r w:rsidRPr="00E401C9">
        <w:rPr>
          <w:rFonts w:ascii="Arial" w:eastAsia="Calibri" w:hAnsi="Arial" w:cs="Arial"/>
          <w:i/>
          <w:kern w:val="0"/>
          <w:sz w:val="24"/>
          <w:szCs w:val="24"/>
          <w14:ligatures w14:val="none"/>
        </w:rPr>
        <w:t>“stella del mare”</w:t>
      </w:r>
      <w:r w:rsidRPr="00E401C9">
        <w:rPr>
          <w:rFonts w:ascii="Arial" w:eastAsia="Calibri" w:hAnsi="Arial" w:cs="Arial"/>
          <w:kern w:val="0"/>
          <w:sz w:val="24"/>
          <w:szCs w:val="24"/>
          <w14:ligatures w14:val="none"/>
        </w:rPr>
        <w:t xml:space="preserve">. È la stella che indica dove è Cristo Gesù, la verità, la santità, la giustizia, la pace, il vero Vangelo della salvezza. Come in una notte buia, con il cielo coperto dalle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 Chi è privo della Madre di Dio sarà sempre privo del vero Cristo. Il Cristo che dice di adorare è sicuramente falso, perché non gli è stato indicato da Colei che ha proprio questa missione: mostrare ad ogni uomo la dimora del vero Salvatore e Redentore dell’uomo. Chiediti quanto ami la Vergine Maria e saprai quanto ami Cristo Gesù. Purifica il tuo amore per la Madre di Gesù e all’istante si purificherà il tuo amore per Gesù, il suo Figlio Unigenito.  Angeli, Santi, fate che amiamo di vero cuore la Vergine Maria. </w:t>
      </w:r>
    </w:p>
    <w:p w14:paraId="4CC830F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Anche noi un tempo navigavamo in acque tempestose con venti da uragano. Avevano sulla nostra barca la Vergine Maria e Lei aveva portato con sé Cristo Gesù.  La nostra barca non solo era tormentata dai forti venti, era anche bombardata da nemici invisibili. Finché abbiamo ascoltato la Stella del mare, navigavamo e nessuno, né venti satanici e né siluri umani sono riusciti ad affondarla. Poi ci siamo stancati della Madre nostra, non l’abbiamo più ascoltata, abbiamo iniziato ad ascoltare le sirene della terra e anche quelle dell’inferno. La Vergne Maria ha lasciato la nostra barca, portandosi con sé il Figlio suo e tutti gli Angeli e i Santi del Cielo posti a nostra custodia e salvezza. Uscita Lei dalla barca, la nostra fine fu decretata all’istante, il tempo che Nabucodònosor mandasse i suoi SEAL da Babilonia e la nostra barca è calata a picco nel mare. Vergine Maria, oggi ti rassicuro che sono molti coloro che ti vogliono ascoltare, sono molti coloro che vogliono attraverso di te giungere fino al Figlio tuo, sono molti coloro che desiderano </w:t>
      </w:r>
      <w:r w:rsidRPr="00E401C9">
        <w:rPr>
          <w:rFonts w:ascii="Arial" w:eastAsia="Calibri" w:hAnsi="Arial" w:cs="Arial"/>
          <w:kern w:val="0"/>
          <w:sz w:val="24"/>
          <w:szCs w:val="24"/>
          <w14:ligatures w14:val="none"/>
        </w:rPr>
        <w:lastRenderedPageBreak/>
        <w:t xml:space="preserve">dare voce al Vangelo del Figlio tuo. Hanno bisogno del tuo aiuto. Ti chiedono che tu venga e sempre ci conforti con la tua presenza di luce. Madre Santa,  prendi a cuore questo piccolo popolo che ti ama e ti ascolta. Fagli sentire la tua presenza di luce e di amore. Manda tutti gli angeli e i Santi di cui sei la Regina. Ess custodiranno questo piccolo popolo e la gloria del Figlio tuo risplenderà e potrà illuminare tutti quei cuori che bramano e attendono di essere salvati. Madre di Dio, Madre nostra, Porta del cielo e Stella del mare, vieni con i tuoi SEAL celesti e ristabilisci la nostra sorte. </w:t>
      </w:r>
    </w:p>
    <w:p w14:paraId="370B3D29" w14:textId="77777777" w:rsidR="00E401C9" w:rsidRPr="00E401C9" w:rsidRDefault="00E401C9" w:rsidP="00E401C9">
      <w:pPr>
        <w:spacing w:after="120" w:line="240" w:lineRule="auto"/>
        <w:jc w:val="both"/>
        <w:rPr>
          <w:rFonts w:ascii="Arial" w:eastAsia="Times New Roman" w:hAnsi="Arial" w:cs="Arial"/>
          <w:bCs/>
          <w:kern w:val="0"/>
          <w:sz w:val="28"/>
          <w:szCs w:val="28"/>
          <w:lang w:eastAsia="it-IT"/>
          <w14:ligatures w14:val="none"/>
        </w:rPr>
      </w:pPr>
    </w:p>
    <w:p w14:paraId="45362809"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78" w:name="_Toc195694013"/>
      <w:bookmarkStart w:id="379" w:name="_Toc218974937"/>
      <w:r w:rsidRPr="00E401C9">
        <w:rPr>
          <w:rFonts w:ascii="Arial" w:eastAsia="Times New Roman" w:hAnsi="Arial" w:cs="Arial"/>
          <w:b/>
          <w:color w:val="000000" w:themeColor="text1"/>
          <w:sz w:val="32"/>
          <w:szCs w:val="32"/>
          <w:lang w:val="la-Latn" w:eastAsia="it-IT"/>
        </w:rPr>
        <w:t>SUCCURRE CADENTI, SURGERE QUI CURAT, POPULO:</w:t>
      </w:r>
      <w:bookmarkEnd w:id="378"/>
      <w:bookmarkEnd w:id="379"/>
    </w:p>
    <w:p w14:paraId="49AAA873" w14:textId="77777777" w:rsidR="00E401C9" w:rsidRPr="00E401C9" w:rsidRDefault="00E401C9" w:rsidP="00E401C9">
      <w:pPr>
        <w:spacing w:after="120" w:line="240" w:lineRule="auto"/>
        <w:jc w:val="both"/>
        <w:rPr>
          <w:rFonts w:ascii="Arial" w:eastAsia="Calibri" w:hAnsi="Arial" w:cs="Arial"/>
          <w:i/>
          <w:iCs/>
          <w:kern w:val="32"/>
          <w:sz w:val="24"/>
          <w:szCs w:val="24"/>
          <w14:ligatures w14:val="none"/>
        </w:rPr>
      </w:pPr>
      <w:r w:rsidRPr="00E401C9">
        <w:rPr>
          <w:rFonts w:ascii="Arial" w:eastAsia="Calibri" w:hAnsi="Arial" w:cs="Arial"/>
          <w:kern w:val="0"/>
          <w:sz w:val="24"/>
          <w:szCs w:val="24"/>
          <w14:ligatures w14:val="none"/>
        </w:rPr>
        <w:t xml:space="preserve">Un tempo abbiamo scritto: </w:t>
      </w:r>
      <w:r w:rsidRPr="00E401C9">
        <w:rPr>
          <w:rFonts w:ascii="Arial" w:eastAsia="Calibri" w:hAnsi="Arial" w:cs="Arial"/>
          <w:kern w:val="32"/>
          <w:sz w:val="24"/>
          <w:szCs w:val="24"/>
          <w14:ligatures w14:val="none"/>
        </w:rPr>
        <w:t>Il Libro dell’Apocalisse ci rivela che sette Chiese sono cadute o dalla verità o dall’amore di Cristo Gesù. Ecco il messaggio di Gesù alla Chiesa di Efeso:</w:t>
      </w:r>
      <w:r w:rsidRPr="00E401C9">
        <w:rPr>
          <w:rFonts w:ascii="Arial" w:eastAsia="Calibri" w:hAnsi="Arial" w:cs="Arial"/>
          <w:i/>
          <w:iCs/>
          <w:kern w:val="32"/>
          <w:sz w:val="24"/>
          <w:szCs w:val="24"/>
          <w14:ligatures w14:val="none"/>
        </w:rPr>
        <w:t xml:space="preserve">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330D330C" w14:textId="77777777" w:rsidR="00E401C9" w:rsidRPr="00E401C9" w:rsidRDefault="00E401C9" w:rsidP="00E401C9">
      <w:pPr>
        <w:spacing w:after="120" w:line="240" w:lineRule="auto"/>
        <w:jc w:val="both"/>
        <w:rPr>
          <w:rFonts w:ascii="Arial" w:eastAsia="Calibri" w:hAnsi="Arial" w:cs="Arial"/>
          <w:i/>
          <w:iCs/>
          <w:kern w:val="32"/>
          <w:sz w:val="24"/>
          <w:szCs w:val="24"/>
          <w14:ligatures w14:val="none"/>
        </w:rPr>
      </w:pPr>
      <w:r w:rsidRPr="00E401C9">
        <w:rPr>
          <w:rFonts w:ascii="Arial" w:eastAsia="Calibri" w:hAnsi="Arial" w:cs="Arial"/>
          <w:kern w:val="32"/>
          <w:sz w:val="24"/>
          <w:szCs w:val="24"/>
          <w14:ligatures w14:val="none"/>
        </w:rPr>
        <w:t>San Paolo nota la stessa cosa. Non appena lascia per un tempo anche brevissimo una comunità da lui fondata, subito essa o cade dalla fede o dalla carità, o dalla santità della vita. Ecco cosa Scrive ai Galati:</w:t>
      </w:r>
      <w:r w:rsidRPr="00E401C9">
        <w:rPr>
          <w:rFonts w:ascii="Arial" w:eastAsia="Calibri" w:hAnsi="Arial" w:cs="Arial"/>
          <w:i/>
          <w:iCs/>
          <w:kern w:val="32"/>
          <w:sz w:val="24"/>
          <w:szCs w:val="24"/>
          <w14:ligatures w14:val="none"/>
        </w:rPr>
        <w:t xml:space="preserve">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 </w:t>
      </w:r>
    </w:p>
    <w:p w14:paraId="1C6C2316" w14:textId="77777777" w:rsidR="00E401C9" w:rsidRPr="00E401C9" w:rsidRDefault="00E401C9" w:rsidP="00E401C9">
      <w:pPr>
        <w:spacing w:after="120" w:line="240" w:lineRule="auto"/>
        <w:jc w:val="both"/>
        <w:rPr>
          <w:rFonts w:ascii="Arial" w:eastAsia="Calibri" w:hAnsi="Arial" w:cs="Arial"/>
          <w:kern w:val="32"/>
          <w:sz w:val="24"/>
          <w:szCs w:val="24"/>
          <w14:ligatures w14:val="none"/>
        </w:rPr>
      </w:pPr>
      <w:r w:rsidRPr="00E401C9">
        <w:rPr>
          <w:rFonts w:ascii="Arial" w:eastAsia="Calibri" w:hAnsi="Arial" w:cs="Arial"/>
          <w:kern w:val="32"/>
          <w:sz w:val="24"/>
          <w:szCs w:val="24"/>
          <w14:ligatures w14:val="none"/>
        </w:rPr>
        <w:lastRenderedPageBreak/>
        <w:t>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7B8AC0A8" w14:textId="77777777" w:rsidR="00E401C9" w:rsidRPr="00E401C9" w:rsidRDefault="00E401C9" w:rsidP="00E401C9">
      <w:pPr>
        <w:spacing w:after="120" w:line="240" w:lineRule="auto"/>
        <w:jc w:val="both"/>
        <w:rPr>
          <w:rFonts w:ascii="Arial" w:eastAsia="Calibri" w:hAnsi="Arial" w:cs="Arial"/>
          <w:kern w:val="32"/>
          <w:sz w:val="24"/>
          <w:szCs w:val="24"/>
          <w14:ligatures w14:val="none"/>
        </w:rPr>
      </w:pPr>
      <w:r w:rsidRPr="00E401C9">
        <w:rPr>
          <w:rFonts w:ascii="Arial" w:eastAsia="Calibri" w:hAnsi="Arial" w:cs="Arial"/>
          <w:kern w:val="32"/>
          <w:sz w:val="24"/>
          <w:szCs w:val="24"/>
          <w14:ligatures w14:val="none"/>
        </w:rPr>
        <w:t xml:space="preserve">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 Vergine Maria, Madre della Redenzione, Angeli, Santi, aiutateci a redimere il popolo caduto. </w:t>
      </w:r>
    </w:p>
    <w:p w14:paraId="150DD9AE"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kern w:val="0"/>
          <w:sz w:val="24"/>
          <w:szCs w:val="24"/>
          <w14:ligatures w14:val="none"/>
        </w:rPr>
        <w:t xml:space="preserve">Ora aggiungiamo: Oggi non solo va detto che moltissimo popolo è caduto, va detto anche che questo moltissimo popolo, soggiogato da Satana, lavora alacremente per una Chiesa senza Cristo e senza cristiani. Lavora notte e giorno per cancellare, raschiandoli con sofisticati strumenti ideologici infernali e satanici, i segni di Cristo impressi in noi dallo Spirito Santo nell’anima, nello spirito, nel corpo. Oggi siamo ben oltre i tempi dei Maccabei. Allora i tempi erano di persecuzione fisica, oggi sono di fortissima e invisibile seduzione e violenza spirituale. Oggi ci troviamo dinanzi a un pensiero satanico capace di cancellare il vero Dio, il vero Cristo, il vero Spirito Santo, la vera Vergine Maria, la vera Chiesa, la vera Divina Rivelazione, la vera Sacra Tradizione, il vero Magistero, la vera Sana Teologia della mente e dal cuore di ogni credente nel vero Dio. Ecco cosa avveniva ai tempi dei Maccabei: </w:t>
      </w:r>
      <w:r w:rsidRPr="00E401C9">
        <w:rPr>
          <w:rFonts w:ascii="Arial" w:eastAsia="Calibri" w:hAnsi="Arial" w:cs="Arial"/>
          <w:i/>
          <w:iCs/>
          <w:kern w:val="0"/>
          <w:sz w:val="24"/>
          <w:szCs w:val="24"/>
          <w14:ligatures w14:val="none"/>
        </w:rPr>
        <w:t xml:space="preserve">“In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(1Mac 11-15). </w:t>
      </w:r>
    </w:p>
    <w:p w14:paraId="4F64AA5F"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Non molto tempo dopo, il re inviò un vecchio ateniese per costringere i Giudei ad allontanarsi dalle leggi dei padri e a non governarsi più secondo le leggi di Dio, e </w:t>
      </w:r>
      <w:r w:rsidRPr="00E401C9">
        <w:rPr>
          <w:rFonts w:ascii="Arial" w:eastAsia="Calibri" w:hAnsi="Arial" w:cs="Arial"/>
          <w:i/>
          <w:iCs/>
          <w:kern w:val="0"/>
          <w:sz w:val="24"/>
          <w:szCs w:val="24"/>
          <w14:ligatures w14:val="none"/>
        </w:rPr>
        <w:lastRenderedPageBreak/>
        <w:t>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63E8E742"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verità.(2Mac 6,1-15). </w:t>
      </w:r>
    </w:p>
    <w:p w14:paraId="78FCCCA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non esiste più nel popolo di Dio questa crudeltà fisica. Esiste invece una grande, potente, altissima crudeltà spirituale. Essa è più che finissima polvere di silice delle miniere di carbone e più esplosiva del grisù nelle miniere di zolfo. Questa polvere e questo gas hanno un solo fine: mentre al tempo dei Maccabei si voleva distruggere l’uomo per distruggere Dio, oggi queste polveri sottilissime e questo gas inodore e invisibile vuole distruggere Dio nel suo Mistero di unità e di trinità; Cristo Gesù nel suo Mistero di Incarnazione, Passione, Morte, Risurrezione, Ascensione al Cielo, Innalzamento a Signore dei signori e a Giudice dei vivi e dei morti,  con in mano il Libro sigillato con sette sigilli per il governo della storia e dell’eternità.; lo Spirito Santo  che è divina ed eterna Sapienza, Intelligenza, Consiglio, Intelletto, Fortezza, che forma Cristo nei nostri cuori, che ci custodisce nella pietà e nel timore del Signore, che ci muove e ci conduce perché viviamo una vita da veri Figli di adozione del Padre; la Vergine Maria, anche Lei è stata avvelenata con queste polveri invisibile e questo gas esplosivo che è il pensiero di Satana e il pensiero del mondo; della Chiesa rimane la struttura visibile, che serve solo per abbattere la struttura invisibile. Cancellato tutto il mistero divino, soprannaturale, eterno che è la sorgente e la fonte del nostro mistero, anche per il cristiano rimane la forma esterna, mentre la forma interna, ormai in moltissimi cristiani è sparita e costoro lavorano perché sparisca in ogni altro cristiano. </w:t>
      </w:r>
    </w:p>
    <w:p w14:paraId="15432DC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lastRenderedPageBreak/>
        <w:t xml:space="preserve">Questa crudeltà spirituale sta giungendo a cancellare dalla nostra umanità anche la struttura ontologia dell’uomo e tutto ciò che è in relazione di vita con questa struttura ontologica. L’uomo oggi è meno che un animale. Mentre infatti si conserva la struttura ontologica dell’animale, struttura di maschio e di femmina, nell’uomo, con scienza diabolica e infernale e con leggi diaboliche e infernali, anche questa struttura si vuole cancellare. Ecco ora dove siamo giunti: a dichiarare l’uomo creatore di se stesso. Siamo oltre il pensiero di Lucifero. Mentre questo angelo si dichiarò Dio uguale a Dio, oggi ha convinto l’uomo a farsi Dio senza Dio. Tutto ciò che fino a ieri è stato Dio, il Dio dei cristiani, oggi deve scomparire. Ecco il grido satanico dell’uomo: “Io sono Dio. Non esiste altro Dio al di fuori di me”. Madre del vero Figlio di Dio e vera Madre di Dio, scendi sulla nostra terra e crea un popolo fedele che confessi la purissima verità del Padre e del Figlio e dello Spirito Santo: che confessi la tua purissima verità e la verità della Chiesa; che confessi la verità dell’uomo chiamato a lasciarsi redimere in Cristo Gesù. Se tu verrai e creerai questo piccolo popolo, esso sarà vero seme di senapa e vero lievito nella Chiesa e nel mondo di purissima verità evangelica. È grande il tuo mistero, Madre Santa, e per questo sempre bussiamo e busseremo al tuo cuore. Chi confida in te, non sarà mai deluso in eterno. </w:t>
      </w:r>
    </w:p>
    <w:p w14:paraId="4D401DB5" w14:textId="77777777" w:rsidR="00E401C9" w:rsidRPr="00E401C9" w:rsidRDefault="00E401C9" w:rsidP="00E401C9">
      <w:pPr>
        <w:spacing w:after="120" w:line="240" w:lineRule="auto"/>
        <w:jc w:val="both"/>
        <w:rPr>
          <w:rFonts w:ascii="Calibri" w:eastAsia="Calibri" w:hAnsi="Calibri" w:cs="Times New Roman"/>
          <w:kern w:val="0"/>
          <w:sz w:val="28"/>
          <w:szCs w:val="28"/>
          <w14:ligatures w14:val="none"/>
        </w:rPr>
      </w:pPr>
    </w:p>
    <w:p w14:paraId="2FC0909B"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80" w:name="_Toc195694014"/>
      <w:bookmarkStart w:id="381" w:name="_Toc218974938"/>
      <w:r w:rsidRPr="00E401C9">
        <w:rPr>
          <w:rFonts w:ascii="Arial" w:eastAsia="Times New Roman" w:hAnsi="Arial" w:cs="Arial"/>
          <w:b/>
          <w:color w:val="000000" w:themeColor="text1"/>
          <w:sz w:val="32"/>
          <w:szCs w:val="32"/>
          <w:lang w:val="la-Latn" w:eastAsia="it-IT"/>
        </w:rPr>
        <w:t>TU QUAE GENUISTI,  NATURA MIRANTE, TUUM SANCTUM GENITOREM</w:t>
      </w:r>
      <w:bookmarkEnd w:id="380"/>
      <w:bookmarkEnd w:id="381"/>
    </w:p>
    <w:p w14:paraId="09785AB6" w14:textId="77777777" w:rsidR="00E401C9" w:rsidRPr="00E401C9" w:rsidRDefault="00E401C9" w:rsidP="00E401C9">
      <w:pPr>
        <w:spacing w:after="120" w:line="240" w:lineRule="auto"/>
        <w:jc w:val="both"/>
        <w:rPr>
          <w:rFonts w:ascii="Arial" w:eastAsia="Calibri" w:hAnsi="Arial" w:cs="Courier New"/>
          <w:color w:val="000000"/>
          <w:kern w:val="0"/>
          <w:sz w:val="24"/>
          <w:szCs w:val="24"/>
          <w14:ligatures w14:val="none"/>
        </w:rPr>
      </w:pPr>
      <w:r w:rsidRPr="00E401C9">
        <w:rPr>
          <w:rFonts w:ascii="Arial" w:eastAsia="Calibri" w:hAnsi="Arial" w:cs="Arial"/>
          <w:kern w:val="0"/>
          <w:sz w:val="24"/>
          <w:szCs w:val="24"/>
          <w14:ligatures w14:val="none"/>
        </w:rPr>
        <w:t xml:space="preserve">Un tempo abbiamo scritto: </w:t>
      </w:r>
      <w:r w:rsidRPr="00E401C9">
        <w:rPr>
          <w:rFonts w:ascii="Arial" w:eastAsia="Calibri" w:hAnsi="Arial" w:cs="Courier New"/>
          <w:kern w:val="0"/>
          <w:sz w:val="24"/>
          <w:szCs w:val="24"/>
          <w14:ligatures w14:val="none"/>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E401C9">
        <w:rPr>
          <w:rFonts w:ascii="Arial" w:eastAsia="Calibri" w:hAnsi="Arial" w:cs="Courier New"/>
          <w:i/>
          <w:kern w:val="0"/>
          <w:sz w:val="24"/>
          <w:szCs w:val="24"/>
          <w14:ligatures w14:val="none"/>
        </w:rPr>
        <w:t>“</w:t>
      </w:r>
      <w:r w:rsidRPr="00E401C9">
        <w:rPr>
          <w:rFonts w:ascii="Arial" w:eastAsia="Calibri" w:hAnsi="Arial" w:cs="Courier New"/>
          <w:i/>
          <w:color w:val="000000"/>
          <w:kern w:val="0"/>
          <w:sz w:val="24"/>
          <w:szCs w:val="24"/>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E401C9">
        <w:rPr>
          <w:rFonts w:ascii="Arial" w:eastAsia="Calibri" w:hAnsi="Arial" w:cs="Courier New"/>
          <w:color w:val="000000"/>
          <w:kern w:val="0"/>
          <w:sz w:val="24"/>
          <w:szCs w:val="24"/>
          <w14:ligatures w14:val="none"/>
        </w:rPr>
        <w:t xml:space="preserve">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w:t>
      </w:r>
      <w:r w:rsidRPr="00E401C9">
        <w:rPr>
          <w:rFonts w:ascii="Arial" w:eastAsia="Calibri" w:hAnsi="Arial" w:cs="Courier New"/>
          <w:color w:val="000000"/>
          <w:kern w:val="0"/>
          <w:sz w:val="24"/>
          <w:szCs w:val="24"/>
          <w14:ligatures w14:val="none"/>
        </w:rPr>
        <w:lastRenderedPageBreak/>
        <w:t xml:space="preserve">dell’umiltà della sua serva. Questo il mistero posto oggi dinanzi ai nostri occhi. Questo mistero va confessato, celebrato, cantato in eterno. </w:t>
      </w:r>
    </w:p>
    <w:p w14:paraId="693CA7C5" w14:textId="77777777" w:rsidR="00E401C9" w:rsidRPr="00E401C9" w:rsidRDefault="00E401C9" w:rsidP="00E401C9">
      <w:pPr>
        <w:spacing w:after="120" w:line="240" w:lineRule="auto"/>
        <w:jc w:val="both"/>
        <w:rPr>
          <w:rFonts w:ascii="Arial" w:eastAsia="Calibri" w:hAnsi="Arial" w:cs="Courier New"/>
          <w:color w:val="000000"/>
          <w:kern w:val="0"/>
          <w:sz w:val="24"/>
          <w:szCs w:val="24"/>
          <w14:ligatures w14:val="none"/>
        </w:rPr>
      </w:pPr>
      <w:r w:rsidRPr="00E401C9">
        <w:rPr>
          <w:rFonts w:ascii="Arial" w:eastAsia="Calibri" w:hAnsi="Arial" w:cs="Courier New"/>
          <w:color w:val="000000"/>
          <w:kern w:val="0"/>
          <w:sz w:val="24"/>
          <w:szCs w:val="24"/>
          <w14:ligatures w14:val="none"/>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il Figlio di Dio. È il Dio per mezzo del quale il Padre ha fatto ogni cosa. Ha fatto per mezzo di Lui anche la Vergine Maria. Maria è stata creata dal suo </w:t>
      </w:r>
      <w:r w:rsidRPr="00E401C9">
        <w:rPr>
          <w:rFonts w:ascii="Arial" w:eastAsia="Calibri" w:hAnsi="Arial" w:cs="Courier New"/>
          <w:i/>
          <w:color w:val="000000"/>
          <w:kern w:val="0"/>
          <w:sz w:val="24"/>
          <w:szCs w:val="24"/>
          <w14:ligatures w14:val="none"/>
        </w:rPr>
        <w:t>“santo genitore”</w:t>
      </w:r>
      <w:r w:rsidRPr="00E401C9">
        <w:rPr>
          <w:rFonts w:ascii="Arial" w:eastAsia="Calibri" w:hAnsi="Arial" w:cs="Courier New"/>
          <w:color w:val="000000"/>
          <w:kern w:val="0"/>
          <w:sz w:val="24"/>
          <w:szCs w:val="24"/>
          <w14:ligatures w14:val="none"/>
        </w:rPr>
        <w:t xml:space="preserve">. </w:t>
      </w:r>
      <w:r w:rsidRPr="00E401C9">
        <w:rPr>
          <w:rFonts w:ascii="Arial" w:eastAsia="Calibri" w:hAnsi="Arial" w:cs="Courier New"/>
          <w:i/>
          <w:color w:val="000000"/>
          <w:kern w:val="0"/>
          <w:sz w:val="24"/>
          <w:szCs w:val="24"/>
          <w14:ligatures w14:val="none"/>
        </w:rPr>
        <w:t xml:space="preserve">“Genitore” </w:t>
      </w:r>
      <w:r w:rsidRPr="00E401C9">
        <w:rPr>
          <w:rFonts w:ascii="Arial" w:eastAsia="Calibri" w:hAnsi="Arial" w:cs="Courier New"/>
          <w:b/>
          <w:color w:val="000000"/>
          <w:kern w:val="0"/>
          <w:sz w:val="24"/>
          <w:szCs w:val="24"/>
          <w14:ligatures w14:val="none"/>
        </w:rPr>
        <w:t xml:space="preserve"> </w:t>
      </w:r>
      <w:r w:rsidRPr="00E401C9">
        <w:rPr>
          <w:rFonts w:ascii="Arial" w:eastAsia="Calibri" w:hAnsi="Arial" w:cs="Courier New"/>
          <w:color w:val="000000"/>
          <w:kern w:val="0"/>
          <w:sz w:val="24"/>
          <w:szCs w:val="24"/>
          <w14:ligatures w14:val="none"/>
        </w:rPr>
        <w:t xml:space="preserve">in questo contesto non si riveste di un contenuto tecnico, cioè di vita da vita, per vera generazione, cioè per partecipazione della propria vita, come avviene in tutti gli esseri viventi, tranne che negli Angeli. </w:t>
      </w:r>
      <w:r w:rsidRPr="00E401C9">
        <w:rPr>
          <w:rFonts w:ascii="Arial" w:eastAsia="Calibri" w:hAnsi="Arial" w:cs="Courier New"/>
          <w:i/>
          <w:color w:val="000000"/>
          <w:kern w:val="0"/>
          <w:sz w:val="24"/>
          <w:szCs w:val="24"/>
          <w14:ligatures w14:val="none"/>
        </w:rPr>
        <w:t>“Genitore”</w:t>
      </w:r>
      <w:r w:rsidRPr="00E401C9">
        <w:rPr>
          <w:rFonts w:ascii="Arial" w:eastAsia="Calibri" w:hAnsi="Arial" w:cs="Courier New"/>
          <w:color w:val="000000"/>
          <w:kern w:val="0"/>
          <w:sz w:val="24"/>
          <w:szCs w:val="24"/>
          <w14:ligatures w14:val="none"/>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Angeli, Santi, aiutateci ad entrare nel mistero indicibile della Vergine Maria, Madre della Redenzione. Mistero più grande non esiste nella creazione ed esso è sempre incomprensibile. Solo il Padre che lo ha creato, per Cristo, nello Spirito, e solo Cristo Gesù e lo Spirito Santo conoscono tutta la profondità che avvolge il mistero della Vergina Maria.</w:t>
      </w:r>
    </w:p>
    <w:p w14:paraId="56FD1E7C"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Oggi sulla Vergine si proferisce e si ascolta ogni falsità e ogni menzogna, non da parte di quanti non conoscono Cristo Gesù, ma da quanti si dicono discepoli del Figlio suo. Di essa sono moltissimi che l’hanno declassata a donna come tutte le altre figlie di Eva, a donna frivola come le altre donne frivole, a donna senza alcuno spessore di santità, a donna senza alcuna verità, a donna sulla quale si raccontano solo favole, a donna che ha generato come tutte le altre donne. Offendono così anche il suo castissimo sposo Giuseppe. Chi odia la Vergine Maria è Satana. Satana inietta il suo odio contro la Vergine Maria in tutto i suoi figli, cioè </w:t>
      </w:r>
      <w:r w:rsidRPr="00E401C9">
        <w:rPr>
          <w:rFonts w:ascii="Arial" w:eastAsia="Calibri" w:hAnsi="Arial" w:cs="Arial"/>
          <w:kern w:val="0"/>
          <w:sz w:val="24"/>
          <w:szCs w:val="24"/>
          <w14:ligatures w14:val="none"/>
        </w:rPr>
        <w:lastRenderedPageBreak/>
        <w:t>nei figli del diavolo, figli che lui ogni giorno va a spigolare nel campo della Chiesa una, santa, cattolica, apostolica. In verità solo i figli di Satana hanno così tanto in odio da infangare la Vergine Maria con ogni inganno di falsità e di menzogna. Si compie per Lei quanto si è compiuto per Gesù. Si compirà sino alla fine della storia la profezia di Simeone e si compirà lo stesso odio dei farisei contro Gesù Signore, volendo che nessuno si accosti più a Gesù Signore:</w:t>
      </w:r>
    </w:p>
    <w:p w14:paraId="478766CB"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Profezia di Simeone:</w:t>
      </w:r>
    </w:p>
    <w:p w14:paraId="307F5B3B"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20DBA5FA"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Odio dei Farisei contro Gesù Signore:</w:t>
      </w:r>
    </w:p>
    <w:p w14:paraId="257B1C7F"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7F010235"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w:t>
      </w:r>
      <w:r w:rsidRPr="00E401C9">
        <w:rPr>
          <w:rFonts w:ascii="Arial" w:eastAsia="Calibri" w:hAnsi="Arial" w:cs="Arial"/>
          <w:i/>
          <w:iCs/>
          <w:kern w:val="0"/>
          <w:sz w:val="24"/>
          <w:szCs w:val="24"/>
          <w14:ligatures w14:val="none"/>
        </w:rPr>
        <w:lastRenderedPageBreak/>
        <w:t xml:space="preserve">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12,14-37). </w:t>
      </w:r>
    </w:p>
    <w:p w14:paraId="64BEB5CB"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L’odio contro la Vergine Maria è odio contro Cristo. L’odio contro Cristo è odio contro lo Spirito Santo, L’odio contro lo Spirito Santo è odio contro il Padre celeste. L’odio contro il Padre celeste è odio contro l’intera umanità. Satana ci vuole tutti nell’inferno. Per questo inizia a infangare la Vergine Maria. Se Maria viene avvolta dalla falsità, se Lei è falsa anche Cristo è falso. Se Cristo è falso anche lo Spirito Santo è falso. Se lo Spirito Santo è falso anche il Padre nostre celeste è falso. Perché Satana fa predicare oggi alla Chiesa un falso Dio? Perché così potrà dichiarare vero Dio il falso Dio. Chi crede nel vero Dio crede in un falso Dio: Chi crede nel falso Dio crede nel vero Dio. Sotto il governo del falso Dio,  il falso uomo si crede vero uomo e si aprono per lui le porte della dannazione eterna. Sempre sotto il governo del falso Dio, il vero uomo viene costretto a rinnegare il vero Dio e anche lui obbligato a consegnarsi al falso Dio, divenendo falsità nella sua falsità. Strategia veramente infernale quella di Satana. Ogni notte nell’inferno si celebra un sinedrio speciale al fine di studiare come ingannare oggi il cristiano con tentazioni sempre nuove al fine di farlo cadere nelle loro menzogne. Come si vincono le tentazioni sempre più sofisticate di Satana? Rimanendo noi nel cuore delle Divine Scritture e nel cuore della Vergine Maria. È per il cuore della Vergine Maria che si rimane nel cuore del Figlio, con ogni obbedienza alla Parola nella pienezza della verità dello Spirito Santo. Abitando nel cuore di Cristo Gesù. il Padre celeste abiterà in noi e Satana mai potrà prevalere. Madre di Dio e Madre nostra, una grazia ti chiediamo: aiutaci a conoscere te secondo verità sempre più splendente e secondo questa verità celebrare e cantare in eterno e per sempre le tue lodi. Amen.</w:t>
      </w:r>
    </w:p>
    <w:p w14:paraId="0351276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 </w:t>
      </w:r>
    </w:p>
    <w:p w14:paraId="5B618185" w14:textId="77777777" w:rsidR="00E401C9" w:rsidRPr="00E401C9" w:rsidRDefault="00E401C9" w:rsidP="00E401C9">
      <w:pPr>
        <w:keepNext/>
        <w:keepLines/>
        <w:spacing w:before="160" w:after="80"/>
        <w:outlineLvl w:val="1"/>
        <w:rPr>
          <w:rFonts w:ascii="Arial" w:eastAsia="Calibri" w:hAnsi="Arial" w:cs="Arial"/>
          <w:b/>
          <w:color w:val="000000" w:themeColor="text1"/>
          <w:kern w:val="0"/>
          <w:sz w:val="32"/>
          <w:szCs w:val="32"/>
          <w:lang w:eastAsia="it-IT"/>
        </w:rPr>
      </w:pPr>
      <w:bookmarkStart w:id="382" w:name="_Toc218974939"/>
      <w:r w:rsidRPr="00E401C9">
        <w:rPr>
          <w:rFonts w:ascii="Arial" w:eastAsia="Calibri" w:hAnsi="Arial" w:cs="Arial"/>
          <w:b/>
          <w:color w:val="000000" w:themeColor="text1"/>
          <w:sz w:val="32"/>
          <w:szCs w:val="32"/>
          <w:lang w:eastAsia="it-IT"/>
        </w:rPr>
        <w:t>ET DEFICIENTE VINO, DICIT MATER IESU AD EUM: “VINUM NON HABENT”</w:t>
      </w:r>
      <w:bookmarkEnd w:id="382"/>
    </w:p>
    <w:p w14:paraId="46B2A2C3"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Il Catechismo della Chiesa Cattolica circa interpretazione della Scrittura ci ricorda che: “ Secondo un'antica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 Il senso letterale. E' quello significato dalle parole della Scrittura e trovato attraverso l'esegesi che segue le regole della retta interpretazione. “Omnes sensus (sc. sacrae Scripturae) fundentur super litteralem - Tutti i sensi della Sacra Scrittura si basano su quello letterale. Il senso spirituale:  Data l'unità del disegno di Dio, non soltanto il testo della Scrittura, ma anche le realtà e gli avvenimenti di cui parla possono essere dei segni. Il senso allegorico:  Possiamo giungere ad una comprensione più profonda degli avvenimenti se riconosciamo il loro significato in Cristo; così, la traversata del Mar Rosso è un segno della vittoria di Cristo, e così del Battesimo [Cf 1Cor 10,2). Il senso morale. Gli avvenimenti narrati nella Scrittura possono condurci ad agire rettamente. Sono stati scritti “per ammonimento nostro” ( 1Cor 10,11; Cfr. Eb 3-4,11).  Il senso anagogico:  Possiamo vedere certe realtà e certi avvenimenti nel </w:t>
      </w:r>
      <w:r w:rsidRPr="00E401C9">
        <w:rPr>
          <w:rFonts w:ascii="Arial" w:eastAsia="Calibri" w:hAnsi="Arial" w:cs="Arial"/>
          <w:kern w:val="0"/>
          <w:sz w:val="24"/>
          <w:szCs w:val="24"/>
          <w14:ligatures w14:val="none"/>
        </w:rPr>
        <w:lastRenderedPageBreak/>
        <w:t xml:space="preserve">loro significato eterno, che ci conduce (in greco: “anagoge”) verso la nostra Patria. Così la Chiesa sulla terra è segno della Gerusalemme celeste (Cfr. Ap 21,1-22,5 ). Un distico medievale riassume il significato dei quattro sensi: Littera gesta docet, quid credas allegoria, Moralis quid agas, quo tendas anagogia. La lettera insegna i fatti, l'allegoria che cosa credere, il senso morale che cosa fare, e l'anagogia dove tendere. Proviamo a leggere questo brano del Vangelo secondo il senso allegorico. Questa lettura ci aiuterà ad entrare negli abissi del mistero della Vergine Maria, data a noi da Cristo Gesù, per volontà del Padre,  e per mozione dello Spirito Santo su richiesta della Vergine Maria: “Matrem non habent”. </w:t>
      </w:r>
    </w:p>
    <w:p w14:paraId="4E1ADC5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Da quando noi non abbiamo la Madre? Fin dal momento in cui Eva rinunciò a essere madre di vita e divenne madre di morte. Agli uomini non serve una madre di morte, serve una madre di vita, di vera vita e la vera vita è Cristo Gesù. Maria deve generare noi in Cristo Signore e generare Cristo Signore in noi. Se questa generazione non avviene, noi non solo rimaniamo senza Madre. Rimaniamo anche senza vita. Ecco cosa promette il Signore Dio dopo il peccato di Eva:</w:t>
      </w:r>
    </w:p>
    <w:p w14:paraId="7783FD13"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D90AB54"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52097EDF" w14:textId="77777777" w:rsidR="00E401C9" w:rsidRPr="00E401C9" w:rsidRDefault="00E401C9" w:rsidP="00E401C9">
      <w:pPr>
        <w:spacing w:after="120" w:line="240" w:lineRule="auto"/>
        <w:jc w:val="both"/>
        <w:rPr>
          <w:rFonts w:ascii="Arial" w:eastAsia="Calibri" w:hAnsi="Arial" w:cs="Arial"/>
          <w:kern w:val="0"/>
          <w:sz w:val="24"/>
          <w:szCs w:val="24"/>
          <w:lang w:val="la-Latn"/>
          <w14:ligatures w14:val="none"/>
        </w:rPr>
      </w:pPr>
      <w:r w:rsidRPr="00E401C9">
        <w:rPr>
          <w:rFonts w:ascii="Arial" w:eastAsia="Calibri" w:hAnsi="Arial" w:cs="Arial"/>
          <w:kern w:val="0"/>
          <w:sz w:val="24"/>
          <w:szCs w:val="24"/>
          <w14:ligatures w14:val="none"/>
        </w:rPr>
        <w:t xml:space="preserve">La Vergine Maria manifesta a Cristo lo stato miserevole dell’umanità: “Matrem non habent”, Se non hanno la Madre neanche hanno il Padre: “Patrem non habent”. Anche il loro padre non è un padre di vita, ma un padre di morte. La risposta di Gesù è immediata: “Et dicit ei Iesus: “Quid mihi et tibi, mulier? Nondum venit hora mea” (Gv 2,3). L’ora di dare la Madre e il Padre non è ancora venuta. Lui potrà dare al mondo e il Padre e la Madre solo quando darà tutto se stesso al Padre e questo avverrà quando lui sarà inchiodato sulla croce. Ogni dono è dalla croce che </w:t>
      </w:r>
      <w:r w:rsidRPr="00E401C9">
        <w:rPr>
          <w:rFonts w:ascii="Arial" w:eastAsia="Calibri" w:hAnsi="Arial" w:cs="Arial"/>
          <w:kern w:val="0"/>
          <w:sz w:val="24"/>
          <w:szCs w:val="24"/>
          <w14:ligatures w14:val="none"/>
        </w:rPr>
        <w:lastRenderedPageBreak/>
        <w:t>scaturisce. Prima lui dovrà essere crocifisso e allora ogni richiesta della Madre sarà esaudita. Ecco cosa accade quando Gesù è innalzato sulla croce</w:t>
      </w:r>
      <w:r w:rsidRPr="00E401C9">
        <w:rPr>
          <w:rFonts w:ascii="Arial" w:eastAsia="Calibri" w:hAnsi="Arial" w:cs="Arial"/>
          <w:kern w:val="0"/>
          <w:sz w:val="24"/>
          <w:szCs w:val="24"/>
          <w:lang w:val="la-Latn"/>
          <w14:ligatures w14:val="none"/>
        </w:rPr>
        <w:t xml:space="preserve">: </w:t>
      </w:r>
    </w:p>
    <w:p w14:paraId="5155042E" w14:textId="77777777" w:rsidR="00E401C9" w:rsidRPr="00E401C9" w:rsidRDefault="00E401C9" w:rsidP="00E401C9">
      <w:pPr>
        <w:spacing w:after="120" w:line="240" w:lineRule="auto"/>
        <w:jc w:val="both"/>
        <w:rPr>
          <w:rFonts w:ascii="Arial" w:eastAsia="Calibri" w:hAnsi="Arial" w:cs="Arial"/>
          <w:i/>
          <w:iCs/>
          <w:kern w:val="0"/>
          <w:sz w:val="24"/>
          <w:szCs w:val="24"/>
          <w:lang w:val="la-Latn"/>
          <w14:ligatures w14:val="none"/>
        </w:rPr>
      </w:pPr>
      <w:r w:rsidRPr="00E401C9">
        <w:rPr>
          <w:rFonts w:ascii="Arial" w:eastAsia="Calibri" w:hAnsi="Arial" w:cs="Arial"/>
          <w:i/>
          <w:iCs/>
          <w:kern w:val="0"/>
          <w:sz w:val="24"/>
          <w:szCs w:val="24"/>
          <w:lang w:val="la-Latn"/>
          <w14:ligatures w14:val="none"/>
        </w:rPr>
        <w:t xml:space="preserve">“Stabant autem iuxta crucem Iesu mater eius et soror matris eius, Maria Cleopae, et Maria Magdalene. Cum vidisset ergo Iesus matrem et discipulum stantem, quem diligebat, dicit matri: “ Mulier, ecce filius tuus ”. Deinde dicit discipulo: “ Ecce mater tua ”. Et ex illa hora accepit eam discipulus in sua. Post hoc sciens Iesus quia iam omnia consummata sunt, ut consummaretur Scriptura, dicit: “ Sitio ”. Vas positum erat aceto plenum; spongiam ergo plenam aceto hyssopo circumponentes, obtulerunt ori eius. Cum ergo accepisset acetum, Iesus dixit: “ Consummatum est! ”. Et inclinato capite tradidit spiritum. Iudaei ergo, quoniam Parasceve erat, ut non remanerent in cruce corpora sabbato, erat enim magnus dies illius sabbati, rogaverunt Pilatum, ut frangerentur eorum crura, et tollerentur. Venerunt ergo milites et primi quidem fregerunt crura et alterius, qui crucifixus est cum eo; ad Iesum autem cum venissent, ut viderunt eum iam mortuum, non fregerunt eius crura, sed unus militum lancea latus eius aperuit, et continuo exivit sanguis et aqua. Et qui vidit, testimonium perhibuit, et verum est eius testimonium, et ille scit quia vera dicit, ut et vos credatis. Facta sunt enim haec, ut Scriptura impleatur: “ Os non comminuetur eius ”, et iterum alia Scriptura dicit: “ Videbunt in quem transfixerunt ” (Gv 19,25-37). </w:t>
      </w:r>
    </w:p>
    <w:p w14:paraId="458E4A6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Dalla croce Gesù non solo dona la Madre, dona la grazia, lo Spirito Santo, dona se stesso come Agnello che toglie il peccato del mondo. In lui e nello Spirito Santo dona anche il Padre suo, che è il Padre della vita. Anche questa verità è rivelata nel Vangelo secondo Giovanni:</w:t>
      </w:r>
    </w:p>
    <w:p w14:paraId="7EC833C4" w14:textId="77777777" w:rsidR="00E401C9" w:rsidRPr="00E401C9" w:rsidRDefault="00E401C9" w:rsidP="00E401C9">
      <w:pPr>
        <w:spacing w:after="120" w:line="240" w:lineRule="auto"/>
        <w:jc w:val="both"/>
        <w:rPr>
          <w:rFonts w:ascii="Arial" w:eastAsia="Calibri" w:hAnsi="Arial" w:cs="Arial"/>
          <w:i/>
          <w:iCs/>
          <w:kern w:val="0"/>
          <w:sz w:val="24"/>
          <w:szCs w:val="24"/>
          <w:lang w:val="la-Latn"/>
          <w14:ligatures w14:val="none"/>
        </w:rPr>
      </w:pPr>
      <w:r w:rsidRPr="00E401C9">
        <w:rPr>
          <w:rFonts w:ascii="Arial" w:eastAsia="Calibri" w:hAnsi="Arial" w:cs="Arial"/>
          <w:i/>
          <w:iCs/>
          <w:kern w:val="0"/>
          <w:sz w:val="24"/>
          <w:szCs w:val="24"/>
          <w:lang w:val="la-Latn"/>
          <w14:ligatures w14:val="none"/>
        </w:rPr>
        <w:t xml:space="preserve">Et sicut Moyses exaltavit serpentem in deserto, ita exaltari oportet Filium hominis,  ut omnis, qui credit, in ipso habeat vitam aeternam ”. Sic enim dilexit Deus mundum, ut Filium suum unigenitum daret, ut omnis, qui credit in eum, non pereat, sed habeat vitam aeternam. Non enim misit Deus Filium in mundum, ut iudicet mundum, sed ut salvetur mundus per ipsum. Qui credit in eum, non iudicatur; qui autem non credit, iam iudicatus est, quia non credidit in nomen Unigeniti Filii Dei.  Hoc est autem iudicium: Lux venit in mundum, et dilexerunt homines magis tenebras quam lucem; erant enim eorum mala opera. Omnis enim, qui mala agit, odit lucem et non venit ad lucem, ut non arguantur opera eius;  qui autem facit veritatem, venit ad lucem, ut manifestentur eius opera, quia in Deo sunt facta ((Gv 3,24-32). </w:t>
      </w:r>
    </w:p>
    <w:p w14:paraId="6176DFCF" w14:textId="77777777" w:rsidR="00E401C9" w:rsidRPr="00E401C9" w:rsidRDefault="00E401C9" w:rsidP="00E401C9">
      <w:pPr>
        <w:spacing w:after="120" w:line="240" w:lineRule="auto"/>
        <w:jc w:val="both"/>
        <w:rPr>
          <w:rFonts w:ascii="Arial" w:eastAsia="Calibri" w:hAnsi="Arial" w:cs="Arial"/>
          <w:i/>
          <w:iCs/>
          <w:kern w:val="0"/>
          <w:sz w:val="24"/>
          <w:szCs w:val="24"/>
          <w:lang w:val="la-Latn"/>
          <w14:ligatures w14:val="none"/>
        </w:rPr>
      </w:pPr>
      <w:r w:rsidRPr="00E401C9">
        <w:rPr>
          <w:rFonts w:ascii="Arial" w:eastAsia="Calibri" w:hAnsi="Arial" w:cs="Arial"/>
          <w:i/>
          <w:iCs/>
          <w:kern w:val="0"/>
          <w:sz w:val="24"/>
          <w:szCs w:val="24"/>
          <w:lang w:val="la-Latn"/>
          <w14:ligatures w14:val="none"/>
        </w:rPr>
        <w:t xml:space="preserve"> Qui de sursum venit, supra omnes est; qui est de terra, de terra est et de terra loquitur. Qui de caelo venit, supra omnes est; et quod vidit et audivit, hoc testatur, et testimonium eius nemo accipit. Qui accipit eius testimonium, signavit quia Deus verax est. Quem enim misit Deus, verba Dei loquitur; non enim ad mensuram dat Spiritum.  Pater diligit Filium et omnia dedit in manu eius. Qui credit in Filium, habet vitam aeternam; qui autem incredulus est Filio, non videbit vitam, sed ira Dei manet super eum (Gv 3,31-36). </w:t>
      </w:r>
    </w:p>
    <w:p w14:paraId="287500E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Tutti questi doni vengono a noi dal Padre, per Cristo crocifisso, tramite lo Spirito Santo. Cristo Crocifisso dona a noi,  nello Spirito Santo, il Padre di vita e la Madre di vita. Dona Cristo Gesù che è la sua vita eterna. Dona lo Spirito Santo che è il Datore della vita. Il Padre è il Padre di vita e la vita del Padre è Cristo. Dona la Madre di vita e la vita della Madre è Cristo. Dona lo Spirito Santo il Datore della vita e la vita che dona lo spirito Santo è Cristo. Il Padre, la Madre, Cristo Gesù e lo Spirito Santo sono dati a noi dalla croce e sempre dalla croce del discepolo sono </w:t>
      </w:r>
      <w:r w:rsidRPr="00E401C9">
        <w:rPr>
          <w:rFonts w:ascii="Arial" w:eastAsia="Calibri" w:hAnsi="Arial" w:cs="Arial"/>
          <w:kern w:val="0"/>
          <w:sz w:val="24"/>
          <w:szCs w:val="24"/>
          <w14:ligatures w14:val="none"/>
        </w:rPr>
        <w:lastRenderedPageBreak/>
        <w:t>dati ad ogni altro uomo. Se manca il discepolo dalla croce, crocifisso ogni giorno in Cristo, questi doni non sono dati.</w:t>
      </w:r>
    </w:p>
    <w:p w14:paraId="2BB0B606" w14:textId="77777777" w:rsidR="00E401C9" w:rsidRPr="00E401C9" w:rsidRDefault="00E401C9" w:rsidP="00E401C9">
      <w:pPr>
        <w:spacing w:after="120" w:line="240" w:lineRule="auto"/>
        <w:jc w:val="both"/>
        <w:rPr>
          <w:rFonts w:ascii="Arial" w:eastAsia="Calibri" w:hAnsi="Arial" w:cs="Arial"/>
          <w:i/>
          <w:kern w:val="0"/>
          <w:sz w:val="24"/>
          <w:szCs w:val="24"/>
          <w14:ligatures w14:val="none"/>
        </w:rPr>
      </w:pPr>
      <w:r w:rsidRPr="00E401C9">
        <w:rPr>
          <w:rFonts w:ascii="Arial" w:eastAsia="Calibri" w:hAnsi="Arial" w:cs="Arial"/>
          <w:i/>
          <w:iCs/>
          <w:kern w:val="0"/>
          <w:sz w:val="24"/>
          <w:szCs w:val="24"/>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1,1-11). </w:t>
      </w:r>
    </w:p>
    <w:p w14:paraId="3543D3AE"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Ora chiediamoci: perché la Vergine Maria si rivolge ai servi? Ecco le sue parole: </w:t>
      </w:r>
      <w:r w:rsidRPr="00E401C9">
        <w:rPr>
          <w:rFonts w:ascii="Arial" w:eastAsia="Calibri" w:hAnsi="Arial" w:cs="Arial"/>
          <w:kern w:val="0"/>
          <w:sz w:val="24"/>
          <w:szCs w:val="24"/>
          <w:lang w:val="la-Latn"/>
          <w14:ligatures w14:val="none"/>
        </w:rPr>
        <w:t>“Dicit mater eius ministris: “Quodcumque dixerit vobis, facite</w:t>
      </w:r>
      <w:r w:rsidRPr="00E401C9">
        <w:rPr>
          <w:rFonts w:ascii="Arial" w:eastAsia="Calibri" w:hAnsi="Arial" w:cs="Arial"/>
          <w:kern w:val="0"/>
          <w:sz w:val="24"/>
          <w:szCs w:val="24"/>
          <w14:ligatures w14:val="none"/>
        </w:rPr>
        <w:t xml:space="preserve">” (Gv 4,5).  Dice queste parole ai servi, perché senza la loro obbedienza a Cristo Gesù nessun dono verrà dato e l’umanità rimarrà senza il Padre di vita, senza la Madre di vita, senza la vita che è Cristo e senza il Datore della vita che è lo Spirito Santo. Loro sempre dovranno dare a Cristo Gesù lo Spirito Santo, frutto della loro obbedienza e Cristo Gesù per opera dello Spirito Santo farà sì che il loro Spirito crei la vera vita nei cuori che crederanno alla loro Parola. </w:t>
      </w:r>
    </w:p>
    <w:p w14:paraId="061C8957" w14:textId="77777777" w:rsidR="00E401C9" w:rsidRPr="00E401C9" w:rsidRDefault="00E401C9" w:rsidP="00E401C9">
      <w:pPr>
        <w:spacing w:after="120" w:line="240" w:lineRule="auto"/>
        <w:jc w:val="both"/>
        <w:rPr>
          <w:rFonts w:ascii="Arial" w:eastAsia="Calibri" w:hAnsi="Arial" w:cs="Arial"/>
          <w:b/>
          <w:kern w:val="0"/>
          <w:sz w:val="24"/>
          <w:szCs w:val="24"/>
          <w14:ligatures w14:val="none"/>
        </w:rPr>
      </w:pPr>
      <w:r w:rsidRPr="00E401C9">
        <w:rPr>
          <w:rFonts w:ascii="Arial" w:eastAsia="Calibri" w:hAnsi="Arial" w:cs="Arial"/>
          <w:kern w:val="0"/>
          <w:sz w:val="24"/>
          <w:szCs w:val="24"/>
          <w14:ligatures w14:val="none"/>
        </w:rPr>
        <w:t xml:space="preserve">Ecco che ancora in questo evento delle nozze di Cana si rivela qual è la missione della Vergine Maria: Lei ogni giorno deve manifestare a Cristo Gesù la condizione miserevole dell’umanità: “Matrem vitae e Patrem vitae non Habent. Christum Vitam aeternam non habent. Spiritum Sanctum vitae </w:t>
      </w:r>
      <w:r w:rsidRPr="00E401C9">
        <w:rPr>
          <w:rFonts w:ascii="Arial" w:eastAsia="Calibri" w:hAnsi="Arial" w:cs="Arial"/>
          <w:kern w:val="0"/>
          <w:sz w:val="24"/>
          <w:szCs w:val="24"/>
          <w:lang w:val="la-Latn"/>
          <w14:ligatures w14:val="none"/>
        </w:rPr>
        <w:t>aeternae Datorem</w:t>
      </w:r>
      <w:r w:rsidRPr="00E401C9">
        <w:rPr>
          <w:rFonts w:ascii="Arial" w:eastAsia="Calibri" w:hAnsi="Arial" w:cs="Arial"/>
          <w:kern w:val="0"/>
          <w:sz w:val="24"/>
          <w:szCs w:val="24"/>
          <w14:ligatures w14:val="none"/>
        </w:rPr>
        <w:t xml:space="preserve"> non habent. Evangelium non habet. Gratiam non habent”. Dopo aver manifestato a Cristo l’assenza della vita nei cuori degli uomini, deve invitare, chiedere ai discepoli di Gesù, ai suoi ministri di fare tutto ciò che Cristo Gesù dirà loro. Senza l’obbedienza ai comandi e alle parole di Gesù nulla Gesù potrà dare. Ecco il comando di Gesù: “Riempite di Spirito Santo il vostro cuore. Riempite di grazia la vostra anima. Colmate dei miei pensier la vostra mente. Portate voi stesse come anfore pieni di grazia e di Spirito Santo e il miracolo si compie in tutti i cuori di buona volontà. Queste due missioni della Madre di Cristo Gesù sempre da Lei dovranno essere esercitate, altrimenti Gesù mai la potrà dare come nostra vera Madre di vita. Se lei non è donata neanche l’acqua e il sangue saranno donati e neppure il Padre sarà donato. Se osserviamo la cronologia degli eventi: Prima Gesù doma il discepolo alla Madre, poi dona la Madre al discepolo. Subito Gesù dona il suo spirito al Padre. Infine dal suo corpo trafitto fa scaturire l’acqua e il sangue e si consegna come l’Agnello di Dio, l’Agnello della Pasqua, l’Agnello che toglie il peccato del mondo. </w:t>
      </w:r>
      <w:r w:rsidRPr="00E401C9">
        <w:rPr>
          <w:rFonts w:ascii="Arial" w:eastAsia="Calibri" w:hAnsi="Arial" w:cs="Arial"/>
          <w:kern w:val="0"/>
          <w:sz w:val="24"/>
          <w:szCs w:val="24"/>
          <w:lang w:val="la-Latn"/>
          <w14:ligatures w14:val="none"/>
        </w:rPr>
        <w:t>“Facta sunt enim haec, ut Scriptura impleatur: “Os non comminuetur</w:t>
      </w:r>
      <w:r w:rsidRPr="00E401C9">
        <w:rPr>
          <w:rFonts w:ascii="Arial" w:eastAsia="Calibri" w:hAnsi="Arial" w:cs="Arial"/>
          <w:kern w:val="0"/>
          <w:sz w:val="24"/>
          <w:szCs w:val="24"/>
          <w14:ligatures w14:val="none"/>
        </w:rPr>
        <w:t xml:space="preserve"> eius” (Gv 19,36). Se togliamo la Vergine Maria dalla nostra fede, tutto si ferma. A lei il Padre dei cieli ha consegnato questa duplice missione: presentare a Cristo Gesù oggi, domani e sempre la condizione miserevole dell’umanità: “Vinum non habent. Vitam non habent”. Come la vita ritornerà nel cuore degli uomini? Cristo è la vita del Padre. Il Padre dona Cristo Gesù come nostra vita. Questo dono da solo però non basta. </w:t>
      </w:r>
      <w:r w:rsidRPr="00E401C9">
        <w:rPr>
          <w:rFonts w:ascii="Arial" w:eastAsia="Calibri" w:hAnsi="Arial" w:cs="Arial"/>
          <w:kern w:val="0"/>
          <w:sz w:val="24"/>
          <w:szCs w:val="24"/>
          <w14:ligatures w14:val="none"/>
        </w:rPr>
        <w:lastRenderedPageBreak/>
        <w:t>Ecco la seconda missione della Vergine Maria: senza alcuna interruzione deve dire agli Apostoli di Cristo Gesù:</w:t>
      </w:r>
      <w:r w:rsidRPr="00E401C9">
        <w:rPr>
          <w:rFonts w:ascii="Arial" w:eastAsia="Calibri" w:hAnsi="Arial" w:cs="Arial"/>
          <w:kern w:val="0"/>
          <w:sz w:val="24"/>
          <w:szCs w:val="24"/>
          <w:lang w:val="la-Latn"/>
          <w14:ligatures w14:val="none"/>
        </w:rPr>
        <w:t xml:space="preserve"> “Dicit mater eius ministris: </w:t>
      </w:r>
      <w:bookmarkStart w:id="383" w:name="_Hlk195437007"/>
      <w:r w:rsidRPr="00E401C9">
        <w:rPr>
          <w:rFonts w:ascii="Arial" w:eastAsia="Calibri" w:hAnsi="Arial" w:cs="Arial"/>
          <w:kern w:val="0"/>
          <w:sz w:val="24"/>
          <w:szCs w:val="24"/>
          <w:lang w:val="la-Latn"/>
          <w14:ligatures w14:val="none"/>
        </w:rPr>
        <w:t>“ Quodcumque dixerit vobis, facite”.</w:t>
      </w:r>
      <w:r w:rsidRPr="00E401C9">
        <w:rPr>
          <w:rFonts w:ascii="Arial" w:eastAsia="Calibri" w:hAnsi="Arial" w:cs="Arial"/>
          <w:b/>
          <w:kern w:val="0"/>
          <w:sz w:val="24"/>
          <w:szCs w:val="24"/>
          <w14:ligatures w14:val="none"/>
        </w:rPr>
        <w:t xml:space="preserve"> </w:t>
      </w:r>
      <w:bookmarkEnd w:id="383"/>
      <w:r w:rsidRPr="00E401C9">
        <w:rPr>
          <w:rFonts w:ascii="Arial" w:eastAsia="Calibri" w:hAnsi="Arial" w:cs="Arial"/>
          <w:b/>
          <w:kern w:val="0"/>
          <w:sz w:val="24"/>
          <w:szCs w:val="24"/>
          <w14:ligatures w14:val="none"/>
        </w:rPr>
        <w:t>(Gv 2,5). Ecco cosa dice Gesù ai suoi Apostoli:</w:t>
      </w:r>
    </w:p>
    <w:p w14:paraId="0FCD7AE4"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58F03DB7"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137C7ADD"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29821A8C"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F41316A"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0311B76F"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Se gli Apostoli non obbediscono a questi comandi di Cristo, non però secondo il loro cuore o la loro intelligenza, ma secondo ogni pienezza di Spirito Santo, pienezza di intelligenza, pienezza di intelletto, pienezza di consiglio, pienezza di fortezza, pienezza di scienza, pienezza di pietà, pienezza di timore del Signore. A chi la Vergine Maria deve dire di fare ogni comando del Figlio suo? Prima di tutto al successore di Pietro, poi ad ogni successore degli Apostoli, a ogni presbitero, a ogni diacono, a ogni  cresimato, a ogni battezzato, a ogni profeta, a ogni maestro, a ogni pastore, a ogni evangelista, a ogni membro del corpo di Cristo. Cosa deve dire oggi </w:t>
      </w:r>
      <w:r w:rsidRPr="00E401C9">
        <w:rPr>
          <w:rFonts w:ascii="Arial" w:eastAsia="Calibri" w:hAnsi="Arial" w:cs="Arial"/>
          <w:kern w:val="0"/>
          <w:sz w:val="24"/>
          <w:szCs w:val="24"/>
          <w14:ligatures w14:val="none"/>
        </w:rPr>
        <w:lastRenderedPageBreak/>
        <w:t xml:space="preserve">e sempre in modo particolare al successore di Pietro? Quanto Gesù gli ha chiesto sulle rive del Mare di Galilea: </w:t>
      </w:r>
    </w:p>
    <w:p w14:paraId="59B6BD9E"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52953B41"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kern w:val="0"/>
          <w:sz w:val="24"/>
          <w:szCs w:val="24"/>
          <w14:ligatures w14:val="none"/>
        </w:rPr>
        <w:t xml:space="preserve">La Vergine Maria è venuta in mezzo a noi e ci ha detto: </w:t>
      </w:r>
      <w:r w:rsidRPr="00E401C9">
        <w:rPr>
          <w:rFonts w:ascii="Arial" w:eastAsia="Calibri" w:hAnsi="Arial" w:cs="Arial"/>
          <w:i/>
          <w:iCs/>
          <w:kern w:val="0"/>
          <w:sz w:val="24"/>
          <w:szCs w:val="24"/>
          <w14:ligatures w14:val="none"/>
        </w:rPr>
        <w:t>“Verbum Filii mei non habetis”.</w:t>
      </w:r>
      <w:r w:rsidRPr="00E401C9">
        <w:rPr>
          <w:rFonts w:ascii="Arial" w:eastAsia="Calibri" w:hAnsi="Arial" w:cs="Arial"/>
          <w:kern w:val="0"/>
          <w:sz w:val="24"/>
          <w:szCs w:val="24"/>
          <w14:ligatures w14:val="none"/>
        </w:rPr>
        <w:t xml:space="preserve"> Noi per un poco abbiamo obbedito a queste sue parole: </w:t>
      </w:r>
      <w:r w:rsidRPr="00E401C9">
        <w:rPr>
          <w:rFonts w:ascii="Arial" w:eastAsia="Calibri" w:hAnsi="Arial" w:cs="Arial"/>
          <w:i/>
          <w:iCs/>
          <w:kern w:val="0"/>
          <w:sz w:val="24"/>
          <w:szCs w:val="24"/>
          <w14:ligatures w14:val="none"/>
        </w:rPr>
        <w:t>“Ricordate al mondo la Parola del Figlio mio”.</w:t>
      </w:r>
      <w:r w:rsidRPr="00E401C9">
        <w:rPr>
          <w:rFonts w:ascii="Arial" w:eastAsia="Calibri" w:hAnsi="Arial" w:cs="Arial"/>
          <w:kern w:val="0"/>
          <w:sz w:val="24"/>
          <w:szCs w:val="24"/>
          <w14:ligatures w14:val="none"/>
        </w:rPr>
        <w:t xml:space="preserve"> Poi Satana ci ha trascinati nel suo mondo e il mondo è rimasto senza la Parola di Gesù. Questa nostra non obbedienza serve a insegnarci che veramente tutto è dalla nostra obbedienza alle Parole della Madre nostra.</w:t>
      </w:r>
      <w:bookmarkStart w:id="384" w:name="_Hlk195437684"/>
      <w:r w:rsidRPr="00E401C9">
        <w:rPr>
          <w:rFonts w:ascii="Arial" w:eastAsia="Calibri" w:hAnsi="Arial" w:cs="Arial"/>
          <w:kern w:val="0"/>
          <w:sz w:val="24"/>
          <w:szCs w:val="24"/>
          <w14:ligatures w14:val="none"/>
        </w:rPr>
        <w:t xml:space="preserve"> </w:t>
      </w:r>
      <w:r w:rsidRPr="00E401C9">
        <w:rPr>
          <w:rFonts w:ascii="Arial" w:eastAsia="Calibri" w:hAnsi="Arial" w:cs="Arial"/>
          <w:i/>
          <w:iCs/>
          <w:kern w:val="0"/>
          <w:sz w:val="24"/>
          <w:szCs w:val="24"/>
          <w14:ligatures w14:val="none"/>
        </w:rPr>
        <w:t xml:space="preserve">“Quodcumque dixerit vobis, facite”. </w:t>
      </w:r>
      <w:bookmarkEnd w:id="384"/>
    </w:p>
    <w:p w14:paraId="420F09D3"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Dalla Vergine si deve andare allo stesso modo che Gesù ogni notte andava dal Padre suo: Per ascoltare cosa lei ci dice.</w:t>
      </w:r>
      <w:r w:rsidRPr="00E401C9">
        <w:rPr>
          <w:rFonts w:ascii="Arial" w:eastAsia="Calibri" w:hAnsi="Arial" w:cs="Arial"/>
          <w:i/>
          <w:iCs/>
          <w:kern w:val="0"/>
          <w:sz w:val="24"/>
          <w:szCs w:val="24"/>
          <w14:ligatures w14:val="none"/>
        </w:rPr>
        <w:t xml:space="preserve"> “Madre mia, oggi ho obbedito ad ogni tua richiesta, cosa vuoi che ancora faccia per te domani?”.</w:t>
      </w:r>
      <w:r w:rsidRPr="00E401C9">
        <w:rPr>
          <w:rFonts w:ascii="Arial" w:eastAsia="Calibri" w:hAnsi="Arial" w:cs="Arial"/>
          <w:kern w:val="0"/>
          <w:sz w:val="24"/>
          <w:szCs w:val="24"/>
          <w14:ligatures w14:val="none"/>
        </w:rPr>
        <w:t xml:space="preserve"> È questa la vera devozione verso la Vergine Maria: chiedere cosa fare e chiedere la pienezza dello Spirito Santo perché lo facciamo. Dalla nostra obbedienza lo Spirito Santo è dato a Cristo Gesù e Cristo Gesù per opera dello Spirito da noi a Lui dato ci genera  come veri figli di Maria, per Maria veri figli del Padre, sempre per Maria ci genera come veri fratelli di Gesù. Per Maria ci genera fratelli gli uni degli altri, in Cristo, per Cristo, con Cristo. Ecco la grande missione che la Madre nostra ogni giorno ci affida. ““Quodcumque dixerit vobis, facite”. Madre mia, parla, chiedi e ti ascolterò per tutti i giorni della mia vita, Porterò lo Spirito Santo a Cristo Gesù per la mia obbedienza e il vino della vita potrà raggiungere molti cuori, quanti il Signore ne chiama a salvezza. Con Samuele ti dico: “Loquere, Domina, quia audit servus tuus” (1Sam 3,9). </w:t>
      </w:r>
    </w:p>
    <w:p w14:paraId="55F8BBFE"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4250DF08"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85" w:name="_Toc195694015"/>
      <w:bookmarkStart w:id="386" w:name="_Toc218974940"/>
      <w:r w:rsidRPr="00E401C9">
        <w:rPr>
          <w:rFonts w:ascii="Arial" w:eastAsia="Times New Roman" w:hAnsi="Arial" w:cs="Arial"/>
          <w:b/>
          <w:color w:val="000000" w:themeColor="text1"/>
          <w:sz w:val="32"/>
          <w:szCs w:val="32"/>
          <w:lang w:val="la-Latn" w:eastAsia="it-IT"/>
        </w:rPr>
        <w:t>VIRGO PRIUS AC POSTERIUS, GABRIELIS AB ORE, SUMENS ILLUD AVE, PECCATORUM MISERERE.</w:t>
      </w:r>
      <w:bookmarkEnd w:id="385"/>
      <w:bookmarkEnd w:id="386"/>
    </w:p>
    <w:p w14:paraId="338914FE"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w:t>
      </w:r>
      <w:r w:rsidRPr="00E401C9">
        <w:rPr>
          <w:rFonts w:ascii="Arial" w:eastAsia="Calibri" w:hAnsi="Arial" w:cs="Arial"/>
          <w:kern w:val="0"/>
          <w:sz w:val="24"/>
          <w:szCs w:val="24"/>
          <w14:ligatures w14:val="none"/>
        </w:rPr>
        <w:lastRenderedPageBreak/>
        <w:t>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2CF71B02"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La Madre di Dio ha creduto all’annunzio dell’Angelo, che le recava la lieta notizia dell’Incarnazione del Figlio dell’Altissimo. Noi invece oggi neghiamo la stessa esistenza degli Angeli. Santo Stefano, prima di essere lapidato, così si rivolge ai Giudei del suo tempo: </w:t>
      </w:r>
      <w:r w:rsidRPr="00E401C9">
        <w:rPr>
          <w:rFonts w:ascii="Arial" w:eastAsia="Calibri" w:hAnsi="Arial" w:cs="Arial"/>
          <w:i/>
          <w:kern w:val="0"/>
          <w:sz w:val="24"/>
          <w:szCs w:val="24"/>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E401C9">
        <w:rPr>
          <w:rFonts w:ascii="Arial" w:eastAsia="Calibri" w:hAnsi="Arial" w:cs="Arial"/>
          <w:kern w:val="0"/>
          <w:sz w:val="24"/>
          <w:szCs w:val="24"/>
          <w14:ligatures w14:val="none"/>
        </w:rPr>
        <w:t xml:space="preserve"> (At 7,51-53). Lo stesso Zaccaria non credette alla parola dell’Angelo Gabriele quando nel tempio di Gerusalemme gli recò l’annunzio della nascita di Giovanni il Battista: </w:t>
      </w:r>
      <w:r w:rsidRPr="00E401C9">
        <w:rPr>
          <w:rFonts w:ascii="Arial" w:eastAsia="Calibri" w:hAnsi="Arial" w:cs="Arial"/>
          <w:i/>
          <w:kern w:val="0"/>
          <w:sz w:val="24"/>
          <w:szCs w:val="24"/>
          <w14:ligatures w14:val="none"/>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E401C9">
        <w:rPr>
          <w:rFonts w:ascii="Arial" w:eastAsia="Calibri" w:hAnsi="Arial" w:cs="Arial"/>
          <w:kern w:val="0"/>
          <w:sz w:val="24"/>
          <w:szCs w:val="24"/>
          <w14:ligatures w14:val="none"/>
        </w:rPr>
        <w:t xml:space="preserve"> (Lc 1,11-20). </w:t>
      </w:r>
    </w:p>
    <w:p w14:paraId="1ED3E130"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E401C9">
        <w:rPr>
          <w:rFonts w:ascii="Arial" w:eastAsia="Calibri" w:hAnsi="Arial" w:cs="Arial"/>
          <w:i/>
          <w:kern w:val="0"/>
          <w:sz w:val="24"/>
          <w:szCs w:val="24"/>
          <w14:ligatures w14:val="none"/>
        </w:rPr>
        <w:t>“Beati i puri di cuori, perché vedranno Dio”</w:t>
      </w:r>
      <w:r w:rsidRPr="00E401C9">
        <w:rPr>
          <w:rFonts w:ascii="Arial" w:eastAsia="Calibri" w:hAnsi="Arial" w:cs="Arial"/>
          <w:kern w:val="0"/>
          <w:sz w:val="24"/>
          <w:szCs w:val="24"/>
          <w14:ligatures w14:val="none"/>
        </w:rPr>
        <w:t xml:space="preserve">. Il cuore di luce si impregna di luce, il cuore di verità, si </w:t>
      </w:r>
      <w:r w:rsidRPr="00E401C9">
        <w:rPr>
          <w:rFonts w:ascii="Arial" w:eastAsia="Calibri" w:hAnsi="Arial" w:cs="Arial"/>
          <w:i/>
          <w:kern w:val="0"/>
          <w:sz w:val="24"/>
          <w:szCs w:val="24"/>
          <w14:ligatures w14:val="none"/>
        </w:rPr>
        <w:t>“impressiona”</w:t>
      </w:r>
      <w:r w:rsidRPr="00E401C9">
        <w:rPr>
          <w:rFonts w:ascii="Arial" w:eastAsia="Calibri" w:hAnsi="Arial" w:cs="Arial"/>
          <w:kern w:val="0"/>
          <w:sz w:val="24"/>
          <w:szCs w:val="24"/>
          <w14:ligatures w14:val="none"/>
        </w:rPr>
        <w:t xml:space="preserve"> di verità. Il cuore ricolmo di grazia e di verità accoglie in sé tutta la grazia e la verità che provengono da Dio. Mentre il cuore di peccato è refrattario ad ogni luce e ad ogni verità. Questo cuore si </w:t>
      </w:r>
      <w:r w:rsidRPr="00E401C9">
        <w:rPr>
          <w:rFonts w:ascii="Arial" w:eastAsia="Calibri" w:hAnsi="Arial" w:cs="Arial"/>
          <w:i/>
          <w:kern w:val="0"/>
          <w:sz w:val="24"/>
          <w:szCs w:val="24"/>
          <w14:ligatures w14:val="none"/>
        </w:rPr>
        <w:t>“impressiona”</w:t>
      </w:r>
      <w:r w:rsidRPr="00E401C9">
        <w:rPr>
          <w:rFonts w:ascii="Arial" w:eastAsia="Calibri" w:hAnsi="Arial" w:cs="Arial"/>
          <w:kern w:val="0"/>
          <w:sz w:val="24"/>
          <w:szCs w:val="24"/>
          <w14:ligatures w14:val="none"/>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per questo intercede presso il Figlio suo, chiedono per </w:t>
      </w:r>
      <w:r w:rsidRPr="00E401C9">
        <w:rPr>
          <w:rFonts w:ascii="Arial" w:eastAsia="Calibri" w:hAnsi="Arial" w:cs="Arial"/>
          <w:kern w:val="0"/>
          <w:sz w:val="24"/>
          <w:szCs w:val="24"/>
          <w14:ligatures w14:val="none"/>
        </w:rPr>
        <w:lastRenderedPageBreak/>
        <w:t>tutti misericordia, pietà, compassione, redenzione. Lei è la Madre nelle cui mani il Figlio suo ha posto tutti i tesori della sua misericordia. A Lei dobbiamo noi sempre ricorrere se vogliamo abbandonare il peccato e iniziare una vita nuova. Angeli, Santi, intercedete per noi presso la nostra Madre celeste, la Madre della Redenzione, il Rifugio dei peccatori, la nostra Avvocata, la Soccorritrice nostra.</w:t>
      </w:r>
    </w:p>
    <w:p w14:paraId="4172B08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a lei non dobbiamo ricorrere come si ricorre e si bussa al cuore dei Santi e dei Beati del cielo. A lei dobbiamo ricorrere come suoi veri figli, figli sciancati, figli lacerati, figli ridotti a brandelli dal peccato, figli che hanno perso ogni dignità di figli, perché al contrario del Figlio Prodigo che ha abbandonato la casa del Padre, noi la nostra Madre l’abbiamo cacciata via, l’abbiamo allontanata, l’abbiamo disprezza, insultata, bestemmiata, privata della sua altissima dignità. Lei però mai ci ha tolto dal suo cuore di Madre. Noi che siamo meritevoli che si compia per noi la parola del libro dei Proverbi – L’occhio che guarda con scherno il padre e si rifiuta di ubbidire alla madre sia cavato dai corvi della valle e divorato dagli aquilotti (Pr 30,17) – se ricorriamo a Lei, se a Lei chiediamo che abbia pietà di noi – peccatorum miserere –  Lei sempre ci coprirà con il suo manto santo, ci porterà a Cristo Gesù e implorerà pietà e misericordia. Chiederà che ci accolga nel suo cuore, ci doni il suo perdono, ci rinnovi con il suo amore, ci rivesta della dignità perduta e ci faccia nuovamente suoi discepoli. Quando la Vergine Maria vede il nostro reale pentimento, sempre Lei esulta di grandissima gioia. Madre Santa, Rifugio dei peccatori, guarda il nostro reale pentimento, portaci a Gesù e chiedi per noi la grazia del perdono. Per questa tua intercessione di ringraziamo in eterno. </w:t>
      </w:r>
    </w:p>
    <w:p w14:paraId="67EAE67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p>
    <w:p w14:paraId="39981848"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87" w:name="_Toc195694016"/>
      <w:bookmarkStart w:id="388" w:name="_Toc218974941"/>
      <w:r w:rsidRPr="00E401C9">
        <w:rPr>
          <w:rFonts w:ascii="Arial" w:eastAsia="Times New Roman" w:hAnsi="Arial" w:cs="Arial"/>
          <w:b/>
          <w:color w:val="000000" w:themeColor="text1"/>
          <w:sz w:val="32"/>
          <w:szCs w:val="32"/>
          <w:lang w:val="la-Latn" w:eastAsia="it-IT"/>
        </w:rPr>
        <w:t>REGINA COELI, LÆTARE, ALLELUIA</w:t>
      </w:r>
      <w:bookmarkEnd w:id="387"/>
      <w:bookmarkEnd w:id="388"/>
    </w:p>
    <w:p w14:paraId="1AE84CB6"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kern w:val="0"/>
          <w:sz w:val="24"/>
          <w:szCs w:val="24"/>
          <w14:ligatures w14:val="none"/>
        </w:rPr>
        <w:t xml:space="preserve">Un tempo abbiamo scritto: L’ultima volta che nel Vangelo incontriamo la Vergine Maria è ai piedi della croce, quando Gesù la costituisce Madre del discepolo, affidando l’uno all’altra: </w:t>
      </w:r>
      <w:r w:rsidRPr="00E401C9">
        <w:rPr>
          <w:rFonts w:ascii="Arial" w:eastAsia="Calibri" w:hAnsi="Arial" w:cs="Arial"/>
          <w:i/>
          <w:kern w:val="0"/>
          <w:sz w:val="24"/>
          <w:szCs w:val="24"/>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E401C9">
        <w:rPr>
          <w:rFonts w:ascii="Arial" w:eastAsia="Calibri" w:hAnsi="Arial" w:cs="Arial"/>
          <w:kern w:val="0"/>
          <w:sz w:val="24"/>
          <w:szCs w:val="24"/>
          <w14:ligatures w14:val="none"/>
        </w:rPr>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 </w:t>
      </w:r>
      <w:r w:rsidRPr="00E401C9">
        <w:rPr>
          <w:rFonts w:ascii="Arial" w:eastAsia="Calibri" w:hAnsi="Arial" w:cs="Arial"/>
          <w:i/>
          <w:iCs/>
          <w:kern w:val="0"/>
          <w:sz w:val="24"/>
          <w:szCs w:val="24"/>
          <w14:ligatures w14:val="none"/>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p>
    <w:p w14:paraId="5CD3B1B1"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i/>
          <w:iCs/>
          <w:kern w:val="0"/>
          <w:sz w:val="24"/>
          <w:szCs w:val="24"/>
          <w14:ligatures w14:val="none"/>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w:t>
      </w:r>
      <w:r w:rsidRPr="00E401C9">
        <w:rPr>
          <w:rFonts w:ascii="Arial" w:eastAsia="Calibri" w:hAnsi="Arial" w:cs="Arial"/>
          <w:i/>
          <w:iCs/>
          <w:kern w:val="0"/>
          <w:sz w:val="24"/>
          <w:szCs w:val="24"/>
          <w14:ligatures w14:val="none"/>
        </w:rPr>
        <w:lastRenderedPageBreak/>
        <w:t xml:space="preserve">ma figlio e, se figlio, sei anche erede per grazia di Dio (Gal 4,1-6).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 </w:t>
      </w:r>
    </w:p>
    <w:p w14:paraId="4054A965"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kern w:val="0"/>
          <w:sz w:val="24"/>
          <w:szCs w:val="24"/>
          <w14:ligatures w14:val="none"/>
        </w:rPr>
        <w:t xml:space="preserve">Questa preghiera che invoca la Madre di Dio quale Regina del Cielo è molto tardiva. Essa è composta quando la figura della Vergine Maria si era già teologizzata ed anche dogmaticizzata. È proclamata infatti Regina del Cielo, applicando a Lei quanto rivela il Salmo. </w:t>
      </w:r>
      <w:r w:rsidRPr="00E401C9">
        <w:rPr>
          <w:rFonts w:ascii="Arial" w:eastAsia="Calibri" w:hAnsi="Arial" w:cs="Arial"/>
          <w:i/>
          <w:color w:val="000000"/>
          <w:kern w:val="0"/>
          <w:sz w:val="24"/>
          <w:szCs w:val="24"/>
          <w14:ligatures w14:val="none"/>
        </w:rPr>
        <w:t>“Tu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E401C9">
        <w:rPr>
          <w:rFonts w:ascii="Arial" w:eastAsia="Calibri" w:hAnsi="Arial" w:cs="Arial"/>
          <w:color w:val="000000"/>
          <w:kern w:val="0"/>
          <w:sz w:val="24"/>
          <w:szCs w:val="24"/>
          <w14:ligatures w14:val="none"/>
        </w:rPr>
        <w:t xml:space="preserve"> (Cfr. Sal 45 (44) 1-18). </w:t>
      </w:r>
    </w:p>
    <w:p w14:paraId="0AF35638"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In questa preghiera è come se la Chiesa, gli Apostoli, i fedeli, annunziassero alla Vergine Maria la risurrezione del suo Divin Figlio e per questo la invitano a rallegrarsi. È come se si ripetesse quanto è avvenuto all’inizio della sua missione di Madre. Allora è stato l’Angelo Gabriele che l’ha invitata a rallegrarsi. </w:t>
      </w:r>
      <w:r w:rsidRPr="00E401C9">
        <w:rPr>
          <w:rFonts w:ascii="Arial" w:eastAsia="Calibri" w:hAnsi="Arial" w:cs="Arial"/>
          <w:i/>
          <w:color w:val="000000"/>
          <w:kern w:val="0"/>
          <w:sz w:val="24"/>
          <w:szCs w:val="24"/>
          <w14:ligatures w14:val="none"/>
        </w:rPr>
        <w:t>“Rallegrati, Maria, piena di grazia, il Signore è con Te”</w:t>
      </w:r>
      <w:r w:rsidRPr="00E401C9">
        <w:rPr>
          <w:rFonts w:ascii="Arial" w:eastAsia="Calibri" w:hAnsi="Arial" w:cs="Arial"/>
          <w:color w:val="000000"/>
          <w:kern w:val="0"/>
          <w:sz w:val="24"/>
          <w:szCs w:val="24"/>
          <w14:ligatures w14:val="none"/>
        </w:rPr>
        <w:t xml:space="preserve">. Ora è la Chiesa che la invita a gioire. La Chiesa ha visto compiuto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p>
    <w:p w14:paraId="343F639B"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Oggi aggiungiamo: La risurrezione di Gesù è l’evento che dona pienezza di verità a ogni Parola che Dio ha proferito nell’Antico Testamento. È l’evento che fa la differenza con ogni altro uomo. Tutti gli uomini giacciono nella morte fisica. Loro appaiono sulla terra e poi scompaiono. Gesù è il Vivente Eterno. La morte non ha alcun potere su di Lui. Gesù è anche il Presente eterno nella storia dell’umanità. Non solo è il Presente Eterno. È Colui che ha in mano il Libro sigillato della storia che Lui apre sempre per volontà del Padre nella Sapienza Eterna dello Spirito </w:t>
      </w:r>
      <w:r w:rsidRPr="00E401C9">
        <w:rPr>
          <w:rFonts w:ascii="Arial" w:eastAsia="Calibri" w:hAnsi="Arial" w:cs="Arial"/>
          <w:color w:val="000000"/>
          <w:kern w:val="0"/>
          <w:sz w:val="24"/>
          <w:szCs w:val="24"/>
          <w14:ligatures w14:val="none"/>
        </w:rPr>
        <w:lastRenderedPageBreak/>
        <w:t xml:space="preserve">Santo. Lui è dell’umanità oggi il suo Redentore, oggi il suo Salvatore, oggi il suo Signore, oggi il suo Re, oggi il suo Giudice. Oggi la sua Parola di vita eterna. Oggi la sua grazia. Oggi la sua verità. Oggi la via che porta l’uomo a Dio e Dio all’uomo. Non solo. L’uomo non vive solo per Lui. L’uomo è chiamato con vocazione eterna a vivere in Lui e con Lui. L’uomo è stato creato per Cristo in vista di Cristo. È in lui che si diviene partecipi della pienezza della verità. Dinanzi a Lui sempre si compirà la profezia del Vecchio Simeone: </w:t>
      </w:r>
      <w:r w:rsidRPr="00E401C9">
        <w:rPr>
          <w:rFonts w:ascii="Arial" w:eastAsia="Calibri" w:hAnsi="Arial" w:cs="Arial"/>
          <w:i/>
          <w:iCs/>
          <w:color w:val="000000"/>
          <w:kern w:val="0"/>
          <w:sz w:val="24"/>
          <w:szCs w:val="24"/>
          <w14:ligatures w14:val="none"/>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2,29-34). </w:t>
      </w:r>
      <w:r w:rsidRPr="00E401C9">
        <w:rPr>
          <w:rFonts w:ascii="Arial" w:eastAsia="Calibri" w:hAnsi="Arial" w:cs="Arial"/>
          <w:color w:val="000000"/>
          <w:kern w:val="0"/>
          <w:sz w:val="24"/>
          <w:szCs w:val="24"/>
          <w14:ligatures w14:val="none"/>
        </w:rPr>
        <w:t xml:space="preserve">Dinanzi a Cristo Gesù, alla sua Parola, alla sua Luce, alla sua grazia, alla sua giustizia, alla sua vita, ogni cuore viene messo a nudo. Dinanzi a Lui dell’uomo si svela la sua onestà e la sua disonestà, la sua buona volontà o la sua cattiva volontà, la sua verità e la sua falsità, il suo amore e il suo odio, la sua luce e le sue tenebre, la sua superbia e la sua umiltà, la sua arroganza e la sua arrendevolezza, la sua pietà e la sua empietà. Dinanzi a Lui nulla rimarrà nascosto e tutto viene manifestato in piena luce. </w:t>
      </w:r>
    </w:p>
    <w:p w14:paraId="7EDD1329"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Se oggi la Chiesa vuole compiere la più necessaria delle sue opere, se vuole vivere secondo purezza di verità la sua missione, essa deve annunciare la risurrezione di Cristo Gesù ad ogni suo figlio. Oggi la Chiesa deve evangelizzare se stessa. Non però dai pulpiti o dalle terrazze, non dagli amboni o dalle logge, non dai libri o dalle riviste. La Chiesa deve annunciare a se stessa la gloriosa risurrezione con la sua risurrezione in Cristo. Con la sua vita nuova in Cristo Gesù, divenendo essa in ogni suo figlio presenza viva di Gesù nella storia, presenza viva di Gesù, il Crocifisso e il Risorto. Ecco cosa chiede lo Spirito Santo ad ogni figlio della Chiesa: </w:t>
      </w:r>
    </w:p>
    <w:p w14:paraId="023514A5" w14:textId="77777777" w:rsidR="00E401C9" w:rsidRPr="00E401C9" w:rsidRDefault="00E401C9" w:rsidP="00E401C9">
      <w:pPr>
        <w:spacing w:after="120" w:line="240" w:lineRule="auto"/>
        <w:jc w:val="both"/>
        <w:rPr>
          <w:rFonts w:ascii="Arial" w:eastAsia="Calibri" w:hAnsi="Arial" w:cs="Arial"/>
          <w:i/>
          <w:iCs/>
          <w:color w:val="000000"/>
          <w:kern w:val="0"/>
          <w:sz w:val="24"/>
          <w:szCs w:val="24"/>
          <w14:ligatures w14:val="none"/>
        </w:rPr>
      </w:pPr>
      <w:r w:rsidRPr="00E401C9">
        <w:rPr>
          <w:rFonts w:ascii="Arial" w:eastAsia="Calibri" w:hAnsi="Arial" w:cs="Arial"/>
          <w:i/>
          <w:iCs/>
          <w:color w:val="000000"/>
          <w:kern w:val="0"/>
          <w:sz w:val="24"/>
          <w:szCs w:val="24"/>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w:t>
      </w:r>
      <w:r w:rsidRPr="00E401C9">
        <w:rPr>
          <w:rFonts w:ascii="Arial" w:eastAsia="Calibri" w:hAnsi="Arial" w:cs="Arial"/>
          <w:i/>
          <w:iCs/>
          <w:color w:val="000000"/>
          <w:kern w:val="0"/>
          <w:sz w:val="24"/>
          <w:szCs w:val="24"/>
          <w14:ligatures w14:val="none"/>
        </w:rPr>
        <w:lastRenderedPageBreak/>
        <w:t xml:space="preserve">canti ispirati, con gratitudine, cantando a Dio nei vostri cuori. E qualunque cosa facciate, in parole e in opere, tutto avvenga nel nome del Signore Gesù, rendendo grazie per mezzo di lui a Dio Padre (Col 3,1-17). </w:t>
      </w:r>
    </w:p>
    <w:p w14:paraId="49659E16"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Ora come può la Chiesa di Cristo Gesù annunciare la risurrezione a se stessa, se oggi essa stessa sta aprendo le porte della sua casa a ogni idolatria, ogni falsità, ogni menzogna, ogni immoralità? Come fa la Chiesa di Cristo Gesù a mostrare la gloriosa risurrezione, se essa sta aprendo le porte a Satana perché entri in essa e in essa ponga il suo trono di falsità e di menzogna contro la purissima verità del suo Capo che è Gesù Signore? Come può la Chiesa annunciare a se stessa questo mistero che rende vero e vivo ogni altro mistero, se oggi per molti suoi figli Cristo Gesù deve essere bandito dalla Chiesa perché la Chiesa deve correre dietro alle ideologie sataniche di questo mondo? Come può la Chiesa annunciare a se stessa Cristo Gesù, l’Agnello Crocifisso e Risorto, se neanche più la Chiesa vuole la sua verità perché si vuole trasformare in una Chiesa che sale dall’inferno e non più essere Chiesa che discende dal Cielo, dal cuore del Padre, per il Figlio, nello Spirito Santo? Ora come può questa Chiesa evangelizzare se stessa se ha rinunciato ad essere se stessa, rinnegando e perdendo la sua verità? </w:t>
      </w:r>
    </w:p>
    <w:p w14:paraId="5A6E88E9"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Ecco allora chi può evangelizzare la Chiesa: anziché essere noi ad annunciare alla Vergine Maria che Cristo Gesù è risorto, deve essere la Vergine Maria a venire per annunciare a noi che il Figlio suo è il Risorto Eterno, il Presente Eterno, la Vita Eterna, la Verità Eterna, la Gloria Eterna e che Lui vuole fare della sua Chiesa un popolo di risorti, un popolo che sia presenza viva di Cristo Gesù nella storia, un popolo che cammina nella vita e nella verità, un popolo di luminosa gloria per attrarre a Cristo tutte le Genti. Per questo è necessario che quanti vivono oggi da risorti con Cristo, elevino una preghiera corale, fatta con un solo cuore e una sola voce, e chiedano alla Vergine Maria di venire a evangelizzare la Chiesa con la purezza e la pienezza del mistero del Figlio suo. Se Lei non scende e non ci evangelizza, la nostra vita è morta, la nostra parola è morta, la nostra fede è morta. Parliamo con  parole morte che non toccano nessun cuore. Madre di Cristo Gesù viene e di’ alla Chiesa di Dio che Gesù è il  Risorto. Vieni e ricorda loro tutto il suo mistero. Come tu sei venuta e lo hai ricordato alla mia persona, che ero dalla parola morta in un cuore morto, così ricordalo ad ogni altro uomo. Per la tua venuta per la nostra piena e vera evangelizzazione, sii benedetta per i secoli eterni.    </w:t>
      </w:r>
    </w:p>
    <w:p w14:paraId="5D873819" w14:textId="77777777" w:rsidR="00E401C9" w:rsidRPr="00E401C9" w:rsidRDefault="00E401C9" w:rsidP="00E401C9">
      <w:pPr>
        <w:spacing w:after="120" w:line="240" w:lineRule="auto"/>
        <w:jc w:val="both"/>
        <w:rPr>
          <w:rFonts w:ascii="Arial" w:eastAsia="Calibri" w:hAnsi="Arial" w:cs="Arial"/>
          <w:color w:val="000000"/>
          <w:kern w:val="0"/>
          <w:sz w:val="28"/>
          <w:szCs w:val="28"/>
          <w14:ligatures w14:val="none"/>
        </w:rPr>
      </w:pPr>
    </w:p>
    <w:p w14:paraId="277FEEAD"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89" w:name="_Toc195694017"/>
      <w:bookmarkStart w:id="390" w:name="_Toc218974942"/>
      <w:r w:rsidRPr="00E401C9">
        <w:rPr>
          <w:rFonts w:ascii="Arial" w:eastAsia="Times New Roman" w:hAnsi="Arial" w:cs="Arial"/>
          <w:b/>
          <w:color w:val="000000" w:themeColor="text1"/>
          <w:sz w:val="32"/>
          <w:szCs w:val="32"/>
          <w:lang w:val="la-Latn" w:eastAsia="it-IT"/>
        </w:rPr>
        <w:t>QUIA QUEM MERUISTI PORTARE, ALLELUIA</w:t>
      </w:r>
      <w:bookmarkEnd w:id="389"/>
      <w:bookmarkEnd w:id="390"/>
    </w:p>
    <w:p w14:paraId="71F4234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Un tempo abbiamo scritto: Sappiamo con scienza divina chi la vergine Maria ha portato: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Sacre Scritture del Nuovo Testamento:</w:t>
      </w:r>
    </w:p>
    <w:p w14:paraId="3DFA8974" w14:textId="77777777" w:rsidR="00E401C9" w:rsidRPr="00E401C9" w:rsidRDefault="00E401C9" w:rsidP="00E401C9">
      <w:pPr>
        <w:spacing w:after="120" w:line="240" w:lineRule="auto"/>
        <w:jc w:val="both"/>
        <w:rPr>
          <w:rFonts w:ascii="Arial" w:eastAsia="Calibri" w:hAnsi="Arial" w:cs="Arial"/>
          <w:i/>
          <w:kern w:val="0"/>
          <w:sz w:val="24"/>
          <w:szCs w:val="24"/>
          <w14:ligatures w14:val="none"/>
        </w:rPr>
      </w:pPr>
      <w:r w:rsidRPr="00E401C9">
        <w:rPr>
          <w:rFonts w:ascii="Arial" w:eastAsia="Calibri" w:hAnsi="Arial" w:cs="Arial"/>
          <w:kern w:val="0"/>
          <w:sz w:val="24"/>
          <w:szCs w:val="24"/>
          <w14:ligatures w14:val="none"/>
        </w:rPr>
        <w:t xml:space="preserve"> </w:t>
      </w:r>
      <w:r w:rsidRPr="00E401C9">
        <w:rPr>
          <w:rFonts w:ascii="Arial" w:eastAsia="Calibri" w:hAnsi="Arial" w:cs="Arial"/>
          <w:i/>
          <w:kern w:val="0"/>
          <w:sz w:val="24"/>
          <w:szCs w:val="24"/>
          <w14:ligatures w14:val="none"/>
        </w:rPr>
        <w:t xml:space="preserve">Al sesto mese, l’angelo Gabriele fu mandato da Dio in una città della Galilea, chiamata Nàzaret, a una vergine, promessa sposa di un uomo della casa di Davide, </w:t>
      </w:r>
      <w:r w:rsidRPr="00E401C9">
        <w:rPr>
          <w:rFonts w:ascii="Arial" w:eastAsia="Calibri" w:hAnsi="Arial" w:cs="Arial"/>
          <w:i/>
          <w:kern w:val="0"/>
          <w:sz w:val="24"/>
          <w:szCs w:val="24"/>
          <w14:ligatures w14:val="none"/>
        </w:rPr>
        <w:lastRenderedPageBreak/>
        <w:t xml:space="preserve">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4F77EA33" w14:textId="77777777" w:rsidR="00E401C9" w:rsidRPr="00E401C9" w:rsidRDefault="00E401C9" w:rsidP="00E401C9">
      <w:pPr>
        <w:tabs>
          <w:tab w:val="left" w:pos="851"/>
          <w:tab w:val="left" w:pos="1418"/>
        </w:tabs>
        <w:spacing w:after="120" w:line="240" w:lineRule="auto"/>
        <w:jc w:val="both"/>
        <w:rPr>
          <w:rFonts w:ascii="Arial" w:eastAsia="Calibri" w:hAnsi="Arial" w:cs="Arial"/>
          <w:i/>
          <w:kern w:val="0"/>
          <w:sz w:val="24"/>
          <w:szCs w:val="24"/>
          <w14:ligatures w14:val="none"/>
        </w:rPr>
      </w:pPr>
      <w:r w:rsidRPr="00E401C9">
        <w:rPr>
          <w:rFonts w:ascii="Arial" w:eastAsia="Calibri" w:hAnsi="Arial" w:cs="Arial"/>
          <w:i/>
          <w:kern w:val="0"/>
          <w:sz w:val="24"/>
          <w:szCs w:val="24"/>
          <w14:ligatures w14:val="none"/>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660962C" w14:textId="77777777" w:rsidR="00E401C9" w:rsidRPr="00E401C9" w:rsidRDefault="00E401C9" w:rsidP="00E401C9">
      <w:pPr>
        <w:spacing w:after="120" w:line="240" w:lineRule="auto"/>
        <w:jc w:val="both"/>
        <w:rPr>
          <w:rFonts w:ascii="Arial" w:eastAsia="Calibri" w:hAnsi="Arial" w:cs="Times New Roman"/>
          <w:i/>
          <w:iCs/>
          <w:kern w:val="0"/>
          <w:sz w:val="24"/>
          <w:szCs w:val="24"/>
          <w14:ligatures w14:val="none"/>
        </w:rPr>
      </w:pPr>
      <w:r w:rsidRPr="00E401C9">
        <w:rPr>
          <w:rFonts w:ascii="Arial" w:eastAsia="Calibri" w:hAnsi="Arial" w:cs="Times New Roman"/>
          <w:i/>
          <w:iCs/>
          <w:kern w:val="0"/>
          <w:sz w:val="24"/>
          <w:szCs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26DE23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w:t>
      </w:r>
      <w:r w:rsidRPr="00E401C9">
        <w:rPr>
          <w:rFonts w:ascii="Arial" w:eastAsia="Calibri" w:hAnsi="Arial" w:cs="Arial"/>
          <w:kern w:val="0"/>
          <w:sz w:val="24"/>
          <w:szCs w:val="24"/>
          <w14:ligatures w14:val="none"/>
        </w:rPr>
        <w:lastRenderedPageBreak/>
        <w:t xml:space="preserve">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 Oggi questa verità della cooperazione meritevole è quasi scomparsa dalla nostra predicazione, dal nostro annuncio, dai nostri insegnamenti </w:t>
      </w:r>
    </w:p>
    <w:p w14:paraId="4C8B1ADC"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che, con due riflessioni in tempi assai lontani, noi abbiamo denunciato una così grave perdita e della teologia del merito e della teologia dell’obbedienza. Oggi queste due teologie – del merito e dell’obbedienza – devono essere messe in luce altrimenti è a rischio la nostra perdizione eterna. Si è già caduti a nostro giudizio teologico – non morale – nel peccato contro lo Spirito Santo che è la presunzione di salvarsi senza merito. Quando noi diciamo che Dio è solo misericordia e che non giudica nessuno o diciamo che le religioni sono tutte uguali, noi altro non facciamo se non abrogare dalla fede la teologia dell’obbedienza. altro non operiamo se non l’abolizione del debito di santità e del debito di obbedienza che dobbiamo al mondo per la sua conversione, la sua santificazione, la sua salvezza eterna. Una Chiesa senza vera e sana teologia diviene un popolo confuso e smarrito, disperso in un deserto cocente senza alcuna guida, dove ognuno cammina per conto suo e viene inghiottito dalla sabbia rovente che il forte vento infernale della menzogna e della falsità fa cadere sui discepoli di Gesù in così grande quantità, fino a sommergerle togliendo loro ogni respiro. Oggi questo vento infernale esce dalla bocca di satana come vento di tempesta o di uragano. </w:t>
      </w:r>
    </w:p>
    <w:p w14:paraId="0F925872"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Prima riflessione: O antica teologia sul merito!</w:t>
      </w:r>
    </w:p>
    <w:p w14:paraId="7C57D4D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w:t>
      </w:r>
    </w:p>
    <w:p w14:paraId="508C5A1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La conversione del mondo è grazia di Dio. Ciò che si è dimenticato, o che si ignora con ignoranza colpevole, è che questa grazia passa come attraverso "la carne": </w:t>
      </w:r>
      <w:r w:rsidRPr="00E401C9">
        <w:rPr>
          <w:rFonts w:ascii="Arial" w:eastAsia="Calibri" w:hAnsi="Arial" w:cs="Arial"/>
          <w:kern w:val="0"/>
          <w:sz w:val="24"/>
          <w:szCs w:val="24"/>
          <w14:ligatures w14:val="none"/>
        </w:rPr>
        <w:lastRenderedPageBreak/>
        <w:t>Essa è data, in Cristo, per Cristo e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w:t>
      </w:r>
    </w:p>
    <w:p w14:paraId="33695ACF"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w:t>
      </w:r>
      <w:r w:rsidRPr="00E401C9">
        <w:rPr>
          <w:rFonts w:ascii="Arial" w:eastAsia="Calibri" w:hAnsi="Arial" w:cs="Arial"/>
          <w:kern w:val="0"/>
          <w:sz w:val="24"/>
          <w:szCs w:val="24"/>
          <w14:ligatures w14:val="none"/>
        </w:rPr>
        <w:lastRenderedPageBreak/>
        <w:t>mondo non la grazia e la verità di Dio, ma la grazia e la verità di Dio che si sono fatte vita della nostra vita. Aiutaci, ad imitarti, o Madre.</w:t>
      </w:r>
    </w:p>
    <w:p w14:paraId="6BCD75FD"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Seconda riflessione: Debitori di santità</w:t>
      </w:r>
    </w:p>
    <w:p w14:paraId="44344CFE"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Oggi il cristiano è sommerso dalle voci umane, assordanti, da queste voci è confuso, frastornato. Se il cristiano ritroverà la via dell'ascolto del suo Signore potrà iniziare con il mondo un vero dialogo per la sua conversione e salvezza. </w:t>
      </w:r>
    </w:p>
    <w:p w14:paraId="257A7D4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 L'essere dell'uomo è vocazione all'eternità. L'uomo cristiano cammina con lo sguardo fisso oltre il tempo e la stessa storia, oltre il momento e la contingenza, l'immediatezza. </w:t>
      </w:r>
    </w:p>
    <w:p w14:paraId="6724A777"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Le beatitudini sono la legge dell'eternità dell'uomo. Con esse l'uomo inizia già in questo </w:t>
      </w:r>
      <w:r w:rsidRPr="00E401C9">
        <w:rPr>
          <w:rFonts w:ascii="Arial" w:eastAsia="Calibri" w:hAnsi="Arial" w:cs="Arial"/>
          <w:kern w:val="0"/>
          <w:sz w:val="24"/>
          <w:szCs w:val="24"/>
          <w14:ligatures w14:val="none"/>
        </w:rPr>
        <w:lastRenderedPageBreak/>
        <w:t xml:space="preserve">mondo a vivere in uno 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w:t>
      </w:r>
    </w:p>
    <w:p w14:paraId="0439738D"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Madre di Dio, Tutta Santa e Immacolata, di te si conoscono poche parole, ma la Chiesa gusta ogni giorno la tua perfettissima santità. Aiutaci a farci santi. Lo dobbiamo, poiché essa è l'unica via per portare il mondo a Cristo Gesù. Tu ci aiuterai e noi compiremo il cammino della verità, della carità, dell'eternità e della divinità. Il mondo lo vedrà e se vuole potrà ritornare al suo Dio e Signore. Con il tuo materno aiuto possiamo farcela, diventeremo cristiani secondo la volontà di Dio. Con e per te la nostra santità sarà possibile.</w:t>
      </w:r>
    </w:p>
    <w:p w14:paraId="2B128A3E"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Ora sappiamo perché la Vergine Maria ha meritato di portare Cristo Gesù. Dio l’ha creata piena di grazia, l’ha fatta tutta santa e immacolata, Dio però non l’ha privata della sua volontà. Anche Cristo Gesù non fu privato della volontà della sia natura umana. Come la Madre sua ha dato la volontà a Dio, senza trattenere per sé o dare a Satana neanche un milionesimo di atono, così anche Cristo Gesù ha fatto dono della sua volontà al Padre. Gesù si consumò nell’obbedienza a Dio sulla croce. La Vergine Maria si consumò nell’obbedienza ai piedi della croce del Figlio. Nel dono della volontà al Padre è la loro santità e il loro merito. Maria più di ogni altra creatura ha unito i suoi meriti ai meriti di Cristo per la redenzione e la salvezza del mondo. Ha unito la sua santità alla santità di Cristo per la santificazione dei cuori. Questo vale anche per ogni discepolo di Gesù, per ogni figlio di Maria. Chi vuole cooperare con Cristo alla salvezza del mondo deve dare a Cristo la sua volontà. Donando la sua volontà a Cristo, dona la sua santità al Padre celeste. Questo dono è frutto in noi dello Spirito Santo. </w:t>
      </w:r>
    </w:p>
    <w:p w14:paraId="014E31D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Ora, oggi, noi quale merito possiamo produrre e quale santità possiamo offrire al Padre, se tutta la nostra vita è impostata su una totale disobbedienza a Dio? Quale merito e quale santità possiamo dare a Cristo e per Cristo al Padre, nello Spirito Santo, se siamo divenuti adoratori del peccato? Senza meriti e senza santità perché privi di ogni obbedienza e in più divenuti adoratori del peccato e della menzogna e della falsità, per noi il mondo non solo non si eleva verso di Dio, sempre più si sprofonda verso la perdizione eterna. Madre nostra santissima, con la tua potente preghiera ottienici dallo Spirito Santo ogni sapienza e scienza divina che ci guidino perché camminiamo sempre nella tua santità e nella tua obbedienza. Uniremo i </w:t>
      </w:r>
      <w:r w:rsidRPr="00E401C9">
        <w:rPr>
          <w:rFonts w:ascii="Arial" w:eastAsia="Calibri" w:hAnsi="Arial" w:cs="Arial"/>
          <w:kern w:val="0"/>
          <w:sz w:val="24"/>
          <w:szCs w:val="24"/>
          <w14:ligatures w14:val="none"/>
        </w:rPr>
        <w:lastRenderedPageBreak/>
        <w:t xml:space="preserve">nostri meriti a meriti di Cristo Gesù e ai tuoi meriti, daremo la nostra santità al Padre. Con questi frutti potremo così cooperare con Cristo Gesù alla redenzione del mondo. Madre Santissima, ascolta la nostra preghiera. </w:t>
      </w:r>
    </w:p>
    <w:p w14:paraId="2FDA92E5"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6F421EDA"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91" w:name="_Toc195694018"/>
      <w:bookmarkStart w:id="392" w:name="_Toc218974943"/>
      <w:r w:rsidRPr="00E401C9">
        <w:rPr>
          <w:rFonts w:ascii="Arial" w:eastAsia="Times New Roman" w:hAnsi="Arial" w:cs="Arial"/>
          <w:b/>
          <w:color w:val="000000" w:themeColor="text1"/>
          <w:sz w:val="32"/>
          <w:szCs w:val="32"/>
          <w:lang w:val="la-Latn" w:eastAsia="it-IT"/>
        </w:rPr>
        <w:t>RESURREXIT SICUT DIXIT, ALLELUIA</w:t>
      </w:r>
      <w:bookmarkEnd w:id="391"/>
      <w:bookmarkEnd w:id="392"/>
    </w:p>
    <w:p w14:paraId="56A6775C" w14:textId="77777777" w:rsidR="00E401C9" w:rsidRPr="00E401C9" w:rsidRDefault="00E401C9" w:rsidP="00E401C9">
      <w:pPr>
        <w:spacing w:after="120" w:line="240" w:lineRule="auto"/>
        <w:jc w:val="both"/>
        <w:rPr>
          <w:rFonts w:ascii="Arial" w:eastAsia="Calibri" w:hAnsi="Arial" w:cs="Arial"/>
          <w:bCs/>
          <w:i/>
          <w:iCs/>
          <w:kern w:val="0"/>
          <w:sz w:val="24"/>
          <w:szCs w:val="24"/>
          <w14:ligatures w14:val="none"/>
        </w:rPr>
      </w:pPr>
      <w:r w:rsidRPr="00E401C9">
        <w:rPr>
          <w:rFonts w:ascii="Arial" w:eastAsia="Calibri" w:hAnsi="Arial" w:cs="Arial"/>
          <w:kern w:val="0"/>
          <w:sz w:val="24"/>
          <w:szCs w:val="24"/>
          <w14:ligatures w14:val="none"/>
        </w:rPr>
        <w:t xml:space="preserve">Un tempo abbiamo scritto: </w:t>
      </w:r>
      <w:r w:rsidRPr="00E401C9">
        <w:rPr>
          <w:rFonts w:ascii="Arial" w:eastAsia="Calibri" w:hAnsi="Arial" w:cs="Arial"/>
          <w:bCs/>
          <w:kern w:val="0"/>
          <w:sz w:val="24"/>
          <w:szCs w:val="24"/>
          <w14:ligatures w14:val="none"/>
        </w:rPr>
        <w:t xml:space="preserve">Nell’Antico Testamento si parla in modo esplicito della risurrezione del Messia del Signore nel Salmo 16: </w:t>
      </w:r>
      <w:r w:rsidRPr="00E401C9">
        <w:rPr>
          <w:rFonts w:ascii="Arial" w:eastAsia="Calibri" w:hAnsi="Arial" w:cs="Arial"/>
          <w:bCs/>
          <w:i/>
          <w:iCs/>
          <w:kern w:val="0"/>
          <w:sz w:val="24"/>
          <w:szCs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r w:rsidRPr="00E401C9">
        <w:rPr>
          <w:rFonts w:ascii="Arial" w:eastAsia="Calibri" w:hAnsi="Arial" w:cs="Arial"/>
          <w:bCs/>
          <w:kern w:val="0"/>
          <w:sz w:val="24"/>
          <w:szCs w:val="24"/>
          <w14:ligatures w14:val="none"/>
        </w:rPr>
        <w:t>In altri luoghi si parla in modo implicito. Così il Salmo 22, che è la preghiera recitata da Gesù sulla croce</w:t>
      </w:r>
      <w:r w:rsidRPr="00E401C9">
        <w:rPr>
          <w:rFonts w:ascii="Arial" w:eastAsia="Calibri" w:hAnsi="Arial" w:cs="Arial"/>
          <w:bCs/>
          <w:i/>
          <w:iCs/>
          <w:kern w:val="0"/>
          <w:sz w:val="24"/>
          <w:szCs w:val="24"/>
          <w14:ligatures w14:val="none"/>
        </w:rPr>
        <w:t>: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28-32)</w:t>
      </w:r>
      <w:r w:rsidRPr="00E401C9">
        <w:rPr>
          <w:rFonts w:ascii="Arial" w:eastAsia="Calibri" w:hAnsi="Arial" w:cs="Arial"/>
          <w:bCs/>
          <w:kern w:val="0"/>
          <w:sz w:val="24"/>
          <w:szCs w:val="24"/>
          <w14:ligatures w14:val="none"/>
        </w:rPr>
        <w:t xml:space="preserve">. Il Canto del Servo Sofferente del Signore di Isaia così termina: </w:t>
      </w:r>
      <w:r w:rsidRPr="00E401C9">
        <w:rPr>
          <w:rFonts w:ascii="Arial" w:eastAsia="Calibri" w:hAnsi="Arial" w:cs="Arial"/>
          <w:bCs/>
          <w:i/>
          <w:iCs/>
          <w:kern w:val="0"/>
          <w:sz w:val="24"/>
          <w:szCs w:val="24"/>
          <w14:ligatures w14:val="none"/>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4B3DE4B4" w14:textId="77777777" w:rsidR="00E401C9" w:rsidRPr="00E401C9" w:rsidRDefault="00E401C9" w:rsidP="00E401C9">
      <w:pPr>
        <w:spacing w:after="120" w:line="240" w:lineRule="auto"/>
        <w:jc w:val="both"/>
        <w:rPr>
          <w:rFonts w:ascii="Arial" w:eastAsia="Calibri" w:hAnsi="Arial" w:cs="Arial"/>
          <w:bCs/>
          <w:i/>
          <w:iCs/>
          <w:kern w:val="0"/>
          <w:sz w:val="24"/>
          <w:szCs w:val="24"/>
          <w14:ligatures w14:val="none"/>
        </w:rPr>
      </w:pPr>
      <w:r w:rsidRPr="00E401C9">
        <w:rPr>
          <w:rFonts w:ascii="Arial" w:eastAsia="Calibri" w:hAnsi="Arial" w:cs="Arial"/>
          <w:bCs/>
          <w:kern w:val="0"/>
          <w:sz w:val="24"/>
          <w:szCs w:val="24"/>
          <w14:ligatures w14:val="none"/>
        </w:rPr>
        <w:t xml:space="preserve">Nel Nuovo Testamento, Gesù per ben tre volte profetizza la sua gloriosa risurrezione: </w:t>
      </w:r>
      <w:r w:rsidRPr="00E401C9">
        <w:rPr>
          <w:rFonts w:ascii="Arial" w:eastAsia="Calibri" w:hAnsi="Arial" w:cs="Arial"/>
          <w:bCs/>
          <w:i/>
          <w:iCs/>
          <w:kern w:val="0"/>
          <w:sz w:val="24"/>
          <w:szCs w:val="24"/>
          <w14:ligatures w14:val="none"/>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 31-33)</w:t>
      </w:r>
      <w:r w:rsidRPr="00E401C9">
        <w:rPr>
          <w:rFonts w:ascii="Arial" w:eastAsia="Calibri" w:hAnsi="Arial" w:cs="Arial"/>
          <w:bCs/>
          <w:kern w:val="0"/>
          <w:sz w:val="24"/>
          <w:szCs w:val="24"/>
          <w14:ligatures w14:val="none"/>
        </w:rPr>
        <w:t xml:space="preserve">. </w:t>
      </w:r>
      <w:r w:rsidRPr="00E401C9">
        <w:rPr>
          <w:rFonts w:ascii="Arial" w:eastAsia="Calibri" w:hAnsi="Arial" w:cs="Arial"/>
          <w:bCs/>
          <w:i/>
          <w:iCs/>
          <w:kern w:val="0"/>
          <w:sz w:val="24"/>
          <w:szCs w:val="24"/>
          <w14:ligatures w14:val="none"/>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(Mc 9,30-32).</w:t>
      </w:r>
      <w:r w:rsidRPr="00E401C9">
        <w:rPr>
          <w:rFonts w:ascii="Arial" w:eastAsia="Calibri" w:hAnsi="Arial" w:cs="Arial"/>
          <w:bCs/>
          <w:kern w:val="0"/>
          <w:sz w:val="24"/>
          <w:szCs w:val="24"/>
          <w14:ligatures w14:val="none"/>
        </w:rPr>
        <w:t xml:space="preserve"> </w:t>
      </w:r>
      <w:r w:rsidRPr="00E401C9">
        <w:rPr>
          <w:rFonts w:ascii="Arial" w:eastAsia="Calibri" w:hAnsi="Arial" w:cs="Arial"/>
          <w:bCs/>
          <w:i/>
          <w:iCs/>
          <w:kern w:val="0"/>
          <w:sz w:val="24"/>
          <w:szCs w:val="24"/>
          <w14:ligatures w14:val="none"/>
        </w:rPr>
        <w:t xml:space="preserve">“Mentre erano sulla strada per salire a Gerusalemme, Gesù camminava davanti a loro ed essi erano sgomenti; coloro che lo seguivano erano impauriti. Presi di nuovo in disparte i Dodici, si mise a dire loro quello che stava per accadergli: «Ecco, noi </w:t>
      </w:r>
      <w:r w:rsidRPr="00E401C9">
        <w:rPr>
          <w:rFonts w:ascii="Arial" w:eastAsia="Calibri" w:hAnsi="Arial" w:cs="Arial"/>
          <w:bCs/>
          <w:i/>
          <w:iCs/>
          <w:kern w:val="0"/>
          <w:sz w:val="24"/>
          <w:szCs w:val="24"/>
          <w14:ligatures w14:val="none"/>
        </w:rPr>
        <w:lastRenderedPageBreak/>
        <w:t xml:space="preserve">saliamo a Gerusalemme e il Figlio dell’uomo sarà consegnato ai capi dei sacerdoti e agli scribi; lo condanneranno a morte e lo consegneranno ai pagani, lo derideranno, gli sputeranno addosso, lo flagelleranno e lo uccideranno, e dopo tre giorni risorgerà»” (Mc 10,32-34). </w:t>
      </w:r>
    </w:p>
    <w:p w14:paraId="207BB6E4"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Vergine Maria, Madre della Redenzione, Angeli, Santi, fateci costruttori di questa speranza. </w:t>
      </w:r>
    </w:p>
    <w:p w14:paraId="45241914"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xml:space="preserve">Oggi dobbiamo aggiungere: Come fa una Chiesa che rinnega Cristo nel suo mistero totale divenire Chiesa creatrice di Speranza? Ls speranza è annuncio della vittoria sul peccato e sulla morte. È messaggio che possiamo essere liberati dal nostro corpo di peccato produttore di infinito peccato. È Vangelo che in Cristo, per Cristo, con Cristo, operante in noi lo Spirito Santo, possiamo giungere alla divinizzazione della nostra vita. È certezza che veramente possiamo essere ad immagine del nostro Dio, divenendo ad immagine di Gesù Crocifisso e Risorto. La Chiesa dovrà essere prima creatrice di vera fede in Cristo Crocifisso e Risorto, solo dopo potrà essere vera creatrice di vera speranza in Cristo Crocifisso e Risorto. Ecco allora cosa dovrà insegnare la Chiesa ad ogni suo figlio: Essere nel mondo vera presenza di purissima fede in Cristo Crocifisso e Risorto. Solo allora potrà divenire presenza creatrice di vera speranza in Cristo Gesù Crocifisso e Risorto. Ma se oggi moltissimi figli della Chiesa non solo non credono in Cristo, dicono che al mondo Cristo non serve. Anche aggiungono che offendono il mondo se ad esso annunciano Cristo Gesù. Poiché è solo Cristo la vera speranza del mondo, vera speranza soprannaturale ed eterna, con le nostre parole di falsità, di menzogna, di tradimento e di rinnegamento di Gesù noi condanniamo il mondo a vivere di speranze vane, speranze futili, speranze di peccato, speranza di inganno, speranze fondate sul nulla e sull’effimero. </w:t>
      </w:r>
    </w:p>
    <w:p w14:paraId="14E2DC59"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xml:space="preserve">Noi abbiamo già manifestato che siamo divenuti annunciatori di false speranze in due riflessioni dei primi anni ’90. Una Chiesa che si separa a poco a poco da Cristo e sempre più lo allontana dal suo cuore e dalle sue labbra altro non può costruire se non speranza misere e peccaminose. </w:t>
      </w:r>
    </w:p>
    <w:p w14:paraId="5E2C1221"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Prima riflessione: Profetateci illusioni</w:t>
      </w:r>
    </w:p>
    <w:p w14:paraId="5BC066FC"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xml:space="preserve">“Su vieni, scrivi questo su una a tavoletta davanti a loro incidila sopra un documento perché resti per il futuro in testimonianza perenne. Poiché questo è un popolo </w:t>
      </w:r>
      <w:r w:rsidRPr="00E401C9">
        <w:rPr>
          <w:rFonts w:ascii="Arial" w:eastAsia="Calibri" w:hAnsi="Arial" w:cs="Arial"/>
          <w:bCs/>
          <w:kern w:val="0"/>
          <w:sz w:val="24"/>
          <w:szCs w:val="24"/>
          <w14:ligatures w14:val="none"/>
        </w:rPr>
        <w:lastRenderedPageBreak/>
        <w:t>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(Is 30,7-11).</w:t>
      </w:r>
    </w:p>
    <w:p w14:paraId="7F3BBA11"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 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dall’eterno, la grazia dal peccato, il puramente umano dal soprannaturale e dalla manifestazione reale di Dio. Distinguere il vero profeta dal falso profeta è arte delicatissima che si apprende dalla conoscenza piena della luce radiosa della fede contenuta nella Parola della Scrittura insegnata infallibilmente e secondo verità dalla Chiesa.</w:t>
      </w:r>
    </w:p>
    <w:p w14:paraId="315E2D4A"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e di verità. È rivelazione quanto l’io pensa; è errore quanto non si confà al suo modo di essere, di vedere, di giudicare. Il soggettivismo nella conoscenza è la morte della verità di Dio e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04FC4754"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xml:space="preserve">La propria idea, divenuta metro e misura del vero e del bene genera nel cuore la ricerca affannosa di una «verità» consona alla mente umana; accelera e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 La religione della croce è sostituita dal culto delle visioni, dei fenomeni mistici e paramistici, normali e paranormali, della veggenza e paraveggenza; L’appagamento sensibile abolisce la </w:t>
      </w:r>
      <w:r w:rsidRPr="00E401C9">
        <w:rPr>
          <w:rFonts w:ascii="Arial" w:eastAsia="Calibri" w:hAnsi="Arial" w:cs="Arial"/>
          <w:bCs/>
          <w:kern w:val="0"/>
          <w:sz w:val="24"/>
          <w:szCs w:val="24"/>
          <w14:ligatures w14:val="none"/>
        </w:rPr>
        <w:lastRenderedPageBreak/>
        <w:t>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5D491404"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 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 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5791C7A0"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Ogni verità suscitata dallo Spirito deve essere in perfetta sintonia con l’Altra Verità, deve essere la stessa Verità, quella che muove la Chiesa verso il Regno Eterno di Dio. Noi vogliamo vigilare, essere attenti è per noi criterio unico di ogni autentica manifestazione divina; è la verità nella santità;</w:t>
      </w:r>
      <w:r w:rsidRPr="00E401C9">
        <w:rPr>
          <w:rFonts w:ascii="Arial" w:eastAsia="Calibri" w:hAnsi="Arial" w:cs="Arial"/>
          <w:bCs/>
          <w:kern w:val="0"/>
          <w:sz w:val="24"/>
          <w:szCs w:val="24"/>
          <w14:ligatures w14:val="none"/>
        </w:rPr>
        <w:tab/>
        <w:t>è il cammino verso la speranza eterna nella fedeltà alla parola della salvezza, magistralmente insegnata dalla Chiesa e vissuta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0EA42DBA"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xml:space="preserve">Il futuro della fede non sarà facile: essa è vita nella croce, nella persecuzione, nel rinnegamento, nella verità di Cristo, nel culto in Spirito e verità. Ormai l’uomo si sta costruendo una via autonoma, indipendente, extraecclesiale, asacramentale, contro </w:t>
      </w:r>
      <w:r w:rsidRPr="00E401C9">
        <w:rPr>
          <w:rFonts w:ascii="Arial" w:eastAsia="Calibri" w:hAnsi="Arial" w:cs="Arial"/>
          <w:bCs/>
          <w:kern w:val="0"/>
          <w:sz w:val="24"/>
          <w:szCs w:val="24"/>
          <w14:ligatures w14:val="none"/>
        </w:rPr>
        <w:lastRenderedPageBreak/>
        <w:t>il vangelo, contro la Chiesa. Usa il vangelo, la Chiesa e i sacramenti,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 «Guai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(Cfr. Ez 13,2-23). Che il Signore ci confermi nella sua verità e Maria Santissima, Regina dei profeti, ci ottenga la grazia di essere veri adoratori di Dio, come Ella lo fu, nell’obbedienza e nella santità.</w:t>
      </w:r>
    </w:p>
    <w:p w14:paraId="4B7B01ED"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Seconda riflessione: Come una canzone d’amore</w:t>
      </w:r>
    </w:p>
    <w:p w14:paraId="4905B445"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 (Ez 33,30-33)</w:t>
      </w:r>
    </w:p>
    <w:p w14:paraId="7AE1865E"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38ECB30B"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xml:space="preserve">Il Signore ci ammonisce che la sua parola non è una canzone da amore, da ascoltare solamente. La sua è parola di verità eterna, di rivelazione, che manifesta la nostra vera essenza. Trasformare la parola di Dio in un puro atto di ascolto </w:t>
      </w:r>
      <w:r w:rsidRPr="00E401C9">
        <w:rPr>
          <w:rFonts w:ascii="Arial" w:eastAsia="Calibri" w:hAnsi="Arial" w:cs="Arial"/>
          <w:bCs/>
          <w:kern w:val="0"/>
          <w:sz w:val="24"/>
          <w:szCs w:val="24"/>
          <w14:ligatures w14:val="none"/>
        </w:rPr>
        <w:lastRenderedPageBreak/>
        <w:t>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B9D803D"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144D9CCC"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w:t>
      </w:r>
      <w:r w:rsidRPr="00E401C9">
        <w:rPr>
          <w:rFonts w:ascii="Arial" w:eastAsia="Calibri" w:hAnsi="Arial" w:cs="Arial"/>
          <w:bCs/>
          <w:kern w:val="0"/>
          <w:sz w:val="24"/>
          <w:szCs w:val="24"/>
          <w14:ligatures w14:val="none"/>
        </w:rPr>
        <w:lastRenderedPageBreak/>
        <w:t>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008502AC"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09C43BAE"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profeta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483248B8" w14:textId="77777777" w:rsidR="00E401C9" w:rsidRPr="00E401C9" w:rsidRDefault="00E401C9" w:rsidP="00E401C9">
      <w:pPr>
        <w:spacing w:after="120" w:line="240" w:lineRule="auto"/>
        <w:jc w:val="both"/>
        <w:rPr>
          <w:rFonts w:ascii="Arial" w:eastAsia="Calibri" w:hAnsi="Arial" w:cs="Arial"/>
          <w:bCs/>
          <w:kern w:val="0"/>
          <w:sz w:val="24"/>
          <w:szCs w:val="24"/>
          <w14:ligatures w14:val="none"/>
        </w:rPr>
      </w:pPr>
      <w:r w:rsidRPr="00E401C9">
        <w:rPr>
          <w:rFonts w:ascii="Arial" w:eastAsia="Calibri" w:hAnsi="Arial" w:cs="Arial"/>
          <w:bCs/>
          <w:kern w:val="0"/>
          <w:sz w:val="24"/>
          <w:szCs w:val="24"/>
          <w14:ligatures w14:val="none"/>
        </w:rPr>
        <w:t xml:space="preserve">A queste due riflessioni, dobbiamo aggiungere che dopo circa trent’anni siamo assai ben oltre quanto abbiamo descritto sul mondo ecclesiale e religioso cristiano dei primi anni ’90. Se è Cristo la nostra vera speranza – non è Dio la nostra vera speranza. La vera speranza è Dio, ma Dio ha posto se stesso in Cristo Gesù e senza Cristo Gesù Dio non opera – disprezzando Cristo disprezziamo la vera speranza. Negando Cristo neghiamo la vera speranza. Non donando Cristo non doniamo la vera speranza. Togliendo Cristo al mondo, gli togliamo la vera speranza. Questa verità vale anche per la Vergine Maria. Se Lei è la nostra speranza – </w:t>
      </w:r>
      <w:r w:rsidRPr="00E401C9">
        <w:rPr>
          <w:rFonts w:ascii="Arial" w:eastAsia="Calibri" w:hAnsi="Arial" w:cs="Arial"/>
          <w:bCs/>
          <w:kern w:val="0"/>
          <w:sz w:val="24"/>
          <w:szCs w:val="24"/>
          <w:lang w:val="la-Latn"/>
          <w14:ligatures w14:val="none"/>
        </w:rPr>
        <w:t xml:space="preserve">Salve </w:t>
      </w:r>
      <w:r w:rsidRPr="00E401C9">
        <w:rPr>
          <w:rFonts w:ascii="Arial" w:eastAsia="Calibri" w:hAnsi="Arial" w:cs="Arial"/>
          <w:bCs/>
          <w:kern w:val="0"/>
          <w:sz w:val="24"/>
          <w:szCs w:val="24"/>
          <w:lang w:val="la-Latn"/>
          <w14:ligatures w14:val="none"/>
        </w:rPr>
        <w:lastRenderedPageBreak/>
        <w:t>Regina, Mater misericordiae, vita, dulcedo e spes nostra, salve</w:t>
      </w:r>
      <w:r w:rsidRPr="00E401C9">
        <w:rPr>
          <w:rFonts w:ascii="Arial" w:eastAsia="Calibri" w:hAnsi="Arial" w:cs="Arial"/>
          <w:bCs/>
          <w:kern w:val="0"/>
          <w:sz w:val="24"/>
          <w:szCs w:val="24"/>
          <w14:ligatures w14:val="none"/>
        </w:rPr>
        <w:t xml:space="preserve"> – riducendo lei a una favola, anche la speranza che Lei porta nel mondo, è una favola. Se tutto il Vangelo è una favola, anche la speranza cristiana è una favola. In verità Cristo Gesù è persona reale, la sua morte è morte reale, la sua risurrezione è risurrezione reale, la grazia è grazia reale come reale è la sua redenzione e reale è la sua salvezza. Madre Datrice di ogni vera speranza, viene e aiuta quanti ancora credono realmente e veramente in te, affinché tutti siano annunciatori nella Chiesa e nel mondo della vera speranza. Fa che nessuno creda in chi dice di amarti, ma poi nega il Figlio tuo e il Suo Vangelo, nega la Chiesa e la distrugge nella sua verità di essere la sola luce del mondo e il solo sacramento della salvezza per ogni uomo. Smentisci coloro che dicono di amare te e poi uccidono sotto i tuoi occhi il Figlio Tuo. Madre Santa, ascolta il nostro grido.</w:t>
      </w:r>
    </w:p>
    <w:p w14:paraId="4C1C9D43" w14:textId="77777777" w:rsidR="00E401C9" w:rsidRPr="00E401C9" w:rsidRDefault="00E401C9" w:rsidP="00E401C9">
      <w:pPr>
        <w:spacing w:after="120" w:line="240" w:lineRule="auto"/>
        <w:jc w:val="both"/>
        <w:rPr>
          <w:rFonts w:ascii="Arial" w:eastAsia="Calibri" w:hAnsi="Arial" w:cs="Arial"/>
          <w:bCs/>
          <w:kern w:val="0"/>
          <w:sz w:val="28"/>
          <w:szCs w:val="28"/>
          <w14:ligatures w14:val="none"/>
        </w:rPr>
      </w:pPr>
    </w:p>
    <w:p w14:paraId="00C9F068"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93" w:name="_Toc195694019"/>
      <w:bookmarkStart w:id="394" w:name="_Toc218974944"/>
      <w:r w:rsidRPr="00E401C9">
        <w:rPr>
          <w:rFonts w:ascii="Arial" w:eastAsia="Times New Roman" w:hAnsi="Arial" w:cs="Arial"/>
          <w:b/>
          <w:color w:val="000000" w:themeColor="text1"/>
          <w:sz w:val="32"/>
          <w:szCs w:val="32"/>
          <w:lang w:val="la-Latn" w:eastAsia="it-IT"/>
        </w:rPr>
        <w:t>ORA PRO NOBIS DEUM, ALLELUIA</w:t>
      </w:r>
      <w:bookmarkEnd w:id="393"/>
      <w:bookmarkEnd w:id="394"/>
    </w:p>
    <w:p w14:paraId="5E1869D2"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Un tempo abbiamo scritto: 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69A0854A"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debba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4E2651AE" w14:textId="77777777" w:rsidR="00E401C9" w:rsidRPr="00E401C9" w:rsidRDefault="00E401C9" w:rsidP="00E401C9">
      <w:pPr>
        <w:tabs>
          <w:tab w:val="left" w:pos="851"/>
          <w:tab w:val="left" w:pos="1418"/>
        </w:tabs>
        <w:spacing w:after="120" w:line="240" w:lineRule="auto"/>
        <w:jc w:val="both"/>
        <w:rPr>
          <w:rFonts w:ascii="Arial" w:eastAsia="Calibri" w:hAnsi="Arial" w:cs="Arial"/>
          <w:i/>
          <w:kern w:val="0"/>
          <w:sz w:val="24"/>
          <w:szCs w:val="24"/>
          <w14:ligatures w14:val="none"/>
        </w:rPr>
      </w:pPr>
      <w:r w:rsidRPr="00E401C9">
        <w:rPr>
          <w:rFonts w:ascii="Arial" w:eastAsia="Calibri" w:hAnsi="Arial" w:cs="Arial"/>
          <w:i/>
          <w:kern w:val="0"/>
          <w:sz w:val="24"/>
          <w:szCs w:val="24"/>
          <w14:ligatures w14:val="none"/>
        </w:rPr>
        <w:t xml:space="preserve">“Quel Gesù, che fu fatto di poco inferiore agli angeli, lo vediamo coronato di gloria e di onore a causa della morte che ha sofferto, perché per la grazia di Dio egli </w:t>
      </w:r>
      <w:r w:rsidRPr="00E401C9">
        <w:rPr>
          <w:rFonts w:ascii="Arial" w:eastAsia="Calibri" w:hAnsi="Arial" w:cs="Arial"/>
          <w:i/>
          <w:kern w:val="0"/>
          <w:sz w:val="24"/>
          <w:szCs w:val="24"/>
          <w14:ligatures w14:val="none"/>
        </w:rPr>
        <w:lastRenderedPageBreak/>
        <w:t xml:space="preserve">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(Cfr. Eb 2,5-18). </w:t>
      </w:r>
    </w:p>
    <w:p w14:paraId="2F186C55"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p>
    <w:p w14:paraId="5700D6D7"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Oggi aggiungiamo: Cristo Gesù è mistero di amore eterno nel mistero dell’amore eterno del Padre. Gesù è però mistero di amore eterno crocifisso e risorto. È colui che nell’amore è stato fedele al Padre fin sulla croce, fino all’ultimo respiro. Questa è la sua verità. A questa perfezione di verità lui vuole condurre ogni atro uomo, di ogni nazione, popolo, tribù, lingua. Chiunque poi che, per la predicazione apostolica, diviene mistero dell’amore di Gesù Crocifisso e Risorto, dovrà vivere la stessa vita di Cristo Gesù, facendone un’offerta a lui gradita per la redenzione e la salvezza dei suoi fratelli, dovrà vivere cioè la stessa missione di Cristo, in Cristo e per Cristo, sempre sotto mozione e ispirazione dello Spirito Santo, missione che è quadruplice: missione di assunzione o di incarnazione, missione di annuncio, missione di preghiera, missione di offerta della propria vita per dare compimento a ciò che manca ai patimenti di Cristo in favore del suo corpo che è la Chiesa. Nella sua missione di preghiera il discepolo di Gesù sempre si deve lasciare aiutare dalla Vergine Maria, sempre deve chiedere a Lei che preghi il Figlio suo perché noi possiamo vivere questa nostra quadruplice missione: assunzione o incarnazione, annuncio, preghiera, offerta del proprio corpo a Cristo, perché Cristo ne faccia un’offerta al Padre, nel suo corpo e per il suo corpo, per la redenzione, la giustificazione, la salvezza, la santificazione di suoi fratelli. La Vergine Maria sempre dovrà essere la Mediatrice della sua preghiera. </w:t>
      </w:r>
    </w:p>
    <w:p w14:paraId="563EC767"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Primo mistero: mistero di assunzione o di incarnazione. Con questo mistero si confessa l’altro parte di noi. È parte di noi non solo ogni membro del corpo di Cristo, ma anche ogni figlio di Adamo. Gesù ha assunto tutta l’umanità per la sua salvezza, in Cristo noi assumiamo tutta l’umanità per la sua salvezza. Se noi non cooperiamo </w:t>
      </w:r>
      <w:r w:rsidRPr="00E401C9">
        <w:rPr>
          <w:rFonts w:ascii="Arial" w:eastAsia="Calibri" w:hAnsi="Arial" w:cs="Arial"/>
          <w:kern w:val="0"/>
          <w:sz w:val="24"/>
          <w:szCs w:val="24"/>
          <w14:ligatures w14:val="none"/>
        </w:rPr>
        <w:lastRenderedPageBreak/>
        <w:t>con Cristo alla salvezza di tutta l’umanità, attestiamo che la nostra fede in Cristo Signore o è morta, o è falsa, o è distorta, perché privata della sua verità. La salvezza è di tutto l’uomo, non di una sola parte dell’uomo. La salvezza è dell’anima, dello spirito, del corpo. Ognuno deve sapere che assumerà l’umanità da portare a salvezza nella misura in sui assume tutto del corpo di Cristo: la sua grazia, il suo Santo Spirito, la Parola, la voce, la verità, la vita, la santità, l’amore, la sua infinita carità, la sua indicibile misericordia, la sua ineffabile compassione. Se la sua vita è vita di Cristo, anche la sua assunzione è assunzione in Cristo di tutta l’umanità. Potrà cooperare con Cristo per la sua salvezza. Potrà aumentare la santità del corpo di Cristo. Potrà aiutare Cristo a dare la sua grazia senza misura. Potrà aumentare nello Spirito Santo la forza redentrice di Gesù Signore.</w:t>
      </w:r>
    </w:p>
    <w:p w14:paraId="41749754"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Secondo mistero: Il mistero dell’assunzione o dell’incorporazione dovrà e compiersi viversi nel mistero dell’annuncio. Se però il cristiano non vive il mistero dell’assunzione mai potrà vivere il mistero dell’annuncio. L’altro sarà per il cristiano parte estranea alla sua vita. Mai sarà visto come vita della sua vita cui annunciare il Vangelo di Cristo Gesù perché è Cristo Gesù il nuovo alito di vita dato a lui da Dio perché diventi uomo spirituale e smetta di essere uomo carnale. È oggi questa la grande povertà dei figli della Chiesa una, santa, cattolica, apostolica. È povertà di verità, di sapienza, di intelligenza soprannaturale. È povertà di grazia e di Spirito Santo. È povertà di luce. È povertà di vero amore e di vera compassione. È povertà di santità. È povertà di Cristo e del Padre. È invece opulenza di peccato, di superbia, di egoismo, di strategie umane, di tradimento e rinnegamento di Cristo Gesù e del suo Vangelo. A causa di questa povertà e di questa opulenza, si predica la falsità e non la verità, il pensiero dell’uomo e non il pensiero di Dio, Satana e non più Cristo Gesù. Senza la vera predicazione essa apre a tutti la via della perdizione e chiude la via della salvezza eterna. O la Chiesa riprende il cammino del vero annuncio, o dona al mondo intero il Nuovo Rotolo della Legge che è Cristo Signore, o essa è quel sale insipido che a nulla serve se non ad essere calpestato dagli uomini. A nulla serve riempire la Chiesa facendo entrare il mondo in essa, svuotandola però di quei pochi cristiani che ancora credono in Cristo Signore, credono in Cristo e soffrono perché vedono Gesù odiato dai membri del suo corpo.</w:t>
      </w:r>
    </w:p>
    <w:p w14:paraId="30DE545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Terzo mistero. Al mistero dell’annuncio si deve sempre aggiungere il mistero della preghiera. Il discepolo di Gesù deve pregare senza alcuna interruzione per i suoi fratelli, che sono il suo stesso corpo, la sua stessa vita. Sono suo corpo e sua sangue, perché tutti figli di Adamo come lui è figlio di Adamo. Ma anche sono suo corpo e sua sangue perché Lui, essendo divenuto corpo di Cristo, assume ciò che Cristo ha assunto, la carne e il sangue di ogni figlio di Adamo per portarlo sulla croce e compiere per essi la redenzione oggettiva. Con l’offerta del suo corpo al Padre dalla croce, Gesù ha redento il mondo. Questa però è redenzione oggettiva. Ora spetta a ogni figlio di Adamo accogliere la redenzione oggettiva e la può accogliere se, chi è divenuto corpo di Cristo, continua sulla terra la missione di Cristo che è missione anche di preghiera, sempre da aggiungere all’annuncio e all’offerta a Cristo del suo corpo nella più alta santità. Mentre l’annuncio va fatto ad ogni figlio di Adamo e a ogni figlio di Abramo, anche se nei figli di Adamo sono compresi tutti gli altri figli, la preghiera ha una sua regola particolare che tutti noi siamo obbligati a osservare. Per chi allora possiamo pregare? Dobbiamo pregare per tutti, ma non per tutti la nostra preghiera potrà discendere dal cielo come grazia di conversione.</w:t>
      </w:r>
    </w:p>
    <w:p w14:paraId="5C56A43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lastRenderedPageBreak/>
        <w:t>Perché non per tutti potrà scendere come grazia di conversione? La risposta la dona a noi lo Spirito Santo per bocca dell’Apostolo Giovanni nella sua Prima Lettera.</w:t>
      </w:r>
    </w:p>
    <w:p w14:paraId="02E68935" w14:textId="77777777" w:rsidR="00E401C9" w:rsidRPr="00E401C9" w:rsidRDefault="00E401C9" w:rsidP="00E401C9">
      <w:pPr>
        <w:spacing w:after="120" w:line="240" w:lineRule="auto"/>
        <w:jc w:val="both"/>
        <w:rPr>
          <w:rFonts w:ascii="Arial" w:eastAsia="Calibri" w:hAnsi="Arial" w:cs="Arial"/>
          <w:i/>
          <w:iCs/>
          <w:kern w:val="0"/>
          <w:sz w:val="24"/>
          <w:szCs w:val="24"/>
          <w14:ligatures w14:val="none"/>
        </w:rPr>
      </w:pPr>
      <w:r w:rsidRPr="00E401C9">
        <w:rPr>
          <w:rFonts w:ascii="Arial" w:eastAsia="Calibri" w:hAnsi="Arial" w:cs="Arial"/>
          <w:kern w:val="0"/>
          <w:sz w:val="24"/>
          <w:szCs w:val="24"/>
          <w14:ligatures w14:val="none"/>
        </w:rPr>
        <w:t xml:space="preserve">Dice lo Spirito Santo: </w:t>
      </w:r>
      <w:r w:rsidRPr="00E401C9">
        <w:rPr>
          <w:rFonts w:ascii="Arial" w:eastAsia="Calibri" w:hAnsi="Arial" w:cs="Arial"/>
          <w:i/>
          <w:iCs/>
          <w:kern w:val="0"/>
          <w:sz w:val="24"/>
          <w:szCs w:val="24"/>
          <w14:ligatures w14:val="none"/>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5,14-21). </w:t>
      </w:r>
    </w:p>
    <w:p w14:paraId="612A64B5"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Quarto mistero: il mistero dell’iniquità: Cerchiamo ora di comprendere queste Parole dello Spirito Santo:</w:t>
      </w:r>
    </w:p>
    <w:p w14:paraId="3266654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i/>
          <w:iCs/>
          <w:kern w:val="0"/>
          <w:sz w:val="24"/>
          <w:szCs w:val="24"/>
          <w14:ligatures w14:val="none"/>
        </w:rPr>
        <w:t>“E questa è la fiducia che abbiamo in lui: qualunque cosa gli chiediamo secondo la sua volontà, egli ci ascolta”</w:t>
      </w:r>
      <w:r w:rsidRPr="00E401C9">
        <w:rPr>
          <w:rFonts w:ascii="Arial" w:eastAsia="Calibri" w:hAnsi="Arial" w:cs="Arial"/>
          <w:kern w:val="0"/>
          <w:sz w:val="24"/>
          <w:szCs w:val="24"/>
          <w14:ligatures w14:val="none"/>
        </w:rPr>
        <w:t xml:space="preserve">. Ecco il segreto della vera preghiera: chiedere sempre secondo la divina volontà. Chi può chiedere secondo la sua divina volontà? Chi è nella divina volontà. Chi vive nella volontà del Signore e vive nella volontà del Signore chi vive di obbedienza alla Parola. Se non si è nella Parola, non si è nella divina volontà, mai si potrà pregare secondo la divina volontà. Chi non è nella divina volontà, deve prima rientrare in essa e poi potrà pregare secondo la divina volontà. È divina volontà che il peccatore si converta. Ecco allora la prima preghiera da rivolgere al Signore: chiedere il perdono dei peccati. Gesù vuole che si preghi nel suo nome. Ma chi può pregare nel suo nome? Solo chi vive di perfetta fede nella sua verità. Solo chi lo ama e osserva i suoi comandamenti. Solo chi crede che Lui e il Padre sono una cosa sola. Solo chi forma con Cristo una cosa sola allo stesso modo che Cristo Gesù e il Padre sono una cosa sola. Senza obbedienza alla verità e alla Parola di Gesù, non si può pregare nel nome di Gesù. Non abbiamo la verità del nome di Gesù. Non viviamo nella verità del nome di Gesù. La vera fede e la vera vita nel nome di Gesù rende la nostra preghiera vera. Se la nostra fede nel nome di Gesù è falsa, falsa è anche la nostra preghiera. Se l’obbedienza al nome di Gesù è falsa, falsa sarà anche la nostra preghiera. La preghiera è vera quando è innalzata al Padre dal cristiano che vive e dimora nel cuore di Gesù Signore. Vive e dimora nel cuore di Cristo Signore chi osserva i suoi comandamenti. È Cristo Gesù la verità della preghiera del cristiano ed è il cristiano che vive e dimora nel cuore di Cristo Gesù. La verità della nostra fede in Cristo Gesù rivela la verità della nostra preghiera. </w:t>
      </w:r>
    </w:p>
    <w:p w14:paraId="1D480007"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i/>
          <w:iCs/>
          <w:kern w:val="0"/>
          <w:sz w:val="24"/>
          <w:szCs w:val="24"/>
          <w14:ligatures w14:val="none"/>
        </w:rPr>
        <w:t xml:space="preserve">“E se sappiamo che ci ascolta in tutto quello che gli chiediamo, sappiamo di avere già da lui quanto abbiamo chiesto”. </w:t>
      </w:r>
      <w:r w:rsidRPr="00E401C9">
        <w:rPr>
          <w:rFonts w:ascii="Arial" w:eastAsia="Calibri" w:hAnsi="Arial" w:cs="Arial"/>
          <w:kern w:val="0"/>
          <w:sz w:val="24"/>
          <w:szCs w:val="24"/>
          <w14:ligatures w14:val="none"/>
        </w:rPr>
        <w:t xml:space="preserve">Ecco ancora la fede necessaria perché la nostra preghiera sia vera: tra la preghiera di domanda e il dono della grazia chiesto non vi deve essere alcun intervallo di tempo. Il cristiano deve avere questa purissima fede: Preghiera elevata, grazia ottenuta. Preghiera innalzata, grazia concessa. Preghiera rivolta, risposta già data. Chi dona questa certezza che la preghiera è stata già esaudita? Lo Spirito Santo. Tutto ciò che avviene nel cristiano deve essere frutto </w:t>
      </w:r>
      <w:r w:rsidRPr="00E401C9">
        <w:rPr>
          <w:rFonts w:ascii="Arial" w:eastAsia="Calibri" w:hAnsi="Arial" w:cs="Arial"/>
          <w:kern w:val="0"/>
          <w:sz w:val="24"/>
          <w:szCs w:val="24"/>
          <w14:ligatures w14:val="none"/>
        </w:rPr>
        <w:lastRenderedPageBreak/>
        <w:t>dello Spirito del Signore che abita in lui. Più si cresce nello Spirito Santo e più sarà lo Spirito Santo a muovere il cuore nella preghiera. Più la preghiera è mossa dallo Spirito Santo e più diviene forte la certezza che quanto chiesto nello Spirito del Signore ci è stato già accordato dal nostro Dio. Preghiera elevata, grazia accordata. Se non siamo e non cresciamo nello Spirito, non preghiamo nel nome di Cristo Gesù secondo la volontà del Padre e la nostra preghiera non sarà ascoltata. Non vengono rispettate le condizioni date per il suo ascolto. Anche il perdono è condizione necessaria. Non può il Signore ascoltare chi non perdona i suoi fratelli.</w:t>
      </w:r>
    </w:p>
    <w:p w14:paraId="6E35DEF6"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i/>
          <w:iCs/>
          <w:kern w:val="0"/>
          <w:sz w:val="24"/>
          <w:szCs w:val="24"/>
          <w14:ligatures w14:val="none"/>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E401C9">
        <w:rPr>
          <w:rFonts w:ascii="Arial" w:eastAsia="Calibri" w:hAnsi="Arial" w:cs="Arial"/>
          <w:kern w:val="0"/>
          <w:sz w:val="24"/>
          <w:szCs w:val="24"/>
          <w14:ligatures w14:val="none"/>
        </w:rPr>
        <w:t xml:space="preserve">Il peccato conduce sempre alla morte quando si trasgredisce in materia grave anche un solo comandamento della legge del Signore, trasgressione fatta con deliberato consenso e con scienza e coscienza 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w:t>
      </w:r>
      <w:r w:rsidRPr="00E401C9">
        <w:rPr>
          <w:rFonts w:ascii="Arial" w:eastAsia="Calibri" w:hAnsi="Arial" w:cs="Arial"/>
          <w:kern w:val="0"/>
          <w:sz w:val="24"/>
          <w:szCs w:val="24"/>
          <w:lang w:val="la-Latn"/>
          <w14:ligatures w14:val="none"/>
        </w:rPr>
        <w:t>Qui scit fratrem suum peccare peccatum non ad mortem petet et dabit ei vitam peccantibus non ad mortem; est peccatum ad mortem non pro illo dico ut roget</w:t>
      </w:r>
      <w:r w:rsidRPr="00E401C9">
        <w:rPr>
          <w:rFonts w:ascii="Arial" w:eastAsia="Calibri" w:hAnsi="Arial" w:cs="Arial"/>
          <w:kern w:val="0"/>
          <w:sz w:val="24"/>
          <w:szCs w:val="24"/>
          <w14:ligatures w14:val="none"/>
        </w:rPr>
        <w:t xml:space="preserve"> (1Gv 5,16). </w:t>
      </w:r>
      <w:r w:rsidRPr="00E401C9">
        <w:rPr>
          <w:rFonts w:ascii="Greek" w:eastAsia="Calibri" w:hAnsi="Greek" w:cs="Arial"/>
          <w:kern w:val="0"/>
          <w:sz w:val="24"/>
          <w:szCs w:val="24"/>
          <w14:ligatures w14:val="none"/>
        </w:rPr>
        <w:t xml:space="preserve">'E£n tij ‡dV tÕn ¢delfÕn aÙtoà ¡mart£nonta ¡mart…an m¾ prÕj q£naton, a„t»sei, kaˆ dèsei aÙtù zw»n, to‹j ¡mart£nousin m¾ prÕj q£naton. œstin ¡mart…a prÕj q£naton: oÙ perˆ ™ke…nhj lšgw †na ™rwt»sV. </w:t>
      </w:r>
      <w:r w:rsidRPr="00E401C9">
        <w:rPr>
          <w:rFonts w:ascii="Arial" w:eastAsia="Calibri" w:hAnsi="Arial" w:cs="Arial"/>
          <w:kern w:val="0"/>
          <w:sz w:val="24"/>
          <w:szCs w:val="24"/>
          <w14:ligatures w14:val="none"/>
        </w:rPr>
        <w:t>(1Gv 5,16). Se lo Spirito Santo dicesse di non pregare per questo peccato che conduce alla morte, tutto sarebbe per noi chiaro. Se però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insipiente sapienza di questo mondo perché non ha riconosciuto il Figlio di Dio venuto nella carne e per questo lo ha ucciso. Ecco perché allora tra “Non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 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 è chiamato ad imitare il suo Maestro e il Maestro ha pregato per tutti.</w:t>
      </w:r>
    </w:p>
    <w:p w14:paraId="23B77C14"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i/>
          <w:iCs/>
          <w:kern w:val="0"/>
          <w:sz w:val="24"/>
          <w:szCs w:val="24"/>
          <w14:ligatures w14:val="none"/>
        </w:rPr>
        <w:lastRenderedPageBreak/>
        <w:t xml:space="preserve">Ogni iniquità è peccato, ma c’è il peccato che non conduce alla morte. </w:t>
      </w:r>
      <w:r w:rsidRPr="00E401C9">
        <w:rPr>
          <w:rFonts w:ascii="Arial" w:eastAsia="Calibri" w:hAnsi="Arial" w:cs="Arial"/>
          <w:kern w:val="0"/>
          <w:sz w:val="24"/>
          <w:szCs w:val="24"/>
          <w14:ligatures w14:val="none"/>
        </w:rPr>
        <w:t xml:space="preserve">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w:t>
      </w:r>
    </w:p>
    <w:p w14:paraId="511FD6B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i/>
          <w:iCs/>
          <w:kern w:val="0"/>
          <w:sz w:val="24"/>
          <w:szCs w:val="24"/>
          <w14:ligatures w14:val="none"/>
        </w:rPr>
        <w:t xml:space="preserve">Sappiamo che chiunque è stato generato da Dio non pecca: chi è stato generato da Dio preserva se stesso e il Maligno non lo tocca. </w:t>
      </w:r>
      <w:r w:rsidRPr="00E401C9">
        <w:rPr>
          <w:rFonts w:ascii="Arial" w:eastAsia="Calibri" w:hAnsi="Arial" w:cs="Arial"/>
          <w:kern w:val="0"/>
          <w:sz w:val="24"/>
          <w:szCs w:val="24"/>
          <w14:ligatures w14:val="none"/>
        </w:rPr>
        <w:t xml:space="preserve">Perché sappiamo che chiunque è stato generato da Dio non pecca? Perché chi è stato generato da Dio preserva se stesso e il Maligno non lo tocca? Chi è stato generato da Dio è stato fatto creatura nuova ed è stato reso partecipe della natura divina. Potrà mai peccare uno che è partecipe della natura divina? Mai. Non pecca però a condizione che nella natura divina rimanga e cresca di giorno in giorno. Si è natura divina per dono. Si vive di natura divina per volontà, per obbedienza alla Parola, per la nostra sottomissione a Dio. Vivendo nel corpo di Cristo, come corpo di Cristo, in Cristo, per Cristo, con Cristo sempre il cristiano preserva se stesso nella verità e nella luce. Finché è nella verità e nella luce di Cristo, il Maligno non lo tocca. Può però tentarlo. Ma ogni tentazione sarà vinta con la forza dello Spirito Santo che cresce giorno dopo giorno nel discepolo di Gesù. </w:t>
      </w:r>
    </w:p>
    <w:p w14:paraId="4D7D274F"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i/>
          <w:iCs/>
          <w:kern w:val="0"/>
          <w:sz w:val="24"/>
          <w:szCs w:val="24"/>
          <w14:ligatures w14:val="none"/>
        </w:rPr>
        <w:t xml:space="preserve">Noi sappiamo che siamo da Dio, mentre tutto il mondo sta in potere del Maligno. </w:t>
      </w:r>
      <w:r w:rsidRPr="00E401C9">
        <w:rPr>
          <w:rFonts w:ascii="Arial" w:eastAsia="Calibri" w:hAnsi="Arial" w:cs="Arial"/>
          <w:kern w:val="0"/>
          <w:sz w:val="24"/>
          <w:szCs w:val="24"/>
          <w14:ligatures w14:val="none"/>
        </w:rPr>
        <w:t>Da cosa sappiamo che siamo da Dio, mentre tutto il mondo sta in potere del Maligno? Dai frutti che produciamo. Chi à da Dio produce i frutti dello Spirito Santo. Chi è dal Maligno produce i frutti della carne. In ogni istante ogni discepolo di Gesù potrà sapere se è in potere del Maligno o è in potere dello Spirito Santo. In ogni momento della nostra giornata possiamo sapere se dallo Spirito siamo ritornati nella carne e se dalla carne siamo ritornati nello Spirito. È sufficiente che osserviamo le nostre opere, le nostre parole, i nostri pensieri, le nostre omissioni. Chi produce le opere della carne è sotto il potere del Maligno. Chi produce i frutti dello Spirito è sotto il potere dello Spirito. Tutto il Nuovo Testamento è una costante esortazione perché non ritorniamo in potere del Maligno. Chi è sotto il potere del Maligno non appartiene a Cristo Gesù. Può però ritornare a Cristo condannando apertamente le opere della carne. Chi cammina osservando le regole date a noi dallo Spirito Santo, mai cadrà in potere del Maligno. Sempre rimarrà sotto il potere dello Spirito del Signore.</w:t>
      </w:r>
    </w:p>
    <w:p w14:paraId="5559F31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i/>
          <w:iCs/>
          <w:kern w:val="0"/>
          <w:sz w:val="24"/>
          <w:szCs w:val="24"/>
          <w14:ligatures w14:val="none"/>
        </w:rPr>
        <w:t xml:space="preserve">Sappiamo anche che il Figlio di Dio è venuto e ci ha dato l’intelligenza per conoscere il vero Dio. E noi siamo nel vero Dio, nel Figlio suo Gesù Cristo: egli è il vero Dio e la vita eterna. </w:t>
      </w:r>
      <w:r w:rsidRPr="00E401C9">
        <w:rPr>
          <w:rFonts w:ascii="Arial" w:eastAsia="Calibri" w:hAnsi="Arial" w:cs="Arial"/>
          <w:kern w:val="0"/>
          <w:sz w:val="24"/>
          <w:szCs w:val="24"/>
          <w14:ligatures w14:val="none"/>
        </w:rPr>
        <w:t xml:space="preserve">Altra purissima verità: sappiamo anche che il Figlio di Dio è venuto e ci ha dato l’intelligenza per conoscere il vero Dio. Come ci ha dato l’intelligenza? Donandoci lo Spirito Santo senza misura. Lo Spirito Santo ci conduce alla conoscenza del Figlio di Dio e nella conoscenza del Figlio di Dio troviamo la conoscenza del Padre. Nessuna conoscenza del vero Dio senza la conoscenza del </w:t>
      </w:r>
      <w:r w:rsidRPr="00E401C9">
        <w:rPr>
          <w:rFonts w:ascii="Arial" w:eastAsia="Calibri" w:hAnsi="Arial" w:cs="Arial"/>
          <w:kern w:val="0"/>
          <w:sz w:val="24"/>
          <w:szCs w:val="24"/>
          <w14:ligatures w14:val="none"/>
        </w:rPr>
        <w:lastRenderedPageBreak/>
        <w:t>vero Figlio di Dio, Gesù Cristo nostro Signore. Come avviene questa conoscenza? Facendoci lo Spirito Santo partecipi della divina natura. Per questa partecipazione noi siamo nel vero Dio, nel Figlio suo Gesù Cristo: egli è il vero Dio e la vita eterna. Chi non è nel vero Dio, nel Figlio suo Gesù Cristo non conosce il vero Dio e neanche conoscerà mai la vita eterna. Gesù è il vero Dio e la vita eterna. Basterebbe questo solo versetto per distruggere tutto il pensiero moderno su Cristo Gesù e sul Padre, fatto passare per purissima teologia, purissima verità. Conosci Cristo Gesù? Conosci il vero Dio e la vita eterna. Sei nel Figlio di Dio? Sei nel Padre e nella vita eterna. Non conosce Cristo Gesù? Non conosce il Figlio di Dio e la vita eterna. Non sei ne Figlio di Dio? Non sei nel vero Dio e nella vita eterna. Veramente, realmente, sostanzialmente il Padre e il Figlio sono una sola verità, una sola vita nell’unità dello Spirito Santo. Chi è in Cristo è nel Padre e nello Spirito Santo. Chi non è in Cristo non conosce né il Padre e né lo Spirito Santo. Cristo Gesù è la vita eterna del Padre nello Spirito Santo. Ma anche la verità dell’uomo.</w:t>
      </w:r>
    </w:p>
    <w:p w14:paraId="76CEA63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i/>
          <w:iCs/>
          <w:kern w:val="0"/>
          <w:sz w:val="24"/>
          <w:szCs w:val="24"/>
          <w14:ligatures w14:val="none"/>
        </w:rPr>
        <w:t xml:space="preserve">Figlioli, guardatevi dai falsi dèi! </w:t>
      </w:r>
      <w:r w:rsidRPr="00E401C9">
        <w:rPr>
          <w:rFonts w:ascii="Arial" w:eastAsia="Calibri" w:hAnsi="Arial" w:cs="Arial"/>
          <w:kern w:val="0"/>
          <w:sz w:val="24"/>
          <w:szCs w:val="24"/>
          <w14:ligatures w14:val="none"/>
        </w:rPr>
        <w:t xml:space="preserve">Chi sono i falsi dèi! Tutti quelli che l’uomo ha creato e crea ogni giorno. Falsi dèi sono tutti coloro che non confessano che Gesù di Nazaret è il solo vero Dio e la sola vita eterna. Falsi dèi sono tutti coloro che non confessano il mistero della beata e invisibile trinità. Sono tutti coloro che non hanno il mistero della croce e della risurrezione di Gesù. Sono tutti coloro che non possono essere situati nella divina Rivelazione. Sono tutti coloro che mancano della Sacra Tradizione. Sono tutti coloro che non sono in comunione di verità e di grazia con la dottrina degli Apostoli. Sono tutti coloro che non conoscono il mistero della vita e dell’eternità. La vita si vive una volta sola e poi viene l’eternità di beatitudine o di perdizione. Falso Dio oggi è anche il Dio cristiano, perché Cristo Gesù non viene più confessato nella sua purissima verità. Falso Dio è il Dio Unico inventato dai cristiani per illudere i cristiani e farli precipitare negli abissi più profondi della falsità, della menzogna, dell’inganno. Da questi falsi dèi siamo invitati a guardarci e a stare lontano, molto lontano. Per essi mai dovrà esserci posto nel cuore del discepolo di Gesù. Falsi dèi sono oggi tutti quei pensieri con il quale si venda e Cristo e la Chiesa al mondo, al peccato, lla menzogna, a Satana. </w:t>
      </w:r>
    </w:p>
    <w:p w14:paraId="70CAAFE4"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L’Apostolo Giovanni ci mette in guardia. Nell’umanità, a causa del peccato di Adamo, vivono due misteri, che vanno conosciuti e anche ben compresi: il mistero dell’iniquità e il mistero della fragilità. Il mistero dell’iniquità si compie in noi quando oltrepassiamo i limiti del male, pecchiamo contro lo Spirito Santo, e con questo peccato ci consegniamo interamente a Satana e diveniamo costruttori del regno di Satana e distruttori del regno di Cristo. Chi diviene parte del mistero dell’iniquità sappia che rompe ogni relazione di grazia con Cristo. Cristo non può più dargli il suo Santo Spirito e senza lo Spirito Santo, è la morte eterna nel tempo e dopo il tempo. Tra Cristo Gesù, tra il corpo di Cristo che è la Chiesa, tra ogni figlio della Chiesa e quanti sono o divengono parte del mistero di iniquità ci è un abisso incolmabile in ordine alla grazia e allo Spirito Santo, con una differenza però: ogni figlio della Chiesa potrebbe divenire mister dell’iniquità, mentre chi diviene figlio dell’iniquità mai più potrà divenire mistero dell’amore eterno in Cristo, con Cristo, per Cristo. Manca il flusso della grazia e dello Spirito Santo e senza grazia e senza Spirito Santo, nessuna conversione a Cristo Gesù sarà possibile. </w:t>
      </w:r>
    </w:p>
    <w:p w14:paraId="2ACAB50A"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Quinto mistero: il mistero della fragilità. Questo mistero ci rivela invece quanto è debole e fragile la nostra natura. Essa è stata resa canna incrinata e lucignolo che fumiga dal peccato delle origini e sempre più viene resa fragile da ogni peccato </w:t>
      </w:r>
      <w:r w:rsidRPr="00E401C9">
        <w:rPr>
          <w:rFonts w:ascii="Arial" w:eastAsia="Calibri" w:hAnsi="Arial" w:cs="Arial"/>
          <w:kern w:val="0"/>
          <w:sz w:val="24"/>
          <w:szCs w:val="24"/>
          <w14:ligatures w14:val="none"/>
        </w:rPr>
        <w:lastRenderedPageBreak/>
        <w:t xml:space="preserve">personale che l’uomo commette. Anche se poi si ritorna nella grazia e nello Spirito di Cristo Gesù, le cicatrici del peccato rimangono e per guarire pienamente occorre rimanere perennemente immersi nella grazia e nello Spirito Santo. Nell’antica teologia si parlava di </w:t>
      </w:r>
      <w:r w:rsidRPr="00E401C9">
        <w:rPr>
          <w:rFonts w:ascii="Arial" w:eastAsia="Calibri" w:hAnsi="Arial" w:cs="Arial"/>
          <w:kern w:val="0"/>
          <w:sz w:val="24"/>
          <w:szCs w:val="24"/>
          <w:lang w:val="la-Latn"/>
          <w14:ligatures w14:val="none"/>
        </w:rPr>
        <w:t>reliquiae peccati.</w:t>
      </w:r>
      <w:r w:rsidRPr="00E401C9">
        <w:rPr>
          <w:rFonts w:ascii="Arial" w:eastAsia="Calibri" w:hAnsi="Arial" w:cs="Arial"/>
          <w:kern w:val="0"/>
          <w:sz w:val="24"/>
          <w:szCs w:val="24"/>
          <w14:ligatures w14:val="none"/>
        </w:rPr>
        <w:t xml:space="preserve"> Sono come delle catene spirituali invisibili che ci legano al mondo e rallentano o impediscono la nostra piena elevazione verso Cristo Gesù. È come se la grazia e lo Spirito Santo fossero frenati nella loro azione di conduzione dell’anima verso Cristo. Queste catene invisibili si spezzano se con la preghiera, con i sacramenti, con le opere buone, con la nostra piena obbedienza al Vangelo rompiamo prima con il peccato mortale e poi con il peccato veniale, giungendo a una perenne abitazione nella grazia e nello Spirito Santo. Ma anche quando siamo nella perenne abitazione nella grazia e nello Spirito Santo, Satana ci tenta perché cadiamo nel peccato e a poco a poco cadendo di peccato in peccato diveniamo mistero di iniquità nel suo mistero di iniquità. Per questo sempre dobbiamo chiedere allo Spirito Santo, intercedente la Vergine Maria, la sua fortezza perché non cadiamo in nessuna tentazione e la sua sapienza, intelletto scienza, perché vediamo ogni tentazione, sotto qualsiasi veste a noi si presenta. Sempre Satana, come leone ruggente, ci dice San Pietra, va in giro cercando chi divorare. A Lui si deve resistere con ogni fermezza nello Spirito Santo. Il mistero della fragilità finché siamo sulla terra mai sarà tolto in modo definitivo dal nostro corpo. La carne rimane sempre debole e solo con la potente grazia di Dio possiamo noi dominarla. Mai dobbiamo dimenticarci del mistero della fragilità e mai dal mistero mistero dell’iniquità.</w:t>
      </w:r>
    </w:p>
    <w:p w14:paraId="3D901A2C"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Sesto mistero: il mistero dell’offerta del nostro corpo. L’altro mistero che a noi è chiesto di vivere è l’offerta del proprio corpo a Dio, nel corpo di Cristo, con il corpo di Cristo, per il corpo di Cristo, sempre operante lo Spirito Santo, perché Cristo Gesù, oggi, nel tempo della storia, possa ricevere quella forza ancora necessaria a Lui perché la sua redenzione oggettiva possa divenire per molti cuori redenzione soggettiva e il suo corpo possa crescere in una santità sempre più grande e sempre al suo corpo possano aggiungersi una moltitudine di nuovi figli. Si offre il proprio corpo cercando di compiere oggi e sempre la volontà di Dio scritta per noi nel nuovo rotolo della sua Legge. Ora qual è il nuovo rotolo della Legge del nostro Dio? Questo nuovo rotolo, queste nuove tavole della sua Legge, è Cristo nel suo mistero di assunzione o di incarnazione, nel mistero della missione evangelizzatrice, nel mistero della preghiera, nel mistero della sua obbedienza che lo ha fatto testimone fedele del Padre fin sulla croce. Se il cristiano non realizza questo nuovo rotolo e queste due nuove tavole della Legge, non fa la volontà del Padre. Non realizza la sua vocazione, non compie la sua quadruplice missione.</w:t>
      </w:r>
    </w:p>
    <w:p w14:paraId="5C48E625"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Ora chiediamoci: una Chiesa che si vergogna di Cristo, di certo si vergogna anche di se stessa, si vergogna anche del suo essere, della sua vita, della sua missione. Mai potrà prestare obbedienza al Nuovo Rotolo e alle Nuove Tavole che il Signore le ha dato, questa volta non dal monte Sinai, ma dal monte Golgota o monte Calvario. Una Chiesa che dice che il Vangelo non va annunciato attesta di non essere Vangelo vivente in Cristo. Il Vangelo si annuncia con la Parola, si mostra con la vita. Una Chiesa che dice che tutte le religioni sono vie di salvezza, è una Chiesa che ha rinnegato Cristo Signore nella sua opera di redenzione oggettiva e soggettiva. Questa Chiesa ha dichiarato se stessa inutile all’uomo e inutile ai suoi stessi figli. Una Chiesa che accoglie il mondo nel suo seno, senza farlo passare per la via della conversione e della fede nel Vangelo, dichiara al mondo che può restare </w:t>
      </w:r>
      <w:r w:rsidRPr="00E401C9">
        <w:rPr>
          <w:rFonts w:ascii="Arial" w:eastAsia="Calibri" w:hAnsi="Arial" w:cs="Arial"/>
          <w:kern w:val="0"/>
          <w:sz w:val="24"/>
          <w:szCs w:val="24"/>
          <w14:ligatures w14:val="none"/>
        </w:rPr>
        <w:lastRenderedPageBreak/>
        <w:t xml:space="preserve">mondo e restando mondo può essere Chiesa di Dio. Una Chiesa che non fa più distinzione tra chi vive di obbedienza e chi invece vive di trasgressione del Vangelo e di disobbedienza a Dio, diviene all’istante voce della falsa profezia, voce della menzogna, voce di ogni inganno, voce di Satana e non di Dio. </w:t>
      </w:r>
    </w:p>
    <w:p w14:paraId="73B20350"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Ecco allora la nostra incessante preghiera alla Madre tutta Santa: Vergine Maria, Donna vestita di sole, vieni in nostro soccorso. Intercedi per noi. Volgi lo sguardo verso la vigna del Figlio tuo, oggi devastata dalla falsità e dalla menzogna di Satana. Fatti di essa muro di cinta e siepe di custodia e di protezione contro i cinghiali del bosco così che non la devastino più. Poi con tutta la potenza del tuo amore, piegati su ogni tralcio della vite vera che è Gesù Signore e curalo con la potenza dello Spirito Santo di cui il tuo cuore trabocca. Se tu non scendi e non ti fai muro e siepe di custodia e di potente e impenetrabile difesa, il cinghiale del bosco infernale continuerà a devastarci e di noi non resterà neanche un troncone dal quale sperare di fare nasce una vita nuova. Per questo tuo amore, ti ringraziamo in eterno. </w:t>
      </w:r>
    </w:p>
    <w:p w14:paraId="0F360728" w14:textId="77777777" w:rsidR="00E401C9" w:rsidRPr="00E401C9" w:rsidRDefault="00E401C9" w:rsidP="00E401C9">
      <w:pPr>
        <w:spacing w:after="120" w:line="240" w:lineRule="auto"/>
        <w:jc w:val="both"/>
        <w:rPr>
          <w:rFonts w:ascii="Arial" w:eastAsia="Calibri" w:hAnsi="Arial" w:cs="Arial"/>
          <w:kern w:val="0"/>
          <w:sz w:val="28"/>
          <w:szCs w:val="28"/>
          <w14:ligatures w14:val="none"/>
        </w:rPr>
      </w:pPr>
    </w:p>
    <w:p w14:paraId="26BD3D02"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95" w:name="_Toc216000596"/>
      <w:bookmarkStart w:id="396" w:name="_Toc216000627"/>
      <w:bookmarkStart w:id="397" w:name="_Toc218974945"/>
      <w:r w:rsidRPr="00E401C9">
        <w:rPr>
          <w:rFonts w:ascii="Arial" w:eastAsia="Times New Roman" w:hAnsi="Arial" w:cs="Arial"/>
          <w:b/>
          <w:color w:val="000000" w:themeColor="text1"/>
          <w:sz w:val="32"/>
          <w:szCs w:val="32"/>
          <w:lang w:val="la-Latn" w:eastAsia="it-IT"/>
        </w:rPr>
        <w:t>SANTA MARIA</w:t>
      </w:r>
      <w:bookmarkEnd w:id="395"/>
      <w:bookmarkEnd w:id="396"/>
      <w:bookmarkEnd w:id="397"/>
    </w:p>
    <w:p w14:paraId="44DA4766" w14:textId="77777777" w:rsidR="00E401C9" w:rsidRPr="00E401C9" w:rsidRDefault="00E401C9" w:rsidP="00E401C9">
      <w:pPr>
        <w:spacing w:after="120" w:line="240" w:lineRule="auto"/>
        <w:jc w:val="both"/>
        <w:rPr>
          <w:rFonts w:ascii="Arial" w:eastAsia="Times New Roman" w:hAnsi="Arial" w:cs="Arial"/>
          <w:color w:val="000000"/>
          <w:kern w:val="0"/>
          <w:sz w:val="28"/>
          <w:szCs w:val="28"/>
          <w:lang w:eastAsia="it-IT"/>
          <w14:ligatures w14:val="none"/>
        </w:rPr>
      </w:pPr>
      <w:r w:rsidRPr="00E401C9">
        <w:rPr>
          <w:rFonts w:ascii="Arial" w:eastAsia="Times New Roman" w:hAnsi="Arial" w:cs="Arial"/>
          <w:kern w:val="0"/>
          <w:sz w:val="28"/>
          <w:szCs w:val="28"/>
          <w:lang w:eastAsia="it-IT"/>
          <w14:ligatures w14:val="none"/>
        </w:rPr>
        <w:t xml:space="preserve">Un tempo abbiamo scritto: Il primo titolo con il quale invochiamo la vergine Maria è: </w:t>
      </w:r>
      <w:r w:rsidRPr="00E401C9">
        <w:rPr>
          <w:rFonts w:ascii="Arial" w:eastAsia="Times New Roman" w:hAnsi="Arial" w:cs="Arial"/>
          <w:i/>
          <w:kern w:val="0"/>
          <w:sz w:val="28"/>
          <w:szCs w:val="28"/>
          <w:lang w:eastAsia="it-IT"/>
          <w14:ligatures w14:val="none"/>
        </w:rPr>
        <w:t>“Santa Maria”</w:t>
      </w:r>
      <w:r w:rsidRPr="00E401C9">
        <w:rPr>
          <w:rFonts w:ascii="Arial" w:eastAsia="Times New Roman" w:hAnsi="Arial" w:cs="Arial"/>
          <w:kern w:val="0"/>
          <w:sz w:val="28"/>
          <w:szCs w:val="28"/>
          <w:lang w:eastAsia="it-IT"/>
          <w14:ligatures w14:val="none"/>
        </w:rPr>
        <w:t xml:space="preserve">. Immediatamente siamo trasportati a contemplare tutta la bellezza della santità della nostra Madre celeste, in modo che ci possiamo innamorare di essa. La bellezza attrae, conquista, seduce il cuore, lo attira a sé. Più grande è la bellezza e più il cuore si stordisce, rimane incatenato. Basta leggere qualche versetto del Cantico dei Cantici e si potrà scoprire quanto potente sia la forza della bellezza: </w:t>
      </w:r>
      <w:r w:rsidRPr="00E401C9">
        <w:rPr>
          <w:rFonts w:ascii="Arial" w:eastAsia="Times New Roman" w:hAnsi="Arial" w:cs="Arial"/>
          <w:i/>
          <w:kern w:val="0"/>
          <w:sz w:val="28"/>
          <w:szCs w:val="28"/>
          <w:lang w:eastAsia="it-IT"/>
          <w14:ligatures w14:val="none"/>
        </w:rPr>
        <w:t>“</w:t>
      </w:r>
      <w:r w:rsidRPr="00E401C9">
        <w:rPr>
          <w:rFonts w:ascii="Arial" w:eastAsia="Times New Roman" w:hAnsi="Arial" w:cs="Arial"/>
          <w:i/>
          <w:color w:val="000000"/>
          <w:kern w:val="0"/>
          <w:sz w:val="28"/>
          <w:szCs w:val="28"/>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w:t>
      </w:r>
      <w:r w:rsidRPr="00E401C9">
        <w:rPr>
          <w:rFonts w:ascii="Arial" w:eastAsia="Times New Roman" w:hAnsi="Arial" w:cs="Arial"/>
          <w:i/>
          <w:color w:val="000000"/>
          <w:kern w:val="0"/>
          <w:sz w:val="28"/>
          <w:szCs w:val="28"/>
          <w:lang w:eastAsia="it-IT"/>
          <w14:ligatures w14:val="none"/>
        </w:rPr>
        <w:lastRenderedPageBreak/>
        <w:t>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E401C9">
        <w:rPr>
          <w:rFonts w:ascii="Arial" w:eastAsia="Times New Roman" w:hAnsi="Arial" w:cs="Arial"/>
          <w:color w:val="000000"/>
          <w:kern w:val="0"/>
          <w:sz w:val="28"/>
          <w:szCs w:val="28"/>
          <w:lang w:eastAsia="it-IT"/>
          <w14:ligatures w14:val="none"/>
        </w:rPr>
        <w:t xml:space="preserve"> (Ct 4,1-16). </w:t>
      </w:r>
    </w:p>
    <w:p w14:paraId="04F1ED73"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r w:rsidRPr="00E401C9">
        <w:rPr>
          <w:rFonts w:ascii="Arial" w:eastAsia="Times New Roman" w:hAnsi="Arial" w:cs="Arial"/>
          <w:color w:val="000000"/>
          <w:kern w:val="0"/>
          <w:sz w:val="28"/>
          <w:szCs w:val="28"/>
          <w:lang w:eastAsia="it-IT"/>
          <w14:ligatures w14:val="none"/>
        </w:rPr>
        <w:t xml:space="preserve">La bellezza della Vergine Maria è infinitamente superiore. Essa è pienezza di grazia perenne: </w:t>
      </w:r>
      <w:r w:rsidRPr="00E401C9">
        <w:rPr>
          <w:rFonts w:ascii="Arial" w:eastAsia="Times New Roman" w:hAnsi="Arial" w:cs="Arial"/>
          <w:i/>
          <w:color w:val="000000"/>
          <w:kern w:val="0"/>
          <w:sz w:val="28"/>
          <w:szCs w:val="28"/>
          <w:lang w:eastAsia="it-IT"/>
          <w14:ligatures w14:val="none"/>
        </w:rPr>
        <w:t>“</w:t>
      </w:r>
      <w:r w:rsidRPr="00E401C9">
        <w:rPr>
          <w:rFonts w:ascii="Arial" w:eastAsia="Times New Roman" w:hAnsi="Arial" w:cs="Arial"/>
          <w:i/>
          <w:kern w:val="0"/>
          <w:sz w:val="28"/>
          <w:szCs w:val="28"/>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E401C9">
        <w:rPr>
          <w:rFonts w:ascii="Arial" w:eastAsia="Times New Roman" w:hAnsi="Arial" w:cs="Arial"/>
          <w:kern w:val="0"/>
          <w:sz w:val="28"/>
          <w:szCs w:val="28"/>
          <w:lang w:eastAsia="it-IT"/>
          <w14:ligatures w14:val="none"/>
        </w:rPr>
        <w:t xml:space="preserve"> (Lc 1,26-28). Maria è piena di grazia fin dal primo istante del suo concepimento. In questa grazia è cresciuta fino a divenire un oceano infinito di santità. Dio ha coperto Maria della sua stessa santità: </w:t>
      </w:r>
      <w:r w:rsidRPr="00E401C9">
        <w:rPr>
          <w:rFonts w:ascii="Arial" w:eastAsia="Times New Roman" w:hAnsi="Arial" w:cs="Arial"/>
          <w:i/>
          <w:kern w:val="0"/>
          <w:sz w:val="28"/>
          <w:szCs w:val="28"/>
          <w:lang w:eastAsia="it-IT"/>
          <w14:ligatures w14:val="none"/>
        </w:rPr>
        <w:t>“Un segno grandioso apparve nel cielo: una donna vestita di sole, con la luna sotto i suoi piedi e, sul capo, una corona di dodici stelle”</w:t>
      </w:r>
      <w:r w:rsidRPr="00E401C9">
        <w:rPr>
          <w:rFonts w:ascii="Arial" w:eastAsia="Times New Roman" w:hAnsi="Arial" w:cs="Arial"/>
          <w:kern w:val="0"/>
          <w:sz w:val="28"/>
          <w:szCs w:val="28"/>
          <w:lang w:eastAsia="it-IT"/>
          <w14:ligatures w14:val="none"/>
        </w:rPr>
        <w:t xml:space="preserve"> (Ap 12,1). Non vogliamo esagerare, anche perché della Vergine Maria non si parlerà mai abbastanza. Le nostre parole sono sempre piccole, povere, semplici. Dio ha dato alla Madre del suo Figlio Unigenito tutto ciò che era possibile donare. Tre cose non può mai donarle: l’eternità, la divinità, le relazioni intra trinitarie .Questa appartengono all’essenza stessa del mistero della trinità e sono incomunicabili all’esterno e al di fuori di Dio. Ogni altra cosa, ogni altro dono, ogni altra verità, ogni altra santità il Padre l’ha donata alla Vergine Maria, in Cristo, per opera dello Spirito Santo. Le ha dato la partecipazione piena della sua divina natura. Nessuna creatura è rivestita in un modo così alto della natura divina e tuttavia la Vergine Maria resta in eterno Creatura del Padre. Ella è Figlia del Padre, Madre del Figlio, Mistica Sposa dello Spirito Santo. Per Lei vengono generati a Dio tutti i suoi nuovi figli, i figli di adozione che nascono da acqua e da Spirito Santo. In Lei ogni giorno è generato il Corpo di Cristo Gesù, la sua Chiesa. Angeli e Santi fateci rapire il cuore dalla bellezza della Vergine Maria, Madre della Redenzione, dalla più Bella fra tutte le donne, dalla più Santa e Immacolata. </w:t>
      </w:r>
    </w:p>
    <w:p w14:paraId="502EFCA3"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r w:rsidRPr="00E401C9">
        <w:rPr>
          <w:rFonts w:ascii="Arial" w:eastAsia="Times New Roman" w:hAnsi="Arial" w:cs="Arial"/>
          <w:kern w:val="0"/>
          <w:sz w:val="28"/>
          <w:szCs w:val="28"/>
          <w:lang w:eastAsia="it-IT"/>
          <w14:ligatures w14:val="none"/>
        </w:rPr>
        <w:t xml:space="preserve">Oggi aggiungiamo. Mi sono chiesto: cosa ancora manca alla santità della Madre di Dio e Madre nostra? Una cosa le manca. Pittori e scultori, ognuno a suo modo, hanno ritratto o scolpito la Madre nostra santissima. La loro però è una bellezza su tela, su legno, su marmo, sui </w:t>
      </w:r>
      <w:r w:rsidRPr="00E401C9">
        <w:rPr>
          <w:rFonts w:ascii="Arial" w:eastAsia="Times New Roman" w:hAnsi="Arial" w:cs="Arial"/>
          <w:kern w:val="0"/>
          <w:sz w:val="28"/>
          <w:szCs w:val="28"/>
          <w:lang w:eastAsia="it-IT"/>
          <w14:ligatures w14:val="none"/>
        </w:rPr>
        <w:lastRenderedPageBreak/>
        <w:t xml:space="preserve">muri, su altro materiale. Questa bellezza parla per un istante, poi essa esce dagli occhi e rimane di essa solo un pallido ricordo. Uno solo può scolpire la bellezza della Vergine Maria e uno solo la può dipingere. Lui però non sa dipingere su tela e sui muri e così dicasi anche riguardo a trarla dal marmo, dal legno o da altro materiale. Questo Pittore e Scultore che sa e può è solo lo Spirito Santo. Lui lavora però con volti umani e questi volti sono quelli dei cristiani. Ecco cosa fa lo Spirito Santo: prima dipinge la bellezza della Vergine Maria nel nostro cuore. Poi forma il nostro cuore ad immagine della bellezza della Madre di Dio e Madre nostra e poi riporta quanto ha dipinto e scolpito nel cuore, sul volto della persona con la quale ha potuto lavorare. Ecco allora che sotto la sua divina mano e il suo divino scalpello a poco a poco compaiono sul viso del cristiano i tratti della fede, della carità, della speranza, della misericordia, della compassione, dell’amorevolezza, della somma giustizia, somma prudenza, somma temperanza, somma fortezza, somma umiltà, somma mitezza, somma povertà in spirito, somma purezza del cuore, somma sete di verità della Vergine Maria, ma soprattutto i tratti del suo amore purissimo per il Figlio suo. Se il mondo non vede questa bellezza sul volto di ogni figlio della Vergine Maria, mai crederà nella bellezza della Madre di Dio. Si rivolgerà a Lei per qualche grazia, mai chiederà di essere sua presenza viva della sua bellezza in mezzo ai suoi fratelli. Divenendo presenza viva della bellezza della Madre Celeste, potrà divenire anche presenza viva di Cristo Gesù, ma anche per realizzare questa presenza viva di Cristo occorre che lo Spirito Santo usi con mano ferma il suo scalpello divino e la sua scienza eterna. Madre tutta bella e tutta santa, chiedi allo Spirito Santo che scenda con il suo scalpello divino e inizi a lavorare sul mio cuore e sul cuore di quanti desiderano rispondere alle esigenze della nostra santissima fede: manifestare al mondo la bellezza della Madre Santa e la bellezza del Figlio Santo. Se Lui non viene, saremo tele e marmo ancora senza alcuna immagine. Madre tutta santa, ascolta il nostro grido. È il grido della fede che chiede di essere portata nella purezza della sua verità. </w:t>
      </w:r>
    </w:p>
    <w:p w14:paraId="359EEB55"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p>
    <w:p w14:paraId="2CB6E7DC"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398" w:name="_Toc216000597"/>
      <w:bookmarkStart w:id="399" w:name="_Toc216000628"/>
      <w:bookmarkStart w:id="400" w:name="_Toc218974946"/>
      <w:r w:rsidRPr="00E401C9">
        <w:rPr>
          <w:rFonts w:ascii="Arial" w:eastAsia="Times New Roman" w:hAnsi="Arial" w:cs="Arial"/>
          <w:b/>
          <w:color w:val="000000" w:themeColor="text1"/>
          <w:sz w:val="32"/>
          <w:szCs w:val="32"/>
          <w:lang w:val="la-Latn" w:eastAsia="it-IT"/>
        </w:rPr>
        <w:t>SANTA MADRE DI DIO</w:t>
      </w:r>
      <w:bookmarkEnd w:id="398"/>
      <w:bookmarkEnd w:id="399"/>
      <w:bookmarkEnd w:id="400"/>
    </w:p>
    <w:p w14:paraId="7FE99D7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Ora Maria è invocata non come pura e semplice Madre di Dio, bensì come Santa Madre di Dio (Sancta Dei Genetrix). La santità di natura in Maria è perfetta santità nella missione. Nella relazione con il suo Divin Figlio, vero uomo e vero Dio, mai è venuta meno ad uno solo dei suoi doveri. Tutti li ha assolti nella più pura santità. Come Cristo Gesù è il Santo Figlio di Dio, perché perennemente obbediente alla volontà del Padre, così la Vergine Maria è la Santa Madre di Dio perché ha fatto ogni cosa nella più pura e santa obbedienza ad ogni </w:t>
      </w:r>
      <w:r w:rsidRPr="00E401C9">
        <w:rPr>
          <w:rFonts w:ascii="Arial" w:eastAsia="Times New Roman" w:hAnsi="Arial" w:cs="Arial"/>
          <w:kern w:val="0"/>
          <w:sz w:val="24"/>
          <w:szCs w:val="24"/>
          <w:lang w:eastAsia="it-IT"/>
          <w14:ligatures w14:val="none"/>
        </w:rPr>
        <w:lastRenderedPageBreak/>
        <w:t xml:space="preserve">comando del Padre.  Maria è vera Madre di Dio, perché Cristo Gesù è vero Figlio di Dio. Maria ha generato nel suo grembo verginale il Figlio dell’Altissimo, il Verbo eterno, che per opera dello Spirito Santo si è fatto carne ed è venuto ad abitare in mezzo a noi. Questa verità è proclamata dal Vangelo secondo Luca:  </w:t>
      </w:r>
    </w:p>
    <w:p w14:paraId="4049CC92"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E401C9">
        <w:rPr>
          <w:rFonts w:ascii="Arial" w:eastAsia="Times New Roman" w:hAnsi="Arial" w:cs="Arial"/>
          <w:i/>
          <w:iCs/>
          <w:color w:val="000000"/>
          <w:kern w:val="0"/>
          <w:position w:val="4"/>
          <w:sz w:val="24"/>
          <w:szCs w:val="24"/>
          <w:lang w:eastAsia="it-IT"/>
          <w14:ligatures w14:val="none"/>
        </w:rPr>
        <w:t xml:space="preserve"> </w:t>
      </w:r>
      <w:r w:rsidRPr="00E401C9">
        <w:rPr>
          <w:rFonts w:ascii="Arial" w:eastAsia="Times New Roman" w:hAnsi="Arial" w:cs="Arial"/>
          <w:i/>
          <w:iCs/>
          <w:color w:val="000000"/>
          <w:kern w:val="0"/>
          <w:sz w:val="24"/>
          <w:szCs w:val="24"/>
          <w:lang w:eastAsia="it-IT"/>
          <w14:ligatures w14:val="none"/>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1,26-45). </w:t>
      </w:r>
    </w:p>
    <w:p w14:paraId="6A39D2AE"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 xml:space="preserve">La Chiesa vuole che le donne non siano solo madri dei loro figli. Le vuole Sante. Oggi si parla di emergenza educativa. La causa che sta scatenando questa tempesta e flagello di male tra i giovani è l’assenza della santità in molte madri. Si vuole una vita mondana, priva di regole morali, carente nell’obbedienza a Dio, fuori dei comandamenti della sua Santa Legge, le Beatitudini vengono ignorate, le virtù pensate come ascesi da Medioevo, la stessa femminilità rinnegata e bistrattata nei suoi valori cristiani. Questa totale privazione di riferimento alla volontà di Dio delle madri non permette in alcun modo che il problema venga risolto. Maria è Santa Madre di Dio. Ella ha portato a compimento con la santità la missione materna. Questa è iniziata nella pienezza della grazia, ha proseguito e si è conclusa nella pienezza della santità. Vergine Maria, Madre della Redenzione, Angeli e Santi, insegnateci la vera santità. </w:t>
      </w:r>
    </w:p>
    <w:p w14:paraId="47544EA7"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 xml:space="preserve">Oggi aggiungiamo: Maria è Santa Genitrice di Dio. Sappiamo che il Dio che nasce da Lei è il Figlio Unigenito del Padre, il suo Verbo Eterno, Colui per mezzo della quale tutto è stato fatto di ciò che esiste e nulla esiste che non sia stata da Lui fatto. La Vergine Maria non solo è Madre di Dio, Santa Madre del Figlio di Dio. Con il battesimo ogni uomo nasce da acqua e da Spirito Santo come vero Figlio di Dio. Essendo vero figlio di Dio in Cristo suo Figlio, ogni persona che viene battezzata nasce anch’essa come vero figlio di Maria. In Lei ogni figlio di Adamo viene generato come vero Figlio di Dio. Essendo la Vergine Maria vera Madre di ogni figlio di Dio, ella non solo è data a noi come vera Madre, è data a noi come vera Madre Santa </w:t>
      </w:r>
      <w:r w:rsidRPr="00E401C9">
        <w:rPr>
          <w:rFonts w:ascii="Arial" w:eastAsia="Times New Roman" w:hAnsi="Arial" w:cs="Arial"/>
          <w:iCs/>
          <w:color w:val="000000"/>
          <w:kern w:val="0"/>
          <w:sz w:val="24"/>
          <w:szCs w:val="24"/>
          <w:lang w:eastAsia="it-IT"/>
          <w14:ligatures w14:val="none"/>
        </w:rPr>
        <w:lastRenderedPageBreak/>
        <w:t xml:space="preserve">da imitare, da ascoltare, da obbedire ad ogni sua Parola. Senza l’ascolto della Madre, mai ci potrà essere ascolto di Gesù Signore. Se si disobbedisce alla Madre sempre si disobbedisce a Cristo Gesù. Per l’obbedienza a Maria si giunge all’obbedienza a Cristo, per l’amore a Maria si giunge all’amore a Cristo, per la santità di Maria si raggiunge la santità di Cristo Gesù. Maria così diviene verità di essenza della nostra santissima fede, tanto da potersi affermare la non esistenza del vero cristiano dove vi è assenza nel cuore e nella mente, nei pensieri e nei desideri, nell’anima e nella volontà della Santa Genitrice di Dio. Ma anche dobbiamo gridare che vi è totale assenza della verità dell’uomo e della verità della donna dove Maria non viene amata secondo la purissima Legge dell’amore materno, che è amore di imitazione, di contemplazione, di realizzazione della vita della Santa Genitrice del Figlio dell’Altissimo e anche Santa Genitrici di ogni persona che nasce da acqua e da Spirito Santo. Se poi pensiamo allo squallore morale, spirituale, umano, cristiano  cui oggi vengono sottoposte e anche si sottopongono molte donne, allora dobbiamo confessare che tra la Santa Madre data a noi come modello di ogni virtù e questo sfacelo antropologico, allora la distanza è veramente abissale. Siamo senza la Madre. Senza di Lei nessuno potrà schiacciare la testa al serpente antico. Siamo nel peccato, siamo senza presidio di salvezza, siamo schiacciati dal peccato più forte che sempre regna attorno a noi. Santa Madre di Dio, viene e aiutaci a risollevare l’umanità, uomini e donne, dallo squallore e dallo sfacelo nel quale siamo precipitati. Per il tuo aiuto, Santa Madre nostra, ti diciamo grazie per l’eternità.           </w:t>
      </w:r>
    </w:p>
    <w:p w14:paraId="085A36A9" w14:textId="77777777" w:rsidR="00E401C9" w:rsidRPr="00E401C9" w:rsidRDefault="00E401C9" w:rsidP="00E401C9">
      <w:pPr>
        <w:spacing w:after="120" w:line="240" w:lineRule="auto"/>
        <w:jc w:val="both"/>
        <w:rPr>
          <w:rFonts w:ascii="Arial" w:eastAsia="Times New Roman" w:hAnsi="Arial" w:cs="Arial"/>
          <w:b/>
          <w:bCs/>
          <w:kern w:val="32"/>
          <w:sz w:val="28"/>
          <w:szCs w:val="28"/>
          <w:lang w:eastAsia="it-IT"/>
          <w14:ligatures w14:val="none"/>
        </w:rPr>
      </w:pPr>
    </w:p>
    <w:p w14:paraId="07EFAAA5" w14:textId="77777777" w:rsidR="00E401C9" w:rsidRPr="00E401C9" w:rsidRDefault="00E401C9" w:rsidP="00E401C9">
      <w:pPr>
        <w:keepNext/>
        <w:keepLines/>
        <w:spacing w:before="160" w:after="80"/>
        <w:outlineLvl w:val="1"/>
        <w:rPr>
          <w:rFonts w:ascii="Arial" w:eastAsia="Times New Roman" w:hAnsi="Arial" w:cs="Arial"/>
          <w:b/>
          <w:color w:val="000000" w:themeColor="text1"/>
          <w:sz w:val="32"/>
          <w:szCs w:val="32"/>
          <w:lang w:eastAsia="it-IT"/>
        </w:rPr>
      </w:pPr>
      <w:bookmarkStart w:id="401" w:name="_Toc218974947"/>
      <w:r w:rsidRPr="00E401C9">
        <w:rPr>
          <w:rFonts w:ascii="Arial" w:eastAsia="Times New Roman" w:hAnsi="Arial" w:cs="Arial"/>
          <w:b/>
          <w:color w:val="000000" w:themeColor="text1"/>
          <w:sz w:val="32"/>
          <w:szCs w:val="32"/>
          <w:lang w:eastAsia="it-IT"/>
        </w:rPr>
        <w:t>SANTA VERGINE DELLE VERGINI</w:t>
      </w:r>
      <w:bookmarkEnd w:id="401"/>
    </w:p>
    <w:p w14:paraId="107226B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Maria è Santa Vergine delle vergini. Ella è la più vergine tra le vergini e la più santa. Per comprendere questo mistero dobbiamo definire il grado di verginità di Maria. Ella è unica nel suo genere. È unica e irripetibile. La verginità è nel corpo, nello spirito, nell’anima. È nella volontà, nei pensieri, nei desideri. È nei gusti, nelle aspirazioni, nelle attese. È nella fede, nella carità, nella speranza. La verginità investe tutta la persona umana, in ogni manifestazione del suo essere. Il corpo di Maria mai è stato di alcun uomo, né prima il concepimento di Gesù, né durante la gestazione, né dopo il parto. Esso è stato solo di Dio, sempre, in ogni momento della vita terrena. Il suo è un corpo consacrato solo a Dio. 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w:t>
      </w:r>
    </w:p>
    <w:p w14:paraId="06447C8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non tutti possono avere la verginità del corpo, perché intraprendono la via del matrimonio, che è santo e benedetto dal Signore, tutti però possono raggiungere la </w:t>
      </w:r>
      <w:r w:rsidRPr="00E401C9">
        <w:rPr>
          <w:rFonts w:ascii="Arial" w:eastAsia="Times New Roman" w:hAnsi="Arial" w:cs="Arial"/>
          <w:kern w:val="0"/>
          <w:sz w:val="24"/>
          <w:szCs w:val="24"/>
          <w:lang w:eastAsia="it-IT"/>
          <w14:ligatures w14:val="none"/>
        </w:rPr>
        <w:lastRenderedPageBreak/>
        <w:t xml:space="preserve">verginità del loro spirito. È questa la santità cristiana: il totale rinnegamento e abbandono dei nostri pensieri. Questa stessa santità propone San Paolo ai Filippesi: </w:t>
      </w:r>
      <w:r w:rsidRPr="00E401C9">
        <w:rPr>
          <w:rFonts w:ascii="Arial" w:eastAsia="Times New Roman" w:hAnsi="Arial" w:cs="Arial"/>
          <w:i/>
          <w:iCs/>
          <w:kern w:val="0"/>
          <w:sz w:val="24"/>
          <w:szCs w:val="24"/>
          <w:lang w:eastAsia="it-IT"/>
          <w14:ligatures w14:val="none"/>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w:t>
      </w:r>
    </w:p>
    <w:p w14:paraId="0C6ACB9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Maria è Vergine nell’anima. Mai Lei ha commesso un solo peccato veniale, 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Dobbiamo per mettere sempre in luce e in grande risalto che l’abitazione in Cristo è differente per sostanza e per natura dall’abitazione nella Vergine Maria. San Paolo ci dice che: “È in lui, in Cristo, che abita corporalmente tutta la pienezza della divinità, e voi partecipate della pienezza di lui, che è il capo di ogni Principato e di ogni Potenza”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 </w:t>
      </w:r>
    </w:p>
    <w:p w14:paraId="7810692A"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kern w:val="0"/>
          <w:sz w:val="24"/>
          <w:szCs w:val="24"/>
          <w:lang w:eastAsia="it-IT"/>
          <w14:ligatures w14:val="none"/>
        </w:rPr>
        <w:t>Oggi dobbiamo aggiungere che mentre ieri si sapeva di non essere vergini nei pensieri, nei desideri, nella volontà, nel cuore, nella mente, nel corpo e vi era tutto un cammino di ascesi per giungere a qualcosa che potesse essere detto “</w:t>
      </w:r>
      <w:r w:rsidRPr="00E401C9">
        <w:rPr>
          <w:rFonts w:ascii="Arial" w:eastAsia="Times New Roman" w:hAnsi="Arial" w:cs="Arial"/>
          <w:i/>
          <w:iCs/>
          <w:kern w:val="0"/>
          <w:sz w:val="24"/>
          <w:szCs w:val="24"/>
          <w:lang w:eastAsia="it-IT"/>
          <w14:ligatures w14:val="none"/>
        </w:rPr>
        <w:t>imitazione”</w:t>
      </w:r>
      <w:r w:rsidRPr="00E401C9">
        <w:rPr>
          <w:rFonts w:ascii="Arial" w:eastAsia="Times New Roman" w:hAnsi="Arial" w:cs="Arial"/>
          <w:kern w:val="0"/>
          <w:sz w:val="24"/>
          <w:szCs w:val="24"/>
          <w:lang w:eastAsia="it-IT"/>
          <w14:ligatures w14:val="none"/>
        </w:rPr>
        <w:t xml:space="preserve"> della Vergine Maria, almeno nell’impegno, oggi la moderna ascetica e la moderna mistica, non tendono più verso l’alto, tendono invece verso il basso, non si desidera una elevazione nelle virtù, si desidera una capitolazione verso il basso. È questa vera resa al peccato. Il peccato però appartiene alla vecchia ascetica e alla vecchia mistica, che comandava cosa fare e proibiva cosa non fare. Oggi il peccato per la nuova ascetica e la nuova mistica non esiste più. Oggi la nuova ascetica e la nuova mistica insegnano che tutto è consentito, anche ogni peccato più orrendo e anche ogni nefandezza più nefanda, purché tutto sia dichiarato amore. Neanche più esiste il </w:t>
      </w:r>
      <w:r w:rsidRPr="00E401C9">
        <w:rPr>
          <w:rFonts w:ascii="Arial" w:eastAsia="Times New Roman" w:hAnsi="Arial" w:cs="Arial"/>
          <w:i/>
          <w:iCs/>
          <w:kern w:val="0"/>
          <w:sz w:val="24"/>
          <w:szCs w:val="24"/>
          <w:lang w:eastAsia="it-IT"/>
          <w14:ligatures w14:val="none"/>
        </w:rPr>
        <w:t xml:space="preserve">“pecca fortiter et crede fortius”. </w:t>
      </w:r>
      <w:r w:rsidRPr="00E401C9">
        <w:rPr>
          <w:rFonts w:ascii="Arial" w:eastAsia="Times New Roman" w:hAnsi="Arial" w:cs="Arial"/>
          <w:kern w:val="0"/>
          <w:sz w:val="24"/>
          <w:szCs w:val="24"/>
          <w:lang w:eastAsia="it-IT"/>
          <w14:ligatures w14:val="none"/>
        </w:rPr>
        <w:t xml:space="preserve">Oggi il motto è </w:t>
      </w:r>
      <w:r w:rsidRPr="00E401C9">
        <w:rPr>
          <w:rFonts w:ascii="Arial" w:eastAsia="Times New Roman" w:hAnsi="Arial" w:cs="Arial"/>
          <w:i/>
          <w:iCs/>
          <w:kern w:val="0"/>
          <w:sz w:val="24"/>
          <w:szCs w:val="24"/>
          <w:lang w:eastAsia="it-IT"/>
          <w14:ligatures w14:val="none"/>
        </w:rPr>
        <w:t xml:space="preserve">“Ama fortissime quia in amore non est peccatum”. </w:t>
      </w:r>
      <w:r w:rsidRPr="00E401C9">
        <w:rPr>
          <w:rFonts w:ascii="Arial" w:eastAsia="Times New Roman" w:hAnsi="Arial" w:cs="Arial"/>
          <w:kern w:val="0"/>
          <w:sz w:val="24"/>
          <w:szCs w:val="24"/>
          <w:lang w:eastAsia="it-IT"/>
          <w14:ligatures w14:val="none"/>
        </w:rPr>
        <w:t xml:space="preserve"> Oggi di deve parlare di verginità o si consegna al peccato. Mentre ieri la verginità era consegna di ogni fibra dell’anima, dello spirito, del corpo a Dio, in Cristo, per lo Spirito Santo, oggi la verginità è togliere tutto a Dio, dare ogni fibra del nostro essere alla trasgressione dei comandamenti, perché solo così l’uomo raggiunge la vera estasi. Prima l’estasi era purissimo rapimento in Dio, </w:t>
      </w:r>
      <w:r w:rsidRPr="00E401C9">
        <w:rPr>
          <w:rFonts w:ascii="Arial" w:eastAsia="Times New Roman" w:hAnsi="Arial" w:cs="Arial"/>
          <w:kern w:val="0"/>
          <w:sz w:val="24"/>
          <w:szCs w:val="24"/>
          <w:lang w:eastAsia="it-IT"/>
          <w14:ligatures w14:val="none"/>
        </w:rPr>
        <w:lastRenderedPageBreak/>
        <w:t xml:space="preserve">Oggi l’estasi è nel rapimento di tutto l’uomo nel peccato, nella trasgressione, nel disprezzo della Parola, nel ridurre la trasgressione di ogni comandamento in via per il raggiungimento della vera umanità. È il peccato oggi, il nostro dio al quale vi si deve consegnare. La Vergine Maria venga e ci liberi da questa estasi di peccato che conduce alla morte.  Ci doni la sua verginità che è estasi di gaudio eterno.                                                                                                                                   </w:t>
      </w:r>
    </w:p>
    <w:p w14:paraId="289F7B40"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02" w:name="_Toc216000598"/>
      <w:bookmarkStart w:id="403" w:name="_Toc216000629"/>
      <w:bookmarkStart w:id="404" w:name="_Toc218974948"/>
      <w:r w:rsidRPr="00E401C9">
        <w:rPr>
          <w:rFonts w:ascii="Arial" w:eastAsia="Times New Roman" w:hAnsi="Arial" w:cs="Arial"/>
          <w:b/>
          <w:color w:val="000000" w:themeColor="text1"/>
          <w:sz w:val="32"/>
          <w:szCs w:val="32"/>
          <w:lang w:val="la-Latn" w:eastAsia="it-IT"/>
        </w:rPr>
        <w:t>MADRE DI CRISTO</w:t>
      </w:r>
      <w:bookmarkEnd w:id="402"/>
      <w:bookmarkEnd w:id="403"/>
      <w:bookmarkEnd w:id="404"/>
    </w:p>
    <w:p w14:paraId="09481DFF"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La Vergine Maria coopera alla Redenzione con tutto il suo dolore, che si unisce al dolore di Cristo Gesù, perché il peccato venga espiato, redento, lavato. </w:t>
      </w:r>
      <w:r w:rsidRPr="00E401C9">
        <w:rPr>
          <w:rFonts w:ascii="Arial" w:eastAsia="Times New Roman" w:hAnsi="Arial" w:cs="Arial"/>
          <w:i/>
          <w:iCs/>
          <w:color w:val="000000"/>
          <w:kern w:val="0"/>
          <w:sz w:val="24"/>
          <w:szCs w:val="24"/>
          <w:lang w:eastAsia="it-IT"/>
          <w14:ligatures w14:val="none"/>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 </w:t>
      </w:r>
    </w:p>
    <w:p w14:paraId="2EB367A6"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Il martirio della sua anima è stato raggiunto al Calvario, secondo la profezia di Simeone.  </w:t>
      </w:r>
      <w:r w:rsidRPr="00E401C9">
        <w:rPr>
          <w:rFonts w:ascii="Arial" w:eastAsia="Times New Roman" w:hAnsi="Arial" w:cs="Arial"/>
          <w:i/>
          <w:iCs/>
          <w:color w:val="000000"/>
          <w:kern w:val="0"/>
          <w:sz w:val="24"/>
          <w:szCs w:val="24"/>
          <w:lang w:eastAsia="it-IT"/>
          <w14:ligatures w14:val="none"/>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39C24FF"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E401C9">
        <w:rPr>
          <w:rFonts w:ascii="Arial" w:eastAsia="Times New Roman" w:hAnsi="Arial" w:cs="Arial"/>
          <w:i/>
          <w:iCs/>
          <w:color w:val="000000"/>
          <w:kern w:val="0"/>
          <w:sz w:val="24"/>
          <w:szCs w:val="24"/>
          <w:lang w:eastAsia="it-IT"/>
          <w14:ligatures w14:val="none"/>
        </w:rPr>
        <w:t xml:space="preserve">“Essi erano appena partiti, quando un angelo del Signore apparve in sogno a Giuseppe e gli disse: «Àlzati, prendi con te il bambino e sua madre, fuggi in Egitto e resta là finché non ti avvertirò: Erode infatti vuole cercare il bambino per ucciderlo» </w:t>
      </w:r>
      <w:r w:rsidRPr="00E401C9">
        <w:rPr>
          <w:rFonts w:ascii="Arial" w:eastAsia="Times New Roman" w:hAnsi="Arial" w:cs="Arial"/>
          <w:i/>
          <w:iCs/>
          <w:color w:val="000000"/>
          <w:kern w:val="0"/>
          <w:sz w:val="24"/>
          <w:szCs w:val="24"/>
          <w:lang w:eastAsia="it-IT"/>
          <w14:ligatures w14:val="none"/>
        </w:rPr>
        <w:lastRenderedPageBreak/>
        <w:t xml:space="preserve">.Egli si alzò, nella notte, prese il bambino e sua madre e si rifugiò in Egitto, dove rimase fino alla morte di Erode, perché si compisse ciò che era stato detto dal Signore per mezzo del profeta: Dall’Egitto ho chiamato mio figlio” (Mt 2,13-15). </w:t>
      </w:r>
    </w:p>
    <w:p w14:paraId="08440E6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Vergine Maria, Madre della Redenzione, Angeli, Santi, aiutateci a vivere  nel mistero del dolore. Vogliamo cooperare con Cristo e con la Madre sua alla redenzione. </w:t>
      </w:r>
    </w:p>
    <w:p w14:paraId="35E8342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aggiungiamo: Se vogliamo conoscere la grandezza, la bellezza, la magnificenza, le profondità e le altezze della Vergine Maria, della Donna creata e scelta da Dio per essere la Madre del Figlio suo, tutte le figure bibliche di donna da sole non bastano. Maria è infinitamente oltre. Neanche tutti i titoli con i quali si invoca la Vergine Maria nelle Litanie Lauretane da sole bastano. Maria ci dice di quanta luce, quanta grazia, quanta bellezza, quanto splendore divino, il  Dio vivo e vero, il solo Signore e Creatore del cielo e della terra si è servito per creare la Madre del suo Unigenito eterno. Adamo è stato fatto di polvere del suolo e di alito divino alitato nelle sue narici. Eva è stata fatta con una costola di Adamo e con alito divino. Maria è stata stratta da una “costola” di luce, di grazia, di vita eterna, di amore, di santità del suo Dio e interamente formata di Spirito Santo. Quanto stiamo scrivendo è però solo pallida figura di ciò che è la Vergine Maria. La sua bellezza e la sua magnificenza la possiamo contemplate solo nei cieli eterni, sempre che lo Spirito Santo ci doni i suoi occhi perché possiamo vederla come la vede Lui.  Il Padre dei cieli ci deve prestare il suo cuore per amarla come Lui la ama. Cristo Gesù ci deve dare la sua grazia perché anche nell’eternità mai ci stanchiamo di amare Lei come nostra purissima Madre. Noi mai comprenderemo a sufficienza il grande dono che il Padre dei cieli ci ha fatto. Ci ha dato la Madre del Figlio suo come nostra vera Madre. Ci ha dato la mistica Sposa dello Spirito Santo perché sempre abitiamo nel suo cuore. Ci ha dato la sua Figlia prediletta che Lui ama con tutto il suo amore divino e infinito, perché Lei riversasse su di noi tutta la pienezza e la bellezza di questo amore. Tanto ci ha amato il Signore. Tanto ci ama oggi e sempre. </w:t>
      </w:r>
    </w:p>
    <w:p w14:paraId="28253CEB"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Quanto è narrato nel Libro di Ester sull’onore che il re conferisce a ci lui vuole onorare è anche questa una pallida figura. Leggiamo prima: </w:t>
      </w:r>
      <w:r w:rsidRPr="00E401C9">
        <w:rPr>
          <w:rFonts w:ascii="Arial" w:eastAsia="Times New Roman" w:hAnsi="Arial" w:cs="Arial"/>
          <w:i/>
          <w:iCs/>
          <w:kern w:val="0"/>
          <w:sz w:val="24"/>
          <w:szCs w:val="24"/>
          <w:lang w:eastAsia="it-IT"/>
          <w14:ligatures w14:val="none"/>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w:t>
      </w:r>
      <w:r w:rsidRPr="00E401C9">
        <w:rPr>
          <w:rFonts w:ascii="Arial" w:eastAsia="Times New Roman" w:hAnsi="Arial" w:cs="Arial"/>
          <w:i/>
          <w:iCs/>
          <w:kern w:val="0"/>
          <w:sz w:val="24"/>
          <w:szCs w:val="24"/>
          <w:lang w:eastAsia="it-IT"/>
          <w14:ligatures w14:val="none"/>
        </w:rPr>
        <w:lastRenderedPageBreak/>
        <w:t xml:space="preserve">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6,1-11). </w:t>
      </w:r>
    </w:p>
    <w:p w14:paraId="379ED62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Questa immagine è una pallida figura, perché il manto regale copre solo il corpo di Mardocheo. Il manto regale di Dio forma l’anima, lo spirito, il corpo, la volontà, i sentimenti, il pensiero, i desideri della vergine Maria. Ogni atomo del suo corpo è avvolto del manto regale della grazia, della verità, della luce, dello splendore di Dio. Tutto di Maria è avvolto di questo manto regale. Manto creato e non increato, altrimenti la Vergine Maria sarebbe Dio, della stessa sostanza e natura divina. Mentre Maria rimane in eterno creatura di Dio. Rimane creatura d Dio, ma fatta da Dio in una maniera unica e irripetibile. Mai esistita e mai esisterà una creatura simile alla Vergine Maria. La splendida luce con la quale il Signore aveva intessuto Lucifero dinanzi alla Vergne Maria la possiamo paragonare a un lucignolo che fumiga. In questo lucignolo c’è solamente qualche scintilla di luce, Maria invece è luce purissima, perché purificata da ogni impurità di creazione. Ecco perché parlare della Vergine Maria sempre lo possiamo, ma con linguaggio fortemente limitato. Neanche nei cieli eterni possiamo parlare in modo adeguato. Li però possiamo contemplarla in una contemplazione estatica eterna.</w:t>
      </w:r>
    </w:p>
    <w:p w14:paraId="638AFE7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Vergine Maria è il modello nel quale ogni altra donna dovrà sempre rispecchiarsi così da conoscere quale è la grandezza e la bellezza verso la quale deve tendere. Certo mai potrà raggiungere lo splendore della Madre del Salvatore, può pero avvicinarsi alla sua bellezza ed essere nel mondo un raggio i questa bellezza, per la sua obbedienza. Qual è l’obbedienza che è richiesta ad ogni donna? Realizzare il “Progetto-Donna” scritto per essa dal Signore, il Dio e il Creatore che l’ha fatta.  Ma oggi, in una società artificiale, realizzare questo Progetto divino è divenuto impossibile. La donna si è fatta, si sta facendo meccanismo di questa artificiosità e sta perdendo il suo mistero di creazione, di redenzione, di elevazione. Aver ridotto la donna a un ingranaggio di questa società artificiale è la povertà più grande mai creata dall’uomo. Senza il Mistero-Donna, muore il Mistero-Uomo. Senza la donna, muore l’uomo secondo Dio, nasce l’uomo fabbricato dall’uomo. Madre di Dio e Madre nostra, vieni e ridona alla Donna il suo mistero di creazione, di redenzione, di elevazioni. È la sola via per riportare l’umanità nella sua verità, verità che essa chiamata a realizzare e a custodire con la sua obbedienza al suo Signore.</w:t>
      </w:r>
    </w:p>
    <w:p w14:paraId="6650388C"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p>
    <w:p w14:paraId="2E964A99"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05" w:name="_Toc216000599"/>
      <w:bookmarkStart w:id="406" w:name="_Toc216000630"/>
      <w:bookmarkStart w:id="407" w:name="_Toc218974949"/>
      <w:r w:rsidRPr="00E401C9">
        <w:rPr>
          <w:rFonts w:ascii="Arial" w:eastAsia="Times New Roman" w:hAnsi="Arial" w:cs="Arial"/>
          <w:b/>
          <w:color w:val="000000" w:themeColor="text1"/>
          <w:sz w:val="32"/>
          <w:szCs w:val="32"/>
          <w:lang w:val="la-Latn" w:eastAsia="it-IT"/>
        </w:rPr>
        <w:t>MADRE DELLA CHIESA</w:t>
      </w:r>
      <w:bookmarkEnd w:id="405"/>
      <w:bookmarkEnd w:id="406"/>
      <w:bookmarkEnd w:id="407"/>
    </w:p>
    <w:p w14:paraId="56B88D19"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La Chiesa è la Sposa di Cristo Gesù. Di questa Sposa del suo Divin Figlio, Maria è la Madre. Cristo Gesù per la sua Sposa si è lasciato crocifiggere. Per lei è morto ed è risorto. Per lei dal Cielo è in una preghiera eterna </w:t>
      </w:r>
      <w:r w:rsidRPr="00E401C9">
        <w:rPr>
          <w:rFonts w:ascii="Arial" w:eastAsia="Times New Roman" w:hAnsi="Arial" w:cs="Arial"/>
          <w:kern w:val="0"/>
          <w:sz w:val="24"/>
          <w:szCs w:val="24"/>
          <w:lang w:eastAsia="it-IT"/>
          <w14:ligatures w14:val="none"/>
        </w:rPr>
        <w:lastRenderedPageBreak/>
        <w:t xml:space="preserve">di intercessione. Quotidianamente la nutre con il suo Corpo, la disseta con il suo Sangue, la riveste del Suo Santo Spirito, che versa su di essa senza misura. Fa tutto questo perché la vuole presentare al Padre tutta bella, senza macchia e senza ruga. Così l’Apostolo Paolo: </w:t>
      </w:r>
      <w:r w:rsidRPr="00E401C9">
        <w:rPr>
          <w:rFonts w:ascii="Arial" w:eastAsia="Times New Roman" w:hAnsi="Arial" w:cs="Arial"/>
          <w:i/>
          <w:iCs/>
          <w:color w:val="000000"/>
          <w:kern w:val="0"/>
          <w:sz w:val="24"/>
          <w:szCs w:val="24"/>
          <w:lang w:eastAsia="it-IT"/>
          <w14:ligatures w14:val="none"/>
        </w:rPr>
        <w:t>Nel timore di Cristo, siate sottomessi gli uni agli altri:</w:t>
      </w:r>
      <w:r w:rsidRPr="00E401C9">
        <w:rPr>
          <w:rFonts w:ascii="Arial" w:eastAsia="Times New Roman" w:hAnsi="Arial" w:cs="Arial"/>
          <w:i/>
          <w:iCs/>
          <w:color w:val="000000"/>
          <w:kern w:val="0"/>
          <w:position w:val="4"/>
          <w:sz w:val="24"/>
          <w:szCs w:val="24"/>
          <w:lang w:eastAsia="it-IT"/>
          <w14:ligatures w14:val="none"/>
        </w:rPr>
        <w:t xml:space="preserve"> </w:t>
      </w:r>
      <w:r w:rsidRPr="00E401C9">
        <w:rPr>
          <w:rFonts w:ascii="Arial" w:eastAsia="Times New Roman" w:hAnsi="Arial" w:cs="Arial"/>
          <w:i/>
          <w:iCs/>
          <w:color w:val="000000"/>
          <w:kern w:val="0"/>
          <w:sz w:val="24"/>
          <w:szCs w:val="24"/>
          <w:lang w:eastAsia="it-IT"/>
          <w14:ligatures w14:val="none"/>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109D6CC"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È la Vergine Maria cosa fa per questa sua figlia prediletta? Ella vive tutta la sua missione di Madre. Alla vergine Maria possiamo applicare ciò che il Salmo dice di Dio: “</w:t>
      </w:r>
      <w:r w:rsidRPr="00E401C9">
        <w:rPr>
          <w:rFonts w:ascii="Arial" w:eastAsia="Times New Roman" w:hAnsi="Arial" w:cs="Arial"/>
          <w:i/>
          <w:iCs/>
          <w:color w:val="000000"/>
          <w:kern w:val="0"/>
          <w:sz w:val="24"/>
          <w:szCs w:val="24"/>
          <w:lang w:eastAsia="it-IT"/>
          <w14:ligatures w14:val="none"/>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r w:rsidRPr="00E401C9">
        <w:rPr>
          <w:rFonts w:ascii="Arial" w:eastAsia="Times New Roman" w:hAnsi="Arial" w:cs="Arial"/>
          <w:iCs/>
          <w:color w:val="000000"/>
          <w:kern w:val="0"/>
          <w:sz w:val="24"/>
          <w:szCs w:val="24"/>
          <w:lang w:eastAsia="it-IT"/>
          <w14:ligatures w14:val="none"/>
        </w:rPr>
        <w:t xml:space="preserve">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il vino. Per noi è la grazia, la verità, lo Spirito Santo di cui ogni giorno ci dobbiamo inebriare. Solo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w:t>
      </w:r>
      <w:r w:rsidRPr="00E401C9">
        <w:rPr>
          <w:rFonts w:ascii="Arial" w:eastAsia="Times New Roman" w:hAnsi="Arial" w:cs="Arial"/>
          <w:iCs/>
          <w:color w:val="000000"/>
          <w:kern w:val="0"/>
          <w:sz w:val="24"/>
          <w:szCs w:val="24"/>
          <w:lang w:eastAsia="it-IT"/>
          <w14:ligatures w14:val="none"/>
        </w:rPr>
        <w:lastRenderedPageBreak/>
        <w:t>caritatevoli, perfetti in ogni virtù. Vergine Maria, Madre della Redenzione, aiutaci ad imitarti nella tua sollecitudine, nel tuo amore, nella tua bellezza. Angeli e Santi del Cielo, fateci puri di cuore e di mente.</w:t>
      </w:r>
    </w:p>
    <w:p w14:paraId="7181F3FF"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 xml:space="preserve">Oggi aggiungiamo: Come lo Spirito Santo nel seno purissimo e castissimo della Vergine Maria ha concepito Verbo Eterno e sempre per lo Spirito Santo il Figlio Unigenito del Padre si è fatto vero uomo, così anche per opera dello Spirito Santo nel suo seno purissimo e castissimo, seno mistico e spirituale, cuore tutto consacrato a Dio, cuore tutto messo a servizio dello Spirito Santo, dovranno nasce, nel Figlio suo, tutti i figli di Adamo perché diventino Figlio di Dio, per generazione dall’alto. Questa generazione può avvenire se i suoi primogeniti che sono gli Apostoli semineranno nel cuore di ogni uomo il seme purissimo della Parola di Cristo Gesù. Se invece i suoi primogeniti non semineranno il seme purissimo della Parola, nessun nuovo figlio nascerà dalla Spirito Santo per il suo seno purissimo e castissimo, e il corpo di Cristo non si edifica. Che oggi moltissimi primogeniti hanno rinnegato la Madre di Gesù e Madre loro, lo attesta il fatto che hanno rinnegato il Vangelo della vita e seminano un altro vangelo, che è il vangelo di Satana e il vangelo del mondo. Lo attesta il fatto che questi figli primogeniti della Vergine Maria predicano dottrine perverse. Senza la semina nei cuori del vero Vangelo di Cristo Signore, la Vergine Maria anziché essere essere ricca di figli, diviene povera, non perché lo Spirito Santo non doni la sua onnipotente forza fecondatrice, non perché il seno mistico della Vergine Maria è come il seno di Sara, ma perché i suoi figli primogeniti non seminano più il seme divino della Parola del vero e santo Vangelo del Figlio Unigenito del Padre. Proviamo a leggere con l’aiuto dello Spirito Santo in chiave mariologica due Salmi delle salite: </w:t>
      </w:r>
      <w:r w:rsidRPr="00E401C9">
        <w:rPr>
          <w:rFonts w:ascii="Arial" w:eastAsia="Times New Roman" w:hAnsi="Arial" w:cs="Arial"/>
          <w:i/>
          <w:color w:val="000000"/>
          <w:kern w:val="0"/>
          <w:sz w:val="24"/>
          <w:szCs w:val="24"/>
          <w:lang w:eastAsia="it-IT"/>
          <w14:ligatures w14:val="none"/>
        </w:rPr>
        <w:t xml:space="preserve">“Salmo 127 (126):  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Salmo 128 (127):  Canto delle salite.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w:t>
      </w:r>
      <w:r w:rsidRPr="00E401C9">
        <w:rPr>
          <w:rFonts w:ascii="Arial" w:eastAsia="Times New Roman" w:hAnsi="Arial" w:cs="Arial"/>
          <w:iCs/>
          <w:color w:val="000000"/>
          <w:kern w:val="0"/>
          <w:sz w:val="24"/>
          <w:szCs w:val="24"/>
          <w:lang w:eastAsia="it-IT"/>
          <w14:ligatures w14:val="none"/>
        </w:rPr>
        <w:t>Una Chiesa senza figli non è la Chiesa del Dio vivente. È un ulivo in via di estinzione. La Chiesa invece è pensata da Dio come Madre dai moltissimi figli. Figlio della Chiesa e figlio della Vergine Maria dovrà divenire ogni figlio di Adamo. Se il figlio di Adamo si rifiuta, la responsabilità è solo sua. Se invece il seme della divina Parola non è stato seminato nel suo cuore, la responsabilità è dei figli primogeniti della Madre di Dio. Sono responsabili in eterno di aver reso sterile la loro Madre, la Madre che li ha generati alla vita.</w:t>
      </w:r>
    </w:p>
    <w:p w14:paraId="217A7E11" w14:textId="77777777" w:rsidR="00E401C9" w:rsidRPr="00E401C9" w:rsidRDefault="00E401C9" w:rsidP="00E401C9">
      <w:pPr>
        <w:spacing w:after="120" w:line="240" w:lineRule="auto"/>
        <w:jc w:val="both"/>
        <w:rPr>
          <w:rFonts w:ascii="Arial" w:eastAsia="Times New Roman" w:hAnsi="Arial" w:cs="Arial"/>
          <w:i/>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Non possono i primogeniti della Madre della Chiesa lavorare perché la loro Madre diventi sfiorita di figli. La sterilità della Madre è solo per gravissimo peccato di omissione dei suoi figli primogeniti. Che mai per essi si compia la profezia di Anna cantata nel suo canto di ringraziamento al suo Signore e Dio per aver reso fecondo il suo grembo sterile: “</w:t>
      </w:r>
      <w:r w:rsidRPr="00E401C9">
        <w:rPr>
          <w:rFonts w:ascii="Arial" w:eastAsia="Times New Roman" w:hAnsi="Arial" w:cs="Arial"/>
          <w:i/>
          <w:color w:val="000000"/>
          <w:kern w:val="0"/>
          <w:sz w:val="24"/>
          <w:szCs w:val="24"/>
          <w:lang w:eastAsia="it-IT"/>
          <w14:ligatures w14:val="none"/>
        </w:rPr>
        <w:t xml:space="preserve">Allora Anna pregò così: «Il mio cuore esulta nel Signore, la </w:t>
      </w:r>
      <w:r w:rsidRPr="00E401C9">
        <w:rPr>
          <w:rFonts w:ascii="Arial" w:eastAsia="Times New Roman" w:hAnsi="Arial" w:cs="Arial"/>
          <w:i/>
          <w:color w:val="000000"/>
          <w:kern w:val="0"/>
          <w:sz w:val="24"/>
          <w:szCs w:val="24"/>
          <w:lang w:eastAsia="it-IT"/>
          <w14:ligatures w14:val="none"/>
        </w:rPr>
        <w:lastRenderedPageBreak/>
        <w:t xml:space="preserve">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3431DED" w14:textId="77777777" w:rsidR="00E401C9" w:rsidRPr="00E401C9" w:rsidRDefault="00E401C9" w:rsidP="00E401C9">
      <w:pPr>
        <w:spacing w:after="120" w:line="240" w:lineRule="auto"/>
        <w:jc w:val="both"/>
        <w:rPr>
          <w:rFonts w:ascii="Arial" w:eastAsia="Times New Roman" w:hAnsi="Arial" w:cs="Arial"/>
          <w:i/>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 xml:space="preserve">Noi personalmente chiediamo che si paralizzi la nostra lingua se dovessimo predicare un altro vangelo o se ci dovessimo dimenticare della nostra Santissima Madre: </w:t>
      </w:r>
      <w:r w:rsidRPr="00E401C9">
        <w:rPr>
          <w:rFonts w:ascii="Arial" w:eastAsia="Times New Roman" w:hAnsi="Arial" w:cs="Arial"/>
          <w:i/>
          <w:color w:val="000000"/>
          <w:kern w:val="0"/>
          <w:sz w:val="24"/>
          <w:szCs w:val="24"/>
          <w:lang w:eastAsia="it-IT"/>
          <w14:ligatures w14:val="none"/>
        </w:rPr>
        <w:t xml:space="preserve">Salmo 137 (136): 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 Ricòrdati, Signore, dei figli di Edom, che, nel giorno di Gerusalemme, dicevano: «Spogliatela, spogliatela fino alle sue fondamenta!». Figlia di Babilonia devastatrice, beato chi ti renderà quanto ci hai fatto. Beato chi afferrerà i tuoi piccoli e li sfracellerà contro la pietra. </w:t>
      </w:r>
      <w:r w:rsidRPr="00E401C9">
        <w:rPr>
          <w:rFonts w:ascii="Arial" w:eastAsia="Times New Roman" w:hAnsi="Arial" w:cs="Arial"/>
          <w:iCs/>
          <w:color w:val="000000"/>
          <w:kern w:val="0"/>
          <w:sz w:val="24"/>
          <w:szCs w:val="24"/>
          <w:lang w:eastAsia="it-IT"/>
          <w14:ligatures w14:val="none"/>
        </w:rPr>
        <w:t>Così come chiediamo che per mezzo della nostra Parola, che dovrà essere purissima Parola del Figlio suo, tutti i re della terra possa ascoltare la Parola della vita, la Parola che dona allo Spirito Santo la sua divina e onnipotenza forza d rendere fecondo il seno mistico della Madre di Dio e Madre nostra arricchendola sempre di nuovi figli: “</w:t>
      </w:r>
      <w:r w:rsidRPr="00E401C9">
        <w:rPr>
          <w:rFonts w:ascii="Arial" w:eastAsia="Times New Roman" w:hAnsi="Arial" w:cs="Arial"/>
          <w:i/>
          <w:color w:val="000000"/>
          <w:kern w:val="0"/>
          <w:sz w:val="24"/>
          <w:szCs w:val="24"/>
          <w:lang w:eastAsia="it-IT"/>
          <w14:ligatures w14:val="none"/>
        </w:rPr>
        <w:t xml:space="preserve">Salmo 138 (137):  Di Davide. Ti rendo grazie, Signore, con tutto il cuore: hai ascoltato le parole della mia bocca. Non agli dèi, ma a te voglio cantare, mi prostro verso il tuo tempio santo. Rendo grazie al tuo nome per il tuo amore e la tua fedeltà: hai reso la tua promessa più grande del tuo nome. Nel giorno in cui ti ho invocato, mi hai risposto, hai accresciuto in me la forza. Ti renderanno grazie, Signore, tutti i re della terra, quando ascolteranno le parole della tua bocca. Canteranno le vie del Signore: grande è la gloria del Signore! Perché eccelso è il Signore, ma guarda verso l’umile; il superbo invece lo riconosce da lontano. Se cammino in mezzo al pericolo, tu mi ridoni vita; contro la collera dei miei avversari stendi la tua mano e la tua destra mi salva. Il Signore farà tutto per me. Signore, il tuo amore è per sempre: non abbandonare l’opera delle tue mani. </w:t>
      </w:r>
    </w:p>
    <w:p w14:paraId="70DFFF70"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 xml:space="preserve">La maternità della Vergine Maria è vera generazione nello Spirito Santo. È vera nascita da Lei. Il Dio che è il Padre del suo Figlio Unigenito, ha stabilito con decreto eterna, che ogni suo figlio di adozione i Cristo Gesù, ogni suo figlio, che per opera dello Spirito Santo, diviene suo figlio per partecipazione della sua natura divina, divenga suo figlio divenendo partecipe della natura della Madre del Figlio suo. Questa partecipazione è il Dono che il Padre ha fatto ai figli della Chiesa per bocca </w:t>
      </w:r>
      <w:r w:rsidRPr="00E401C9">
        <w:rPr>
          <w:rFonts w:ascii="Arial" w:eastAsia="Times New Roman" w:hAnsi="Arial" w:cs="Arial"/>
          <w:iCs/>
          <w:color w:val="000000"/>
          <w:kern w:val="0"/>
          <w:sz w:val="24"/>
          <w:szCs w:val="24"/>
          <w:lang w:eastAsia="it-IT"/>
          <w14:ligatures w14:val="none"/>
        </w:rPr>
        <w:lastRenderedPageBreak/>
        <w:t xml:space="preserve">del Figlio suo dalla croce. Non solo partecipazione della sua natura, ma anche partecipazione della sua obbedienza, delle sue virtù, della sua santità, della sua grazia, partecipazione dello Spirito Santo del quale sempre il suo cuore, la sua anima il suo corpo sono traboccanti. Madre di Dio, vera Madre di ogni figlio di Dio in Cristo Gesù, per opera dello Spirito Santo, scendi, vieni in mezzo a noi e con la dolcezza del tuo amore ma anche con la tua parola ferma e risoluta di Madre piega i tuoi figli primogeniti a seminare nei cuori la vera Parola, il vero Vangelo del Tuo Divin Figlio. Fa’ che tutti siano discepoli del Figlio tuo e non discepoli del mondo per il mondo e neanche discepoli di Satana a servizio di Satana. Vieni e ristabilisci le sorti della tua maternità, ormai sfiorita a causa della trasformazione dei tuoi figli prediletti da servi dl figlio tuo a servi del mondo.   </w:t>
      </w:r>
    </w:p>
    <w:p w14:paraId="5C574CB8" w14:textId="77777777" w:rsidR="00E401C9" w:rsidRPr="00E401C9" w:rsidRDefault="00E401C9" w:rsidP="00E401C9">
      <w:pPr>
        <w:spacing w:after="120" w:line="240" w:lineRule="auto"/>
        <w:jc w:val="both"/>
        <w:rPr>
          <w:rFonts w:ascii="Arial" w:eastAsia="Times New Roman" w:hAnsi="Arial" w:cs="Arial"/>
          <w:b/>
          <w:kern w:val="0"/>
          <w:sz w:val="28"/>
          <w:szCs w:val="28"/>
          <w:lang w:eastAsia="it-IT"/>
          <w14:ligatures w14:val="none"/>
        </w:rPr>
      </w:pPr>
    </w:p>
    <w:p w14:paraId="1C271161"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08" w:name="_Toc216000600"/>
      <w:bookmarkStart w:id="409" w:name="_Toc216000631"/>
      <w:bookmarkStart w:id="410" w:name="_Toc218974950"/>
      <w:r w:rsidRPr="00E401C9">
        <w:rPr>
          <w:rFonts w:ascii="Arial" w:eastAsia="Times New Roman" w:hAnsi="Arial" w:cs="Arial"/>
          <w:b/>
          <w:color w:val="000000" w:themeColor="text1"/>
          <w:sz w:val="32"/>
          <w:szCs w:val="32"/>
          <w:lang w:val="la-Latn" w:eastAsia="it-IT"/>
        </w:rPr>
        <w:t>MADRE DELLA DIVINA GRAZIA</w:t>
      </w:r>
      <w:bookmarkEnd w:id="408"/>
      <w:bookmarkEnd w:id="409"/>
      <w:bookmarkEnd w:id="410"/>
    </w:p>
    <w:p w14:paraId="21D2643F"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La Vergine Maria è confessata </w:t>
      </w:r>
      <w:r w:rsidRPr="00E401C9">
        <w:rPr>
          <w:rFonts w:ascii="Arial" w:eastAsia="Times New Roman" w:hAnsi="Arial" w:cs="Arial"/>
          <w:i/>
          <w:kern w:val="0"/>
          <w:sz w:val="24"/>
          <w:szCs w:val="24"/>
          <w:lang w:eastAsia="it-IT"/>
          <w14:ligatures w14:val="none"/>
        </w:rPr>
        <w:t>“Madre della divina grazia”</w:t>
      </w:r>
      <w:r w:rsidRPr="00E401C9">
        <w:rPr>
          <w:rFonts w:ascii="Arial" w:eastAsia="Times New Roman" w:hAnsi="Arial" w:cs="Arial"/>
          <w:kern w:val="0"/>
          <w:sz w:val="24"/>
          <w:szCs w:val="24"/>
          <w:lang w:eastAsia="it-IT"/>
          <w14:ligatures w14:val="none"/>
        </w:rPr>
        <w:t xml:space="preserve">.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 </w:t>
      </w:r>
      <w:r w:rsidRPr="00E401C9">
        <w:rPr>
          <w:rFonts w:ascii="Arial" w:eastAsia="Times New Roman" w:hAnsi="Arial" w:cs="Arial"/>
          <w:iCs/>
          <w:color w:val="000000"/>
          <w:kern w:val="0"/>
          <w:sz w:val="24"/>
          <w:szCs w:val="24"/>
          <w:lang w:eastAsia="it-IT"/>
          <w14:ligatures w14:val="none"/>
        </w:rPr>
        <w:t>A volte penso a quanto Paolo diceva ai Corinzi:</w:t>
      </w:r>
      <w:r w:rsidRPr="00E401C9">
        <w:rPr>
          <w:rFonts w:ascii="Arial" w:eastAsia="Times New Roman" w:hAnsi="Arial" w:cs="Arial"/>
          <w:i/>
          <w:iCs/>
          <w:color w:val="000000"/>
          <w:kern w:val="0"/>
          <w:sz w:val="24"/>
          <w:szCs w:val="24"/>
          <w:lang w:eastAsia="it-IT"/>
          <w14:ligatures w14:val="none"/>
        </w:rPr>
        <w:t xml:space="preserv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(1Cro 14,6-11). </w:t>
      </w:r>
      <w:r w:rsidRPr="00E401C9">
        <w:rPr>
          <w:rFonts w:ascii="Arial" w:eastAsia="Times New Roman" w:hAnsi="Arial" w:cs="Arial"/>
          <w:iCs/>
          <w:color w:val="000000"/>
          <w:kern w:val="0"/>
          <w:sz w:val="24"/>
          <w:szCs w:val="24"/>
          <w:lang w:eastAsia="it-IT"/>
          <w14:ligatures w14:val="none"/>
        </w:rPr>
        <w:t xml:space="preserve">Noi parliamo della Madre di Dio. I suoni però sono tutti uguali, indistinti, confusi, senza alcun contenuto di verità. Così facendo perdiamo tutta la ricchezza che è nelle parole. Una parola vuota non parla. Il suo è un suono senza parola. </w:t>
      </w:r>
    </w:p>
    <w:p w14:paraId="1F5C8C98"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 xml:space="preserve">La Vergine Maria è </w:t>
      </w:r>
      <w:r w:rsidRPr="00E401C9">
        <w:rPr>
          <w:rFonts w:ascii="Arial" w:eastAsia="Times New Roman" w:hAnsi="Arial" w:cs="Arial"/>
          <w:i/>
          <w:iCs/>
          <w:color w:val="000000"/>
          <w:kern w:val="0"/>
          <w:sz w:val="24"/>
          <w:szCs w:val="24"/>
          <w:lang w:eastAsia="it-IT"/>
          <w14:ligatures w14:val="none"/>
        </w:rPr>
        <w:t>“Madre della divina grazia”</w:t>
      </w:r>
      <w:r w:rsidRPr="00E401C9">
        <w:rPr>
          <w:rFonts w:ascii="Arial" w:eastAsia="Times New Roman" w:hAnsi="Arial" w:cs="Arial"/>
          <w:iCs/>
          <w:color w:val="000000"/>
          <w:kern w:val="0"/>
          <w:sz w:val="24"/>
          <w:szCs w:val="24"/>
          <w:lang w:eastAsia="it-IT"/>
          <w14:ligatures w14:val="none"/>
        </w:rPr>
        <w:t xml:space="preserve">. La madre concepisce, genera, gestisce, dona alla luce la vita. La vita data alla luce dalla madre è nutrita, custodita, aiutata nel suo crescere, portata a compimento nel suo sviluppo, resa perfetta. Un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w:t>
      </w:r>
      <w:r w:rsidRPr="00E401C9">
        <w:rPr>
          <w:rFonts w:ascii="Arial" w:eastAsia="Times New Roman" w:hAnsi="Arial" w:cs="Arial"/>
          <w:iCs/>
          <w:color w:val="000000"/>
          <w:kern w:val="0"/>
          <w:sz w:val="24"/>
          <w:szCs w:val="24"/>
          <w:lang w:eastAsia="it-IT"/>
          <w14:ligatures w14:val="none"/>
        </w:rPr>
        <w:lastRenderedPageBreak/>
        <w:t xml:space="preserve">anzi fino all’ora della perfezione assoluta, Maria è stata Madre della divina grazia. Ma questo non è tutto. Alla croce non finisce il mistero di Maria quale </w:t>
      </w:r>
      <w:r w:rsidRPr="00E401C9">
        <w:rPr>
          <w:rFonts w:ascii="Arial" w:eastAsia="Times New Roman" w:hAnsi="Arial" w:cs="Arial"/>
          <w:i/>
          <w:iCs/>
          <w:color w:val="000000"/>
          <w:kern w:val="0"/>
          <w:sz w:val="24"/>
          <w:szCs w:val="24"/>
          <w:lang w:eastAsia="it-IT"/>
          <w14:ligatures w14:val="none"/>
        </w:rPr>
        <w:t>“Madre della divina grazia”</w:t>
      </w:r>
      <w:r w:rsidRPr="00E401C9">
        <w:rPr>
          <w:rFonts w:ascii="Arial" w:eastAsia="Times New Roman" w:hAnsi="Arial" w:cs="Arial"/>
          <w:iCs/>
          <w:color w:val="000000"/>
          <w:kern w:val="0"/>
          <w:sz w:val="24"/>
          <w:szCs w:val="24"/>
          <w:lang w:eastAsia="it-IT"/>
          <w14:ligatures w14:val="none"/>
        </w:rPr>
        <w:t xml:space="preserve">. Alla croce finisce la missione materna di Maria con Gesù, inizia con il discepolo, con ogni discepolo, anche lui </w:t>
      </w:r>
      <w:r w:rsidRPr="00E401C9">
        <w:rPr>
          <w:rFonts w:ascii="Arial" w:eastAsia="Times New Roman" w:hAnsi="Arial" w:cs="Arial"/>
          <w:i/>
          <w:iCs/>
          <w:color w:val="000000"/>
          <w:kern w:val="0"/>
          <w:sz w:val="24"/>
          <w:szCs w:val="24"/>
          <w:lang w:eastAsia="it-IT"/>
          <w14:ligatures w14:val="none"/>
        </w:rPr>
        <w:t>“divina grazia”</w:t>
      </w:r>
      <w:r w:rsidRPr="00E401C9">
        <w:rPr>
          <w:rFonts w:ascii="Arial" w:eastAsia="Times New Roman" w:hAnsi="Arial" w:cs="Arial"/>
          <w:iCs/>
          <w:color w:val="000000"/>
          <w:kern w:val="0"/>
          <w:sz w:val="24"/>
          <w:szCs w:val="24"/>
          <w:lang w:eastAsia="it-IT"/>
          <w14:ligatures w14:val="none"/>
        </w:rPr>
        <w:t xml:space="preserve">, perché così è stato costituito nello Spirito Santo. Ciò che ha fatto Gesù Signore, sul suo modello ed esempio lo deve fare ogni suo discepolo. Può fare questo, se anche lui si lascia concepire, generare, partorire, aiutare nella crescita, prendere per mano e condurre fino alla sua perfezione morale, spirituale, ascetica, mistica. Senza questo legame di Madre – Figlio, nessun discepolo di Gesù potrà mai divenire </w:t>
      </w:r>
      <w:r w:rsidRPr="00E401C9">
        <w:rPr>
          <w:rFonts w:ascii="Arial" w:eastAsia="Times New Roman" w:hAnsi="Arial" w:cs="Arial"/>
          <w:i/>
          <w:iCs/>
          <w:color w:val="000000"/>
          <w:kern w:val="0"/>
          <w:sz w:val="24"/>
          <w:szCs w:val="24"/>
          <w:lang w:eastAsia="it-IT"/>
          <w14:ligatures w14:val="none"/>
        </w:rPr>
        <w:t>“divina grazia”</w:t>
      </w:r>
      <w:r w:rsidRPr="00E401C9">
        <w:rPr>
          <w:rFonts w:ascii="Arial" w:eastAsia="Times New Roman" w:hAnsi="Arial" w:cs="Arial"/>
          <w:iCs/>
          <w:color w:val="000000"/>
          <w:kern w:val="0"/>
          <w:sz w:val="24"/>
          <w:szCs w:val="24"/>
          <w:lang w:eastAsia="it-IT"/>
          <w14:ligatures w14:val="none"/>
        </w:rPr>
        <w:t xml:space="preserve">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 perché vita di morte, nella morte, per la morte. Vergine Maria, Madre della Redenzione, abbi pietà di noi e rinsalda ogni giorno il legame materno con te. Angeli e Santi non permettete che questo legame si spezzi. </w:t>
      </w:r>
    </w:p>
    <w:p w14:paraId="3C8A768A"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 xml:space="preserve">Oggi aggiungiamo: viviamo oggi in un tempo nel quale noi cristiani non siamo </w:t>
      </w:r>
      <w:r w:rsidRPr="00E401C9">
        <w:rPr>
          <w:rFonts w:ascii="Arial" w:eastAsia="Times New Roman" w:hAnsi="Arial" w:cs="Arial"/>
          <w:i/>
          <w:color w:val="000000"/>
          <w:kern w:val="0"/>
          <w:sz w:val="24"/>
          <w:szCs w:val="24"/>
          <w:lang w:eastAsia="it-IT"/>
          <w14:ligatures w14:val="none"/>
        </w:rPr>
        <w:t>“divina grazia”</w:t>
      </w:r>
      <w:r w:rsidRPr="00E401C9">
        <w:rPr>
          <w:rFonts w:ascii="Arial" w:eastAsia="Times New Roman" w:hAnsi="Arial" w:cs="Arial"/>
          <w:iCs/>
          <w:color w:val="000000"/>
          <w:kern w:val="0"/>
          <w:sz w:val="24"/>
          <w:szCs w:val="24"/>
          <w:lang w:eastAsia="it-IT"/>
          <w14:ligatures w14:val="none"/>
        </w:rPr>
        <w:t xml:space="preserve"> in Cristo e per lo Spirito Santo per la Chiesa e per il mondo. Siamo fiumi secchi, pozzi asciutti o pieni di fango, pozzanghere stracolme di insetti nocivi e portatori di ogni malattia. Dobbiamo confessare che tutto questo è accaduto e accade perché il cristiano ha deciso di non volere essere più né dal Padre, né dal Figlio, né dallo Spirito Santo, né dalla Vergine Maria, né dal Vangelo, né da tutto ciò che è verità soprannaturale, verità eterna e increata, verità che discende dall’alto, né dall’alto dei cieli e né dall’alto della croce. Vuole essere più che Dio, oltre lo stesso Dio. Sappiamo che Dio è eterno e non si è fatto, perché senza principio e senza fine. L’uomo invece avvelenato dal veleno letale di Satana, vuole generare e partorire se stesso come Dio di se stesso e Dio dei suoi fratelli. Perché l’uomo è giunto a una tale superbia? Perché si è lasciato sradicare dal terreno della purissima umiltà della Madre sua e ha piantato le sue radici nella superbia di Satana. Chi può rivestire il cristiano dell’umiltà della Vergine Maria è lo Spirito Santo. Chi può ancora una volta piantare il cristiano nell’umiltà della Vergine Maria è solo e sempre lo Spirito Santo. Ma il cristiano avrà lo Spirito Santo solo se lo attingerà nel cuore della Vergine Maria. Questo perché ogni grazia va attinta dal cristiano nel seno della Vergine Maria. Il cristiano oggi dovrà pentirsi di avere abbandonato la madre sua, di aver lasciato il suo cuore. Dovrà ritornare dalla Madre è chiedere ogni perdono. Lei ricca di misericordia, Lei Madre di misericordia, nuovamente ci accoglierà, ci porrà nel suo cuore, ci pianterà nella sua umiltà, nel suo cuore saremo pieno di Spirito Santo come Giovanni il Battista nel seno di Elisabetta, e a poco a poco sempre che rimaniamo nel suo cuore, ritorneremo a esser grazia divina nella Chiesa e nel mondo. Per opera dello Spirito Santo saremo generati nel seno mistico della Madre nostra, nasceremo come grazia divina,  con Lei e in lei porteremo la nostra grazia divina al sommo della fruttificazione sul Golgota come Cristo Gesù e potremo donarci alla Chiesa e al mondo come grazia divina, senza la quale è impossibile </w:t>
      </w:r>
      <w:r w:rsidRPr="00E401C9">
        <w:rPr>
          <w:rFonts w:ascii="Arial" w:eastAsia="Times New Roman" w:hAnsi="Arial" w:cs="Arial"/>
          <w:iCs/>
          <w:color w:val="000000"/>
          <w:kern w:val="0"/>
          <w:sz w:val="24"/>
          <w:szCs w:val="24"/>
          <w:lang w:eastAsia="it-IT"/>
          <w14:ligatures w14:val="none"/>
        </w:rPr>
        <w:lastRenderedPageBreak/>
        <w:t>che la vera Parola sia predicata ed è anche impossibile che essa trafigga un solo cuore. Senza la trafittura del cuore, la Parola è povera di Spirito Santo ed essa non produce alcun frutto di Salvezza. Non genera grazia divina.</w:t>
      </w:r>
    </w:p>
    <w:p w14:paraId="26F26560"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Gesù è interamente governato, mosso, condotto dallo Spirito Santo, con la sua morte in croce genera grazia divina con tanta potenza di vita e di Spirito Santo da rigenerare il mondo intero, renderlo nuova creatura, facendolo partecipe della grazia divina. Non solo, Come vero Agnello della Pasqua può nutrire quanti intraprendono il cammino verso il regno eterno e dare loro tanta forza per non cadere vittime dalla fame e della stanchezza nel deserto di questo mondo. Nessuno mai potrà attraversare il deserto cocente del peccato del mondo se non si disseta con l’acqua dello Spirito Santo, se non rinnova perennemente il suo sangue con il sangue d Cristo, se non mangia la carne dell’Agnello per dare forza alla sua anima, al su spirito, al suo corpo. Ecco cosa rivela lo Spirito Santo su Cristo Gesù e sulla divina grazia da Lui generata;</w:t>
      </w:r>
    </w:p>
    <w:p w14:paraId="3C27D42A"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 xml:space="preserve"> “</w:t>
      </w:r>
      <w:r w:rsidRPr="00E401C9">
        <w:rPr>
          <w:rFonts w:ascii="Arial" w:eastAsia="Times New Roman" w:hAnsi="Arial" w:cs="Arial"/>
          <w:i/>
          <w:color w:val="000000"/>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10,41-47). </w:t>
      </w:r>
    </w:p>
    <w:p w14:paraId="5F032340"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A questa purissima verità dobbiamo aggiungerne una seconda. Rivela lo Spirito Santo per bocca dell’Apostolo Paolo che in Cristo Gesù abita corporalmente la pienezza della divinità e che ogni battezzato viene reso partecipe di questa pienezza. Essendo noi membra del corpo di Cristo e membra gli uni degli altri e gli uni dagli altri e per gli altri, anche noi dobbiamo rendere ogni altro membro partecipe della nostra pienezza che è stata a noi partecipata. Se noi però non generiamo in Cristo, per Cristo, con Lui, acqua e sangue, se in Cristo non diveniamo anche noi veri Agnelli della Pasqua, se, sempre in Cristo, con Cristo, per Cristo, non generiamo alcuna divina grazia, il corpo di Cristo non viene nutrito per nostra grave omissione. Quanto lo Spirito Santo dice di Cristo Gesù, deve poteri dire anche di ogni membro del suo corpo:</w:t>
      </w:r>
    </w:p>
    <w:p w14:paraId="166C3FD8" w14:textId="77777777" w:rsidR="00E401C9" w:rsidRPr="00E401C9" w:rsidRDefault="00E401C9" w:rsidP="00E401C9">
      <w:pPr>
        <w:spacing w:after="120" w:line="240" w:lineRule="auto"/>
        <w:jc w:val="both"/>
        <w:rPr>
          <w:rFonts w:ascii="Arial" w:eastAsia="Times New Roman" w:hAnsi="Arial" w:cs="Arial"/>
          <w:i/>
          <w:color w:val="000000"/>
          <w:kern w:val="0"/>
          <w:sz w:val="24"/>
          <w:szCs w:val="24"/>
          <w:lang w:eastAsia="it-IT"/>
          <w14:ligatures w14:val="none"/>
        </w:rPr>
      </w:pPr>
      <w:r w:rsidRPr="00E401C9">
        <w:rPr>
          <w:rFonts w:ascii="Arial" w:eastAsia="Times New Roman" w:hAnsi="Arial" w:cs="Arial"/>
          <w:i/>
          <w:color w:val="000000"/>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1DA0308"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lastRenderedPageBreak/>
        <w:t>Ecco allora chi è il discepolo di Gesù: uno che in Cristo, con Cristo, per Cristo, genera divina grazia per nutrire il corpo di Cristo e solo nutrendo il corpo di Cristo, nutre anche il mondo. Questa sua missione mai la potrà vivere se si separa dalla Vergine Maria. È Lei la Madre della Divina grazia. Il discepolo di Gesù diviene un solo cuore, una sola vita, un solo spirito, una sola obbedienza, una sola grazia con la Madre di Dio, Madre di Cristo, e in Lei, con lei, per Lei diverrà membro del corpo di Cristo che fruttifica divina grazia per tutto il corpo di Cristo e per il mondo intero. Se il discepolo di Gesù si separa dalla Vergine Maria è in tutto simile a un maestoso cedro del Libano che si è sradicato dal terreno e giace a terra con le radici esposte al sole. In verità oggi molti discepoli di Gesù sono alberi con le radici esposte non solo al sole, ma anche sono esposte al fuoco dell’inferno, perché hanno lasciato il cuore della vergine Maria e si sono trapianti nel cuore infuocato di Satana, pronti per essere avvolti dalle fiamme eterne. O si rimane e si ritorna nel cuore della Madre della divina grazia e in questo cuore affondiamo sempre di più le nostre radici per attingere dalla sua grazia divina tutta la grazia divina che fa crescere noi e crescendo noi, cresce il corpo di Cristo in forza di Spirito Santo, di conversione e di santificazione, oppure all’istante siamo con le nostre radici piantati nel cuore di Satana e sappiamo che questo cuore produce e fruttifica solo perdizione eterna. O il cristiano è nel cuore di Maria o è nel cuore del mondo e nel cuore di Satana. Se è piantato nel cuore di Maria è piantato nel cuore di Cristo, nel cuore del Padre e dello Spirito Santo e produce e fruttifica divina grazia, oppure è nel cuore del mondo, nel cuore di Satana e produce perdizione e morte eterna.</w:t>
      </w:r>
    </w:p>
    <w:p w14:paraId="33B32146"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Nessuno potrà essere radicato in Cristo se non è radicato nel cuore della Vergine Maria. Del nostro radicamento in Cristo ecco cosa rivela lo Spirito Santo per bocca dell’Apostolo Paolo:</w:t>
      </w:r>
    </w:p>
    <w:p w14:paraId="7A104C53" w14:textId="77777777" w:rsidR="00E401C9" w:rsidRPr="00E401C9" w:rsidRDefault="00E401C9" w:rsidP="00E401C9">
      <w:pPr>
        <w:spacing w:after="120" w:line="240" w:lineRule="auto"/>
        <w:jc w:val="both"/>
        <w:rPr>
          <w:rFonts w:ascii="Arial" w:eastAsia="Times New Roman" w:hAnsi="Arial" w:cs="Arial"/>
          <w:i/>
          <w:color w:val="000000"/>
          <w:kern w:val="0"/>
          <w:sz w:val="24"/>
          <w:szCs w:val="24"/>
          <w:lang w:eastAsia="it-IT"/>
          <w14:ligatures w14:val="none"/>
        </w:rPr>
      </w:pPr>
      <w:r w:rsidRPr="00E401C9">
        <w:rPr>
          <w:rFonts w:ascii="Arial" w:eastAsia="Times New Roman" w:hAnsi="Arial" w:cs="Arial"/>
          <w:i/>
          <w:color w:val="000000"/>
          <w:kern w:val="0"/>
          <w:sz w:val="24"/>
          <w:szCs w:val="24"/>
          <w:lang w:eastAsia="it-IT"/>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5E4CFA72" w14:textId="77777777" w:rsidR="00E401C9" w:rsidRPr="00E401C9" w:rsidRDefault="00E401C9" w:rsidP="00E401C9">
      <w:pPr>
        <w:spacing w:after="120" w:line="240" w:lineRule="auto"/>
        <w:jc w:val="both"/>
        <w:rPr>
          <w:rFonts w:ascii="Arial" w:eastAsia="Times New Roman" w:hAnsi="Arial" w:cs="Arial"/>
          <w:i/>
          <w:color w:val="000000"/>
          <w:kern w:val="0"/>
          <w:sz w:val="24"/>
          <w:szCs w:val="24"/>
          <w:lang w:eastAsia="it-IT"/>
          <w14:ligatures w14:val="none"/>
        </w:rPr>
      </w:pPr>
      <w:r w:rsidRPr="00E401C9">
        <w:rPr>
          <w:rFonts w:ascii="Arial" w:eastAsia="Times New Roman" w:hAnsi="Arial" w:cs="Arial"/>
          <w:i/>
          <w:color w:val="000000"/>
          <w:kern w:val="0"/>
          <w:sz w:val="24"/>
          <w:szCs w:val="24"/>
          <w:lang w:eastAsia="it-IT"/>
          <w14:ligatures w14:val="none"/>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w:t>
      </w:r>
      <w:r w:rsidRPr="00E401C9">
        <w:rPr>
          <w:rFonts w:ascii="Arial" w:eastAsia="Times New Roman" w:hAnsi="Arial" w:cs="Arial"/>
          <w:i/>
          <w:color w:val="000000"/>
          <w:kern w:val="0"/>
          <w:sz w:val="24"/>
          <w:szCs w:val="24"/>
          <w:lang w:eastAsia="it-IT"/>
          <w14:ligatures w14:val="none"/>
        </w:rPr>
        <w:lastRenderedPageBreak/>
        <w:t xml:space="preserve">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4A30CFA4" w14:textId="77777777" w:rsidR="00E401C9" w:rsidRPr="00E401C9" w:rsidRDefault="00E401C9" w:rsidP="00E401C9">
      <w:pPr>
        <w:spacing w:after="120" w:line="240" w:lineRule="auto"/>
        <w:jc w:val="both"/>
        <w:rPr>
          <w:rFonts w:ascii="Arial" w:eastAsia="Times New Roman" w:hAnsi="Arial" w:cs="Arial"/>
          <w:i/>
          <w:color w:val="000000"/>
          <w:kern w:val="0"/>
          <w:sz w:val="24"/>
          <w:szCs w:val="24"/>
          <w:lang w:eastAsia="it-IT"/>
          <w14:ligatures w14:val="none"/>
        </w:rPr>
      </w:pPr>
      <w:r w:rsidRPr="00E401C9">
        <w:rPr>
          <w:rFonts w:ascii="Arial" w:eastAsia="Times New Roman" w:hAnsi="Arial" w:cs="Arial"/>
          <w:i/>
          <w:color w:val="000000"/>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2,1-8). </w:t>
      </w:r>
    </w:p>
    <w:p w14:paraId="4D9A9374"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Il cristiano radicato in Maria, Madre della grazia divina, deve continuare nel mondo la missione di quel cuore nel quale è saldamente piantata fino al punto di divenire cuore della Madre sua. Divenendo cuore della Madre sua deve dare tutto se stesso a Dio perché oggi Cristo Gesù in lui venga concepito e poi sempre per Lui partorito per essere dato ad ogni altro cuore. Il parto di Cristo da parte del cristiano può venire solo sulla croce di un’obbedienza a Dio in tutto simile all’obbedienza del Madre sua. Senza il sì del cristiano a Dio, la Chiesa rallenta la sua forza di conversione, la forza di attrazione a Cristo, la forza di edificare il copro di Cristo.</w:t>
      </w:r>
    </w:p>
    <w:p w14:paraId="3E17B0EB"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 xml:space="preserve">Il cristiano radicato in Cristo, perché radicato in Maria, deve attingere dal cuore di Cristo tutto l’amore del Padre, deve attingere  lo Spirito Santo in ogni suo dono perché possa continuare la missione di Cristo, che è missione di incarnazione, missione di evangelizzazione, missione crocifissione, missione del dono della sua via al Padre, nello Spirito Santo, perché il Padre, in Cristo, con Cristo, per Cristo, faccia di lui un dono di salvezza e di redenzione. Sarà dono di salvezza se dalla sua croce, sulla quale sempre dovrà essere inchiodato con i chiodi della sua obbedienza, produrrà l’acqua e il sangue e diverrà in Cristo l’Agnello della Pasqua, da farsi mangiare da ogni membro del corpo di Cristo. Solo così il corpo di Cristo, che è la Chiesa del Dio vivente, darà la vita al mondo per la sua conversione e salvezza. Ecco perché è giusto affermare che oggi moltissimi discepoli di Gesù, separati dalla Vergine Maria e separati da Cristo Signore, non divenuti cuori della Vergine Maria e cuore di Cristo, sono solo bocca di Satana che vomitano sulla Chiesa e sul mondo solo lava infernale di falsità e di inganno. Madre della divina grazia, aiutaci a radicarci così potentemente nel tuo cuore, per divenire in te “divina grazia” con la quale nutrire la Chiesa, perché la Chiesa dia la vita al mondo, senza mai venire meno.  </w:t>
      </w:r>
    </w:p>
    <w:p w14:paraId="2DEAF0CD"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p>
    <w:p w14:paraId="2924C29D"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11" w:name="_Toc216000601"/>
      <w:bookmarkStart w:id="412" w:name="_Toc216000632"/>
      <w:bookmarkStart w:id="413" w:name="_Toc218974951"/>
      <w:r w:rsidRPr="00E401C9">
        <w:rPr>
          <w:rFonts w:ascii="Arial" w:eastAsia="Times New Roman" w:hAnsi="Arial" w:cs="Arial"/>
          <w:b/>
          <w:color w:val="000000" w:themeColor="text1"/>
          <w:sz w:val="32"/>
          <w:szCs w:val="32"/>
          <w:lang w:val="la-Latn" w:eastAsia="it-IT"/>
        </w:rPr>
        <w:t>MADRE PURISSIMA</w:t>
      </w:r>
      <w:bookmarkEnd w:id="411"/>
      <w:bookmarkEnd w:id="412"/>
      <w:bookmarkEnd w:id="413"/>
    </w:p>
    <w:p w14:paraId="024AC839" w14:textId="77777777" w:rsidR="00E401C9" w:rsidRPr="00E401C9" w:rsidRDefault="00E401C9" w:rsidP="00E401C9">
      <w:pPr>
        <w:spacing w:after="120" w:line="240" w:lineRule="auto"/>
        <w:jc w:val="both"/>
        <w:rPr>
          <w:rFonts w:ascii="Arial" w:eastAsia="Times New Roman" w:hAnsi="Arial" w:cs="Arial"/>
          <w:color w:val="000000"/>
          <w:kern w:val="0"/>
          <w:sz w:val="28"/>
          <w:szCs w:val="28"/>
          <w:lang w:eastAsia="it-IT"/>
          <w14:ligatures w14:val="none"/>
        </w:rPr>
      </w:pPr>
      <w:r w:rsidRPr="00E401C9">
        <w:rPr>
          <w:rFonts w:ascii="Arial" w:eastAsia="Times New Roman" w:hAnsi="Arial" w:cs="Arial"/>
          <w:kern w:val="0"/>
          <w:sz w:val="28"/>
          <w:szCs w:val="28"/>
          <w:lang w:eastAsia="it-IT"/>
          <w14:ligatures w14:val="none"/>
        </w:rPr>
        <w:t xml:space="preserve">Un tempo abbiamo scritto: Leggiamo nel Libro di Giobbe: </w:t>
      </w:r>
      <w:r w:rsidRPr="00E401C9">
        <w:rPr>
          <w:rFonts w:ascii="Arial" w:eastAsia="Times New Roman" w:hAnsi="Arial" w:cs="Arial"/>
          <w:i/>
          <w:kern w:val="0"/>
          <w:sz w:val="28"/>
          <w:szCs w:val="28"/>
          <w:lang w:eastAsia="it-IT"/>
          <w14:ligatures w14:val="none"/>
        </w:rPr>
        <w:t xml:space="preserve">“A me fu recata, furtiva, una parola e il mio orecchio ne percepì il lieve sussurro. </w:t>
      </w:r>
      <w:r w:rsidRPr="00E401C9">
        <w:rPr>
          <w:rFonts w:ascii="Arial" w:eastAsia="Times New Roman" w:hAnsi="Arial" w:cs="Arial"/>
          <w:i/>
          <w:kern w:val="0"/>
          <w:sz w:val="28"/>
          <w:szCs w:val="28"/>
          <w:lang w:eastAsia="it-IT"/>
          <w14:ligatures w14:val="none"/>
        </w:rPr>
        <w:lastRenderedPageBreak/>
        <w:t xml:space="preserve">Negli incubi delle visioni notturne, </w:t>
      </w:r>
      <w:r w:rsidRPr="00E401C9">
        <w:rPr>
          <w:rFonts w:ascii="Arial" w:eastAsia="Times New Roman" w:hAnsi="Arial" w:cs="Arial"/>
          <w:i/>
          <w:color w:val="000000"/>
          <w:kern w:val="0"/>
          <w:sz w:val="28"/>
          <w:szCs w:val="28"/>
          <w:lang w:eastAsia="it-IT"/>
          <w14:ligatures w14:val="none"/>
        </w:rPr>
        <w:t>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E401C9">
        <w:rPr>
          <w:rFonts w:ascii="Arial" w:eastAsia="Times New Roman" w:hAnsi="Arial" w:cs="Arial"/>
          <w:color w:val="000000"/>
          <w:kern w:val="0"/>
          <w:sz w:val="28"/>
          <w:szCs w:val="28"/>
          <w:lang w:eastAsia="it-IT"/>
          <w14:ligatures w14:val="none"/>
        </w:rPr>
        <w:t xml:space="preserve"> (Gb 4,12-21). Secondo questa parola, nessun è puro dinanzi a Dio. Anche nei suoi Angeli il Signore trova dei nei che attestano la loro non perfetta purezza. Questo prima della </w:t>
      </w:r>
      <w:r w:rsidRPr="00E401C9">
        <w:rPr>
          <w:rFonts w:ascii="Arial" w:eastAsia="Times New Roman" w:hAnsi="Arial" w:cs="Arial"/>
          <w:i/>
          <w:color w:val="000000"/>
          <w:kern w:val="0"/>
          <w:sz w:val="28"/>
          <w:szCs w:val="28"/>
          <w:lang w:eastAsia="it-IT"/>
          <w14:ligatures w14:val="none"/>
        </w:rPr>
        <w:t xml:space="preserve">“creazione” </w:t>
      </w:r>
      <w:r w:rsidRPr="00E401C9">
        <w:rPr>
          <w:rFonts w:ascii="Arial" w:eastAsia="Times New Roman" w:hAnsi="Arial" w:cs="Arial"/>
          <w:color w:val="000000"/>
          <w:kern w:val="0"/>
          <w:sz w:val="28"/>
          <w:szCs w:val="28"/>
          <w:lang w:eastAsia="it-IT"/>
          <w14:ligatures w14:val="none"/>
        </w:rPr>
        <w:t>della Nuova Eva. 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ma per preservazione. Ma non è solo questa la purezza della Madre di Gesù. Con questa purezza sarebbe in tutto come Eva al momento della sua creazione da Adamo. Nulla di più. Invece Maria è pura infinitamente oltre la purezza creaturale di Adamo e di Eva prima del peccato originale.</w:t>
      </w:r>
    </w:p>
    <w:p w14:paraId="09EFD541" w14:textId="77777777" w:rsidR="00E401C9" w:rsidRPr="00E401C9" w:rsidRDefault="00E401C9" w:rsidP="00E401C9">
      <w:pPr>
        <w:spacing w:after="120" w:line="240" w:lineRule="auto"/>
        <w:jc w:val="both"/>
        <w:rPr>
          <w:rFonts w:ascii="Arial" w:eastAsia="Times New Roman" w:hAnsi="Arial" w:cs="Arial"/>
          <w:color w:val="000000"/>
          <w:kern w:val="0"/>
          <w:sz w:val="28"/>
          <w:szCs w:val="28"/>
          <w:lang w:eastAsia="it-IT"/>
          <w14:ligatures w14:val="none"/>
        </w:rPr>
      </w:pPr>
      <w:r w:rsidRPr="00E401C9">
        <w:rPr>
          <w:rFonts w:ascii="Arial" w:eastAsia="Times New Roman" w:hAnsi="Arial" w:cs="Arial"/>
          <w:color w:val="000000"/>
          <w:kern w:val="0"/>
          <w:sz w:val="28"/>
          <w:szCs w:val="28"/>
          <w:lang w:eastAsia="it-IT"/>
          <w14:ligatures w14:val="none"/>
        </w:rPr>
        <w:t>La Vergine Maria è pura perché Dio l’ha ricolmata di tutta la potenza, grandezza, bellezza della sua grazia. Ella è piena di grazia dal primo istante del suo concepimento. Lei riflette tutta la bellezza, lo splendore, la luce, la stessa divinità più che ogni altra creatura. 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w:t>
      </w:r>
      <w:r w:rsidRPr="00E401C9">
        <w:rPr>
          <w:rFonts w:ascii="Arial" w:eastAsia="Times New Roman" w:hAnsi="Arial" w:cs="Arial"/>
          <w:i/>
          <w:color w:val="000000"/>
          <w:kern w:val="0"/>
          <w:sz w:val="28"/>
          <w:szCs w:val="28"/>
          <w:lang w:eastAsia="it-IT"/>
          <w14:ligatures w14:val="none"/>
        </w:rPr>
        <w:t>perché il Signore ha guardato l’umiltà della sua serva”</w:t>
      </w:r>
      <w:r w:rsidRPr="00E401C9">
        <w:rPr>
          <w:rFonts w:ascii="Arial" w:eastAsia="Times New Roman" w:hAnsi="Arial" w:cs="Arial"/>
          <w:color w:val="000000"/>
          <w:kern w:val="0"/>
          <w:sz w:val="28"/>
          <w:szCs w:val="28"/>
          <w:lang w:eastAsia="it-IT"/>
          <w14:ligatures w14:val="none"/>
        </w:rPr>
        <w:t xml:space="preserve">, come lei stessa canta nel suo “Magnificat” in onore del Signore. Un </w:t>
      </w:r>
      <w:r w:rsidRPr="00E401C9">
        <w:rPr>
          <w:rFonts w:ascii="Arial" w:eastAsia="Times New Roman" w:hAnsi="Arial" w:cs="Arial"/>
          <w:i/>
          <w:color w:val="000000"/>
          <w:kern w:val="0"/>
          <w:sz w:val="28"/>
          <w:szCs w:val="28"/>
          <w:lang w:eastAsia="it-IT"/>
          <w14:ligatures w14:val="none"/>
        </w:rPr>
        <w:t>“oggetto”</w:t>
      </w:r>
      <w:r w:rsidRPr="00E401C9">
        <w:rPr>
          <w:rFonts w:ascii="Arial" w:eastAsia="Times New Roman" w:hAnsi="Arial" w:cs="Arial"/>
          <w:color w:val="000000"/>
          <w:kern w:val="0"/>
          <w:sz w:val="28"/>
          <w:szCs w:val="28"/>
          <w:lang w:eastAsia="it-IT"/>
          <w14:ligatures w14:val="none"/>
        </w:rPr>
        <w:t xml:space="preserve">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Questa purezza non si </w:t>
      </w:r>
      <w:r w:rsidRPr="00E401C9">
        <w:rPr>
          <w:rFonts w:ascii="Arial" w:eastAsia="Times New Roman" w:hAnsi="Arial" w:cs="Arial"/>
          <w:color w:val="000000"/>
          <w:kern w:val="0"/>
          <w:sz w:val="28"/>
          <w:szCs w:val="28"/>
          <w:lang w:eastAsia="it-IT"/>
          <w14:ligatures w14:val="none"/>
        </w:rPr>
        <w:lastRenderedPageBreak/>
        <w:t>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Ella in questa purezza celeste è sempre cresciuta, mai ha arrestato il suo cammino spirituale. Ella era come la creta nelle mani di un vasaio. Dio è il modellatore e lei la modellata. Mai ha messo neanche il più piccolo, insignificante ostacolo in questa opera elevazione del suo corpo, del suo spirito, della sua anima, fino al raggiungimento più eccelsa, purezza e bellezza quasi divina. 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 Vergine Maria, Madre della Redenzione, Angeli, Santi, mette nel nostro cuore questo desiderio che sia più forte di ogni altro desiderio, tanto forte da annullare ogni altro desiderio che è nel nostro cuore.</w:t>
      </w:r>
    </w:p>
    <w:p w14:paraId="50D4C7FA" w14:textId="77777777" w:rsidR="00E401C9" w:rsidRPr="00E401C9" w:rsidRDefault="00E401C9" w:rsidP="00E401C9">
      <w:pPr>
        <w:spacing w:after="120" w:line="240" w:lineRule="auto"/>
        <w:jc w:val="both"/>
        <w:rPr>
          <w:rFonts w:ascii="Arial" w:eastAsia="Times New Roman" w:hAnsi="Arial" w:cs="Arial"/>
          <w:color w:val="000000"/>
          <w:kern w:val="0"/>
          <w:sz w:val="28"/>
          <w:szCs w:val="28"/>
          <w:lang w:eastAsia="it-IT"/>
          <w14:ligatures w14:val="none"/>
        </w:rPr>
      </w:pPr>
      <w:r w:rsidRPr="00E401C9">
        <w:rPr>
          <w:rFonts w:ascii="Arial" w:eastAsia="Times New Roman" w:hAnsi="Arial" w:cs="Arial"/>
          <w:color w:val="000000"/>
          <w:kern w:val="0"/>
          <w:sz w:val="28"/>
          <w:szCs w:val="28"/>
          <w:lang w:eastAsia="it-IT"/>
          <w14:ligatures w14:val="none"/>
        </w:rPr>
        <w:t xml:space="preserve">Oggi aggiungiamo: possono coloro che contemplano la stupenda e bellissima, quasi divina, purezza della Vergine Maria, avere un Dio impuro, un Cristo impuro, uno Spirito Santo impuro, una Chiesa impura, un Vangelo impuro, una liturgia impura, una predicazione impura, un discernimento impuro, una parola impura, un corpo impuro, una mente impura, un’anima impura, uno spirito impuro, un pensiero impuro, un desiderio impuro, una vita totalmente impura?  Può uno che dice di amare la vergine Maria e la omaggia con mazzi di rose, lavorare per una Chiesa impura, un Dio impuro, un Vangelo impuro, una Sacra Dottrina impura? In modo particolare può un apostolo di Gesù che ha ricevuto Maria come sua vera Madre dalla croce, venerare la purezza della Madre con nel cuore un Gesù impuro, perché privato di ogni sua verità? Se Maria è Madre della Chiesa, la sua Chiesa dovrà essere purissima. Anche l’Apostolo se è vero Figlio di Maria e Maria è sua vera Madre, deve essere purissimo coma la Madre sua è purissima. Alla Vergine Maria si si applica lo stesso comandato dato dal Signore ai figli del suo popolo: “Siate Santi, perché io, il Signore vostro Dio, sono Santo”.  Siate purissimi, per io che sono la vostra Madre, son purissima”. Un Apostolo puro, tutto conserva nella sua purezza di verità e di </w:t>
      </w:r>
      <w:r w:rsidRPr="00E401C9">
        <w:rPr>
          <w:rFonts w:ascii="Arial" w:eastAsia="Times New Roman" w:hAnsi="Arial" w:cs="Arial"/>
          <w:color w:val="000000"/>
          <w:kern w:val="0"/>
          <w:sz w:val="28"/>
          <w:szCs w:val="28"/>
          <w:lang w:eastAsia="it-IT"/>
          <w14:ligatures w14:val="none"/>
        </w:rPr>
        <w:lastRenderedPageBreak/>
        <w:t>dottrina. Conserva nella sua purissima verità e il Padre e il Figlio e lo Spirito Santo e la Chiesa e il Vangelo e la grazia e la verità e la vita eterna. Poiché oggi ogni cosa, compresi i comandamenti sono coperti da ogni impurità, si deve concludere che i discepoli di Gesù sono impuri. Se siamo impuri anche il nostro culto è impuro. Se è impuro il culto verso Dio e anche impuro il culto verso la Madre di Dio. Se è impuro il culto verso Dio, necessariamente sarà imputo anche il culto di amore verso l’uomo. Oggi impuro è il culto dell’evangelizzazione, o meglio della non evangelizzazione. In San Paolo il culto vero verso Dio esige il culto vero verso l’uomo e l’evangelizzazione nell’Apostolo Paolo è vero culto a Dio. Leggiamo qualche pagina della Lettera ai Romani e tutto sarà chiaro al nostro cuore:</w:t>
      </w:r>
    </w:p>
    <w:p w14:paraId="0E08967C"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A81C0FA"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ED51DEC"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w:t>
      </w:r>
      <w:r w:rsidRPr="00E401C9">
        <w:rPr>
          <w:rFonts w:ascii="Arial" w:eastAsia="Times New Roman" w:hAnsi="Arial" w:cs="Arial"/>
          <w:i/>
          <w:iCs/>
          <w:color w:val="000000"/>
          <w:kern w:val="0"/>
          <w:sz w:val="28"/>
          <w:szCs w:val="28"/>
          <w:lang w:eastAsia="it-IT"/>
          <w14:ligatures w14:val="none"/>
        </w:rPr>
        <w:lastRenderedPageBreak/>
        <w:t xml:space="preserve">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0E9BE2D"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2319D37"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4690ACB"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CCFCFFC"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w:t>
      </w:r>
      <w:r w:rsidRPr="00E401C9">
        <w:rPr>
          <w:rFonts w:ascii="Arial" w:eastAsia="Times New Roman" w:hAnsi="Arial" w:cs="Arial"/>
          <w:i/>
          <w:iCs/>
          <w:color w:val="000000"/>
          <w:kern w:val="0"/>
          <w:sz w:val="28"/>
          <w:szCs w:val="28"/>
          <w:lang w:eastAsia="it-IT"/>
          <w14:ligatures w14:val="none"/>
        </w:rPr>
        <w:lastRenderedPageBreak/>
        <w:t>riguarda il suo padrone. Ma starà in piedi, perché il Signore ha il potere di tenerlo in piedi.</w:t>
      </w:r>
    </w:p>
    <w:p w14:paraId="6B6ABFE6"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7950D416"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2CE541CF"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21A78BD"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C96E2FE"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w:t>
      </w:r>
      <w:r w:rsidRPr="00E401C9">
        <w:rPr>
          <w:rFonts w:ascii="Arial" w:eastAsia="Times New Roman" w:hAnsi="Arial" w:cs="Arial"/>
          <w:i/>
          <w:iCs/>
          <w:color w:val="000000"/>
          <w:kern w:val="0"/>
          <w:sz w:val="28"/>
          <w:szCs w:val="28"/>
          <w:lang w:eastAsia="it-IT"/>
          <w14:ligatures w14:val="none"/>
        </w:rPr>
        <w:lastRenderedPageBreak/>
        <w:t>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438F1FB0"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a sua volta Isaia dice: Spunterà il rampollo di Iesse, colui che sorgerà a governare le nazioni: in lui le nazioni spereranno. Il Dio della speranza vi riempia, nel credere, di ogni gioia e pace, perché abbondiate nella speranza per la virtù dello Spirito Santo.</w:t>
      </w:r>
    </w:p>
    <w:p w14:paraId="64BF6EB0" w14:textId="77777777" w:rsidR="00E401C9" w:rsidRPr="00E401C9" w:rsidRDefault="00E401C9" w:rsidP="00E401C9">
      <w:pPr>
        <w:spacing w:after="120" w:line="240" w:lineRule="auto"/>
        <w:jc w:val="both"/>
        <w:rPr>
          <w:rFonts w:ascii="Arial" w:eastAsia="Times New Roman" w:hAnsi="Arial" w:cs="Arial"/>
          <w:i/>
          <w:iCs/>
          <w:color w:val="000000"/>
          <w:kern w:val="0"/>
          <w:sz w:val="28"/>
          <w:szCs w:val="28"/>
          <w:lang w:eastAsia="it-IT"/>
          <w14:ligatures w14:val="none"/>
        </w:rPr>
      </w:pPr>
      <w:r w:rsidRPr="00E401C9">
        <w:rPr>
          <w:rFonts w:ascii="Arial" w:eastAsia="Times New Roman" w:hAnsi="Arial" w:cs="Arial"/>
          <w:i/>
          <w:iCs/>
          <w:color w:val="000000"/>
          <w:kern w:val="0"/>
          <w:sz w:val="28"/>
          <w:szCs w:val="28"/>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15,1-24). </w:t>
      </w:r>
    </w:p>
    <w:p w14:paraId="1F064848" w14:textId="77777777" w:rsidR="00E401C9" w:rsidRPr="00E401C9" w:rsidRDefault="00E401C9" w:rsidP="00E401C9">
      <w:pPr>
        <w:spacing w:after="120" w:line="240" w:lineRule="auto"/>
        <w:jc w:val="both"/>
        <w:rPr>
          <w:rFonts w:ascii="Arial" w:eastAsia="Times New Roman" w:hAnsi="Arial" w:cs="Arial"/>
          <w:color w:val="000000"/>
          <w:kern w:val="0"/>
          <w:sz w:val="28"/>
          <w:szCs w:val="28"/>
          <w:lang w:eastAsia="it-IT"/>
          <w14:ligatures w14:val="none"/>
        </w:rPr>
      </w:pPr>
      <w:r w:rsidRPr="00E401C9">
        <w:rPr>
          <w:rFonts w:ascii="Arial" w:eastAsia="Times New Roman" w:hAnsi="Arial" w:cs="Arial"/>
          <w:color w:val="000000"/>
          <w:kern w:val="0"/>
          <w:sz w:val="28"/>
          <w:szCs w:val="28"/>
          <w:lang w:eastAsia="it-IT"/>
          <w14:ligatures w14:val="none"/>
        </w:rPr>
        <w:t xml:space="preserve">La purezza della nostra vita opera perché per quanto dipenda da lui tutto divenga puro. Cristo Gesù, purissimo, non consumò tutta la sua vita fin sulla croce al fine di rendere nella mente e nel cuore degli uomini </w:t>
      </w:r>
      <w:r w:rsidRPr="00E401C9">
        <w:rPr>
          <w:rFonts w:ascii="Arial" w:eastAsia="Times New Roman" w:hAnsi="Arial" w:cs="Arial"/>
          <w:color w:val="000000"/>
          <w:kern w:val="0"/>
          <w:sz w:val="28"/>
          <w:szCs w:val="28"/>
          <w:lang w:eastAsia="it-IT"/>
          <w14:ligatures w14:val="none"/>
        </w:rPr>
        <w:lastRenderedPageBreak/>
        <w:t>purissimo nella sua verità eterna è il Padre e lo Spirito Santo, la Divina Rivelazione e il culto che da essa scaturisce. Lo Spirito Santo non mostra all’Apostolo Giovanni come Lui opera per rendere puri gli angeli delle sette Chiesa? Rendendo puro un angelo, tutto il gregge del Padre consegnato a Cristo e da Cristo consegnato agli Apostoli, viene reso puro. Se si elegge come angelo di una Chiesa di Cristo un angelo impuro, in poco tempo tutta la Chiesa diverrà impura. A noi ora interesse mettere in luce un solo principio: chi dice di amare di vero amare con ogni purezza la Madre purissima di Gesù, mai potrà rendere impuro Cristo Signore, Mai lo Spirito Santo. Mai la Chiesa del Dio vivente. Mai il Vangelo di Cristo Gesù. Mai la Sana Dottrina. Mai l’uomo. Se una sola di queste realtà viene da noi resa impura, fosse ance una sola anima con la nostra impurità di pensiero, o di linguaggio, o di azione, allora il nostro culto verso la Vergine Maria è solo mostruosa ipocrisia. Madre purissima, non permettere che un culto di ipocrisia verso di te diventi inganno presso il mondo intero.  Aiutaci a riconoscere i veri segni che attestano che il nostro amore per Te è purissimo culto nella purissima verità.</w:t>
      </w:r>
    </w:p>
    <w:p w14:paraId="4F0FACAD" w14:textId="77777777" w:rsidR="00E401C9" w:rsidRPr="00E401C9" w:rsidRDefault="00E401C9" w:rsidP="00E401C9">
      <w:pPr>
        <w:spacing w:after="120" w:line="240" w:lineRule="auto"/>
        <w:jc w:val="both"/>
        <w:rPr>
          <w:rFonts w:ascii="Arial" w:eastAsia="Times New Roman" w:hAnsi="Arial" w:cs="Arial"/>
          <w:color w:val="000000"/>
          <w:kern w:val="0"/>
          <w:sz w:val="28"/>
          <w:szCs w:val="28"/>
          <w:lang w:eastAsia="it-IT"/>
          <w14:ligatures w14:val="none"/>
        </w:rPr>
      </w:pPr>
    </w:p>
    <w:p w14:paraId="27603D5E"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14" w:name="_Toc216000602"/>
      <w:bookmarkStart w:id="415" w:name="_Toc216000633"/>
      <w:bookmarkStart w:id="416" w:name="_Toc218974952"/>
      <w:r w:rsidRPr="00E401C9">
        <w:rPr>
          <w:rFonts w:ascii="Arial" w:eastAsia="Times New Roman" w:hAnsi="Arial" w:cs="Arial"/>
          <w:b/>
          <w:color w:val="000000" w:themeColor="text1"/>
          <w:sz w:val="32"/>
          <w:szCs w:val="32"/>
          <w:lang w:val="la-Latn" w:eastAsia="it-IT"/>
        </w:rPr>
        <w:t>MADRE CASTISSIMA</w:t>
      </w:r>
      <w:bookmarkEnd w:id="414"/>
      <w:bookmarkEnd w:id="415"/>
      <w:bookmarkEnd w:id="416"/>
    </w:p>
    <w:p w14:paraId="321F14C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Nella Scrittura è assente la parola </w:t>
      </w:r>
      <w:r w:rsidRPr="00E401C9">
        <w:rPr>
          <w:rFonts w:ascii="Arial" w:eastAsia="Times New Roman" w:hAnsi="Arial" w:cs="Arial"/>
          <w:i/>
          <w:kern w:val="0"/>
          <w:sz w:val="24"/>
          <w:szCs w:val="24"/>
          <w:lang w:eastAsia="it-IT"/>
          <w14:ligatures w14:val="none"/>
        </w:rPr>
        <w:t>“castità”</w:t>
      </w:r>
      <w:r w:rsidRPr="00E401C9">
        <w:rPr>
          <w:rFonts w:ascii="Arial" w:eastAsia="Times New Roman" w:hAnsi="Arial" w:cs="Arial"/>
          <w:kern w:val="0"/>
          <w:sz w:val="24"/>
          <w:szCs w:val="24"/>
          <w:lang w:eastAsia="it-IT"/>
          <w14:ligatures w14:val="none"/>
        </w:rPr>
        <w:t>. Essa neanche esiste. Troviamo però due volte l’aggettivo:</w:t>
      </w:r>
      <w:r w:rsidRPr="00E401C9">
        <w:rPr>
          <w:rFonts w:ascii="Arial" w:eastAsia="Times New Roman" w:hAnsi="Arial" w:cs="Arial"/>
          <w:i/>
          <w:kern w:val="0"/>
          <w:sz w:val="24"/>
          <w:szCs w:val="24"/>
          <w:lang w:eastAsia="it-IT"/>
          <w14:ligatures w14:val="none"/>
        </w:rPr>
        <w:t xml:space="preserve"> “casta”</w:t>
      </w:r>
      <w:r w:rsidRPr="00E401C9">
        <w:rPr>
          <w:rFonts w:ascii="Arial" w:eastAsia="Times New Roman" w:hAnsi="Arial" w:cs="Arial"/>
          <w:kern w:val="0"/>
          <w:sz w:val="24"/>
          <w:szCs w:val="24"/>
          <w:lang w:eastAsia="it-IT"/>
          <w14:ligatures w14:val="none"/>
        </w:rPr>
        <w:t xml:space="preserve"> , in San Paolo e in San Pietro.  San Paolo parla di vergine casta: </w:t>
      </w:r>
      <w:r w:rsidRPr="00E401C9">
        <w:rPr>
          <w:rFonts w:ascii="Arial" w:eastAsia="Times New Roman" w:hAnsi="Arial" w:cs="Arial"/>
          <w:i/>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sidRPr="00E401C9">
        <w:rPr>
          <w:rFonts w:ascii="Arial" w:eastAsia="Times New Roman" w:hAnsi="Arial" w:cs="Arial"/>
          <w:kern w:val="0"/>
          <w:sz w:val="24"/>
          <w:szCs w:val="24"/>
          <w:lang w:eastAsia="it-IT"/>
          <w14:ligatures w14:val="none"/>
        </w:rPr>
        <w:t xml:space="preserve"> (2Cor 11,1-6).  </w:t>
      </w:r>
    </w:p>
    <w:p w14:paraId="6D6D7AD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San Pietro invece parla di condotta casta: </w:t>
      </w:r>
      <w:r w:rsidRPr="00E401C9">
        <w:rPr>
          <w:rFonts w:ascii="Arial" w:eastAsia="Times New Roman" w:hAnsi="Arial" w:cs="Arial"/>
          <w:i/>
          <w:kern w:val="0"/>
          <w:sz w:val="24"/>
          <w:szCs w:val="24"/>
          <w:lang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rsidRPr="00E401C9">
        <w:rPr>
          <w:rFonts w:ascii="Arial" w:eastAsia="Times New Roman" w:hAnsi="Arial" w:cs="Arial"/>
          <w:kern w:val="0"/>
          <w:sz w:val="24"/>
          <w:szCs w:val="24"/>
          <w:lang w:eastAsia="it-IT"/>
          <w14:ligatures w14:val="none"/>
        </w:rPr>
        <w:t xml:space="preserve"> (1Pt 3,1-6). </w:t>
      </w:r>
    </w:p>
    <w:p w14:paraId="1C0DCAA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Il fine del corpo è quello di essere a servizio della vita 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w:t>
      </w:r>
    </w:p>
    <w:p w14:paraId="5823D54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14:paraId="71B9437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Oggi aggiungiamo. Se Maria è castissima non può concepire per opera dello Spirito Santo nel suo grembo castissimo se non figli castissimi. Apostoli castissima, presbiteri castissimi, diaconi castissimi, cresimati castissimi, battezzati castissimi, profeti, maestri, pastori, evangelisti castissimi, ogni membro del corpo di Cristo Gesù castissimo. V’è e però una verità da mettere bene in luce: Ogni membro del corpo di Cristo deve volere lui essere generato castissimo. Deve volere lui nascere da Lei castissimo e castissimo essere dato alla Chiesa e al mondo. Deve volere lui crescere castissimo in ogni momento della sua vita. In questo vi è eterna e infinita differenza tra noi e Cristo Gesù: Cristo Gesù è stato generato castissimo, è stato dato alla luce castissimo, sempre è vissuto castissimo, sulla croce è morto castissimo. Se noi non poniamo la nostra volontà, rendiamo vana l’opera e della Vergine Maria e dello Spirito Santo.</w:t>
      </w:r>
    </w:p>
    <w:p w14:paraId="6B5DAA5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Lo Spirito Santo e la Vergine Maria operano nella castità purissima, nella castità santissima. Essi però non possono concepire castissimo un battezzato, un cresimato, un diacono, un presbitero, un vescovo che non hanno tagliato con il peccato, né hanno intenzione di smettere con la trasgressione dei comandamenti. Dobbiamo confessare che oggi sia l’opera dello Spirito Santo e sia l’opera della Vergine è esposta a nullità. Viviamo in un tempo senza più il Dio Trinità, senza la </w:t>
      </w:r>
      <w:r w:rsidRPr="00E401C9">
        <w:rPr>
          <w:rFonts w:ascii="Arial" w:eastAsia="Times New Roman" w:hAnsi="Arial" w:cs="Arial"/>
          <w:kern w:val="0"/>
          <w:sz w:val="24"/>
          <w:szCs w:val="24"/>
          <w:lang w:eastAsia="it-IT"/>
          <w14:ligatures w14:val="none"/>
        </w:rPr>
        <w:lastRenderedPageBreak/>
        <w:t>Chiesa del Dio Trinità, senza il Vangelo del Dio Trinità. senza la Vergine Maria del Dio Trinità, senza la Sana Dottrina del Dio Trinità, senza la castità divina ed eterna del Dio Trinità. Senza la grazia e la verità del Dio Trinità, ma anche senza la Creazione del Dio Trinità.</w:t>
      </w:r>
    </w:p>
    <w:p w14:paraId="035D509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Mancando del Soggetto Eterno e dalla Fonte Divina Eterna creante la castità siamo senza alcuna castità. Viviamo in un corpo, in un’anima, in uno spirito inquinato da ogni falsità e immoralità, neanche più considerati inquinamento e immoralità, dal momento che più niente è inquinamento spirituale e niente è immoralità fisica e spirituale. Anziché scegliere come fonte di vita il seno castissimo della vergine Maria, abbiamo scelto la pattumiera di Satana nella quale essere concepiti e dalla quale ogni giorno nascere alla Chiesa e al mondo. La Madre nostra castissima solo Lei potrà tirarci fuori di questa pattumiera di Satana e solo Lei può ottenere dallo Spirito Santo che ci renda casti e nuovamente ci generi come veri figli di Dio nel suo seno castissimo e castissimi ci conservi per tutta la vita. Madre Castissima, opera questo grande prodigio. Noi ti benediciamo e ti ringraziamo in eterno.</w:t>
      </w:r>
    </w:p>
    <w:p w14:paraId="2DE930C8" w14:textId="77777777" w:rsidR="00E401C9" w:rsidRPr="00E401C9" w:rsidRDefault="00E401C9" w:rsidP="00E401C9">
      <w:pPr>
        <w:spacing w:after="120" w:line="240" w:lineRule="auto"/>
        <w:jc w:val="both"/>
        <w:rPr>
          <w:rFonts w:ascii="Arial" w:eastAsia="Times New Roman" w:hAnsi="Arial" w:cs="Arial"/>
          <w:b/>
          <w:bCs/>
          <w:kern w:val="32"/>
          <w:sz w:val="28"/>
          <w:szCs w:val="28"/>
          <w:lang w:eastAsia="it-IT"/>
          <w14:ligatures w14:val="none"/>
        </w:rPr>
      </w:pPr>
    </w:p>
    <w:p w14:paraId="66013B86"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17" w:name="_Toc216000603"/>
      <w:bookmarkStart w:id="418" w:name="_Toc216000634"/>
      <w:bookmarkStart w:id="419" w:name="_Toc218974953"/>
      <w:r w:rsidRPr="00E401C9">
        <w:rPr>
          <w:rFonts w:ascii="Arial" w:eastAsia="Times New Roman" w:hAnsi="Arial" w:cs="Arial"/>
          <w:b/>
          <w:color w:val="000000" w:themeColor="text1"/>
          <w:sz w:val="32"/>
          <w:szCs w:val="32"/>
          <w:lang w:val="la-Latn" w:eastAsia="it-IT"/>
        </w:rPr>
        <w:t>MADRE SEMPRE VERGINE</w:t>
      </w:r>
      <w:bookmarkEnd w:id="417"/>
      <w:bookmarkEnd w:id="418"/>
      <w:bookmarkEnd w:id="419"/>
    </w:p>
    <w:p w14:paraId="58557FD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uno sposalizio castissimo, purissimo, santissimo, non perché il rapporto coniugale nel matrimonio non sia santo, ma perché Dio Padre ha voluto che Maria fosse solo sua e di nessun altro, neanche per un solo istante della sua vita. Fosse sia nel corpo, che nello spirito e  nell’anima, tutta consegnata interamente al mistero di Madre del Redentore.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atomo della sua vita.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w:t>
      </w:r>
    </w:p>
    <w:p w14:paraId="63160DC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nostro cuore invece è una piazza, uno stadio, un porto di mare, uno stagno, un anfiteatro nel quale trovano posto bene e male, giustizia e ingiustizia, santità e peccato, Dio e il diavolo, verità e menzogna, purezza e impurità, fedeltà e infedeltà, </w:t>
      </w:r>
      <w:r w:rsidRPr="00E401C9">
        <w:rPr>
          <w:rFonts w:ascii="Arial" w:eastAsia="Times New Roman" w:hAnsi="Arial" w:cs="Arial"/>
          <w:kern w:val="0"/>
          <w:sz w:val="24"/>
          <w:szCs w:val="24"/>
          <w:lang w:eastAsia="it-IT"/>
          <w14:ligatures w14:val="none"/>
        </w:rPr>
        <w:lastRenderedPageBreak/>
        <w:t xml:space="preserve">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limite.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alla stessa parità della sua abitazione nel Cielo. Il cuore della Vergine Maria è il terzo Cielo del Padre. Il Primo Cielo è la sua stessa vita intra trinitaria. Il secondo è il cuore di Cristo Gesù, suo Figlio Unigenito fattosi carne e venuto ad abitare in mezzo a noi per darci la grazia e la verità in pienezza secondo ogni abbondanza. Il terzo cielo è il cuore purissimo della Madre sua. Tutti gli altri hanno un cuore che si deve purificare, sanare, guarire, elevare, portare nella bellezza. Vergine Maria, Madre della Redenzione, Angeli, Santi, fateci vergini per il Signore. </w:t>
      </w:r>
    </w:p>
    <w:p w14:paraId="601A9D3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Oggi aggiungiamo: Essendo la Vergine Maria, Madre della Chiesa, anche la Chiesa è chiamata alla verginità perenne, verginità che poi dovrà viversi tutti nella Beata e Unica Trinità. Come la Chiesa  potrà e dovrà conservare la sua verginità? Ecco la via: conservare nel suo cuore la purissima verità del Padre e del Figlio e dello Spirito Santo; conservare la Parola nella purissima verità posta in essa dallo Spirito Santo; conservare la purissima verità della sua missione; conservare la purissima verità della via che conduce al cielo, conservare la purissima verità sia dell’uomo creato e redento e sia di tutto il creato.  Sono questa verità che consentono alla Chiesa di essere vergine in eterno per il suo Dio e Padre, nel Figlio suo Gesù Cristo, per opera dello Spirito Santo. Come si fa oggi a proclamare la verginità della Chiesa se il Dio che essa adora è un dio non vero? Se il Vangelo nel quale dice di credere è il vangelo secondo il mondo o secondo Satana anziché essere il Vangelo di Cristo Gesù? Vale la pena ricordare quanto abbiamo scritto appena qualche giorno addietro. Ognuno deve sapere perché oggi la Chiesa non è più vergine:</w:t>
      </w:r>
    </w:p>
    <w:p w14:paraId="780E741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Al Signore non serve una Chiesa di ipocriti. L’ipocrita è quel servo che quando il padrone è presente, indossa la maschera della fedeltà, della devozione, dell’obbedienza. Quando poi ll padrone è assente, toglie la maschera della fedeltà e nostra qual è la sua vera natura: persona disobbediente che disprezza il padrone e si consegna ad ogni istinto di peccato nella casa del suo signore. Oggi moltissimi discepoli di Gesù sono infinitamente oltre il peccato di ipocrisia. Vivono nella casa del Signore, senza più il Signore, senza e contro i Comandi del Signore, senza più alcun rispetto del Signore, addirittura vivono nella casa del Signore, divenendo   trasformando essi stessi in signori della casa. Hanno gettato fuori il vero Signore e al suo posto hanno messo un signore di paglia. Questa è oggi la condizione di tutti </w:t>
      </w:r>
      <w:r w:rsidRPr="00E401C9">
        <w:rPr>
          <w:rFonts w:ascii="Arial" w:eastAsia="Times New Roman" w:hAnsi="Arial" w:cs="Arial"/>
          <w:kern w:val="0"/>
          <w:sz w:val="24"/>
          <w:szCs w:val="24"/>
          <w:lang w:eastAsia="it-IT"/>
          <w14:ligatures w14:val="none"/>
        </w:rPr>
        <w:lastRenderedPageBreak/>
        <w:t>coloro che si dicono adoratori del Dio unico: questo loro Dio è un dio di paglia, Non è forse un dio di paglia quello che oggi si dice di adorare? Esso è un dio tutto misericordia, un Dio senza alcun giudizio, un dio senza alcuna verità, un dio senza alcun discernimento, un dio senza alcuna parola di vita eterna, un dio senza la verità dei sacramenti, un dio senza la verità della vita eterna, un dio che è solo paradiso, un dio che dice all’uomo di fare quello che vuole e di seguire ogni istinto del peccato che governa il suo corpo, la sua anima, i suoi pensieri, il suo cuore. Poiché siamo adoratori di un dio di paglia, abbiamo anche un vangelo di paglia e anche un uomo di paglia al quale diamo il nostro vangelo di paglia. Non è forse un uomo di paglia l’uomo senza alcuna verità che noi diciamo di servire. Essendo noi uomini di paglia, tutto ciò che facciamo e che diciamo lo diciamo da uomini di paglia. Dio di paglia, chiesa di paglia, vangelo di paglia, umanità di paglia, presente di paglia, eternità di paglia, servizio di paglia, ma anche morti di paglia, sepoltura di paglia. Il Vero Dio dice invece che quando Lui verrà e ci troverà di paglia, ci brucerà nella fornace ardente, dove sarà pianto e stridore di denti. Saremo gettati in un fuoco che mai si spegne e noi paglia che mai si consumiamo. Arderemo per l’eternità, perché ci siamo fatti paglia. Ecco il Dio vero cosa farà quando lui verrà:</w:t>
      </w:r>
    </w:p>
    <w:p w14:paraId="5D877A4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20,11-15)</w:t>
      </w:r>
      <w:r w:rsidRPr="00E401C9">
        <w:rPr>
          <w:rFonts w:ascii="Arial" w:eastAsia="Times New Roman" w:hAnsi="Arial" w:cs="Arial"/>
          <w:kern w:val="0"/>
          <w:sz w:val="24"/>
          <w:szCs w:val="24"/>
          <w:lang w:eastAsia="it-IT"/>
          <w14:ligatures w14:val="none"/>
        </w:rPr>
        <w:t xml:space="preserve">. </w:t>
      </w:r>
    </w:p>
    <w:p w14:paraId="316AE85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Allora è cosa giusta che ognuno si chieda: “Sono io adoratore di un dio di paglia, in una chiesa di paglia, con un vangelo di paglia,  con un cristo di paglia, uno spirito santo di paglia, una madre di Dio di paglia, oppure sono adoratore del vero Dio, del verso Cristo, del vero Spirito Santo secondo il verso Vangelo, attinto sempre dal vero Spirito santo che è cuore della vera Madre di Dio”? Sono del vero Dio, se sono dalla vera Parola di Dio. se credo nella vera Parola di Dio. Se trasformo anche in una sola parola, la Parola di Dio, allora sono ipocrita, sono uomo di paglia e tutto attorno a me diviene di paglia e mi servo di tutto come ci si serve della paglia. È triste una chiesa di paglia che trasforma la sua missione in missione di paglia. È triste assistere al momento del transito di una persona dalla terra nell’eternità, celebrando funerali di paglia, perché ormai non si crede più nel vero Vangelo di Cristo Gesù. Chi può salvarci dal nostro essere divenuti paglia è solo la Vergine Maria, non la nostra Vergine Maria di paglia, ma la Vera Madre del Vero Dio e la Vera Madre di ogni membro vero del vero Corpo di Cristo. A Lei noi ci rivolgiamo. A Lei noi chiediamo che venga,  bruci nel fuoco ogni cosa di paglia che ci siamo fatti, compresi noi stessi, e ci riporti nella purissima verità della sua vera Chiesa per essere adoratori del vero Dio, il vero  Dio dal Volto Trinitario, secondo il vero Vangelo. Madre della verità e della vita, ascolta la nostra preghiera. Vieni e brucia tutta la nostra paglia, già destinata per il fuoco eterno.</w:t>
      </w:r>
    </w:p>
    <w:p w14:paraId="6D60E0D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Chiesa tornerà ad essere vergine per il suo Dio, se avrà la forza di bruciare tutta questa paglia sulla quale essa sta riposando come se stesso dormendo un sonno di totale incoscienza. È come se fosse una Chiesa senza cuore, senza mente, </w:t>
      </w:r>
      <w:r w:rsidRPr="00E401C9">
        <w:rPr>
          <w:rFonts w:ascii="Arial" w:eastAsia="Times New Roman" w:hAnsi="Arial" w:cs="Arial"/>
          <w:kern w:val="0"/>
          <w:sz w:val="24"/>
          <w:szCs w:val="24"/>
          <w:lang w:eastAsia="it-IT"/>
          <w14:ligatures w14:val="none"/>
        </w:rPr>
        <w:lastRenderedPageBreak/>
        <w:t xml:space="preserve">senza occhi e senza udito. Come fa una Chiesa a essere vergine se compia una missione di devastazione della purissima fede nel Dio che l’ha redenta?  È vergine una Chiesa che vive con il cuore di Dio. Mai sarà vergine una Chiesa che vive con il cuore di paglia, il cuore del mondo, il cuore di Satana. Oggi è il tempo di ascoltare la Parola che Gesù disse ai suoi Apostoli nel Cenacolo: </w:t>
      </w:r>
    </w:p>
    <w:p w14:paraId="389EACF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22,353). </w:t>
      </w:r>
    </w:p>
    <w:p w14:paraId="3A5F3CC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Con queste parole, Gesù dona un insegnamento che sempre dovrà regolare e governare la vita dei suoi Apostoli. Questo insegnamento dice che ci sono momenti nella loro storia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ad una morte di croce, così ogni discepolo,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Lui da solo deve difendere e diffondere la Parola, invitando altri a imitarlo nel suo combattimento. </w:t>
      </w:r>
    </w:p>
    <w:p w14:paraId="72AA7F9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Tutto il peso della missione evangelica è posto sulle sue spalle. Anche se ogni altro discepolo di Gesù si sottraesse al suo ministero e calpestasse nella falsità, nella menzogna, nell’errore la sua missione, spetta ad ogni singolo discepolo assumere tutta la volontà del Padre e combattere la battaglia per l’annuncio del Vangelo al mondo intero. Tutti possono dichiarare nulla la missione di annunciare il Vangelo, tutti la possono eliminarla dalla loro vita, tutti possono convincere gli altri che essa non sia più necessaria, tutti possono proporre vie nuove, tutti possono inventare per sé e per gli altri infinite nuove religioni. Spetta ad ogni singolo discepolo di Gesù conservare intatta la sua fede e combattere la buona battaglia perché non solo nessuno gliela strappi dal suo cuore, ma anche affinché per mezzo di lui e della sua Parola, la fede possa conquistare in un altro cuore facendo entrare in esso la vera salvezza, la vera redenzione, la vera giustizia, la vera riconciliazione, la vera nascita dall’alto, la vera incorporazione in Cristo, la vera figliolanza con il Padre celeste, vera fratellanza in Cristo e nello Spirito Santo, la vera vita eterna.</w:t>
      </w:r>
    </w:p>
    <w:p w14:paraId="11EDCF0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fede ha una legge e questa legge nessuno la potrà mai abrogare. La fede nasce dalla fede che governa il cuore di un altro credente in Cristo Gesù. Se la fede di colui che la trasmette è vera, sarà vera anche la fede di colui che la riceve, anche se poi da fede vera si può trasformare in fede falsa. Se la fede di chi la trasmette è ereticale, lacunosa, addirittura falsa, anche la fede di chi la riceve sarà ereticale, lacunosa, addirittura falsa. Questa legge obbliga chi dona la fede a darla nella purezza della verità, in conformità alla sana dottrina, secondo la luce che viene dalla Sacra Scrittura, dalla Sacra Tradizione, dal Sacro Magistero della Chiesa. Dare una </w:t>
      </w:r>
      <w:r w:rsidRPr="00E401C9">
        <w:rPr>
          <w:rFonts w:ascii="Arial" w:eastAsia="Times New Roman" w:hAnsi="Arial" w:cs="Arial"/>
          <w:kern w:val="0"/>
          <w:sz w:val="24"/>
          <w:szCs w:val="24"/>
          <w:lang w:eastAsia="it-IT"/>
          <w14:ligatures w14:val="none"/>
        </w:rPr>
        <w:lastRenderedPageBreak/>
        <w:t>fede lacunosa, parziale, ereticale, errata, rende colui che la trasmette responsabile dinanzi a Dio e agli uomini di ogni peccato si commette a causa di essa. Il servizio della fede va vissuto e svolto secondo le regole divine e non umane, dallo Spirito Santo e non dal pensiero degli uomini. dalla purezza della verità e mai dalla falsità e dalla menzogna. Un servizio dal cuore dell’uomo e non dal cuore del Padre non solo non salva l’uomo, lo potrebbe anche inoltrare per una via di perdizione. Oggi molti sono incamminati su questa via a causa di una fede falsa.  Sempre dobbiamo ricordare la parola che Gesù rivolgeva ai farisei del suo tempo:</w:t>
      </w:r>
    </w:p>
    <w:p w14:paraId="6B2AF250"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699ED38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Non solo tutta la responsabilità ricade su ogni singolo discepolo di Gesù, in più è sua responsabilità predicare i misteri della fede dal cuore del Padre e mai dal suo cuore, dai suoi desideri, dalla sua volontà, dai suoi errori e falsità. Ecco allora la spada che oggi ogni cristiano dovrà prendere, una spada non per combattere per la difesa della purezza del Vangelo negli altri. Questa è opera che viene dopo. Oggi il cristiano deve rendere una pesante e tagliente scure per tagliare dal suo corpo tutti quei rami di falsità e di menzogna che producono non frutti di vita, ma di morte eterna. Deve prendere una tagliente roncola e liberare l’albero della sua fede da tutte quelle erbe cattive che soffocano l’ambiente circostante. Deve prendere una forbice capace di potare ogni piccolo ramo secco di dicerie e di malignità o cattiveria che deturpano la bellezza della sua vita in tutto conferme alla purissima fede. Infine gli occorre anche una falce affilatissima per mietere dal suo spirito e dalla sua anime tutta quella zizzania di falsità e di inganno che ostacolano il perfetto cammino di fede in fede e di verità in verità. La fede sempre deve essere illuminata dalla carità e dalla speranza. Ecco perché serve questa falce affilata: per falciare ogni spina e ogni cardo di vizio e di peccato che nascondono nel cuore, nell’anima, nello spirito la vera carità e la vera speranza. Infine una buona zappa o una ottima vanga per dissodare il terreno della grazia e dello Spirito Santo nel quale l’albero della fede dovrà essere ben piantato e ben radicato. Tutto questo lavoro dovrà essere svolto sotto l’occhio vigile della più esperta e qualificata Agronoma che è la Vergine Maria, la Madre sempre vergine della Chiesa. Madre tutta Santa vieni ad aiutarci. Vogliamo essere parte in eterno della tua verginità. Vogliano essere in eterno interamente del Padre, in Cristo, per lo Spirito Santo, piantati e radicati nel tuo cuore sempre vergine, sempre puro, sempre santo per il tuo Dio.</w:t>
      </w:r>
    </w:p>
    <w:p w14:paraId="0D26EF64"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p>
    <w:p w14:paraId="29BA8C06"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20" w:name="_Toc216000604"/>
      <w:bookmarkStart w:id="421" w:name="_Toc216000635"/>
      <w:bookmarkStart w:id="422" w:name="_Toc218974954"/>
      <w:r w:rsidRPr="00E401C9">
        <w:rPr>
          <w:rFonts w:ascii="Arial" w:eastAsia="Times New Roman" w:hAnsi="Arial" w:cs="Arial"/>
          <w:b/>
          <w:color w:val="000000" w:themeColor="text1"/>
          <w:sz w:val="32"/>
          <w:szCs w:val="32"/>
          <w:lang w:val="la-Latn" w:eastAsia="it-IT"/>
        </w:rPr>
        <w:t>MADRE AMMIRABILE</w:t>
      </w:r>
      <w:bookmarkEnd w:id="420"/>
      <w:bookmarkEnd w:id="421"/>
      <w:bookmarkEnd w:id="422"/>
    </w:p>
    <w:p w14:paraId="749A7A9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Un tempo abbiamo scritto: Ammirare la Vergine Maria è desiderio di unità spirituale con Lei, volontà di celebrare un matrimonio tutto mistico e spirituale con la nostra Madre celeste. L’ammirazione non è solo gusto, estasi, incanto. È anche desiderio di divenire ciò che Maria è. È soprattutto volontà di essere una cosa sola. Si contempla la bellezza per possedere la bellezza. Si possiede la bellezza divenendo bellezza della bellezza contemplata, ammirata, gustata. Noi tutti dovremmo essere dinanzi alla Vergine Maria come li sposo del Cantico dei Cantici.</w:t>
      </w:r>
    </w:p>
    <w:p w14:paraId="655E372A"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lastRenderedPageBreak/>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6A774290"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t>“Siano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p>
    <w:p w14:paraId="7C417543"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Tutto si deve ammirare della Vergine Maria, perché ogni cosa in Lei è degna di lode, ammirazione, celebrazione. Tutto in Lei è santissimo e purissimo. </w:t>
      </w:r>
    </w:p>
    <w:p w14:paraId="763C7B34"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14:paraId="094F8171"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4A256FCB"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 xml:space="preserve">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Essa è vera via per la contemplazione della divina bellezza, per l’ammirazione della sua trascendenza e santità eterna. Vergine Maria, Madre della Redenzione, donaci di ammirarti, di stupire dinanzi alla </w:t>
      </w:r>
      <w:r w:rsidRPr="00E401C9">
        <w:rPr>
          <w:rFonts w:ascii="Arial" w:eastAsia="Times New Roman" w:hAnsi="Arial" w:cs="Courier New"/>
          <w:iCs/>
          <w:color w:val="000000"/>
          <w:kern w:val="0"/>
          <w:sz w:val="24"/>
          <w:szCs w:val="24"/>
          <w:lang w:eastAsia="it-IT"/>
          <w14:ligatures w14:val="none"/>
        </w:rPr>
        <w:lastRenderedPageBreak/>
        <w:t xml:space="preserve">tua bellezza. Rivelati in tutto il tuo splendore. Mostrati nella tua luce con la quale Dio ti ha ammantato. Angeli e Santi sostenete il nostro desiderio. </w:t>
      </w:r>
    </w:p>
    <w:p w14:paraId="193E8AE0"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Oggi necessariamente dobbiamo aggiunge: Essendo la Vergine Maria, Madre della Chiesa e Madre di Cristo, noi, che siamo figli di una così bellissima Madre, dobbiamo rendere con la nostra bellezza spirituale, bellissima tutta la Chiesa e degna di essere ammirata; bellissimo Cristo Gesù e degno di essere ammirato; bellissimo lo Spirito Santo e degno di essere ammirato;  bellissimo il Padre celeste e degno di essere ammirato; bellissimo il Vangelo e degno di essere ammirato. Tutto questo può avvenire se il cristiano fa di Cristo Gesù, dello Spirito Santo, del Padre celeste, della Vergine Maria, del Vangelo il suo manto di luce e con questo manto luminoso di fede, speranza, carità, umiltà, mitezza, mostra al mondo quanto è grande la bellezza del Padre e del Signore e dello Spirito Santo e della Vergine Maria e del corpo di Cristo e della verità che governa il corpo di Cristo. Per il cristiano che riflette sul suo volto e con la sua vita la bellezza soprannaturale, divina, eterna, tutto il cielo e tutto ciò che discende a noi dal cielo, viene ammirato per la sua bellezza. Se il cristiano invece mostra sul suo volto le tenebre dell’inferno e il volto di Satana, si penserà che tutto il cielo è così triste e così tenebroso come il suo volto. Un esempio può aiutarci: un giorno mi trovavo in una cattedrale per partecipare a una delle tante ritualità di obbligo. Al sentire i canti e a vedere la tristezza sul volto di tutti, ho rivolto questa preghiera alla Madre celeste: “So è così l’inferno, Madre Santa, aiutami perché non finisca in esso”. Il Signore mai potrà ascoltare canti fatti con somma arte, ma senza cuore. Così come il Signore mai potrà gradire una celebrazione fatta senza Cristo Gesù nel cuore, una liturgia che non sia Lui a celebrarla con il nostro cuore. Che non sia Lui a parlare e cantare con la nostra bocca. Tutto in nei, figli di Maria, tutto in nei, membri del corpo di Cristo, anche la più semplice delle parole, la più povera delle nostra azioni deve essere ammirabile.  La nostra vita deve mostrare tutto di Dio: amore, sapienza, intelligenza, verità, luce, divina onnipotenza, fedeltà ogni altra virtù o qualità divina. Quanto il Signore nel Libro del Deuteronomio dice riguardo ai popoli che sarebbero dovuti rimanere senza parola dinanzi alla visione della bellezza soprannaturale del suo popolo, che osservava la sua sapiente Legge, deve potersi diri oggi di ogni cristiano e molto di più ancora della Chiesa una, santa, cattolica, apostolica. Ecco cosa chiede il Signore al suo popolo:</w:t>
      </w:r>
    </w:p>
    <w:p w14:paraId="0F627BD5"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03566A8"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lastRenderedPageBreak/>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BB0116D"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C9946A3"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F378BFE"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10272A1"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w:t>
      </w:r>
      <w:r w:rsidRPr="00E401C9">
        <w:rPr>
          <w:rFonts w:ascii="Arial" w:eastAsia="Times New Roman" w:hAnsi="Arial" w:cs="Courier New"/>
          <w:iCs/>
          <w:color w:val="000000"/>
          <w:kern w:val="0"/>
          <w:sz w:val="24"/>
          <w:szCs w:val="24"/>
          <w:lang w:eastAsia="it-IT"/>
          <w14:ligatures w14:val="none"/>
        </w:rPr>
        <w:lastRenderedPageBreak/>
        <w:t>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5F45EC8"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 xml:space="preserve">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6AE505C1" w14:textId="77777777" w:rsidR="00E401C9" w:rsidRPr="00E401C9" w:rsidRDefault="00E401C9" w:rsidP="00E401C9">
      <w:pPr>
        <w:spacing w:after="120" w:line="240" w:lineRule="auto"/>
        <w:jc w:val="both"/>
        <w:rPr>
          <w:rFonts w:ascii="Arial" w:eastAsia="Times New Roman" w:hAnsi="Arial" w:cs="Arial"/>
          <w:iCs/>
          <w:color w:val="000000"/>
          <w:kern w:val="0"/>
          <w:sz w:val="24"/>
          <w:szCs w:val="24"/>
          <w:lang w:eastAsia="it-IT"/>
          <w14:ligatures w14:val="none"/>
        </w:rPr>
      </w:pPr>
      <w:r w:rsidRPr="00E401C9">
        <w:rPr>
          <w:rFonts w:ascii="Arial" w:eastAsia="Times New Roman" w:hAnsi="Arial" w:cs="Arial"/>
          <w:iCs/>
          <w:color w:val="000000"/>
          <w:kern w:val="0"/>
          <w:sz w:val="24"/>
          <w:szCs w:val="24"/>
          <w:lang w:eastAsia="it-IT"/>
          <w14:ligatures w14:val="none"/>
        </w:rPr>
        <w:t>Vergine Maria, Madre della Redenzione, aiutaci ad imitarti nella tua sollecitudine, nel tuo amore, nella tua bellezza. Angeli e Santi del Cielo, fateci puri di cuore e di mente. Se il mondo vedrà, Madre Santa, la tua bellezza sul nostro volto, nella nostra vita, perché come te ci consacriamo all’obbedienza ad ogni Parola del Figlio tuo, di certo chi è di buona volontà di lascerà attrarre e si convertirà. La disobbedienza alla Parola è veleno per la Chiesa e per il mondo.</w:t>
      </w:r>
    </w:p>
    <w:p w14:paraId="6F1ABAEA"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p>
    <w:p w14:paraId="6F81A24F"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23" w:name="_Toc216000605"/>
      <w:bookmarkStart w:id="424" w:name="_Toc216000636"/>
      <w:bookmarkStart w:id="425" w:name="_Toc218974955"/>
      <w:r w:rsidRPr="00E401C9">
        <w:rPr>
          <w:rFonts w:ascii="Arial" w:eastAsia="Times New Roman" w:hAnsi="Arial" w:cs="Arial"/>
          <w:b/>
          <w:color w:val="000000" w:themeColor="text1"/>
          <w:sz w:val="32"/>
          <w:szCs w:val="32"/>
          <w:lang w:val="la-Latn" w:eastAsia="it-IT"/>
        </w:rPr>
        <w:t>MADRE DEL BUON CONSIGLIO</w:t>
      </w:r>
      <w:bookmarkEnd w:id="423"/>
      <w:bookmarkEnd w:id="424"/>
      <w:bookmarkEnd w:id="425"/>
    </w:p>
    <w:p w14:paraId="5B3CA1EA"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w:t>
      </w:r>
      <w:r w:rsidRPr="00E401C9">
        <w:rPr>
          <w:rFonts w:ascii="Arial" w:eastAsia="Times New Roman" w:hAnsi="Arial" w:cs="Courier New"/>
          <w:iCs/>
          <w:color w:val="000000"/>
          <w:kern w:val="0"/>
          <w:sz w:val="24"/>
          <w:szCs w:val="24"/>
          <w:lang w:eastAsia="it-IT"/>
          <w14:ligatures w14:val="none"/>
        </w:rPr>
        <w:t xml:space="preserve">Consigliare possono tutti. Pochi però sono datori di un buon consiglio. Cosa è un consiglio e cosa invece è un buon consiglio? Risponderemo a questa domanda lasciandoci aiutare dal Libro del Siracide: </w:t>
      </w:r>
      <w:r w:rsidRPr="00E401C9">
        <w:rPr>
          <w:rFonts w:ascii="Arial" w:eastAsia="Times New Roman" w:hAnsi="Arial" w:cs="Courier New"/>
          <w:i/>
          <w:iCs/>
          <w:color w:val="000000"/>
          <w:kern w:val="0"/>
          <w:sz w:val="24"/>
          <w:szCs w:val="24"/>
          <w:lang w:eastAsia="it-IT"/>
          <w14:ligatures w14:val="none"/>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w:t>
      </w:r>
      <w:r w:rsidRPr="00E401C9">
        <w:rPr>
          <w:rFonts w:ascii="Arial" w:eastAsia="Times New Roman" w:hAnsi="Arial" w:cs="Courier New"/>
          <w:i/>
          <w:iCs/>
          <w:color w:val="000000"/>
          <w:kern w:val="0"/>
          <w:sz w:val="24"/>
          <w:szCs w:val="24"/>
          <w:lang w:eastAsia="it-IT"/>
          <w14:ligatures w14:val="none"/>
        </w:rPr>
        <w:lastRenderedPageBreak/>
        <w:t>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E401C9">
        <w:rPr>
          <w:rFonts w:ascii="Arial" w:eastAsia="Times New Roman" w:hAnsi="Arial" w:cs="Courier New"/>
          <w:iCs/>
          <w:color w:val="000000"/>
          <w:kern w:val="0"/>
          <w:sz w:val="24"/>
          <w:szCs w:val="24"/>
          <w:lang w:eastAsia="it-IT"/>
          <w14:ligatures w14:val="none"/>
        </w:rPr>
        <w:t xml:space="preserve"> (Sir 37,7-15). </w:t>
      </w:r>
    </w:p>
    <w:p w14:paraId="401C7988" w14:textId="77777777" w:rsidR="00E401C9" w:rsidRPr="00E401C9" w:rsidRDefault="00E401C9" w:rsidP="00E401C9">
      <w:pPr>
        <w:spacing w:after="120" w:line="240" w:lineRule="auto"/>
        <w:jc w:val="both"/>
        <w:rPr>
          <w:rFonts w:ascii="Arial" w:eastAsia="Times New Roman" w:hAnsi="Arial" w:cs="Courier New"/>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E401C9">
        <w:rPr>
          <w:rFonts w:ascii="Arial" w:eastAsia="Times New Roman" w:hAnsi="Arial" w:cs="Courier New"/>
          <w:i/>
          <w:iCs/>
          <w:color w:val="000000"/>
          <w:kern w:val="0"/>
          <w:sz w:val="24"/>
          <w:szCs w:val="24"/>
          <w:lang w:eastAsia="it-IT"/>
          <w14:ligatures w14:val="none"/>
        </w:rPr>
        <w:t>“Sapienza, intelletto, consiglio, scienza, fortezza, pietà, timore del Signore”.</w:t>
      </w:r>
      <w:r w:rsidRPr="00E401C9">
        <w:rPr>
          <w:rFonts w:ascii="Arial" w:eastAsia="Times New Roman" w:hAnsi="Arial" w:cs="Courier New"/>
          <w:iCs/>
          <w:color w:val="000000"/>
          <w:kern w:val="0"/>
          <w:sz w:val="24"/>
          <w:szCs w:val="24"/>
          <w:lang w:eastAsia="it-IT"/>
          <w14:ligatures w14:val="none"/>
        </w:rPr>
        <w:t xml:space="preserve">  </w:t>
      </w:r>
      <w:r w:rsidRPr="00E401C9">
        <w:rPr>
          <w:rFonts w:ascii="Arial" w:eastAsia="Times New Roman" w:hAnsi="Arial" w:cs="Courier New"/>
          <w:kern w:val="0"/>
          <w:sz w:val="24"/>
          <w:szCs w:val="24"/>
          <w:lang w:eastAsia="it-IT"/>
          <w14:ligatures w14:val="none"/>
        </w:rPr>
        <w:t xml:space="preserve">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va predicata o attribuita allo Spirito Santo. Non vi è il dono e lo Spirito Santo, come l’albero e il frutto. Vi è solo lo Spirito Santo che è Spirito di consiglio, Spirito di fortezza, Spirito di sapienza, Spirito di conoscenza, Spirito di Intelletto, Spirito di pietà, Spirito del santo timore del Signore. Questa verità così ci viene insegnata dal profeta Isaia: </w:t>
      </w:r>
      <w:r w:rsidRPr="00E401C9">
        <w:rPr>
          <w:rFonts w:ascii="Arial" w:eastAsia="Times New Roman" w:hAnsi="Arial" w:cs="Courier New"/>
          <w:i/>
          <w:kern w:val="0"/>
          <w:sz w:val="24"/>
          <w:szCs w:val="24"/>
          <w:lang w:eastAsia="it-IT"/>
          <w14:ligatures w14:val="none"/>
        </w:rPr>
        <w:t xml:space="preserve">“Un germoglio spunterà dal tronco di Iesse, </w:t>
      </w:r>
      <w:r w:rsidRPr="00E401C9">
        <w:rPr>
          <w:rFonts w:ascii="Arial" w:eastAsia="Times New Roman" w:hAnsi="Arial" w:cs="Courier New"/>
          <w:i/>
          <w:color w:val="000000"/>
          <w:kern w:val="0"/>
          <w:sz w:val="24"/>
          <w:szCs w:val="24"/>
          <w:lang w:eastAsia="it-IT"/>
          <w14:ligatures w14:val="none"/>
        </w:rPr>
        <w:t>un virgulto germoglierà dalle sue radici. Su di lui si poserà lo spirito del Signore, spirito di sapienza e d’intelligenza, spirito di consiglio e di fortezza, spirito di conoscenza e di timore del Signore”</w:t>
      </w:r>
      <w:r w:rsidRPr="00E401C9">
        <w:rPr>
          <w:rFonts w:ascii="Arial" w:eastAsia="Times New Roman" w:hAnsi="Arial" w:cs="Courier New"/>
          <w:color w:val="000000"/>
          <w:kern w:val="0"/>
          <w:sz w:val="24"/>
          <w:szCs w:val="24"/>
          <w:lang w:eastAsia="it-IT"/>
          <w14:ligatures w14:val="none"/>
        </w:rPr>
        <w:t xml:space="preserve"> (Is 11,1-2). È lo Spirito che si posa con le sue diviene proprietà. </w:t>
      </w:r>
    </w:p>
    <w:p w14:paraId="1F6F22FC" w14:textId="77777777" w:rsidR="00E401C9" w:rsidRPr="00E401C9" w:rsidRDefault="00E401C9" w:rsidP="00E401C9">
      <w:pPr>
        <w:spacing w:after="120" w:line="240" w:lineRule="auto"/>
        <w:jc w:val="both"/>
        <w:rPr>
          <w:rFonts w:ascii="Arial" w:eastAsia="Times New Roman" w:hAnsi="Arial" w:cs="Courier New"/>
          <w:color w:val="000000"/>
          <w:kern w:val="0"/>
          <w:sz w:val="24"/>
          <w:szCs w:val="24"/>
          <w:lang w:eastAsia="it-IT"/>
          <w14:ligatures w14:val="none"/>
        </w:rPr>
      </w:pPr>
      <w:r w:rsidRPr="00E401C9">
        <w:rPr>
          <w:rFonts w:ascii="Arial" w:eastAsia="Times New Roman" w:hAnsi="Arial" w:cs="Courier New"/>
          <w:color w:val="000000"/>
          <w:kern w:val="0"/>
          <w:sz w:val="24"/>
          <w:szCs w:val="24"/>
          <w:lang w:eastAsia="it-IT"/>
          <w14:ligatures w14:val="none"/>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non per natura, ma per partecipazione. Questa comunione perfetta di vita fa sì che lo Spirito del Signore sia perennemente operante in Lei e per mezzo di Lei. Per 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E401C9">
        <w:rPr>
          <w:rFonts w:ascii="Arial" w:eastAsia="Times New Roman" w:hAnsi="Arial" w:cs="Courier New"/>
          <w:i/>
          <w:color w:val="000000"/>
          <w:kern w:val="0"/>
          <w:sz w:val="24"/>
          <w:szCs w:val="24"/>
          <w:lang w:eastAsia="it-IT"/>
          <w14:ligatures w14:val="none"/>
        </w:rPr>
        <w:t>“vino più buono”</w:t>
      </w:r>
      <w:r w:rsidRPr="00E401C9">
        <w:rPr>
          <w:rFonts w:ascii="Arial" w:eastAsia="Times New Roman" w:hAnsi="Arial" w:cs="Courier New"/>
          <w:color w:val="000000"/>
          <w:kern w:val="0"/>
          <w:sz w:val="24"/>
          <w:szCs w:val="24"/>
          <w:lang w:eastAsia="it-IT"/>
          <w14:ligatures w14:val="none"/>
        </w:rPr>
        <w:t xml:space="preserve"> a tutti, sempre. Questa è la sua verità. Vergine Maria, Madre della Redenzione, fa’ che noi ci affidiamo e ci consegniamo ai tuoi buoni consigli. Angeli e Santi, aiutateci a chiedere a Lei sempre il buon consiglio. </w:t>
      </w:r>
    </w:p>
    <w:p w14:paraId="059DE974" w14:textId="77777777" w:rsidR="00E401C9" w:rsidRPr="00E401C9" w:rsidRDefault="00E401C9" w:rsidP="00E401C9">
      <w:pPr>
        <w:spacing w:after="120" w:line="240" w:lineRule="auto"/>
        <w:jc w:val="both"/>
        <w:rPr>
          <w:rFonts w:ascii="Arial" w:eastAsia="Times New Roman" w:hAnsi="Arial" w:cs="Courier New"/>
          <w:color w:val="000000"/>
          <w:kern w:val="0"/>
          <w:sz w:val="24"/>
          <w:szCs w:val="24"/>
          <w:lang w:eastAsia="it-IT"/>
          <w14:ligatures w14:val="none"/>
        </w:rPr>
      </w:pPr>
      <w:r w:rsidRPr="00E401C9">
        <w:rPr>
          <w:rFonts w:ascii="Arial" w:eastAsia="Times New Roman" w:hAnsi="Arial" w:cs="Courier New"/>
          <w:color w:val="000000"/>
          <w:kern w:val="0"/>
          <w:sz w:val="24"/>
          <w:szCs w:val="24"/>
          <w:lang w:eastAsia="it-IT"/>
          <w14:ligatures w14:val="none"/>
        </w:rPr>
        <w:t xml:space="preserve">Oggi aggiungiamo: Ieri Lei è scesa sulla nostra terra e aveva portato con Sé un buon consiglio: aveva detto che la vita vera della vera Chiesa del vero suo Figlio non aveva vino, il vino della Parola del Figlio suo. La Parola era stata dimenticata e che bisognava ricordarla alla Chiesa perché la Chiesa l’annunciasse al mondo. Coloro che avevano ricevuto questo santo consiglio, solo per in poco lo hanno ascoltato e vissuto. Dopo a poco a poco hanno pensato che si dovevano percorrere </w:t>
      </w:r>
      <w:r w:rsidRPr="00E401C9">
        <w:rPr>
          <w:rFonts w:ascii="Arial" w:eastAsia="Times New Roman" w:hAnsi="Arial" w:cs="Courier New"/>
          <w:color w:val="000000"/>
          <w:kern w:val="0"/>
          <w:sz w:val="24"/>
          <w:szCs w:val="24"/>
          <w:lang w:eastAsia="it-IT"/>
          <w14:ligatures w14:val="none"/>
        </w:rPr>
        <w:lastRenderedPageBreak/>
        <w:t xml:space="preserve">altre vie e hanno sostituito il suo Santo Consiglio che scendeva dal cielo con un cattivo consiglio che saliva dalla terra. Lei si è sentita gravemente oltraggiata e si è ritirata. Le conseguenze furono disastrose. Oggi a noi, figli della Madre celeste, serve una fortissima convinzione e solo Lei la  può ottenere dallo Spirito Santo: abbiamo bisogno di convincerci, nella universale confusione che è mille volte superiore alla confusione che regnava nella città di Babele, che ognuno di noi, senza cedere a facili pessimismi o a persistenti desideri di stima, di riconoscimenti, di applausi, di considerazioni umane che sono anche fortissime tentazioni, prenda la Parola, le presti ogni obbedienza e poi inchiodata sulle sue spalle con i chiodi dello Spirito Santo, la testimoni e l’annunci ad ogni uomo che si incontra sui sentieri della Chiesa e del mondo, sempre però con lo Spirito Santo di sapienza, scienza, consiglio, fortezza. Madre Santa, vieni e ottienici questa grazia dallo Spirito Santo. Inizieremo a vivere, a testimoniare, ad annunciare la Parola. Faremo crescere in santità il corpo di Cristo, ad esso aggiungeremo nuovi membri e la Chiesa brillerà di più grande luce.  Madre Santa, ascolta il nostro grido. </w:t>
      </w:r>
    </w:p>
    <w:p w14:paraId="1611BAB2" w14:textId="77777777" w:rsidR="00E401C9" w:rsidRPr="00E401C9" w:rsidRDefault="00E401C9" w:rsidP="00E401C9">
      <w:pPr>
        <w:spacing w:after="120" w:line="240" w:lineRule="auto"/>
        <w:jc w:val="both"/>
        <w:rPr>
          <w:rFonts w:ascii="Arial" w:eastAsia="Times New Roman" w:hAnsi="Arial" w:cs="Courier New"/>
          <w:color w:val="000000"/>
          <w:kern w:val="0"/>
          <w:sz w:val="28"/>
          <w:szCs w:val="28"/>
          <w:lang w:eastAsia="it-IT"/>
          <w14:ligatures w14:val="none"/>
        </w:rPr>
      </w:pPr>
    </w:p>
    <w:p w14:paraId="4133F0F1"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26" w:name="_Toc216000606"/>
      <w:bookmarkStart w:id="427" w:name="_Toc216000637"/>
      <w:bookmarkStart w:id="428" w:name="_Toc218974956"/>
      <w:r w:rsidRPr="00E401C9">
        <w:rPr>
          <w:rFonts w:ascii="Arial" w:eastAsia="Times New Roman" w:hAnsi="Arial" w:cs="Arial"/>
          <w:b/>
          <w:color w:val="000000" w:themeColor="text1"/>
          <w:sz w:val="32"/>
          <w:szCs w:val="32"/>
          <w:lang w:val="la-Latn" w:eastAsia="it-IT"/>
        </w:rPr>
        <w:t>MADRE DEL CREATORE</w:t>
      </w:r>
      <w:bookmarkEnd w:id="426"/>
      <w:bookmarkEnd w:id="427"/>
      <w:bookmarkEnd w:id="428"/>
    </w:p>
    <w:p w14:paraId="00AF22D3"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Il Creatore, del quale Maria è Madre, non è né il Padre e né lo Spirito Santo. Non è Dio nella sua sostanza eterna e divina, perché Maria è creatura. Lei è stata fatta da Dio anche se in un modo così straordinariamente bello e santo da superare tutta la bellezza del creato messa insieme.  </w:t>
      </w:r>
      <w:r w:rsidRPr="00E401C9">
        <w:rPr>
          <w:rFonts w:ascii="Arial" w:eastAsia="Times New Roman" w:hAnsi="Arial" w:cs="Courier New"/>
          <w:kern w:val="0"/>
          <w:sz w:val="24"/>
          <w:szCs w:val="24"/>
          <w:lang w:eastAsia="it-IT"/>
          <w14:ligatures w14:val="none"/>
        </w:rPr>
        <w:t xml:space="preserve">Il Creatore, di cui Lei è Madre, è il Verbo della vita, secondo la verità che viene rivelata dallo Spirito Santo nel l Prologo del Vangelo secondo Giovanni: </w:t>
      </w:r>
      <w:r w:rsidRPr="00E401C9">
        <w:rPr>
          <w:rFonts w:ascii="Arial" w:eastAsia="Times New Roman" w:hAnsi="Arial" w:cs="Courier New"/>
          <w:i/>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E401C9">
        <w:rPr>
          <w:rFonts w:ascii="Arial" w:eastAsia="Times New Roman" w:hAnsi="Arial" w:cs="Courier New"/>
          <w:kern w:val="0"/>
          <w:sz w:val="24"/>
          <w:szCs w:val="24"/>
          <w:lang w:eastAsia="it-IT"/>
          <w14:ligatures w14:val="none"/>
        </w:rPr>
        <w:t xml:space="preserve"> (Cfr. Gv 1,1-18). </w:t>
      </w:r>
    </w:p>
    <w:p w14:paraId="59D7A0E3"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Ma anche per pienezza di Spirito Santo nella sua umanità. Solo Cristo Gesù rivela il Padre nella sua purissima verità. Chi vuole conoscere Dio, deve attingere questa conoscenza in Cristo. La Vergine  Maria del Verbo Eterno, del Figlio Unigenito del Padre, è vera Madre, perché da Lei nasce la Persona, non la carne, </w:t>
      </w:r>
      <w:r w:rsidRPr="00E401C9">
        <w:rPr>
          <w:rFonts w:ascii="Arial" w:eastAsia="Times New Roman" w:hAnsi="Arial" w:cs="Courier New"/>
          <w:kern w:val="0"/>
          <w:sz w:val="24"/>
          <w:szCs w:val="24"/>
          <w:lang w:eastAsia="it-IT"/>
          <w14:ligatures w14:val="none"/>
        </w:rPr>
        <w:lastRenderedPageBreak/>
        <w:t xml:space="preserve">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w:t>
      </w:r>
      <w:r w:rsidRPr="00E401C9">
        <w:rPr>
          <w:rFonts w:ascii="Arial" w:eastAsia="Times New Roman" w:hAnsi="Arial" w:cs="Courier New"/>
          <w:i/>
          <w:kern w:val="0"/>
          <w:sz w:val="24"/>
          <w:szCs w:val="24"/>
          <w:lang w:eastAsia="it-IT"/>
          <w14:ligatures w14:val="none"/>
        </w:rPr>
        <w:t>“unione ipostatica”</w:t>
      </w:r>
      <w:r w:rsidRPr="00E401C9">
        <w:rPr>
          <w:rFonts w:ascii="Arial" w:eastAsia="Times New Roman" w:hAnsi="Arial" w:cs="Courier New"/>
          <w:kern w:val="0"/>
          <w:sz w:val="24"/>
          <w:szCs w:val="24"/>
          <w:lang w:eastAsia="it-IT"/>
          <w14:ligatures w14:val="none"/>
        </w:rPr>
        <w:t xml:space="preserve">. Non due Persona, una umana e l’altra divina, ma due nature, una umana e l’altra divina, in una sola Persona che sussiste in due nature, che fanno di Essa il vero Dio e il vero uomo. Gesù è perfetto Dio e perfetto uomo. Chi nasce però è sempre uno: la Persona eterna del Verbo della vita. Anche chi muore e chi risorge è uno. </w:t>
      </w:r>
    </w:p>
    <w:p w14:paraId="4044130F"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w:t>
      </w:r>
      <w:r w:rsidRPr="00E401C9">
        <w:rPr>
          <w:rFonts w:ascii="Arial" w:eastAsia="Times New Roman" w:hAnsi="Arial" w:cs="Courier New"/>
          <w:i/>
          <w:kern w:val="0"/>
          <w:sz w:val="24"/>
          <w:szCs w:val="24"/>
          <w:lang w:eastAsia="it-IT"/>
          <w14:ligatures w14:val="none"/>
        </w:rPr>
        <w:t>“Creatore”</w:t>
      </w:r>
      <w:r w:rsidRPr="00E401C9">
        <w:rPr>
          <w:rFonts w:ascii="Arial" w:eastAsia="Times New Roman" w:hAnsi="Arial" w:cs="Courier New"/>
          <w:kern w:val="0"/>
          <w:sz w:val="24"/>
          <w:szCs w:val="24"/>
          <w:lang w:eastAsia="it-IT"/>
          <w14:ligatures w14:val="none"/>
        </w:rPr>
        <w:t xml:space="preserve">, è Salvatore, è Redentore, è Eterna. Confessiamo che la Persona è mortale nella sua umanità. La Persona risorge.  Vergine Maria, Madre della Redenzione, Angeli e Santi dateci la vera fede in Gesù. </w:t>
      </w:r>
    </w:p>
    <w:p w14:paraId="0E9C0FA7"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Oggi aggiungiamo: La verità della Vergine Maria è dalla verità del Figlio suo. Se il Figlio per noi è vero Dio, la Vergine Maria è Madre di Dio. Se noi neghiamo la verità di Gesù Signore, anche la verità della Madre sua viene negata. Se noi siamo atei e neghiamo che il Sole è stato creato da Dio, la verità del solo rimane. Se noi invece neghiamo la verità di Cristo Gesù, vero Figlio Unigenito eterno, perché generato dal Dio eterno nell’oggi dell’eternità, anche la verità della Vergine Maria cada. All’istante ci troviamo dinanzi a una donna come tutte le altre donne. Se io, per ragioni che di certo non vengono dallo Spirito Santo, parlo di un Dio senza Cristo e senza lo Spirito Santo, se parlo della Vergine Maria, di quale Vergine Maria parlo? Non certo della Madre del mio Signore. Il mio Signore non lo conosco. Se non conosco il mio Signore, neanche la mia Signora conosco. A che serve allora amare la Vergine Maria senza la sua verità di essenza e la verità di essenza è essere Lei vera Madre e Madre vera del Creatore, del Salvatore, del Redentore, del Figlio Unigenito del Padre? La nostra purissima fede è logica e consequenziale, Se una verità viene negata, tutte le verità ad essa collegate cadono. Non si può togliere da un palazzo una colonna portante e pensare che il palazzo resti nella sua interezza. Tutto il palazzo crolla. Se si priva Cristo della sua Divinità, tutto l’edificio cristiano crolla. Crolla la Chiesa, crolla il papa, crollano i vescovi, crollano i presbiteri, i diaconi, ogni altro membro del corpo di Cristo. Crolla tutto il dogma trinitario. Nulla resta in piedi. Madre del Creatore, aiutaci a confessare la fede nel tuo Figlio secondo purezza di verità. Anche te confesseremo in purezza di verità. Diremo al mondo intero che solo tua è la gloria eterna di essere la Madre del tuo Creatore.</w:t>
      </w:r>
    </w:p>
    <w:p w14:paraId="14112E0C" w14:textId="77777777" w:rsidR="00E401C9" w:rsidRPr="00E401C9" w:rsidRDefault="00E401C9" w:rsidP="00E401C9">
      <w:pPr>
        <w:spacing w:after="120" w:line="240" w:lineRule="auto"/>
        <w:jc w:val="both"/>
        <w:rPr>
          <w:rFonts w:ascii="Arial" w:eastAsia="Times New Roman" w:hAnsi="Arial" w:cs="Courier New"/>
          <w:kern w:val="0"/>
          <w:sz w:val="28"/>
          <w:szCs w:val="28"/>
          <w:lang w:eastAsia="it-IT"/>
          <w14:ligatures w14:val="none"/>
        </w:rPr>
      </w:pPr>
    </w:p>
    <w:p w14:paraId="7220348F"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29" w:name="_Toc216000607"/>
      <w:bookmarkStart w:id="430" w:name="_Toc216000638"/>
      <w:bookmarkStart w:id="431" w:name="_Toc218974957"/>
      <w:r w:rsidRPr="00E401C9">
        <w:rPr>
          <w:rFonts w:ascii="Arial" w:eastAsia="Times New Roman" w:hAnsi="Arial" w:cs="Arial"/>
          <w:b/>
          <w:color w:val="000000" w:themeColor="text1"/>
          <w:sz w:val="32"/>
          <w:szCs w:val="32"/>
          <w:lang w:val="la-Latn" w:eastAsia="it-IT"/>
        </w:rPr>
        <w:t>MADRE DEL SALVATORE</w:t>
      </w:r>
      <w:bookmarkEnd w:id="429"/>
      <w:bookmarkEnd w:id="430"/>
      <w:bookmarkEnd w:id="431"/>
    </w:p>
    <w:p w14:paraId="588D469D"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Senza Cristo Gesù, il Padre non potrebbe essere nostro vero Salvatore. Non potrebbe infatti essere vero verso di noi secondo tutte le esigenze della sua eterna verità, che è fatta di somma misericordia e di infinita giustizia. Senza Gesù Signore non vi sarebbe alcuna vera redenzione, alcuna vera salvezza, tutto sarebbe dalla volontà di Dio senza però alcuna verità. Senza verità purissima e santissima, Dio non sarebbe vero Dio e neanche l’uomo sarebbe vero uomo. </w:t>
      </w:r>
      <w:r w:rsidRPr="00E401C9">
        <w:rPr>
          <w:rFonts w:ascii="Arial" w:eastAsia="Times New Roman" w:hAnsi="Arial" w:cs="Courier New"/>
          <w:kern w:val="0"/>
          <w:sz w:val="24"/>
          <w:szCs w:val="24"/>
          <w:lang w:eastAsia="it-IT"/>
          <w14:ligatures w14:val="none"/>
        </w:rPr>
        <w:t xml:space="preserve">Dio ha bisogno di un potente Salvatore dell’uomo e questa persona non può non essere se non il suo Figlio Unigenito. Ecco come il Vangelo secondo Luca canta questa verità del Padre e del Figlio, di Colui che vuole la salvezza e di Colui che la salvezza compie nella nostra storia: </w:t>
      </w:r>
      <w:r w:rsidRPr="00E401C9">
        <w:rPr>
          <w:rFonts w:ascii="Arial" w:eastAsia="Times New Roman" w:hAnsi="Arial" w:cs="Courier New"/>
          <w:i/>
          <w:kern w:val="0"/>
          <w:sz w:val="24"/>
          <w:szCs w:val="24"/>
          <w:lang w:eastAsia="it-IT"/>
          <w14:ligatures w14:val="none"/>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E401C9">
        <w:rPr>
          <w:rFonts w:ascii="Arial" w:eastAsia="Times New Roman" w:hAnsi="Arial" w:cs="Courier New"/>
          <w:i/>
          <w:kern w:val="0"/>
          <w:position w:val="4"/>
          <w:sz w:val="24"/>
          <w:szCs w:val="24"/>
          <w:lang w:eastAsia="it-IT"/>
          <w14:ligatures w14:val="none"/>
        </w:rPr>
        <w:t xml:space="preserve"> </w:t>
      </w:r>
      <w:r w:rsidRPr="00E401C9">
        <w:rPr>
          <w:rFonts w:ascii="Arial" w:eastAsia="Times New Roman" w:hAnsi="Arial" w:cs="Courier New"/>
          <w:i/>
          <w:kern w:val="0"/>
          <w:sz w:val="24"/>
          <w:szCs w:val="24"/>
          <w:lang w:eastAsia="it-IT"/>
          <w14:ligatures w14:val="none"/>
        </w:rPr>
        <w:t>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E401C9">
        <w:rPr>
          <w:rFonts w:ascii="Arial" w:eastAsia="Times New Roman" w:hAnsi="Arial" w:cs="Courier New"/>
          <w:kern w:val="0"/>
          <w:sz w:val="24"/>
          <w:szCs w:val="24"/>
          <w:lang w:eastAsia="it-IT"/>
          <w14:ligatures w14:val="none"/>
        </w:rPr>
        <w:t xml:space="preserve"> (Lc 1,67-79). 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w:t>
      </w:r>
    </w:p>
    <w:p w14:paraId="3EDAC7D5"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w:t>
      </w:r>
      <w:r w:rsidRPr="00E401C9">
        <w:rPr>
          <w:rFonts w:ascii="Arial" w:eastAsia="Times New Roman" w:hAnsi="Arial" w:cs="Courier New"/>
          <w:kern w:val="0"/>
          <w:sz w:val="24"/>
          <w:szCs w:val="24"/>
          <w:lang w:eastAsia="it-IT"/>
          <w14:ligatures w14:val="none"/>
        </w:rPr>
        <w:lastRenderedPageBreak/>
        <w:t xml:space="preserve">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Vergine Maria, Madre della Redenzione, facci comprendere che tutto è nel mistero del tuo sì. Angeli e Santi, fate che non perdiamo la verità della nostra salvezza. </w:t>
      </w:r>
    </w:p>
    <w:p w14:paraId="6A310534"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Oggi dobbiamo aggiungere che la salvezza operata dal Padre, in Cristo, per opera del suo Santo Spirito non è solo remissione della colpa e della pena, ma vera nuova creazione in Cristo, per Cristo, con Cristo. Vera figliolanza adottiva del Padre, in Cristo per lo Spirito Santo. È ancora partecipazione della divina natura, in Cristo, per lo Spirito Santo. È divenire tutti membra del corpo di Cristo e di conseguenza strumenti per la redenzione e la salvezza del mondo. Ieri il Signore ha chiesto il suo Sì alla Vergine Maria. Oggi chiede il suo Sì alla Chiesa di Cristo Gesù. Alla Chiesa oggi il Signore Dio chiede il suo Sì necessario allo Spirito Santo perché per sua opera Cristo Gesù venga quotidianamente concepito nel suo seno e sia essa poi a darlo al mondo intero come suo Salvatore e Redentore. Oggi è impossibile che questo Sì venga dato. Navigano nelle acque della Chiesa grandi navi cariche di ogni falsità e di menzogne e di dottrine perverse. Con questi carichi avvelenati si sta uccidendo la purissima fede in Gesù Signore. Di essa rimane solo un involucro vuoto è una liturgia spesso morta, incapace di svegliare i cuori all’amore per il nostro Salvatore e Signore. Occorrerebbe prima affondare queste enormi navi perché così non giungano al porto del cuore di ogni discepolo di Gesù. Assieme alla parte destruens occorre la parte construens. Occorrerebbe poi una moltitudine di veri profeti con ogni fortezza e sapienza di Spirito Santo per far risuonare la purissima verità di Cristo, nel quale è la verità del Padre e dello Spirito Santo, la verità della Madre di Dio, la verità della Chiesa, ogni altra verità sul nostro Dio e su ogni cosa da lui creata. Madre di Dio, tu che sei Madre della Chiesa, fa’ che essa in quest’oggi così tormentato della sua storia, abbia tanta potenza di Spirito Santo e dica il suo Sì al Padre nostro senza più tardare, dica un sì senza confusione e senza incertezze. Madre Santa, per questa tua intercessione ti diciamo grazie. Vinum non habent. Christum non habemus. </w:t>
      </w:r>
    </w:p>
    <w:p w14:paraId="75A17906"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p>
    <w:p w14:paraId="4EACD2EA"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32" w:name="_Toc216000608"/>
      <w:bookmarkStart w:id="433" w:name="_Toc216000639"/>
      <w:bookmarkStart w:id="434" w:name="_Toc218974958"/>
      <w:r w:rsidRPr="00E401C9">
        <w:rPr>
          <w:rFonts w:ascii="Arial" w:eastAsia="Times New Roman" w:hAnsi="Arial" w:cs="Arial"/>
          <w:b/>
          <w:color w:val="000000" w:themeColor="text1"/>
          <w:sz w:val="32"/>
          <w:szCs w:val="32"/>
          <w:lang w:val="la-Latn" w:eastAsia="it-IT"/>
        </w:rPr>
        <w:t>MADRE DELLA REDENZIONE</w:t>
      </w:r>
      <w:bookmarkEnd w:id="432"/>
      <w:bookmarkEnd w:id="433"/>
      <w:bookmarkEnd w:id="434"/>
    </w:p>
    <w:p w14:paraId="57243F0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È questo un titolo che non appartiene alla Litanie Lauretane. Finora la Vergine Maria è stata invocata come Madre del Redentore, Madre del Salvatore, Madre di Dio, Madre del Creatore, Madre di Cristo, ma non quale Madre della Redenzione. Perché allora invocarla con questo titolo? Quelli con i quali finora la si è invocata non sono sufficienti? Cosa vi aggiunge questo titolo in più e di particolare che gli altri non hanno?  Soprattutto: da chi proviene questo titolo e qual è il suo vero significato e la sua reale portata nella Mariologia ed anche nella teologia soteriologica?  Questo titolo non viene dagli uomini, anche se gli uomini nel passato lo hanno usato per invocare la Vergine Maria. Esso viene per noi direttamente dal Cielo, dalla stessa Madre di Dio. Ella così si è presentata a un’anima : </w:t>
      </w:r>
      <w:r w:rsidRPr="00E401C9">
        <w:rPr>
          <w:rFonts w:ascii="Arial" w:eastAsia="Times New Roman" w:hAnsi="Arial" w:cs="Arial"/>
          <w:i/>
          <w:kern w:val="0"/>
          <w:sz w:val="24"/>
          <w:szCs w:val="24"/>
          <w:lang w:eastAsia="it-IT"/>
          <w14:ligatures w14:val="none"/>
        </w:rPr>
        <w:t>“Sono la Madre della Redenzione, il Mondo ha dimenticato la Parola di mio Figlio Gesù. Vuoi ricordala?”</w:t>
      </w:r>
      <w:r w:rsidRPr="00E401C9">
        <w:rPr>
          <w:rFonts w:ascii="Arial" w:eastAsia="Times New Roman" w:hAnsi="Arial" w:cs="Arial"/>
          <w:kern w:val="0"/>
          <w:sz w:val="24"/>
          <w:szCs w:val="24"/>
          <w:lang w:eastAsia="it-IT"/>
          <w14:ligatures w14:val="none"/>
        </w:rPr>
        <w:t xml:space="preserve">.  Se la Vergine Maria vuole essere ricordata con un titolo nuovo, finora quasi sconosciuto, o solo conosciuto da pochi cultori della </w:t>
      </w:r>
      <w:r w:rsidRPr="00E401C9">
        <w:rPr>
          <w:rFonts w:ascii="Arial" w:eastAsia="Times New Roman" w:hAnsi="Arial" w:cs="Arial"/>
          <w:kern w:val="0"/>
          <w:sz w:val="24"/>
          <w:szCs w:val="24"/>
          <w:lang w:eastAsia="it-IT"/>
          <w14:ligatures w14:val="none"/>
        </w:rPr>
        <w:lastRenderedPageBreak/>
        <w:t>scienza teologica della mariologia, è segno che vi è un aspetto delle verità della Madre di Dio che deve essere necessariamente preso in considerazione, sviluppato, elaborato e presentato alla mente credente perché lo faccia suo con tutte le conseguenze di ordine teologico, cristologico, morale, soteriologico, ecclesiologico, ascetico e mistico che lo stesso titolo porta in sé.</w:t>
      </w:r>
    </w:p>
    <w:p w14:paraId="249328E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del Redentore e Madre della Redenzione non sono due titoli uguali, intercambiali. Sono differenti, specifici, singolari, ognuno di quali presenta una verità altrettanto specifica, singolare, particolare. Dicendo Madre del Redentore si vuole indicare che la Vergine Maria è vera Madre di Cristo Gesù, che è il Redentore dell’uomo. Dicendo invece che la Vergine Maria è Madre della Redenzione si vuole indicare la relazione particolare, unica, singolare e specifica che intercorre tra Lei e ogni redento in Cristo Gesù. La differenza è infinita, anche se non vi è alcuna redenzione se non per i meriti di Cristo Gesù e del suo sacrificio offerto al Padre sulla croce per la nostra redenzione eterna. Perché allora la Vergine Maria vuole essere invocata con questo titolo? Perché il Signore ha stabilito per Lei nel mistero della redenzione un ruolo non marginale. Lei non è la Donna che ha relazioni solo con Cristo Gesù, nel senso che è unicamente Madre del Salvatore, del Redentore, di Dio, di Colui che ci ha liberati e redenti. È questo un altissimo ruolo, ma senza alcuna relazione con i redenti, i salvati. Se fosse solo così, avrebbe con noi una relazione riflessa, non diretta. </w:t>
      </w:r>
    </w:p>
    <w:p w14:paraId="3C95816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Invece Dio ha stabilito nel suo eterno disegno di amore per noi che la Vergine Maria sia vera Madre della nostra redenzione. Ha voluto che anche noi, come Cristo Gesù, fossimo concepiti e dati alla luce di veri figli adottivi di Dio, divenendo veri figli generati alla Redenzione dalla Vergine Maria. Noi nasciamo come figli adottivi del Padre dal seno verginale della Madre del suo Figlio diletto. Per cui siamo per Maria veri figli del Padre, perché siamo veri figli suoi. Nessuno potrà mai divenire veri figli di Dio se non nasce da Lei. Il suo seno è seno della vita per tutti i figli che lo Spirito Santo genera al Padre nelle acque del Battesimo.  È questa la relazione essenziale, non accidentale, non marginale, non di riflesso, non indiretta che noi tutti godiamo con la Madre di Dio. È per questa vera nascita da Lei che Ella è vera nostra Madre. Come è la Persona divina che nasce da Maria e la Persona è insieme Dio e uomo, vero Dio e vero uomo e questa nascita fa di Maria la Madre del Signore, così è sempre la persona mistica che nasce da Lei. Infatti la Persona di Cristo non è solo vero Dio e vero uomo, è anche vero corpo mistico, corpo ecclesiale, corpo di tutti i figli adottivi del Padre. Un solo concepimento, un solo parto, una sola nascita, una sola vita, una sola Madre, un solo Padre, un solo Spirito Santo, un solo Cristo, una sola figliolanza, una sola paternità, una sola maternità per opera dello Spirito Santo di Dio. È un mistero indicibile, incomprensibile, ineffabile.  Vergine Maria, Madre della Redenzione, Angeli e Santi, guidateci in questo mistero.</w:t>
      </w:r>
    </w:p>
    <w:p w14:paraId="4E91676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aggiungiamo: Sono La madre della Redenzione. Nel nome è indicata la natura della Persona e della Missione. Nella storia della Chiesa è la prima volta che la Madre di Gesù si rivela con il titolo: "La Madre della Redenzione". La nostra "Redenzione" è Cristo Gesù, il Redentore dell'uomo. Rivelandosi con questo titolo la Madre di Gesù afferma una verità su di sé, ma anche una verità su di noi. Ella vuole un cristiano intimamente connesso con l'opera della Redenzione, ci vuole Figli della Redenzione. Redimere significa "riscattare", "ricomprare", "pagare un prezzo" per la liberazione di qualcuno che è prigioniero di qualcuno (o di qualche cosa). Noi eravamo prigionieri del peccato e della morte. Chi ci riscatta è Gesù Signore. Il </w:t>
      </w:r>
      <w:r w:rsidRPr="00E401C9">
        <w:rPr>
          <w:rFonts w:ascii="Arial" w:eastAsia="Times New Roman" w:hAnsi="Arial" w:cs="Arial"/>
          <w:kern w:val="0"/>
          <w:sz w:val="24"/>
          <w:szCs w:val="24"/>
          <w:lang w:eastAsia="it-IT"/>
          <w14:ligatures w14:val="none"/>
        </w:rPr>
        <w:lastRenderedPageBreak/>
        <w:t xml:space="preserve">prezzo è il suo sangue preziosissimo. Il bene della liberazione è la figliolanza adottiva, nel dono dello Spirito, in Cristo Gesù. Chiamati ad essere figli della redenzione significa pertanto: Lasciarsi totalmente liberare da Gesù attraverso un processo quotidiano di conversione e di metanoia, che va dall'abbandono totale del male in ogni sua forma e manifestazione. Operare efficacemente, come Cristo, perché ogni altro uomo voglia lasciarsi riconciliare con Dio e divenire suo figlio adottivo, nella santità della vita che si ottiene attraverso il cammino giornaliero nella fede, nella speranza, nella carità. Questo non può essere effettuato se non nella misura in cui ognuno di noi si lascia personalmente attrarre da Dio e conquistare dalla Parola della salvezza, fino a viverla in tutta la sua interezza e consequenzialità. Questa correlazione tra redenzione personale e missione per la redenzione del mondo è di vitale importanza. Qui risiede la prima caratteristica o specificità di quanti invocano la Vergine Maria con questo titolo. Vi è pertanto intimo vitale legame tra redenzione oggettiva, redenzione soggettiva e cooperazione alla redenzione del mondo. La redenzione tuttavia dice ancora un'altra verità, anch'essa essenziale. Non c'è redenzione senza sacrificio. Il sacrificio è l'offerta della propria vita perché si compia nel mondo l'opera della salvezza. C'è un prezzo da pagare ed è il nostro amore a Dio e ai fratelli. Ogni ambito e luogo dove la vita si svolge, è ambito e luogo di santificazione, di lasciarsi liberare dalla schiavitù del peccato, ma anche ambito e luogo per la missione liberatrice nel nostro mondo. Appare così un altro aspetto anch'esso essenziale della spiritualità di quanti invocano la Vergine Maria con questo titolo: la non riducibilità ad una sfera, o ad un aspetto dell'umana esistenza. Dove è l'uomo, lì è il posto per la propria santificazione, lì è il posto per l'evangelizzazione del mondo. Occorre però che il cristiano trovi nella preghiera alla Madre Celeste la via, prima di tutto della ricomposizione del proprio essere e in secondo luogo la via anche per la conversione del mondo, nello svolgimento della propria missione. L'affidamento alla Madre di Gesù deve essere pertanto pieno e totale, nella fiducia e nell'amore, nella dedizione e nella confidenza, in quella devozione filiale che quasi ristabilisca sulla terra il rapporto che Maria viveva con il Suo Divin Figlio. Quando questo rapporto si sarà verificato, allora il ristiano potrà essere certo di vivere la missione che il Signore gli ha affidato quando lo ha chiamato ad essere suo strumento di grazia nel mondo, attraverso il ricordo della Parola della Salvezza, il Vangelo della gioia e della grazia, la buona novella della vita nuova. </w:t>
      </w:r>
    </w:p>
    <w:p w14:paraId="3B392D0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Altro elemento caratterizzante il cristiano è quella speciale relazione che lo unisce a Dio. In Dio, nel Padre, quello vero, si vive da veri fratelli. La fratellanza dovrà poi esprimersi in ogni momento della vita e dovrà essere totale, piena, ricca di fiducia, ma anche sorretta da una perenne e costante volontà di bene verso quanti il Signore, il Padre, pone accanto a noi perché li serviamo e li amassimo amiamo come veri fratelli in Cristo. Per questo il cristiano dovrà vivere nello spirito della prima comunità cristiana, che si caratterizzava nella storia come "un cuor solo ed un'anima sola", una sola vita. Sarà questa fratellanza che ci farà riconoscere nel mondo come appartenenti a Dio e alla sua verità.</w:t>
      </w:r>
    </w:p>
    <w:p w14:paraId="1B81C92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Con Cristo ogni discepolo di Gesù sappia che è un solo corpo. Questa verità di ordine teologico e di fede comporta una duplice conseguenza storica. L'energia di vita, di verità, di santità si attinge nel corpo di Cristo. Il legame con Cristo è il legame dei tralci con la vite. Tra il corpo e le membra deve regnare una sola legge, quella della perfetta configurazione a Cristo, nella sua santità, che si precisa come </w:t>
      </w:r>
      <w:r w:rsidRPr="00E401C9">
        <w:rPr>
          <w:rFonts w:ascii="Arial" w:eastAsia="Times New Roman" w:hAnsi="Arial" w:cs="Arial"/>
          <w:kern w:val="0"/>
          <w:sz w:val="24"/>
          <w:szCs w:val="24"/>
          <w:lang w:eastAsia="it-IT"/>
          <w14:ligatures w14:val="none"/>
        </w:rPr>
        <w:lastRenderedPageBreak/>
        <w:t xml:space="preserve">obbedienza al Padre dei cieli ed osservanza della sua Parola fino all'imitazione totale di quanto il Signore Gesù ha fatto ed ha operato per rendere gloria a Dio e per amare noi, liberandoci dal peccato e dalla schiavitù della morte. Lo Spirito è il principale artefice della redenzione, nostra e del mondo. In noi egli deve operare la santificazione, per mezzo della quale noi dobbiamo presentarci al mondo per portare Lui, lo Spirito della Santità e della Verità, della Comunione e della Nuova Vita. Sta in questo rapporto vivo e santificante con lo Spirito Santo di Dio la forza missionaria del cristiano.  </w:t>
      </w:r>
    </w:p>
    <w:p w14:paraId="5D0F967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Lasciarsi santificare dallo Spirito di Dio è pertanto obbligo primario di ogni discepolo di Gesù. Nasce pertanto per ognuno la necessità di intrattenere con lo Spirito di Dio un colloquio quotidiano ininterrotto di preghiera e di invocazione, di impetrazione di tutte quelle grazie spirituali che facciano crescere in noi la santità assieme alla volontà di essere missionari coraggiosi e forti nel mondo contemporaneo. Tutto questo deve avvenire per la via della Chiesa, che è il "sacramento" universale di salvezza. È la Chiesa che dona ad ogni uomo la grazia e la verità di Gesù, dona lo Spirito per la nostra santificazione. Alla Chiesa il cristiano deve appartenere in forma viva e vitale, con un amore filiale, di obbedienza, di rispetto, di ossequio in tutto ciò che è volontà di Dio in ordine alla fede, alla speranza e alla carità, in ordine all'impiantagione del regno di Dio tra gli uomini. Ogni cristiano deve sentire con la Chiesa e per questo è urgente che si formi uno spirito ecclesiale e la Chiesa è nella sua essenza mistero di comunione e di unità, di amore e di sacrificio, di obbedienza e di ascolto, ma anche mistero di mediazione sacramentale e di annunzio infallibile della Verità della fede.</w:t>
      </w:r>
    </w:p>
    <w:p w14:paraId="3A0B57C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Ancora: sono la Madre della Redenzione. La Redenzione operata da Gesù è la vera liberazione dell'uomo. Il prezzo del riscatto è altissimo, è il sangue del Figlio di Dio, del Verbo Incarnato; il suo è amore divino, immenso, senza limite, né di tempo, né di luogo, consumazione sacrificale ed oblativa.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Martiri, pur non passando per la via cruenta della testimonianza. C'è il martirio della carne che trafigge anche lo spirito e c'è l'altro dello spirito che rende partecipe la carne. Nel pianto del cuore, anche Maria, e non solo il Verbo Crocifisso, muove a pietà e a compassione il Padre dei cieli perché riversi sul mondo il merito della passione e morte di Gesù, l'abbondanza della sua misericordia e del suo perdono, nel dono del suo Santo Spirito per la santificazione dei cuori. Maria ha anche lei collaborato al prezzo del nostro riscatto, ha partecipato vivendo per il Figlio, ascoltando e amando il Figlio, soffrendo e pregando con Lui. </w:t>
      </w:r>
    </w:p>
    <w:p w14:paraId="60322D6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Ai piedi della croce ella manifesta tutto il suo amore per il Padre Celeste e per gli uomini; per noi offre a Dio il Figlio, accoglie noi per presentarci al Figlio e per mezzo del Figlio al Padre. Con Maria anche il cristiano deve entrare in questa dinamica di Redenzione e di liberazione, lasciandosi interamente ricomprare da Cristo Gesù. Ciò vuol dire sia volontà ferma di non appartenere più al mondo della schiavitù, a quel mondo dove non si conosce Dio e si ignora chi è l'uomo; come anche rottura totale con il peccato, fino al raggiungimento della perfezione, nell'esercizio delle virtù, in una vita tutta fondata sulle beatitudini, immersa nel nuovo comandamento dell'amore e da esso consumata. È questa la dinamica sempre nuova che deve regnare tra i seguaci di Cristo Signore; è la partecipazione sacrificale alla propria </w:t>
      </w:r>
      <w:r w:rsidRPr="00E401C9">
        <w:rPr>
          <w:rFonts w:ascii="Arial" w:eastAsia="Times New Roman" w:hAnsi="Arial" w:cs="Arial"/>
          <w:kern w:val="0"/>
          <w:sz w:val="24"/>
          <w:szCs w:val="24"/>
          <w:lang w:eastAsia="it-IT"/>
          <w14:ligatures w14:val="none"/>
        </w:rPr>
        <w:lastRenderedPageBreak/>
        <w:t xml:space="preserve">liberazione e salvezza. La vita del cristiano deve essere concepita come una Redenzione perenne: in ogni singolo momento essa deve essere liberata, riscattata dal male, anche dai mali veniali, piccolissimi. </w:t>
      </w:r>
    </w:p>
    <w:p w14:paraId="00049B4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Chi invoca Maria quale Madre della Redenzione manifesta a Dio e agli uomini il proposito di percorrere un vero, autentico, sincero cammino nella santità, lontano da ogni situazione di ambiguità, di incertezze, di indecisioni, di calcolata malizia di servire un poco Dio e un poco se stessi e di lavorare un poco per il cielo ed un poco per la terra; fuori anche dalle combinazioni, le alleanze insincere, i sotterfugi, quei piccoli giochi di furberia, quelle macchinazioni che sfociano inesorabilmente nel peccato mortale e che segnano il nostro ritorno nel regno della schiavitù e della morte. La Redenzione deve essere per noi piena, completa, perfetta, oggi, domani, sempre. Il Redento da Cristo non può passare dal regno della libertà al regno della schiavitù con facilità, con leggerezza, con disinvoltura, con quella spavalderia o incoscienza che impedisce ogni progresso nel bene, nell’amore, nella crescita morale e spirituale, nell’acquisizione di quella saggezza soprannaturale che ci configura sempre più a Cristo Signore in maniera radicale, totale, universale.  Con la Madre di Gesù ognuno deve partecipare e collaborare alla Redenzione del mondo. Deve cioè offrire la propria vita, tutta la vita, e non singoli istanti di essa, per la salvezza, perché l'umanità sia posta in condizione spirituale e materiale di essere ricomprata e riscattata dal Suo Signore. </w:t>
      </w:r>
    </w:p>
    <w:p w14:paraId="4BC63BA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cristiano deve vivere nel suo proprio corpo le due finalità della passione del Signore: Gesù fu reso perfetto attraverso le cose che patì; per la via della passione e della croce divenne causa di salvezza e di redenzione per il mondo. E tuttavia non si può vivere la seconda finalità, se non si raggiunge la prima e nella misura in cui la si ottiene. La nostra forza di salvezza e di redenzione è commisurata al grado di santità della persona; la nostra reale volontà di compiere la redenzione del mondo deve confondersi con l'effettivo impegno per acquisire la perfetta santità nella propria carne. Invocare Maria quale Madre della Redenzione è pertanto l'offerta del nostro merito di obbedienza, che deve crescere ogni giorno, a favore della redenzione del mondo. Bisogna per questo possedere una mentalità nuova, uno spirito nuovo, un sentire nuovo che conduce l'uomo verso una metanoia completa fino ad assumere come propri i sentimenti di Cristo e della Madre sua.  Dopo essere stato interamente ricomprato da Cristo e portato nel suo regno di santità, il cristiano paga anche lui il prezzo spirituale e fisico per l'altrui redenzione; e così mentre compie il cammino della propria santificazione, offre tutta la sua vita in riscatto perché altre anime possano essere ricomprate da Cristo e trasferite nel suo regno. Questo il Signore ci chiede, questo dobbiamo operare, se vogliamo che il mondo si converta, ritorni a Dio, accolga la sua parola come unica norma di verità. </w:t>
      </w:r>
    </w:p>
    <w:p w14:paraId="0EEC34D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della Redenzione, Porta della Speranza, Aurora del Sole di Giustizia, Donna tutta santa, tu che fosti preservata dal peccato originale in previsione dei meriti di Gesù, intercedi per noi, perché il Signore ci conceda la sapienza di comprendere cosa sia veramente la Redenzione ed il prezzo che fu pagato per il nostro riscatto. Imprimi, o Madre, nel nostro cuore un vivo dolore per i peccati commessi, ma anche ottienici dal cielo tanta forza di volontà perché con tutto il nostro spirito poniamo noi stessi a servizio della Salvezza, compiendo la missione che il Padre dei cieli ha affidato personalmente a ciascuno di noi. Tu ci aiuterai e noi parteciperemo all'opera della Redenzione, di cui tu sei la degnissima e santissima Madre. Dacci, o Vergine fedele, un amore grande e un desiderio di raggiungerti nel cielo.       </w:t>
      </w:r>
    </w:p>
    <w:p w14:paraId="16B4E1E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         </w:t>
      </w:r>
    </w:p>
    <w:p w14:paraId="344ADF57"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35" w:name="_Toc216000609"/>
      <w:bookmarkStart w:id="436" w:name="_Toc216000640"/>
      <w:bookmarkStart w:id="437" w:name="_Toc218974959"/>
      <w:r w:rsidRPr="00E401C9">
        <w:rPr>
          <w:rFonts w:ascii="Arial" w:eastAsia="Times New Roman" w:hAnsi="Arial" w:cs="Arial"/>
          <w:b/>
          <w:color w:val="000000" w:themeColor="text1"/>
          <w:sz w:val="32"/>
          <w:szCs w:val="32"/>
          <w:lang w:val="la-Latn" w:eastAsia="it-IT"/>
        </w:rPr>
        <w:t>MADRE DI MISERICORDIA</w:t>
      </w:r>
      <w:bookmarkEnd w:id="435"/>
      <w:bookmarkEnd w:id="436"/>
      <w:bookmarkEnd w:id="437"/>
    </w:p>
    <w:p w14:paraId="3766DB9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La misericordia è essenza e natura in Dio, perché essa è la carità eterna, l’amore infinito con il quale il Creatore ama la sua creatura. In Dio la misericordia è perdono, aiuto, pietà, compassione, sollievo, riconciliazione, alleanza, liberazione, provvidenza, custodia, elevazione, partecipazione della  natura divina, adozione in Cristo,  protezione. Tutto il bene che il Creatore elargisce alla sua creatura è solo per 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 </w:t>
      </w:r>
    </w:p>
    <w:p w14:paraId="0002A7D8"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0EDAC3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Cosa vogliamo confessare quando diciamo che la Vergine Maria è Madre di misericordia? Quale verità altissima della nostra fede noi vogliamo vivere? 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w:t>
      </w:r>
      <w:r w:rsidRPr="00E401C9">
        <w:rPr>
          <w:rFonts w:ascii="Arial" w:eastAsia="Times New Roman" w:hAnsi="Arial" w:cs="Arial"/>
          <w:kern w:val="0"/>
          <w:sz w:val="24"/>
          <w:szCs w:val="24"/>
          <w:lang w:eastAsia="it-IT"/>
          <w14:ligatures w14:val="none"/>
        </w:rPr>
        <w:lastRenderedPageBreak/>
        <w:t xml:space="preserve">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 Vergine Maria, Madre della Redenzione, Angeli e Santi, aiutateci a comprendere. </w:t>
      </w:r>
    </w:p>
    <w:p w14:paraId="38F55E6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aggiungiamo: Se la misericordia è essenza e natura di Dio, deve essere anche essenza e natura dell’uomo, creato ad immagine e a somiglianza del suo creatore,  L’uomo però con il peccato ha infanto, spezzato questa sua immagine. Per sua divina ed eterna misericordia, in Cristo, per opera dello Spirito Santo, l’immagine e la somiglianza non solo sono state ricomposte, riparate, sempre in Cristo, nascendo da acqua e da Spirito Santo, l’uomo è reso partecipe della natura divina, e in Cristo deve, anche Lui offrire tutto se stesso al Padre, perché il Padre, in Cristo, per opera dello Spirito Santo faccia di lui un sacrificio per l’espiazione dei peccati del mondo e per la redenzione e santificazione di ogni uomo. Per questo, come la Vergine Maria, con Lei, nel suo cuore, il cristiano deve perennemente stare ai piedi della croce del Figlio eterno del Padre e offrirsi perennemente a Dio, senza alcuna interruzione. Come ci si offre al Padre? Facendo la sua divina ed eterna volontà. Così ha fatto il Figlio suo. Nel Figlio così ha fatto la Madre sua, così nel Figlio e in Maria, per opera dello Spirito Santo, deve fare ogni figlio di adozione di Dio. Qual è allora la missione di ogni discepolo di Gesù? Deve chiedere gli occhi allo Spirito perché veda non solo i bisogni materiali, ma soprattutto i bisogni spirituali, vada dalla Madre sua e interceda, allo stesso modo che la Madre sua ha fatto con il Figlio suo alle nozze di Cana. Potrà vivere l’ufficio della misericordia, se come la Madre sua, vivrà l’ufficio della preghiera e dell’offerta della sua vita al Padre, in Cristo, sempre nel cuore della Vergine Maria, per opera dello Spirito Santo. Senza l’ufficio della preghiera di offerta, mai si potrà vivere l’ufficio della misericordia. Senza l’ufficio della preghiera di offerta, siamo discepoli senza cuore “soprannaturale, celeste, divino”. Non vediamo secondo verità, Non amiamo secondo verità. Che oggi molti discepoli di Gesù siano senza “cuore soprannaturale, celeste, divino”, lo attesta la nostra storia. Ci occupiamo dei bisogni materiale del mondo, non ci occupiamo più della sua salvezza eterna, anzi neanche vogliamo occuparcene. Molto di più ancora neanche si si deve occupare. </w:t>
      </w:r>
    </w:p>
    <w:p w14:paraId="3834611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Ecco altri tre pensieri sulla misericordia, quella vera, non quella falsa. </w:t>
      </w:r>
    </w:p>
    <w:p w14:paraId="4C7DDEC3"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kern w:val="0"/>
          <w:sz w:val="24"/>
          <w:szCs w:val="24"/>
          <w:lang w:eastAsia="it-IT"/>
          <w14:ligatures w14:val="none"/>
        </w:rPr>
        <w:t xml:space="preserve">Lo stile di Gesù deve essere anche lo stile di ogni suo discepolo. Ogni suo discepolo è chiamato a mettere ogni impegno perché la sua missione non venga trascinata nel fango della falsità, della menzogna, delle tenebre. Perché questo mai avvenga, anche a lui è chiesta una pronta, immediata, ininterrotta obbedienza allo Spirito Santo. Anche lui alle opere che compie deve sempre aggiungere la Parola della verità, della luce, della grazia, della vita eterna. Alla misericordia verso il corpo dell’uomo, il cristiano deve aggiungere sempre la misericordia verso la sua anima e il suo spirito. La salvezza dell’anima è il fine di tutto ciò che dice e che opera. Oggi purtroppo così non si agisce. Il cristiano vive la sua missione dalla falsità, dalla non luce, dalle tenebre. Urge una potente conversione alla verità della propria missione. </w:t>
      </w:r>
      <w:r w:rsidRPr="00E401C9">
        <w:rPr>
          <w:rFonts w:ascii="Arial" w:eastAsia="Times New Roman" w:hAnsi="Arial" w:cs="Times New Roman"/>
          <w:kern w:val="0"/>
          <w:sz w:val="24"/>
          <w:szCs w:val="24"/>
          <w:lang w:eastAsia="it-IT"/>
          <w14:ligatures w14:val="none"/>
        </w:rPr>
        <w:lastRenderedPageBreak/>
        <w:t xml:space="preserve">Questa conversione obbliga ogni discepolo di Gesù. Nessuno deve sentirsi escluso da questa conversione. Dalla conversione del cristiano alla verità della sua missione, nasce la vera salvezza in molti cuori. Dalla falsità della missione l’uomo rimane nelle sue tenebre. Dalla falsa missione, il cristiano sempre vivrà di falsa verità, falso amore, falsa misericordia. </w:t>
      </w:r>
    </w:p>
    <w:p w14:paraId="13D7C126" w14:textId="77777777" w:rsidR="00E401C9" w:rsidRPr="00E401C9" w:rsidRDefault="00E401C9" w:rsidP="00E401C9">
      <w:pPr>
        <w:spacing w:after="120" w:line="240" w:lineRule="auto"/>
        <w:jc w:val="both"/>
        <w:rPr>
          <w:rFonts w:ascii="Arial" w:eastAsia="Times New Roman" w:hAnsi="Arial" w:cs="Times New Roman"/>
          <w:kern w:val="0"/>
          <w:sz w:val="24"/>
          <w:szCs w:val="24"/>
          <w:lang w:eastAsia="it-IT"/>
          <w14:ligatures w14:val="none"/>
        </w:rPr>
      </w:pPr>
      <w:r w:rsidRPr="00E401C9">
        <w:rPr>
          <w:rFonts w:ascii="Arial" w:eastAsia="Times New Roman" w:hAnsi="Arial" w:cs="Times New Roman"/>
          <w:kern w:val="0"/>
          <w:sz w:val="24"/>
          <w:szCs w:val="24"/>
          <w:lang w:eastAsia="it-IT"/>
          <w14:ligatures w14:val="none"/>
        </w:rPr>
        <w:t>Farisei e scribi non erano con il Signore perché escludevano i peccatori dalla sua misericordia. Oggi si è inventato un modo più sottile per escludere gli uomini dalla vera misericordia del loro Dio e Signore. In cosa consiste questa via di esclusione? Consiste semplicemente nella predicazione e nell’annuncio di una falsa misericordia del nostro Dio e Signore. In cosa consiste questa falsa misericordia? Nell’annuncio della salvezza universale, per tutti, senza passare per la via della conversione e della fede in Cristo Gesù, senza l’abbandono della nostra condotta malvagia, senza alcuna necessità di fare un cammino nella grazia e nella verità che viene a noi dai sacramenti, senza alcun obbligo di appartenere alla Chiesa, vero corpo di Cristo e sacramento di redenzione e di salvezza per il mondo intero. Questa falsa misericordia si specifica come abolizione dello stesso peccato, ormai pensato come un frutto della natura, necessario alla stessa natura per esprimere e manifestare se stessa. Non essendoci più il peccato, essendo tutti avvolti dalla misericordia del Signore che ci ama nel nostro peccato e da peccatori, senza nessun obbligo verso una reale e sincera opera di pentimento nella conversione e nella fede, a nulla più serve predicare il Vangelo, a nulla serve invitare alla conversione, a nulla serve la fede in Cristo, a nulla serve la stessa Chiesa, a nulla servono i sacramenti. Si mantiene la struttura ecclesiale allo stesso modo che scribi e farisei mantenevano la struttura della Legge di Mosè, ma senza alcuna accoglienza della verità che scaturiva da quella Legge Santissima. Cosa Satana inventerà per noi non lo sappiamo. Una cosa la sappiamo: Lui sempre trasforma la verità in falsità per la rovina eterna di ogni uomo. Sempre Satana ci tenterà perché viviamo di falsa misericordi.</w:t>
      </w:r>
    </w:p>
    <w:p w14:paraId="57198E45"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r w:rsidRPr="00E401C9">
        <w:rPr>
          <w:rFonts w:ascii="Arial" w:eastAsia="Calibri" w:hAnsi="Arial" w:cs="Arial"/>
          <w:color w:val="000000"/>
          <w:kern w:val="0"/>
          <w:sz w:val="24"/>
          <w:szCs w:val="24"/>
          <w14:ligatures w14:val="none"/>
        </w:rPr>
        <w:t xml:space="preserve">Il Dio vivo e vero è Padre di fedeltà, misericordia, pietà, compassione, giustizia. Ma cosa è secondo purezza di verità la giustizia in Dio? È la fedeltà ad ogni sua Parola.  Lui ha detto: “Dell’albero della conoscenza non devi mangiare. Se tu mangi dei frutti di quell’albero, certamente dovrai morire”. Questa la Parola di Dio. L’uomo mangiò dei frutti di quell’albero e noi tutti ogni giorno sperimentiamo la morte nella nostra persona.  Ma Dio ha anche detto: “Se tu ti penti del tuo peccato e mi chiedi perdono, io non ricorderò più i tuoi peccati”. Così il profeta Isaia: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1,16-20). Anche nel praticare la giustizia, Dio è sempre misericordioso. Questa verità non si può predicare della Vergine Maria. Lei è stata costituita dal Figlio suo, per volontà del Padre, nello Spirito Santo, Madre di Misericordia.  A Lei è affidata la missione di coprire con la sua santità tutte le disobbedienze dell’uomo fatte alla Legge del Signore, mai però perché continuiamo a peccare, ma perché il Signore ritardi la sua giustizia e il suo giusto giudizio.  In più Lei deve pregare senza sosta il Figlio suo </w:t>
      </w:r>
      <w:r w:rsidRPr="00E401C9">
        <w:rPr>
          <w:rFonts w:ascii="Arial" w:eastAsia="Calibri" w:hAnsi="Arial" w:cs="Arial"/>
          <w:color w:val="000000"/>
          <w:kern w:val="0"/>
          <w:sz w:val="24"/>
          <w:szCs w:val="24"/>
          <w14:ligatures w14:val="none"/>
        </w:rPr>
        <w:lastRenderedPageBreak/>
        <w:t>perché voglia concedere ai peccatori ogni grazia perché possano convertirsi, ritornando nella pienezza dell’obbedienza.  Lei è in tutto simile al contadino che chiede al padrone della vigna un anno in più perché lui curi l’albero in modo che possa produrre frutti. Se poi il fico non darà frutti, è giusto che venga tagliato.  La Vergine Maria tutto farà per la salvezza dei suoi figli. Dove c’è uno spiraglio di possibilità sempre lei interviene. Sappiamo che lei può strappare al Figlio suo ogni grazia. Non solo noi sempre dobbiamo rivolgerci a Lei con grande fiducia. Dobbiamo insegnare ad ogni altro uomo ad aggrapparsi a Lei senza mai separarsi.  La Vergine Maria per questo è stata consegnata come vera Madre all’Apostolo Giovanni e nella persona di Giovanni ad ogni Apostolo e discepolo del Signore: perché alla sua scuola sempre siano apostoli e discepoli di misericordia, pietà, compassione,  grandi intercessori per la salvezza di ogni uomo. Chi cammina con la Vergine Maria sempre sarà persona dalla grande misericordia. Anche la sua vita offrirà al Signore al fine di ottenere il perdono dei peccatori e la loro salvezza eterna.  Madre sempre sollecita e attenta per il più grande bene dei tuoi figli, aiutaci a vivere nella grazia e nella benedizione del nostro Dio, per essere come te, figli della vera misericordia in Cristo Gesù e nel tuo cuore.</w:t>
      </w:r>
    </w:p>
    <w:p w14:paraId="0A73C124" w14:textId="77777777" w:rsidR="00E401C9" w:rsidRPr="00E401C9" w:rsidRDefault="00E401C9" w:rsidP="00E401C9">
      <w:pPr>
        <w:spacing w:after="120" w:line="240" w:lineRule="auto"/>
        <w:jc w:val="both"/>
        <w:rPr>
          <w:rFonts w:ascii="Arial" w:eastAsia="Calibri" w:hAnsi="Arial" w:cs="Arial"/>
          <w:color w:val="000000"/>
          <w:kern w:val="0"/>
          <w:sz w:val="24"/>
          <w:szCs w:val="24"/>
          <w14:ligatures w14:val="none"/>
        </w:rPr>
      </w:pPr>
    </w:p>
    <w:p w14:paraId="15C52DEA"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38" w:name="_Toc216000610"/>
      <w:bookmarkStart w:id="439" w:name="_Toc216000641"/>
      <w:bookmarkStart w:id="440" w:name="_Toc218974960"/>
      <w:r w:rsidRPr="00E401C9">
        <w:rPr>
          <w:rFonts w:ascii="Arial" w:eastAsia="Times New Roman" w:hAnsi="Arial" w:cs="Arial"/>
          <w:b/>
          <w:color w:val="000000" w:themeColor="text1"/>
          <w:sz w:val="32"/>
          <w:szCs w:val="32"/>
          <w:lang w:val="la-Latn" w:eastAsia="it-IT"/>
        </w:rPr>
        <w:t>VERGINE PRUDENTISSIMA</w:t>
      </w:r>
      <w:bookmarkEnd w:id="438"/>
      <w:bookmarkEnd w:id="439"/>
      <w:bookmarkEnd w:id="440"/>
    </w:p>
    <w:p w14:paraId="487F277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La prudenza è figlia della sapienza insieme alla giustizia, alla fortezza e alla  temperanza. Sono queste le quattro virtù cardinali date da Dio a governo della nostra vita e di quella dei nostri fratelli. Oggi la Madre di Dio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Il vero motivo lo scopriamo in due episodi della Scrittura. Leggiamo nel Vangelo secondo Matteo: </w:t>
      </w:r>
    </w:p>
    <w:p w14:paraId="51193E85"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Arial"/>
          <w:i/>
          <w:kern w:val="0"/>
          <w:sz w:val="24"/>
          <w:szCs w:val="24"/>
          <w:lang w:eastAsia="it-IT"/>
          <w14:ligatures w14:val="none"/>
        </w:rPr>
        <w:t>“</w:t>
      </w:r>
      <w:r w:rsidRPr="00E401C9">
        <w:rPr>
          <w:rFonts w:ascii="Arial" w:eastAsia="Times New Roman" w:hAnsi="Arial" w:cs="Courier New"/>
          <w:i/>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w:t>
      </w:r>
      <w:r w:rsidRPr="00E401C9">
        <w:rPr>
          <w:rFonts w:ascii="Arial" w:eastAsia="Times New Roman" w:hAnsi="Arial" w:cs="Courier New"/>
          <w:kern w:val="0"/>
          <w:sz w:val="24"/>
          <w:szCs w:val="24"/>
          <w:lang w:eastAsia="it-IT"/>
          <w14:ligatures w14:val="none"/>
        </w:rPr>
        <w:t xml:space="preserve"> (Mt 24,42-51).</w:t>
      </w:r>
    </w:p>
    <w:p w14:paraId="508042B1"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Il prudente è un saggio, sapiente, accorto, intelligente governatore, un oculato amministratore. La Vergine Maria possiede nelle sue mani tutti i tesori del cuore di Dio e Lei li deve amministrare. Lei è stata preposta per il loro governo. Possiamo affermare che nelle mani della Vergine Maria neanche un atomo di grazia è andato perduto, sciupato, dilapidato. Lei esercita il suo ministero con somma cura, somma attenzione, somma vigilanza, somma circospezione.</w:t>
      </w:r>
    </w:p>
    <w:p w14:paraId="638B59FD"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lastRenderedPageBreak/>
        <w:t xml:space="preserve">Ecco cosa viene affermato di Giuditta e cosa ella afferma di se stessa: </w:t>
      </w:r>
      <w:r w:rsidRPr="00E401C9">
        <w:rPr>
          <w:rFonts w:ascii="Arial" w:eastAsia="Times New Roman" w:hAnsi="Arial" w:cs="Courier New"/>
          <w:i/>
          <w:kern w:val="0"/>
          <w:sz w:val="24"/>
          <w:szCs w:val="24"/>
          <w:lang w:eastAsia="it-IT"/>
          <w14:ligatures w14:val="none"/>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r w:rsidRPr="00E401C9">
        <w:rPr>
          <w:rFonts w:ascii="Arial" w:eastAsia="Times New Roman" w:hAnsi="Arial" w:cs="Courier New"/>
          <w:kern w:val="0"/>
          <w:sz w:val="24"/>
          <w:szCs w:val="24"/>
          <w:lang w:eastAsia="it-IT"/>
          <w14:ligatures w14:val="none"/>
        </w:rPr>
        <w:t xml:space="preserve"> (Gdt 8,28-34). La prudenza di Giuditta si riveste di un altro altissimo significato. Diviene visione nello Spirito Santo del disegno di salvezza che il Signore ha verso il suo popolo ed attuazione di esso, ponendo a suo servizio tutta la sua vita, esponendola anche al pericolo. In questo caso la prudenza deve essere altissima. Se noi rischiamo la nostra vita, il piano di Dio fallisce e la morte conquista e distrugge, abbatte e rovina. </w:t>
      </w:r>
    </w:p>
    <w:p w14:paraId="74082901"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La Vergine Maria, purissima, castissima, senza mai aver conosciuto neanche un piccolissimo peccato veniale, in ogni atomo del suo corpo, del suo spirito, della sua anima, dei suoi pensieri e desideri, della sua volontà e di ogni sua aspirazione, è stata perennemente </w:t>
      </w:r>
      <w:r w:rsidRPr="00E401C9">
        <w:rPr>
          <w:rFonts w:ascii="Arial" w:eastAsia="Times New Roman" w:hAnsi="Arial" w:cs="Courier New"/>
          <w:i/>
          <w:iCs/>
          <w:kern w:val="0"/>
          <w:sz w:val="24"/>
          <w:szCs w:val="24"/>
          <w:lang w:eastAsia="it-IT"/>
          <w14:ligatures w14:val="none"/>
        </w:rPr>
        <w:t xml:space="preserve">“strumento docilissimo” </w:t>
      </w:r>
      <w:r w:rsidRPr="00E401C9">
        <w:rPr>
          <w:rFonts w:ascii="Arial" w:eastAsia="Times New Roman" w:hAnsi="Arial" w:cs="Courier New"/>
          <w:kern w:val="0"/>
          <w:sz w:val="24"/>
          <w:szCs w:val="24"/>
          <w:lang w:eastAsia="it-IT"/>
          <w14:ligatures w14:val="none"/>
        </w:rPr>
        <w:t xml:space="preserve">nelle mani dello Spirito Santo e Questi per mezzo di lei ha potuto far sì che il piano di salvezza e di redenzione del Padre trovasse il suo pieno e perfetto compimento. Per lo Spirito  Santo che sempre aleggia su di Lei e agisce in Lei, Lei mai è di ostacolo nel mistero della salvezza. Sempre lo Spirito Santo in Lei può agire con la sua più alta sapienza ed intelligenza. Per lo Spirito santo di cui è colma, sempre Lei coopera con il Figlio affinché questo disegno possa essere portato al sommo della sua realizzazione. Poiché noi sovente spegniamo lo Spirito dentro di noi,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 Vergine Maria, Madre della Redenzione, Angeli, Santi, aiutateci nella prudenza. </w:t>
      </w:r>
    </w:p>
    <w:p w14:paraId="781A135B"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Ora aggiungiamo: oggi un gravissimo errore sta conducendo nelle tenebre è il nostro corpo e la nostra anima e il nostro spirito. Tutta la nostra persona cammina nella storia avvolta dalle tenebre. In cosa consistono queste tenebre? Nel pensare e anche nel credere con fede falsa, erronea, deformata e ottenebra dall’errore, che si possa pregare lo Spirito Santo con Satana che governa il nostro cuore. Noi dentro siamo governati da Satana e dal suo spirito di odio, malizia, calunnia, stoltezza, cattiveria, insipienza, invidia, negazione della verità del Vangelo, rinnegamento del nostro Dio e dello stesso Cristo Gesù. Poi ci appelliamo allo Spirito che è fuori di noi e gli attribuiamo le nostre decisioni, le nostre scelte. Quando possiamo attribuirgli le nostre scelte e le nostre decisioni? Quando siamo senza peccato. Quando la verità del Vangelo governa il nostro cuore. Quando l’amore per Gesù è il fine della nostra vita. Quando per noi la vera Chiesa è aiutata a brillare di luce sempre nuova. Quando i nostri pensieri sono i pensieri dello Spirito Santo e il nostro </w:t>
      </w:r>
      <w:r w:rsidRPr="00E401C9">
        <w:rPr>
          <w:rFonts w:ascii="Arial" w:eastAsia="Times New Roman" w:hAnsi="Arial" w:cs="Courier New"/>
          <w:kern w:val="0"/>
          <w:sz w:val="24"/>
          <w:szCs w:val="24"/>
          <w:lang w:eastAsia="it-IT"/>
          <w14:ligatures w14:val="none"/>
        </w:rPr>
        <w:lastRenderedPageBreak/>
        <w:t xml:space="preserve">cuore batte all’unisono con il suo. Allora possiamo dire: “Abbiamo scelto nello Spirito Santo”. “Lui ha mosso il nostro cuore”. Perché lo ha potuto muovere? Perché da noi è stato posto a Signore e a Governatore di esso. Quando invece signore del nostro cuore è Satana e il suo spirito di falsità e di menzogna, allora appellarsi allo Spirito Santo è vero sacrilegio sulla bocca del cristiano. È un sacrilegio più grande del sacrilegio che si commette quando si riceve l’Eucaristia con il peccato mortale nel cuore. L’Eucaristia presa con il peccato mortale, condanna in modo diretto solo chi la riceve e in modo indiretto priva il mondo di ogni grazia che sempre l’Eucaristia deve produrre nella storia. Il sacrilegio contro lo Spirito Santo può portare devastazione in tutta la Chiesa di Dio e nel mondo intero. Si afferma come verità divina pensieri che Satana ha suscitato nel nostro cuore e poi posti sulla nostra bocca. Sono suggerimenti di Satana vengono attribuite allo Spirito Santo. Ecco il vero sacrilegio e la vera bestemmia contro lo Spirito del Signore. </w:t>
      </w:r>
    </w:p>
    <w:p w14:paraId="1B657DFA" w14:textId="77777777" w:rsidR="00E401C9" w:rsidRPr="00E401C9" w:rsidRDefault="00E401C9" w:rsidP="00E401C9">
      <w:pPr>
        <w:spacing w:after="120" w:line="240" w:lineRule="auto"/>
        <w:jc w:val="both"/>
        <w:rPr>
          <w:rFonts w:ascii="Arial" w:eastAsia="Times New Roman" w:hAnsi="Arial" w:cs="Courier New"/>
          <w:i/>
          <w:iCs/>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Ecco invece come lavora e come opera lo Spirito Santo che governa un cuore senza peccato: </w:t>
      </w:r>
      <w:r w:rsidRPr="00E401C9">
        <w:rPr>
          <w:rFonts w:ascii="Arial" w:eastAsia="Times New Roman" w:hAnsi="Arial" w:cs="Courier New"/>
          <w:i/>
          <w:iCs/>
          <w:kern w:val="0"/>
          <w:sz w:val="24"/>
          <w:szCs w:val="24"/>
          <w:lang w:eastAsia="it-IT"/>
          <w14:ligatures w14:val="none"/>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F9E934C" w14:textId="77777777" w:rsidR="00E401C9" w:rsidRPr="00E401C9" w:rsidRDefault="00E401C9" w:rsidP="00E401C9">
      <w:pPr>
        <w:spacing w:after="120" w:line="240" w:lineRule="auto"/>
        <w:jc w:val="both"/>
        <w:rPr>
          <w:rFonts w:ascii="Arial" w:eastAsia="Times New Roman" w:hAnsi="Arial" w:cs="Courier New"/>
          <w:i/>
          <w:iCs/>
          <w:kern w:val="0"/>
          <w:sz w:val="24"/>
          <w:szCs w:val="24"/>
          <w:lang w:eastAsia="it-IT"/>
          <w14:ligatures w14:val="none"/>
        </w:rPr>
      </w:pPr>
      <w:r w:rsidRPr="00E401C9">
        <w:rPr>
          <w:rFonts w:ascii="Arial" w:eastAsia="Times New Roman" w:hAnsi="Arial" w:cs="Courier New"/>
          <w:i/>
          <w:iCs/>
          <w:kern w:val="0"/>
          <w:sz w:val="24"/>
          <w:szCs w:val="24"/>
          <w:lang w:eastAsia="it-IT"/>
          <w14:ligatures w14:val="none"/>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1859C49" w14:textId="77777777" w:rsidR="00E401C9" w:rsidRPr="00E401C9" w:rsidRDefault="00E401C9" w:rsidP="00E401C9">
      <w:pPr>
        <w:spacing w:after="120" w:line="240" w:lineRule="auto"/>
        <w:jc w:val="both"/>
        <w:rPr>
          <w:rFonts w:ascii="Arial" w:eastAsia="Times New Roman" w:hAnsi="Arial" w:cs="Courier New"/>
          <w:i/>
          <w:iCs/>
          <w:kern w:val="0"/>
          <w:sz w:val="24"/>
          <w:szCs w:val="24"/>
          <w:lang w:eastAsia="it-IT"/>
          <w14:ligatures w14:val="none"/>
        </w:rPr>
      </w:pPr>
      <w:r w:rsidRPr="00E401C9">
        <w:rPr>
          <w:rFonts w:ascii="Arial" w:eastAsia="Times New Roman" w:hAnsi="Arial" w:cs="Courier New"/>
          <w:i/>
          <w:iCs/>
          <w:kern w:val="0"/>
          <w:sz w:val="24"/>
          <w:szCs w:val="24"/>
          <w:lang w:eastAsia="it-IT"/>
          <w14:ligatures w14:val="none"/>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DC94F8C" w14:textId="77777777" w:rsidR="00E401C9" w:rsidRPr="00E401C9" w:rsidRDefault="00E401C9" w:rsidP="00E401C9">
      <w:pPr>
        <w:spacing w:after="120" w:line="240" w:lineRule="auto"/>
        <w:jc w:val="both"/>
        <w:rPr>
          <w:rFonts w:ascii="Arial" w:eastAsia="Times New Roman" w:hAnsi="Arial" w:cs="Courier New"/>
          <w:i/>
          <w:iCs/>
          <w:kern w:val="0"/>
          <w:sz w:val="24"/>
          <w:szCs w:val="24"/>
          <w:lang w:eastAsia="it-IT"/>
          <w14:ligatures w14:val="none"/>
        </w:rPr>
      </w:pPr>
      <w:r w:rsidRPr="00E401C9">
        <w:rPr>
          <w:rFonts w:ascii="Arial" w:eastAsia="Times New Roman" w:hAnsi="Arial" w:cs="Courier New"/>
          <w:i/>
          <w:iCs/>
          <w:kern w:val="0"/>
          <w:sz w:val="24"/>
          <w:szCs w:val="24"/>
          <w:lang w:eastAsia="it-IT"/>
          <w14:ligatures w14:val="none"/>
        </w:rPr>
        <w:lastRenderedPageBreak/>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4EFD7C15"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Ora è cosa giusta che ci chiediamo: se lo Spirito Santo che deve ispirare le nostre decisioni è lo Spirito di Cristo e Cristo con il suo Vangelo e la sua verità piena e perfetta, sono stati scacciati dal nostro cuore, e al posto dello Spirito Santo siamo inabitati da Satana e dal suo spirito di concupiscenza e di immoralità, attribuire alla Spirito Santo le nostre decisioni è vero sacrilegio. È inganno verso la Chiesa e verso il mondo. Con un solo sacrilegio possiamo fare scende sulla Chiesa e sul mondo molte tenebre. Madre di Dio, non permettere che questo inganno continui a portare disastri nella Chiesa e nel mondo. Per questo tuo intervento ti diciamo un grazie eterno e ti benediciamo per i secoli dei secoli. </w:t>
      </w:r>
    </w:p>
    <w:p w14:paraId="6D8E23BE"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p>
    <w:p w14:paraId="00FE225E"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41" w:name="_Toc216000611"/>
      <w:bookmarkStart w:id="442" w:name="_Toc216000642"/>
      <w:bookmarkStart w:id="443" w:name="_Toc218974961"/>
      <w:r w:rsidRPr="00E401C9">
        <w:rPr>
          <w:rFonts w:ascii="Arial" w:eastAsia="Times New Roman" w:hAnsi="Arial" w:cs="Arial"/>
          <w:b/>
          <w:color w:val="000000" w:themeColor="text1"/>
          <w:sz w:val="32"/>
          <w:szCs w:val="32"/>
          <w:lang w:val="la-Latn" w:eastAsia="it-IT"/>
        </w:rPr>
        <w:t>VERGINE DEGNA DI ONORE</w:t>
      </w:r>
      <w:bookmarkEnd w:id="441"/>
      <w:bookmarkEnd w:id="442"/>
      <w:bookmarkEnd w:id="443"/>
    </w:p>
    <w:p w14:paraId="30792AD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vuole nella sua grande misericordia che sia anche per noi. La sua gioia è nel beneficare ogni sua creatura.  </w:t>
      </w:r>
    </w:p>
    <w:p w14:paraId="336C766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L’Apocalisse così canta l’onore per il Signore: </w:t>
      </w:r>
    </w:p>
    <w:p w14:paraId="63066681"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w:t>
      </w:r>
      <w:r w:rsidRPr="00E401C9">
        <w:rPr>
          <w:rFonts w:ascii="Arial" w:eastAsia="Times New Roman" w:hAnsi="Arial" w:cs="Courier New"/>
          <w:i/>
          <w:iCs/>
          <w:color w:val="000000"/>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 </w:t>
      </w:r>
    </w:p>
    <w:p w14:paraId="07973D58"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lastRenderedPageBreak/>
        <w:t>“E vidi, e udii voci di molti angeli attorno al trono e agli esseri viventi e agli anziani. Il loro numero era miriadi di miriadi e migliaia di migliaia</w:t>
      </w:r>
      <w:r w:rsidRPr="00E401C9">
        <w:rPr>
          <w:rFonts w:ascii="Arial" w:eastAsia="Times New Roman" w:hAnsi="Arial" w:cs="Courier New"/>
          <w:i/>
          <w:iCs/>
          <w:color w:val="000000"/>
          <w:kern w:val="0"/>
          <w:position w:val="4"/>
          <w:sz w:val="24"/>
          <w:szCs w:val="24"/>
          <w:lang w:eastAsia="it-IT"/>
          <w14:ligatures w14:val="none"/>
        </w:rPr>
        <w:t xml:space="preserve"> </w:t>
      </w:r>
      <w:r w:rsidRPr="00E401C9">
        <w:rPr>
          <w:rFonts w:ascii="Arial" w:eastAsia="Times New Roman" w:hAnsi="Arial" w:cs="Courier New"/>
          <w:i/>
          <w:iCs/>
          <w:color w:val="000000"/>
          <w:kern w:val="0"/>
          <w:sz w:val="24"/>
          <w:szCs w:val="24"/>
          <w:lang w:eastAsia="it-IT"/>
          <w14:ligatures w14:val="none"/>
        </w:rPr>
        <w:t xml:space="preserve">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 </w:t>
      </w:r>
    </w:p>
    <w:p w14:paraId="501905ED"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 </w:t>
      </w:r>
    </w:p>
    <w:p w14:paraId="6B052E56"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Perché la Vergine Maria è degna di onore? Quali sono i suoi titoli perché venga esaltata e benedetta nei secoli eterni? Perché ogni generazione la dovrà proclamare beata? Le ragioni dell’onore è la stessa Vergine che le canta nel suo Magnificat: </w:t>
      </w:r>
    </w:p>
    <w:p w14:paraId="40CF7FE5"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i/>
          <w:kern w:val="0"/>
          <w:sz w:val="24"/>
          <w:szCs w:val="24"/>
          <w:lang w:eastAsia="it-IT"/>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Pr="00E401C9">
        <w:rPr>
          <w:rFonts w:ascii="Arial" w:eastAsia="Times New Roman" w:hAnsi="Arial" w:cs="Courier New"/>
          <w:kern w:val="0"/>
          <w:sz w:val="24"/>
          <w:szCs w:val="24"/>
          <w:lang w:eastAsia="it-IT"/>
          <w14:ligatures w14:val="none"/>
        </w:rPr>
        <w:t xml:space="preserve"> (Lc 1,46-55). </w:t>
      </w:r>
    </w:p>
    <w:p w14:paraId="736A4855"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La Vergine Maria è umile, affamata di Dio, assetata di Lui, sempre obbediente ad ogni sua volontà. Per questo il Signore l’ha innalzata, l’ha fatta grande, grandissima, l’ha condotta fino alle soglie della divinità, oltre le quali nessuna creatura potrà mai pervenire. Non c’è nulla in Dio che non sia stato riversato nel cuore, nell’anima, nello spirito, nel corpo della Vergine Maria. Lei è castissima, purissima, sempre vergine, santissima, piena di grazia, colma di Spirito Santo, il suo cuore è il tabernacolo vivente della Beata Trinità. Dio l’ha vestita di Sole, l’ha vestita si Sé, che è il Sole eterna dal quale ogni altra luce scaturisce, per generazione eterna solo per il suo Figlio amato, per processione eterna solo per lo Spirito Santo, per ogni creatura per creazione e per nuova nascita da acqua e da Spirito Santo e per partecipazione in Cristo della divina natura. </w:t>
      </w:r>
    </w:p>
    <w:p w14:paraId="4F65E468"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Noi dobbiamo onorare Maria come la Creatura più nobile, più santa, più umile, più obbediente, più fedele, più casta, più vergine, più pura, più devota, più consegnata nelle mani del suo Dio e Signore. In Lei noi dobbiamo ammirare tutta la sapienza, l’intelligenza, la forza, la scienza, la potenza, la bellezza, luce, la verità, la giustizia, la santità, ogni altro dono di grazia e di verità che il Signore ha profuso in Lei. Se noi non onoriamo la Vergine Maria perchè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w:t>
      </w:r>
      <w:r w:rsidRPr="00E401C9">
        <w:rPr>
          <w:rFonts w:ascii="Arial" w:eastAsia="Times New Roman" w:hAnsi="Arial" w:cs="Courier New"/>
          <w:kern w:val="0"/>
          <w:sz w:val="24"/>
          <w:szCs w:val="24"/>
          <w:lang w:eastAsia="it-IT"/>
          <w14:ligatures w14:val="none"/>
        </w:rPr>
        <w:lastRenderedPageBreak/>
        <w:t xml:space="preserve">Vergine Maria è la bellezza delle bellezze, la santità delle santità, la gloria di tutte le glorie manifestate da Dio. Questo onore le è dovuto in eterno. A Lei non manca alcun dono di grazia e di verità, di luce e di santità. Tutto il Padre, tutto Cristo Gesù, tutto lo Spirito Santo si sono riversati nel suo cuore, nella sua anima, in tutto il suo essere. Veramente Maria è stata sulla nostra terra il vero paradiso di Dio. Vergine Maria, Madre della Redenzione, Angeli e Santi, fateci saggi e vedenti. </w:t>
      </w:r>
    </w:p>
    <w:p w14:paraId="12F8499E"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Oggi noi aggiungiamo: La Vergine Maria è gloria riflessa dalla gloria di Dio. Vale anche per Lei quanto il Libro della Sapienza rivela sulla conoscenza di Dio per via analogica:</w:t>
      </w:r>
    </w:p>
    <w:p w14:paraId="5A2CF216" w14:textId="77777777" w:rsidR="00E401C9" w:rsidRPr="00E401C9" w:rsidRDefault="00E401C9" w:rsidP="00E401C9">
      <w:pPr>
        <w:spacing w:after="120" w:line="240" w:lineRule="auto"/>
        <w:jc w:val="both"/>
        <w:rPr>
          <w:rFonts w:ascii="Arial" w:eastAsia="Times New Roman" w:hAnsi="Arial" w:cs="Courier New"/>
          <w:i/>
          <w:iCs/>
          <w:kern w:val="0"/>
          <w:sz w:val="24"/>
          <w:szCs w:val="24"/>
          <w:lang w:eastAsia="it-IT"/>
          <w14:ligatures w14:val="none"/>
        </w:rPr>
      </w:pPr>
      <w:r w:rsidRPr="00E401C9">
        <w:rPr>
          <w:rFonts w:ascii="Arial" w:eastAsia="Times New Roman" w:hAnsi="Arial" w:cs="Courier New"/>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9501EF8"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Mi sono sempre chiesto: Come può un vero devoto della vera Madre di Dio, un vero devoto che contempla una così unica e introvabile bellezza in nessun’altra creatura al mondo, ridurre in polvere e cenere il Dio che di questa bellezza è la fonte, il Figlio per mezzo del quale ogni bellezza le è stata partecipata, lo Spirito Santo che a questa bellezza dona una vita sempre più nova e più bella? Come può uno che si professa devoto di una Madre così eccelsa, devastare la Chiesa del Dio vivente di cui ella è Madre? Come può ancora professare una falsa verità sull’uomo, se la Vergine Maria è la verità più pura e più santa concessa a una creatura? A queste domande c’è solo una risposta: si è devoti di una statua, di un dipinto, di una icona della Vergine Maria, ma non della Vergine Maria, non della Madre di Cristo Gesù, non della Madre della Chiesa, non della mistica Sposa dello Spirito Santo, non della Figlia più eccelsa del Padre. </w:t>
      </w:r>
    </w:p>
    <w:p w14:paraId="61C0D5ED"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Chi è devoto della Vergine Maria e ne contempla la sua bellezza, dovrà necessariamente giungere anche per via analogica alla divina ed eterna bellezza del Dio che è il Creatore di tanta bellezza. Se il devoto della Vergine Maria dichiara non esistere quel Dio che ha creato la Madre del Figlio suo, allora necessariamente dobbiamo concludere che si tratta di devozione per ciò che gli occhi della carne vedono e non invece per ciò che gli occhi dello spirito contemplano. Per contemplare  la Vergine Maria occorrono gli occhi dello Spirito Santo. Ora può un devoto della Vergine Maria contemplare la bellezza di una così grande Donna e poi con gli stessi occhi dello Spirito Santo non vedere il Dio che di l’Autore di Maria? Può uno esaltare Maria e poi mettere la testa di colui che l’ha fatta sotto la pesante ghigliottina per la sua decapitazione così che si possa innanzare un altro Dio e creare un’altra chiesa con un altro uomo, senza più Cristo in essa e lo Spirito Santo? </w:t>
      </w:r>
      <w:r w:rsidRPr="00E401C9">
        <w:rPr>
          <w:rFonts w:ascii="Arial" w:eastAsia="Times New Roman" w:hAnsi="Arial" w:cs="Courier New"/>
          <w:kern w:val="0"/>
          <w:sz w:val="24"/>
          <w:szCs w:val="24"/>
          <w:lang w:eastAsia="it-IT"/>
          <w14:ligatures w14:val="none"/>
        </w:rPr>
        <w:lastRenderedPageBreak/>
        <w:t>Lo Spirito Santo dice che queste persone sono stolte, senza mente, sono stolte e senza mente per natura, sono cioè persone solo con sentimenti non vagliati dalla razionalità dell’uomo, che è proprio il frutto della mente, data da Dio all’uomo per renderlo capace di ogni ragionamento (</w:t>
      </w:r>
      <w:r w:rsidRPr="00E401C9">
        <w:rPr>
          <w:rFonts w:ascii="PT Serif" w:eastAsia="Times New Roman" w:hAnsi="PT Serif" w:cs="Times New Roman"/>
          <w:color w:val="111111"/>
          <w:kern w:val="0"/>
          <w:sz w:val="24"/>
          <w:szCs w:val="24"/>
          <w:shd w:val="clear" w:color="auto" w:fill="FFFFFF"/>
          <w:lang w:eastAsia="it-IT"/>
          <w14:ligatures w14:val="none"/>
        </w:rPr>
        <w:t>μ</w:t>
      </w:r>
      <w:r w:rsidRPr="00E401C9">
        <w:rPr>
          <w:rFonts w:ascii="Times New Roman" w:eastAsia="Times New Roman" w:hAnsi="Times New Roman" w:cs="Times New Roman"/>
          <w:color w:val="111111"/>
          <w:kern w:val="0"/>
          <w:sz w:val="24"/>
          <w:szCs w:val="24"/>
          <w:shd w:val="clear" w:color="auto" w:fill="FFFFFF"/>
          <w:lang w:eastAsia="it-IT"/>
          <w14:ligatures w14:val="none"/>
        </w:rPr>
        <w:t>άταιοι</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PT Serif" w:eastAsia="Times New Roman" w:hAnsi="PT Serif" w:cs="PT Serif"/>
          <w:color w:val="111111"/>
          <w:kern w:val="0"/>
          <w:sz w:val="24"/>
          <w:szCs w:val="24"/>
          <w:shd w:val="clear" w:color="auto" w:fill="FFFFFF"/>
          <w:lang w:eastAsia="it-IT"/>
          <w14:ligatures w14:val="none"/>
        </w:rPr>
        <w:t>μ</w:t>
      </w:r>
      <w:r w:rsidRPr="00E401C9">
        <w:rPr>
          <w:rFonts w:ascii="Times New Roman" w:eastAsia="Times New Roman" w:hAnsi="Times New Roman" w:cs="Times New Roman"/>
          <w:color w:val="111111"/>
          <w:kern w:val="0"/>
          <w:sz w:val="24"/>
          <w:szCs w:val="24"/>
          <w:shd w:val="clear" w:color="auto" w:fill="FFFFFF"/>
          <w:lang w:eastAsia="it-IT"/>
          <w14:ligatures w14:val="none"/>
        </w:rPr>
        <w:t>ὲν</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γὰρ</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PT Serif" w:eastAsia="Times New Roman" w:hAnsi="PT Serif" w:cs="PT Serif"/>
          <w:color w:val="111111"/>
          <w:kern w:val="0"/>
          <w:sz w:val="24"/>
          <w:szCs w:val="24"/>
          <w:shd w:val="clear" w:color="auto" w:fill="FFFFFF"/>
          <w:lang w:eastAsia="it-IT"/>
          <w14:ligatures w14:val="none"/>
        </w:rPr>
        <w:t>π</w:t>
      </w:r>
      <w:r w:rsidRPr="00E401C9">
        <w:rPr>
          <w:rFonts w:ascii="Times New Roman" w:eastAsia="Times New Roman" w:hAnsi="Times New Roman" w:cs="Times New Roman"/>
          <w:color w:val="111111"/>
          <w:kern w:val="0"/>
          <w:sz w:val="24"/>
          <w:szCs w:val="24"/>
          <w:shd w:val="clear" w:color="auto" w:fill="FFFFFF"/>
          <w:lang w:eastAsia="it-IT"/>
          <w14:ligatures w14:val="none"/>
        </w:rPr>
        <w:t>άντες</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Times New Roman" w:eastAsia="Times New Roman" w:hAnsi="Times New Roman" w:cs="Times New Roman"/>
          <w:color w:val="111111"/>
          <w:kern w:val="0"/>
          <w:sz w:val="24"/>
          <w:szCs w:val="24"/>
          <w:shd w:val="clear" w:color="auto" w:fill="FFFFFF"/>
          <w:lang w:eastAsia="it-IT"/>
          <w14:ligatures w14:val="none"/>
        </w:rPr>
        <w:t>ἄνθρω</w:t>
      </w:r>
      <w:r w:rsidRPr="00E401C9">
        <w:rPr>
          <w:rFonts w:ascii="PT Serif" w:eastAsia="Times New Roman" w:hAnsi="PT Serif" w:cs="PT Serif"/>
          <w:color w:val="111111"/>
          <w:kern w:val="0"/>
          <w:sz w:val="24"/>
          <w:szCs w:val="24"/>
          <w:shd w:val="clear" w:color="auto" w:fill="FFFFFF"/>
          <w:lang w:eastAsia="it-IT"/>
          <w14:ligatures w14:val="none"/>
        </w:rPr>
        <w:t>π</w:t>
      </w:r>
      <w:r w:rsidRPr="00E401C9">
        <w:rPr>
          <w:rFonts w:ascii="Cambria" w:eastAsia="Times New Roman" w:hAnsi="Cambria" w:cs="Cambria"/>
          <w:color w:val="111111"/>
          <w:kern w:val="0"/>
          <w:sz w:val="24"/>
          <w:szCs w:val="24"/>
          <w:shd w:val="clear" w:color="auto" w:fill="FFFFFF"/>
          <w:lang w:eastAsia="it-IT"/>
          <w14:ligatures w14:val="none"/>
        </w:rPr>
        <w:t>οι</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φύσει</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οἷς</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PT Serif" w:eastAsia="Times New Roman" w:hAnsi="PT Serif" w:cs="PT Serif"/>
          <w:color w:val="111111"/>
          <w:kern w:val="0"/>
          <w:sz w:val="24"/>
          <w:szCs w:val="24"/>
          <w:shd w:val="clear" w:color="auto" w:fill="FFFFFF"/>
          <w:lang w:eastAsia="it-IT"/>
          <w14:ligatures w14:val="none"/>
        </w:rPr>
        <w:t>π</w:t>
      </w:r>
      <w:r w:rsidRPr="00E401C9">
        <w:rPr>
          <w:rFonts w:ascii="Cambria" w:eastAsia="Times New Roman" w:hAnsi="Cambria" w:cs="Cambria"/>
          <w:color w:val="111111"/>
          <w:kern w:val="0"/>
          <w:sz w:val="24"/>
          <w:szCs w:val="24"/>
          <w:shd w:val="clear" w:color="auto" w:fill="FFFFFF"/>
          <w:lang w:eastAsia="it-IT"/>
          <w14:ligatures w14:val="none"/>
        </w:rPr>
        <w:t>αρῆν</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θεοῦ</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Times New Roman" w:eastAsia="Times New Roman" w:hAnsi="Times New Roman" w:cs="Times New Roman"/>
          <w:color w:val="111111"/>
          <w:kern w:val="0"/>
          <w:sz w:val="24"/>
          <w:szCs w:val="24"/>
          <w:shd w:val="clear" w:color="auto" w:fill="FFFFFF"/>
          <w:lang w:eastAsia="it-IT"/>
          <w14:ligatures w14:val="none"/>
        </w:rPr>
        <w:t>ἀγνωσία</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καὶ</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Times New Roman" w:eastAsia="Times New Roman" w:hAnsi="Times New Roman" w:cs="Times New Roman"/>
          <w:color w:val="111111"/>
          <w:kern w:val="0"/>
          <w:sz w:val="24"/>
          <w:szCs w:val="24"/>
          <w:shd w:val="clear" w:color="auto" w:fill="FFFFFF"/>
          <w:lang w:eastAsia="it-IT"/>
          <w14:ligatures w14:val="none"/>
        </w:rPr>
        <w:t>ἐκ</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τῶν</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Times New Roman" w:eastAsia="Times New Roman" w:hAnsi="Times New Roman" w:cs="Times New Roman"/>
          <w:color w:val="111111"/>
          <w:kern w:val="0"/>
          <w:sz w:val="24"/>
          <w:szCs w:val="24"/>
          <w:shd w:val="clear" w:color="auto" w:fill="FFFFFF"/>
          <w:lang w:eastAsia="it-IT"/>
          <w14:ligatures w14:val="none"/>
        </w:rPr>
        <w:t>ὁρω</w:t>
      </w:r>
      <w:r w:rsidRPr="00E401C9">
        <w:rPr>
          <w:rFonts w:ascii="PT Serif" w:eastAsia="Times New Roman" w:hAnsi="PT Serif" w:cs="PT Serif"/>
          <w:color w:val="111111"/>
          <w:kern w:val="0"/>
          <w:sz w:val="24"/>
          <w:szCs w:val="24"/>
          <w:shd w:val="clear" w:color="auto" w:fill="FFFFFF"/>
          <w:lang w:eastAsia="it-IT"/>
          <w14:ligatures w14:val="none"/>
        </w:rPr>
        <w:t>μ</w:t>
      </w:r>
      <w:r w:rsidRPr="00E401C9">
        <w:rPr>
          <w:rFonts w:ascii="Times New Roman" w:eastAsia="Times New Roman" w:hAnsi="Times New Roman" w:cs="Times New Roman"/>
          <w:color w:val="111111"/>
          <w:kern w:val="0"/>
          <w:sz w:val="24"/>
          <w:szCs w:val="24"/>
          <w:shd w:val="clear" w:color="auto" w:fill="FFFFFF"/>
          <w:lang w:eastAsia="it-IT"/>
          <w14:ligatures w14:val="none"/>
        </w:rPr>
        <w:t>ένων</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Times New Roman" w:eastAsia="Times New Roman" w:hAnsi="Times New Roman" w:cs="Times New Roman"/>
          <w:color w:val="111111"/>
          <w:kern w:val="0"/>
          <w:sz w:val="24"/>
          <w:szCs w:val="24"/>
          <w:shd w:val="clear" w:color="auto" w:fill="FFFFFF"/>
          <w:lang w:eastAsia="it-IT"/>
          <w14:ligatures w14:val="none"/>
        </w:rPr>
        <w:t>ἀγαθῶν</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οὐκ</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Times New Roman" w:eastAsia="Times New Roman" w:hAnsi="Times New Roman" w:cs="Times New Roman"/>
          <w:color w:val="111111"/>
          <w:kern w:val="0"/>
          <w:sz w:val="24"/>
          <w:szCs w:val="24"/>
          <w:shd w:val="clear" w:color="auto" w:fill="FFFFFF"/>
          <w:lang w:eastAsia="it-IT"/>
          <w14:ligatures w14:val="none"/>
        </w:rPr>
        <w:t>ἴσχυσαν</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εἰδέναι</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τὸν</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Times New Roman" w:eastAsia="Times New Roman" w:hAnsi="Times New Roman" w:cs="Times New Roman"/>
          <w:color w:val="111111"/>
          <w:kern w:val="0"/>
          <w:sz w:val="24"/>
          <w:szCs w:val="24"/>
          <w:shd w:val="clear" w:color="auto" w:fill="FFFFFF"/>
          <w:lang w:eastAsia="it-IT"/>
          <w14:ligatures w14:val="none"/>
        </w:rPr>
        <w:t>ὄντα</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οὔτε</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τοῖς</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Times New Roman" w:eastAsia="Times New Roman" w:hAnsi="Times New Roman" w:cs="Times New Roman"/>
          <w:color w:val="111111"/>
          <w:kern w:val="0"/>
          <w:sz w:val="24"/>
          <w:szCs w:val="24"/>
          <w:shd w:val="clear" w:color="auto" w:fill="FFFFFF"/>
          <w:lang w:eastAsia="it-IT"/>
          <w14:ligatures w14:val="none"/>
        </w:rPr>
        <w:t>ἔργοις</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PT Serif" w:eastAsia="Times New Roman" w:hAnsi="PT Serif" w:cs="PT Serif"/>
          <w:color w:val="111111"/>
          <w:kern w:val="0"/>
          <w:sz w:val="24"/>
          <w:szCs w:val="24"/>
          <w:shd w:val="clear" w:color="auto" w:fill="FFFFFF"/>
          <w:lang w:eastAsia="it-IT"/>
          <w14:ligatures w14:val="none"/>
        </w:rPr>
        <w:t>π</w:t>
      </w:r>
      <w:r w:rsidRPr="00E401C9">
        <w:rPr>
          <w:rFonts w:ascii="Cambria" w:eastAsia="Times New Roman" w:hAnsi="Cambria" w:cs="Cambria"/>
          <w:color w:val="111111"/>
          <w:kern w:val="0"/>
          <w:sz w:val="24"/>
          <w:szCs w:val="24"/>
          <w:shd w:val="clear" w:color="auto" w:fill="FFFFFF"/>
          <w:lang w:eastAsia="it-IT"/>
          <w14:ligatures w14:val="none"/>
        </w:rPr>
        <w:t>ροσέχοντες</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Times New Roman" w:eastAsia="Times New Roman" w:hAnsi="Times New Roman" w:cs="Times New Roman"/>
          <w:color w:val="111111"/>
          <w:kern w:val="0"/>
          <w:sz w:val="24"/>
          <w:szCs w:val="24"/>
          <w:shd w:val="clear" w:color="auto" w:fill="FFFFFF"/>
          <w:lang w:eastAsia="it-IT"/>
          <w14:ligatures w14:val="none"/>
        </w:rPr>
        <w:t>ἐ</w:t>
      </w:r>
      <w:r w:rsidRPr="00E401C9">
        <w:rPr>
          <w:rFonts w:ascii="PT Serif" w:eastAsia="Times New Roman" w:hAnsi="PT Serif" w:cs="PT Serif"/>
          <w:color w:val="111111"/>
          <w:kern w:val="0"/>
          <w:sz w:val="24"/>
          <w:szCs w:val="24"/>
          <w:shd w:val="clear" w:color="auto" w:fill="FFFFFF"/>
          <w:lang w:eastAsia="it-IT"/>
          <w14:ligatures w14:val="none"/>
        </w:rPr>
        <w:t>π</w:t>
      </w:r>
      <w:r w:rsidRPr="00E401C9">
        <w:rPr>
          <w:rFonts w:ascii="Times New Roman" w:eastAsia="Times New Roman" w:hAnsi="Times New Roman" w:cs="Times New Roman"/>
          <w:color w:val="111111"/>
          <w:kern w:val="0"/>
          <w:sz w:val="24"/>
          <w:szCs w:val="24"/>
          <w:shd w:val="clear" w:color="auto" w:fill="FFFFFF"/>
          <w:lang w:eastAsia="it-IT"/>
          <w14:ligatures w14:val="none"/>
        </w:rPr>
        <w:t>έγνωσαν</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τὸν</w:t>
      </w:r>
      <w:r w:rsidRPr="00E401C9">
        <w:rPr>
          <w:rFonts w:ascii="PT Serif" w:eastAsia="Times New Roman" w:hAnsi="PT Serif" w:cs="Times New Roman"/>
          <w:color w:val="111111"/>
          <w:kern w:val="0"/>
          <w:sz w:val="24"/>
          <w:szCs w:val="24"/>
          <w:shd w:val="clear" w:color="auto" w:fill="FFFFFF"/>
          <w:lang w:eastAsia="it-IT"/>
          <w14:ligatures w14:val="none"/>
        </w:rPr>
        <w:t xml:space="preserve"> </w:t>
      </w:r>
      <w:r w:rsidRPr="00E401C9">
        <w:rPr>
          <w:rFonts w:ascii="Cambria" w:eastAsia="Times New Roman" w:hAnsi="Cambria" w:cs="Cambria"/>
          <w:color w:val="111111"/>
          <w:kern w:val="0"/>
          <w:sz w:val="24"/>
          <w:szCs w:val="24"/>
          <w:shd w:val="clear" w:color="auto" w:fill="FFFFFF"/>
          <w:lang w:eastAsia="it-IT"/>
          <w14:ligatures w14:val="none"/>
        </w:rPr>
        <w:t xml:space="preserve">τεχνίτην  </w:t>
      </w:r>
      <w:r w:rsidRPr="00E401C9">
        <w:rPr>
          <w:rFonts w:ascii="Arial" w:eastAsia="Times New Roman" w:hAnsi="Arial" w:cs="Courier New"/>
          <w:kern w:val="0"/>
          <w:sz w:val="24"/>
          <w:szCs w:val="24"/>
          <w:lang w:eastAsia="it-IT"/>
          <w14:ligatures w14:val="none"/>
        </w:rPr>
        <w:t xml:space="preserve">(Sap 13,1). Così anche nel Libro del Siracide: </w:t>
      </w:r>
      <w:r w:rsidRPr="00E401C9">
        <w:rPr>
          <w:rFonts w:ascii="Cambria" w:eastAsia="Times New Roman" w:hAnsi="Cambria" w:cs="Cambria"/>
          <w:color w:val="111111"/>
          <w:kern w:val="0"/>
          <w:sz w:val="24"/>
          <w:szCs w:val="24"/>
          <w:lang w:eastAsia="it-IT"/>
          <w14:ligatures w14:val="none"/>
        </w:rPr>
        <w:t>διαβούλιον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καὶ</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γλῶσσαν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καὶ</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ὀφθαλ</w:t>
      </w:r>
      <w:r w:rsidRPr="00E401C9">
        <w:rPr>
          <w:rFonts w:ascii="PT Serif" w:eastAsia="Times New Roman" w:hAnsi="PT Serif" w:cs="PT Serif"/>
          <w:color w:val="111111"/>
          <w:kern w:val="0"/>
          <w:sz w:val="24"/>
          <w:szCs w:val="24"/>
          <w:lang w:eastAsia="it-IT"/>
          <w14:ligatures w14:val="none"/>
        </w:rPr>
        <w:t>μ</w:t>
      </w:r>
      <w:r w:rsidRPr="00E401C9">
        <w:rPr>
          <w:rFonts w:ascii="Cambria" w:eastAsia="Times New Roman" w:hAnsi="Cambria" w:cs="Cambria"/>
          <w:color w:val="111111"/>
          <w:kern w:val="0"/>
          <w:sz w:val="24"/>
          <w:szCs w:val="24"/>
          <w:lang w:eastAsia="it-IT"/>
          <w14:ligatures w14:val="none"/>
        </w:rPr>
        <w:t>ούς</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ὦτα</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καὶ</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καρδίαν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ἔδωκεν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διανοεῖσθαι</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αὐτοῖς</w:t>
      </w:r>
      <w:r w:rsidRPr="00E401C9">
        <w:rPr>
          <w:rFonts w:ascii="PT Serif" w:eastAsia="Times New Roman" w:hAnsi="PT Serif" w:cs="Times New Roman"/>
          <w:color w:val="111111"/>
          <w:kern w:val="0"/>
          <w:sz w:val="24"/>
          <w:szCs w:val="24"/>
          <w:lang w:eastAsia="it-IT"/>
          <w14:ligatures w14:val="none"/>
        </w:rPr>
        <w:t> </w:t>
      </w:r>
      <w:r w:rsidRPr="00E401C9">
        <w:rPr>
          <w:rFonts w:ascii="Times New Roman" w:eastAsia="Times New Roman" w:hAnsi="Times New Roman" w:cs="Times New Roman"/>
          <w:color w:val="111111"/>
          <w:kern w:val="0"/>
          <w:sz w:val="24"/>
          <w:szCs w:val="24"/>
          <w:lang w:eastAsia="it-IT"/>
          <w14:ligatures w14:val="none"/>
        </w:rPr>
        <w:t>ἐ</w:t>
      </w:r>
      <w:r w:rsidRPr="00E401C9">
        <w:rPr>
          <w:rFonts w:ascii="PT Serif" w:eastAsia="Times New Roman" w:hAnsi="PT Serif" w:cs="PT Serif"/>
          <w:color w:val="111111"/>
          <w:kern w:val="0"/>
          <w:sz w:val="24"/>
          <w:szCs w:val="24"/>
          <w:lang w:eastAsia="it-IT"/>
          <w14:ligatures w14:val="none"/>
        </w:rPr>
        <w:t>π</w:t>
      </w:r>
      <w:r w:rsidRPr="00E401C9">
        <w:rPr>
          <w:rFonts w:ascii="Cambria" w:eastAsia="Times New Roman" w:hAnsi="Cambria" w:cs="Cambria"/>
          <w:color w:val="111111"/>
          <w:kern w:val="0"/>
          <w:sz w:val="24"/>
          <w:szCs w:val="24"/>
          <w:lang w:eastAsia="it-IT"/>
          <w14:ligatures w14:val="none"/>
        </w:rPr>
        <w:t>ιστή</w:t>
      </w:r>
      <w:r w:rsidRPr="00E401C9">
        <w:rPr>
          <w:rFonts w:ascii="PT Serif" w:eastAsia="Times New Roman" w:hAnsi="PT Serif" w:cs="PT Serif"/>
          <w:color w:val="111111"/>
          <w:kern w:val="0"/>
          <w:sz w:val="24"/>
          <w:szCs w:val="24"/>
          <w:lang w:eastAsia="it-IT"/>
          <w14:ligatures w14:val="none"/>
        </w:rPr>
        <w:t>μ</w:t>
      </w:r>
      <w:r w:rsidRPr="00E401C9">
        <w:rPr>
          <w:rFonts w:ascii="Cambria" w:eastAsia="Times New Roman" w:hAnsi="Cambria" w:cs="Cambria"/>
          <w:color w:val="111111"/>
          <w:kern w:val="0"/>
          <w:sz w:val="24"/>
          <w:szCs w:val="24"/>
          <w:lang w:eastAsia="it-IT"/>
          <w14:ligatures w14:val="none"/>
        </w:rPr>
        <w:t>ην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συνέσεως</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ἐνέ</w:t>
      </w:r>
      <w:r w:rsidRPr="00E401C9">
        <w:rPr>
          <w:rFonts w:ascii="PT Serif" w:eastAsia="Times New Roman" w:hAnsi="PT Serif" w:cs="PT Serif"/>
          <w:color w:val="111111"/>
          <w:kern w:val="0"/>
          <w:sz w:val="24"/>
          <w:szCs w:val="24"/>
          <w:lang w:eastAsia="it-IT"/>
          <w14:ligatures w14:val="none"/>
        </w:rPr>
        <w:t>π</w:t>
      </w:r>
      <w:r w:rsidRPr="00E401C9">
        <w:rPr>
          <w:rFonts w:ascii="Cambria" w:eastAsia="Times New Roman" w:hAnsi="Cambria" w:cs="Cambria"/>
          <w:color w:val="111111"/>
          <w:kern w:val="0"/>
          <w:sz w:val="24"/>
          <w:szCs w:val="24"/>
          <w:lang w:eastAsia="it-IT"/>
          <w14:ligatures w14:val="none"/>
        </w:rPr>
        <w:t>λησεν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αὐτοὺς</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καὶ</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ἀγαθὰ</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καὶ</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κακὰ</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ὑ</w:t>
      </w:r>
      <w:r w:rsidRPr="00E401C9">
        <w:rPr>
          <w:rFonts w:ascii="PT Serif" w:eastAsia="Times New Roman" w:hAnsi="PT Serif" w:cs="PT Serif"/>
          <w:color w:val="111111"/>
          <w:kern w:val="0"/>
          <w:sz w:val="24"/>
          <w:szCs w:val="24"/>
          <w:lang w:eastAsia="it-IT"/>
          <w14:ligatures w14:val="none"/>
        </w:rPr>
        <w:t>π</w:t>
      </w:r>
      <w:r w:rsidRPr="00E401C9">
        <w:rPr>
          <w:rFonts w:ascii="Times New Roman" w:eastAsia="Times New Roman" w:hAnsi="Times New Roman" w:cs="Times New Roman"/>
          <w:color w:val="111111"/>
          <w:kern w:val="0"/>
          <w:sz w:val="24"/>
          <w:szCs w:val="24"/>
          <w:lang w:eastAsia="it-IT"/>
          <w14:ligatures w14:val="none"/>
        </w:rPr>
        <w:t>έδειξεν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αὐτοῖς</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ἔθηκεν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τὸν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ὀφθαλ</w:t>
      </w:r>
      <w:r w:rsidRPr="00E401C9">
        <w:rPr>
          <w:rFonts w:ascii="PT Serif" w:eastAsia="Times New Roman" w:hAnsi="PT Serif" w:cs="PT Serif"/>
          <w:color w:val="111111"/>
          <w:kern w:val="0"/>
          <w:sz w:val="24"/>
          <w:szCs w:val="24"/>
          <w:lang w:eastAsia="it-IT"/>
          <w14:ligatures w14:val="none"/>
        </w:rPr>
        <w:t>μ</w:t>
      </w:r>
      <w:r w:rsidRPr="00E401C9">
        <w:rPr>
          <w:rFonts w:ascii="Times New Roman" w:eastAsia="Times New Roman" w:hAnsi="Times New Roman" w:cs="Times New Roman"/>
          <w:color w:val="111111"/>
          <w:kern w:val="0"/>
          <w:sz w:val="24"/>
          <w:szCs w:val="24"/>
          <w:lang w:eastAsia="it-IT"/>
          <w14:ligatures w14:val="none"/>
        </w:rPr>
        <w:t>ὸν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αὐτοῦ</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ἐ</w:t>
      </w:r>
      <w:r w:rsidRPr="00E401C9">
        <w:rPr>
          <w:rFonts w:ascii="PT Serif" w:eastAsia="Times New Roman" w:hAnsi="PT Serif" w:cs="PT Serif"/>
          <w:color w:val="111111"/>
          <w:kern w:val="0"/>
          <w:sz w:val="24"/>
          <w:szCs w:val="24"/>
          <w:lang w:eastAsia="it-IT"/>
          <w14:ligatures w14:val="none"/>
        </w:rPr>
        <w:t>π</w:t>
      </w:r>
      <w:r w:rsidRPr="00E401C9">
        <w:rPr>
          <w:rFonts w:ascii="Times New Roman" w:eastAsia="Times New Roman" w:hAnsi="Times New Roman" w:cs="Times New Roman"/>
          <w:color w:val="111111"/>
          <w:kern w:val="0"/>
          <w:sz w:val="24"/>
          <w:szCs w:val="24"/>
          <w:lang w:eastAsia="it-IT"/>
          <w14:ligatures w14:val="none"/>
        </w:rPr>
        <w:t>ὶ</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τὰς</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καρδίας</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αὐτῶν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δεῖξαι</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αὐτοῖς</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τὸ</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PT Serif" w:eastAsia="Times New Roman" w:hAnsi="PT Serif" w:cs="PT Serif"/>
          <w:color w:val="111111"/>
          <w:kern w:val="0"/>
          <w:sz w:val="24"/>
          <w:szCs w:val="24"/>
          <w:lang w:eastAsia="it-IT"/>
          <w14:ligatures w14:val="none"/>
        </w:rPr>
        <w:t>μ</w:t>
      </w:r>
      <w:r w:rsidRPr="00E401C9">
        <w:rPr>
          <w:rFonts w:ascii="Cambria" w:eastAsia="Times New Roman" w:hAnsi="Cambria" w:cs="Cambria"/>
          <w:color w:val="111111"/>
          <w:kern w:val="0"/>
          <w:sz w:val="24"/>
          <w:szCs w:val="24"/>
          <w:lang w:eastAsia="it-IT"/>
          <w14:ligatures w14:val="none"/>
        </w:rPr>
        <w:t>εγαλεῖον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τῶν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ἔργων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αὐτο</w:t>
      </w:r>
      <w:r w:rsidRPr="00E401C9">
        <w:rPr>
          <w:rFonts w:ascii="Times New Roman" w:eastAsia="Times New Roman" w:hAnsi="Times New Roman" w:cs="Times New Roman"/>
          <w:color w:val="111111"/>
          <w:kern w:val="0"/>
          <w:sz w:val="24"/>
          <w:szCs w:val="24"/>
          <w:lang w:eastAsia="it-IT"/>
          <w14:ligatures w14:val="none"/>
        </w:rPr>
        <w:t>ῦ</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καὶ</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ὄνο</w:t>
      </w:r>
      <w:r w:rsidRPr="00E401C9">
        <w:rPr>
          <w:rFonts w:ascii="PT Serif" w:eastAsia="Times New Roman" w:hAnsi="PT Serif" w:cs="PT Serif"/>
          <w:color w:val="111111"/>
          <w:kern w:val="0"/>
          <w:sz w:val="24"/>
          <w:szCs w:val="24"/>
          <w:lang w:eastAsia="it-IT"/>
          <w14:ligatures w14:val="none"/>
        </w:rPr>
        <w:t>μ</w:t>
      </w:r>
      <w:r w:rsidRPr="00E401C9">
        <w:rPr>
          <w:rFonts w:ascii="Cambria" w:eastAsia="Times New Roman" w:hAnsi="Cambria" w:cs="Cambria"/>
          <w:color w:val="111111"/>
          <w:kern w:val="0"/>
          <w:sz w:val="24"/>
          <w:szCs w:val="24"/>
          <w:lang w:eastAsia="it-IT"/>
          <w14:ligatures w14:val="none"/>
        </w:rPr>
        <w:t>α</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ἁγιασ</w:t>
      </w:r>
      <w:r w:rsidRPr="00E401C9">
        <w:rPr>
          <w:rFonts w:ascii="PT Serif" w:eastAsia="Times New Roman" w:hAnsi="PT Serif" w:cs="PT Serif"/>
          <w:color w:val="111111"/>
          <w:kern w:val="0"/>
          <w:sz w:val="24"/>
          <w:szCs w:val="24"/>
          <w:lang w:eastAsia="it-IT"/>
          <w14:ligatures w14:val="none"/>
        </w:rPr>
        <w:t>μ</w:t>
      </w:r>
      <w:r w:rsidRPr="00E401C9">
        <w:rPr>
          <w:rFonts w:ascii="Cambria" w:eastAsia="Times New Roman" w:hAnsi="Cambria" w:cs="Cambria"/>
          <w:color w:val="111111"/>
          <w:kern w:val="0"/>
          <w:sz w:val="24"/>
          <w:szCs w:val="24"/>
          <w:lang w:eastAsia="it-IT"/>
          <w14:ligatures w14:val="none"/>
        </w:rPr>
        <w:t>οῦ</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αἰνέσουσιν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ἵνα</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διηγῶνται</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τὰ</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PT Serif" w:eastAsia="Times New Roman" w:hAnsi="PT Serif" w:cs="PT Serif"/>
          <w:color w:val="111111"/>
          <w:kern w:val="0"/>
          <w:sz w:val="24"/>
          <w:szCs w:val="24"/>
          <w:lang w:eastAsia="it-IT"/>
          <w14:ligatures w14:val="none"/>
        </w:rPr>
        <w:t>μ</w:t>
      </w:r>
      <w:r w:rsidRPr="00E401C9">
        <w:rPr>
          <w:rFonts w:ascii="Cambria" w:eastAsia="Times New Roman" w:hAnsi="Cambria" w:cs="Cambria"/>
          <w:color w:val="111111"/>
          <w:kern w:val="0"/>
          <w:sz w:val="24"/>
          <w:szCs w:val="24"/>
          <w:lang w:eastAsia="it-IT"/>
          <w14:ligatures w14:val="none"/>
        </w:rPr>
        <w:t>εγαλεῖα</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τῶν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Times New Roman" w:eastAsia="Times New Roman" w:hAnsi="Times New Roman" w:cs="Times New Roman"/>
          <w:color w:val="111111"/>
          <w:kern w:val="0"/>
          <w:sz w:val="24"/>
          <w:szCs w:val="24"/>
          <w:lang w:eastAsia="it-IT"/>
          <w14:ligatures w14:val="none"/>
        </w:rPr>
        <w:t>ἔργων</w:t>
      </w:r>
      <w:r w:rsidRPr="00E401C9">
        <w:rPr>
          <w:rFonts w:ascii="PT Serif" w:eastAsia="Times New Roman" w:hAnsi="PT Serif" w:cs="Times New Roman"/>
          <w:color w:val="111111"/>
          <w:kern w:val="0"/>
          <w:sz w:val="24"/>
          <w:szCs w:val="24"/>
          <w:lang w:eastAsia="it-IT"/>
          <w14:ligatures w14:val="none"/>
        </w:rPr>
        <w:t xml:space="preserve"> </w:t>
      </w:r>
      <w:r w:rsidRPr="00E401C9">
        <w:rPr>
          <w:rFonts w:ascii="Cambria" w:eastAsia="Times New Roman" w:hAnsi="Cambria" w:cs="Cambria"/>
          <w:color w:val="111111"/>
          <w:kern w:val="0"/>
          <w:sz w:val="24"/>
          <w:szCs w:val="24"/>
          <w:lang w:eastAsia="it-IT"/>
          <w14:ligatures w14:val="none"/>
        </w:rPr>
        <w:t>αὐτο</w:t>
      </w:r>
      <w:r w:rsidRPr="00E401C9">
        <w:rPr>
          <w:rFonts w:ascii="Times New Roman" w:eastAsia="Times New Roman" w:hAnsi="Times New Roman" w:cs="Times New Roman"/>
          <w:color w:val="111111"/>
          <w:kern w:val="0"/>
          <w:sz w:val="24"/>
          <w:szCs w:val="24"/>
          <w:lang w:eastAsia="it-IT"/>
          <w14:ligatures w14:val="none"/>
        </w:rPr>
        <w:t xml:space="preserve">ῦ  </w:t>
      </w:r>
      <w:r w:rsidRPr="00E401C9">
        <w:rPr>
          <w:rFonts w:ascii="Arial" w:eastAsia="Times New Roman" w:hAnsi="Arial" w:cs="Courier New"/>
          <w:kern w:val="0"/>
          <w:sz w:val="24"/>
          <w:szCs w:val="24"/>
          <w:lang w:eastAsia="it-IT"/>
          <w14:ligatures w14:val="none"/>
        </w:rPr>
        <w:t xml:space="preserve">(Sir 17,6-10). </w:t>
      </w:r>
    </w:p>
    <w:p w14:paraId="3DDBCA07" w14:textId="77777777" w:rsidR="00E401C9" w:rsidRPr="00E401C9" w:rsidRDefault="00E401C9" w:rsidP="00E401C9">
      <w:pPr>
        <w:spacing w:after="120" w:line="240" w:lineRule="auto"/>
        <w:jc w:val="both"/>
        <w:rPr>
          <w:rFonts w:ascii="Arial" w:eastAsia="Times New Roman" w:hAnsi="Arial" w:cs="Arial"/>
          <w:color w:val="111111"/>
          <w:kern w:val="0"/>
          <w:sz w:val="24"/>
          <w:szCs w:val="24"/>
          <w:lang w:eastAsia="it-IT"/>
          <w14:ligatures w14:val="none"/>
        </w:rPr>
      </w:pPr>
      <w:r w:rsidRPr="00E401C9">
        <w:rPr>
          <w:rFonts w:ascii="Arial" w:eastAsia="Times New Roman" w:hAnsi="Arial" w:cs="Arial"/>
          <w:color w:val="111111"/>
          <w:kern w:val="0"/>
          <w:sz w:val="24"/>
          <w:szCs w:val="24"/>
          <w:lang w:eastAsia="it-IT"/>
          <w14:ligatures w14:val="none"/>
        </w:rPr>
        <w:t xml:space="preserve">Se si è stolti per natura, perché privi dello Spirito Santo dato a noi per vivificare il nostro spirito e la nostra anima e anche il nostro corpo, si è tolti in ogni altra opera che la mente produce. Anche le decisioni che si prendono sono un frutto della stoltezza che ci governa.  In ogni cosa siamo senza mente. Chi è stolto neanche sa di essere stolto. È necessario che lo Spirito Santo glielo manifesti attraverso  un suo fedele servitore. È quanto avviene nei Capitoli Secondo e Terzo del Libro dell’Apocalisse. Gli angeli delle sette Chiesa stanno precipitando nella stoltezza e lo Spirito Santo si serve dell’Apostolo Giovanni per svegliarli dalla stoltezza con la quale non si può governare la vera Chiesa di Cristo Gesù. Essa si può governare solo nella pienezza della sapienza dello Spirito Santo. Chi scrive anche lui un tempo era precipitato nella grande stoltezza e neanche lui sapeva di essere stolto e senza mente. La Madre di Dio ha avuto pietà di lui e per voce di donna, lo ha riportato sulla via della saggezza. Da quel giorno lui sempre chiesto a Lei non solo di conservarlo nella sapienza dello Spirito Santo, ma anche di farlo crescere in essa,  concedendogli quella sapienza immediata per poter così separare sempre all’istante ciò che frutto di stoltezza e ciò che invece è  frutto della divina sapienza. Madre di Dio, mando oggi un tuo Angelo perché svegli quei figli della Chiesa che sono governati dalla stoltezza, perché vedano con gli occhi dello Spirito Santo. Vergine Sapiente, noi ti ringraziamo per la tua potente e sempre efficace intercessione e ti proclamiamo beata per i secoli eterni.      </w:t>
      </w:r>
    </w:p>
    <w:p w14:paraId="33E23BB8" w14:textId="77777777" w:rsidR="00E401C9" w:rsidRPr="00E401C9" w:rsidRDefault="00E401C9" w:rsidP="00E401C9">
      <w:pPr>
        <w:spacing w:after="120" w:line="240" w:lineRule="auto"/>
        <w:jc w:val="both"/>
        <w:rPr>
          <w:rFonts w:ascii="Arial" w:eastAsia="Times New Roman" w:hAnsi="Arial" w:cs="Arial"/>
          <w:b/>
          <w:kern w:val="0"/>
          <w:sz w:val="24"/>
          <w:szCs w:val="24"/>
          <w:lang w:eastAsia="it-IT"/>
          <w14:ligatures w14:val="none"/>
        </w:rPr>
      </w:pPr>
    </w:p>
    <w:p w14:paraId="0919DF22"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44" w:name="_Toc216000612"/>
      <w:bookmarkStart w:id="445" w:name="_Toc216000643"/>
      <w:bookmarkStart w:id="446" w:name="_Toc218974962"/>
      <w:r w:rsidRPr="00E401C9">
        <w:rPr>
          <w:rFonts w:ascii="Arial" w:eastAsia="Times New Roman" w:hAnsi="Arial" w:cs="Arial"/>
          <w:b/>
          <w:color w:val="000000" w:themeColor="text1"/>
          <w:sz w:val="32"/>
          <w:szCs w:val="32"/>
          <w:lang w:val="la-Latn" w:eastAsia="it-IT"/>
        </w:rPr>
        <w:t>VERGINE DEGNA DI LODE</w:t>
      </w:r>
      <w:bookmarkEnd w:id="444"/>
      <w:bookmarkEnd w:id="445"/>
      <w:bookmarkEnd w:id="446"/>
    </w:p>
    <w:p w14:paraId="4091D44C"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w:t>
      </w:r>
      <w:r w:rsidRPr="00E401C9">
        <w:rPr>
          <w:rFonts w:ascii="Arial" w:eastAsia="Times New Roman" w:hAnsi="Arial" w:cs="Courier New"/>
          <w:kern w:val="0"/>
          <w:sz w:val="24"/>
          <w:szCs w:val="24"/>
          <w:lang w:eastAsia="it-IT"/>
          <w14:ligatures w14:val="none"/>
        </w:rPr>
        <w:t>Maria è degna di onore. È anche degna di lode. Vi è differenza sostanziale tra l’onore e la lode, oppure i due concetti sono in sé simili? Una persona è degna di onore per le sue qualità intrinseche. Maria è degna di onore perché Dio l’ha fatta altissima, ha posto il suo trono accanto a quello del Figlio suo nel più alto dei cieli. La lode si addice ad una persona per la sapienza, intelligenza, prudenza, accortezza, scienza, impegno che mette nel realizzare al di fuori di sé tutta la ricchezza che contiene nel suo essere. Un aiuto ci può venire da tre preghiere di lode: la prima di Cristo Gesù, le altre due dai Salmi:</w:t>
      </w:r>
    </w:p>
    <w:p w14:paraId="358A433F"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kern w:val="0"/>
          <w:sz w:val="24"/>
          <w:szCs w:val="24"/>
          <w:lang w:eastAsia="it-IT"/>
          <w14:ligatures w14:val="none"/>
        </w:rPr>
        <w:t>“</w:t>
      </w:r>
      <w:r w:rsidRPr="00E401C9">
        <w:rPr>
          <w:rFonts w:ascii="Arial" w:eastAsia="Times New Roman" w:hAnsi="Arial" w:cs="Courier New"/>
          <w:i/>
          <w:iCs/>
          <w:color w:val="000000"/>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w:t>
      </w:r>
      <w:r w:rsidRPr="00E401C9">
        <w:rPr>
          <w:rFonts w:ascii="Arial" w:eastAsia="Times New Roman" w:hAnsi="Arial" w:cs="Courier New"/>
          <w:i/>
          <w:iCs/>
          <w:color w:val="000000"/>
          <w:kern w:val="0"/>
          <w:sz w:val="24"/>
          <w:szCs w:val="24"/>
          <w:lang w:eastAsia="it-IT"/>
          <w14:ligatures w14:val="none"/>
        </w:rPr>
        <w:lastRenderedPageBreak/>
        <w:t xml:space="preserve">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442A759"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t>“Alleluia.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 (134) 1-21).</w:t>
      </w:r>
    </w:p>
    <w:p w14:paraId="5C1AC48B"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 </w:t>
      </w:r>
    </w:p>
    <w:p w14:paraId="09F2DFB7"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 xml:space="preserve">Come Dio, 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tutto se stessa, non risparmiandosi in nulla. La sua opera è sempre bellissima, stupenda, meravigliosa. Vergine Maria, Madre della Redenzione, Angeli, Santi fateci veri nell’amore. </w:t>
      </w:r>
    </w:p>
    <w:p w14:paraId="457D3371"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Oggi aggiungiamo: La Vergine è degna di lode più che Gioele. Lei ha liberato il suo popolo dal nemico che lo opprimeva:</w:t>
      </w:r>
    </w:p>
    <w:p w14:paraId="6F2B4639"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 xml:space="preserve">In quel giorno Dèbora, con Barak, figlio di Abinòam, elevò questo canto: «Ci furono capi in Israele per assumere il comando; ci furono volontari per arruolarsi in massa: </w:t>
      </w:r>
      <w:r w:rsidRPr="00E401C9">
        <w:rPr>
          <w:rFonts w:ascii="Arial" w:eastAsia="Times New Roman" w:hAnsi="Arial" w:cs="Courier New"/>
          <w:i/>
          <w:color w:val="000000"/>
          <w:kern w:val="0"/>
          <w:sz w:val="24"/>
          <w:szCs w:val="24"/>
          <w:lang w:eastAsia="it-IT"/>
          <w14:ligatures w14:val="none"/>
        </w:rPr>
        <w:lastRenderedPageBreak/>
        <w:t>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w:t>
      </w:r>
    </w:p>
    <w:p w14:paraId="6A31E02E"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16723F12"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37EA60C5"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358F2721"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lastRenderedPageBreak/>
        <w:t>È degna di lode  più che Giuditta, anche Lei ha liberato il suo popolo dal nemico che aveva come  fine di attestare al mondo intero che il suo dio era superiore al Dio degli Ebrei:</w:t>
      </w:r>
    </w:p>
    <w:p w14:paraId="4FDCF45B"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13,17-20).</w:t>
      </w:r>
    </w:p>
    <w:p w14:paraId="6A9718F4"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41A536EF"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7A39570C"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 xml:space="preserve">Allora Giuditta intonò questo canto di riconoscenza in mezzo a tutto Israele e tutto il popolo accompagnava a gran voce questa lode (Gdt 15,8.14). </w:t>
      </w:r>
    </w:p>
    <w:p w14:paraId="04CD5A9A"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 xml:space="preserve">Giuditta disse: «Intonate un inno al mio Dio con i tamburelli, cantate al Signore con i cimbali, </w:t>
      </w:r>
      <w:r w:rsidRPr="00E401C9">
        <w:rPr>
          <w:rFonts w:ascii="Arial" w:eastAsia="Times New Roman" w:hAnsi="Arial" w:cs="Courier New"/>
          <w:i/>
          <w:color w:val="000000"/>
          <w:kern w:val="0"/>
          <w:sz w:val="24"/>
          <w:szCs w:val="24"/>
          <w:lang w:eastAsia="it-IT"/>
          <w14:ligatures w14:val="none"/>
        </w:rPr>
        <w:t xml:space="preserve">componete per lui un salmo di lode; esaltate e invocate il suo nome! Poiché il Signore è il Dio che stronca le guerre; ha posto il suo accampamento in mezzo al popolo, mi ha salvata dalle mani dei miei persecutori. Azzur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w:t>
      </w:r>
      <w:r w:rsidRPr="00E401C9">
        <w:rPr>
          <w:rFonts w:ascii="Arial" w:eastAsia="Times New Roman" w:hAnsi="Arial" w:cs="Courier New"/>
          <w:i/>
          <w:color w:val="000000"/>
          <w:kern w:val="0"/>
          <w:sz w:val="24"/>
          <w:szCs w:val="24"/>
          <w:lang w:eastAsia="it-IT"/>
          <w14:ligatures w14:val="none"/>
        </w:rPr>
        <w:lastRenderedPageBreak/>
        <w:t>occhi, la sua bellezza avvinse il suo cuore e la scimitarra gli troncò il collo. I Persiani rabbrividirono per il suo coraggio, per la sua forza fremettero i Medi.</w:t>
      </w:r>
    </w:p>
    <w:p w14:paraId="55198782"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Courier New"/>
          <w:i/>
          <w:color w:val="000000"/>
          <w:kern w:val="0"/>
          <w:sz w:val="24"/>
          <w:szCs w:val="24"/>
          <w:lang w:eastAsia="it-IT"/>
          <w14:ligatures w14:val="none"/>
        </w:rPr>
        <w:t xml:space="preserve">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4F705D98"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La Vergine Maria va lodata perché il Signore in Lei ha fatto trionfare tutta la sua onnipotenza di grazia, di verità, di luce, di sapienza, di obbedienza, di umilissima sottomissione alla sua volontà. Va lodata perché Lei è vera immagine sulla terra di come si obbedisce al comandamento dato dal Signore per bocca del suo fedele servitore Mosè:</w:t>
      </w:r>
      <w:r w:rsidRPr="00E401C9">
        <w:rPr>
          <w:rFonts w:ascii="Arial" w:eastAsia="Times New Roman" w:hAnsi="Arial" w:cs="Courier New"/>
          <w:i/>
          <w:color w:val="000000"/>
          <w:kern w:val="0"/>
          <w:sz w:val="24"/>
          <w:szCs w:val="24"/>
          <w:lang w:eastAsia="it-IT"/>
          <w14:ligatures w14:val="none"/>
        </w:rPr>
        <w:t xml:space="preserve">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4,1-9). </w:t>
      </w:r>
      <w:r w:rsidRPr="00E401C9">
        <w:rPr>
          <w:rFonts w:ascii="Arial" w:eastAsia="Times New Roman" w:hAnsi="Arial" w:cs="Courier New"/>
          <w:iCs/>
          <w:color w:val="000000"/>
          <w:kern w:val="0"/>
          <w:sz w:val="24"/>
          <w:szCs w:val="24"/>
          <w:lang w:eastAsia="it-IT"/>
          <w14:ligatures w14:val="none"/>
        </w:rPr>
        <w:t>Escluso Gesù, mai nessuna creatura ha amato il Signore come la Vergine Maria lo ha amato. Mai ha obbedito come la Vergine Maria ha obbedito. Mai nessuno ha servito il Signore come la Vergine Maria lo ha servito. Avendo amato il Signore, avendolo ascoltato, avendo obbedito al Signore con il dono di ogni atomo del suo corpo, della sua anima, del suo spirito, allo stesso modo ha amato, servito, ascoltato il Figlio suo, allo stesso modo ama il corpo del Figlio suo che è la sua Chiesa.</w:t>
      </w:r>
    </w:p>
    <w:p w14:paraId="24C3621E" w14:textId="77777777" w:rsidR="00E401C9" w:rsidRPr="00E401C9" w:rsidRDefault="00E401C9" w:rsidP="00E401C9">
      <w:pPr>
        <w:spacing w:after="120" w:line="240" w:lineRule="auto"/>
        <w:jc w:val="both"/>
        <w:rPr>
          <w:rFonts w:ascii="Arial" w:eastAsia="Times New Roman" w:hAnsi="Arial" w:cs="Courier New"/>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 xml:space="preserve">Posso gridare al mondo questa purissima verità della Madre dall’amore e dal servizio e dalla obbedienza purissimi, perché l’ho sperimentato personalmente nella mia vita. Posso testimoniare che ogni giorno, ogni ora, ogni attimo della mia vita è stato sempre sotto il suo sguardo vigile e sempre ha impedito che fosse inghiottito nella menzogna e nella falsità di Satana. Poi quando i tempi furono maturi, mi ha sottratto, anzi mi strappato con tutta la sua onnipotente grazia e mi ha piantato nel regno del Figlio suo. Non solo ha fatto questo. Ogni giorno con amore sempre nuovo mi rinnova perché possa fare la volontà del Figlio suo con una obbedienza e un amore che dovrà sempre cercare di imitare il suo amore e la sua obbedienza. Senza questa sua vigile cura, sarei da molto tempo un tralcio secco della vite ver che è il </w:t>
      </w:r>
      <w:r w:rsidRPr="00E401C9">
        <w:rPr>
          <w:rFonts w:ascii="Arial" w:eastAsia="Times New Roman" w:hAnsi="Arial" w:cs="Courier New"/>
          <w:iCs/>
          <w:color w:val="000000"/>
          <w:kern w:val="0"/>
          <w:sz w:val="24"/>
          <w:szCs w:val="24"/>
          <w:lang w:eastAsia="it-IT"/>
          <w14:ligatures w14:val="none"/>
        </w:rPr>
        <w:lastRenderedPageBreak/>
        <w:t xml:space="preserve">Figlio suo. Madre ricca di un così grande amore, abbi sempre cura della Chiesa del Figlio così come hai avuto e hai cura di me. </w:t>
      </w:r>
    </w:p>
    <w:p w14:paraId="7697E0D4" w14:textId="77777777" w:rsidR="00E401C9" w:rsidRPr="00E401C9" w:rsidRDefault="00E401C9" w:rsidP="00E401C9">
      <w:pPr>
        <w:spacing w:after="120" w:line="240" w:lineRule="auto"/>
        <w:jc w:val="both"/>
        <w:rPr>
          <w:rFonts w:ascii="Arial" w:eastAsia="Times New Roman" w:hAnsi="Arial" w:cs="Courier New"/>
          <w:iCs/>
          <w:color w:val="000000"/>
          <w:kern w:val="0"/>
          <w:sz w:val="28"/>
          <w:szCs w:val="28"/>
          <w:lang w:eastAsia="it-IT"/>
          <w14:ligatures w14:val="none"/>
        </w:rPr>
      </w:pPr>
    </w:p>
    <w:p w14:paraId="3B990D3E"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47" w:name="_Toc216000613"/>
      <w:bookmarkStart w:id="448" w:name="_Toc216000644"/>
      <w:bookmarkStart w:id="449" w:name="_Toc218974963"/>
      <w:r w:rsidRPr="00E401C9">
        <w:rPr>
          <w:rFonts w:ascii="Arial" w:eastAsia="Times New Roman" w:hAnsi="Arial" w:cs="Arial"/>
          <w:b/>
          <w:color w:val="000000" w:themeColor="text1"/>
          <w:sz w:val="32"/>
          <w:szCs w:val="32"/>
          <w:lang w:val="la-Latn" w:eastAsia="it-IT"/>
        </w:rPr>
        <w:t>DIMORA TUTTA CONSACRATA A DIO</w:t>
      </w:r>
      <w:bookmarkEnd w:id="447"/>
      <w:bookmarkEnd w:id="448"/>
      <w:bookmarkEnd w:id="449"/>
    </w:p>
    <w:p w14:paraId="799DD079" w14:textId="77777777" w:rsidR="00E401C9" w:rsidRPr="00E401C9" w:rsidRDefault="00E401C9" w:rsidP="00E401C9">
      <w:pPr>
        <w:spacing w:after="120" w:line="240" w:lineRule="auto"/>
        <w:jc w:val="both"/>
        <w:rPr>
          <w:rFonts w:ascii="Arial" w:eastAsia="Times New Roman" w:hAnsi="Arial" w:cs="Courier New"/>
          <w:i/>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La Dimora di Dio era talmente santa che nessun mortale, tranne il sommo sacerdote, poteva entrare in essa. Essa era interamente di Dio. Questa Dimora inviolabile, inaccessibile, neanche con lo sguardo la si poteva profanare. Il Libro dell’Esodo così ne parla: </w:t>
      </w:r>
      <w:r w:rsidRPr="00E401C9">
        <w:rPr>
          <w:rFonts w:ascii="Arial" w:eastAsia="Times New Roman" w:hAnsi="Arial" w:cs="Courier New"/>
          <w:i/>
          <w:color w:val="000000"/>
          <w:kern w:val="0"/>
          <w:sz w:val="24"/>
          <w:szCs w:val="24"/>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r w:rsidRPr="00E401C9">
        <w:rPr>
          <w:rFonts w:ascii="Arial" w:eastAsia="Times New Roman" w:hAnsi="Arial" w:cs="Courier New"/>
          <w:color w:val="000000"/>
          <w:kern w:val="0"/>
          <w:sz w:val="24"/>
          <w:szCs w:val="24"/>
          <w:lang w:eastAsia="it-IT"/>
          <w14:ligatures w14:val="none"/>
        </w:rPr>
        <w:t xml:space="preserve">Per la sua consacrazione fu richiesto un olio anch’esso santissimo: </w:t>
      </w:r>
      <w:r w:rsidRPr="00E401C9">
        <w:rPr>
          <w:rFonts w:ascii="Arial" w:eastAsia="Times New Roman" w:hAnsi="Arial" w:cs="Courier New"/>
          <w:i/>
          <w:color w:val="000000"/>
          <w:kern w:val="0"/>
          <w:sz w:val="24"/>
          <w:szCs w:val="24"/>
          <w:lang w:eastAsia="it-IT"/>
          <w14:ligatures w14:val="none"/>
        </w:rPr>
        <w:t xml:space="preserve">“Poi Mosè prese l’olio dell’unzione, unse la Dimora e tutte le cose che vi si trovavano e così le consacrò. Fece con esso sette volte l’aspersione sull’altare, unse l’altare con tutti i suoi accessori, il bacino con il suo piedistallo, per consacrarli” (Lev 8,10-11). </w:t>
      </w:r>
    </w:p>
    <w:p w14:paraId="3653A0B4"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color w:val="000000"/>
          <w:kern w:val="0"/>
          <w:sz w:val="24"/>
          <w:szCs w:val="24"/>
          <w:lang w:eastAsia="it-IT"/>
          <w14:ligatures w14:val="none"/>
        </w:rPr>
        <w:t xml:space="preserve">Quest’olio era stato il Signore a stabilirlo. Esso era specialissimo: </w:t>
      </w:r>
      <w:r w:rsidRPr="00E401C9">
        <w:rPr>
          <w:rFonts w:ascii="Arial" w:eastAsia="Times New Roman" w:hAnsi="Arial" w:cs="Courier New"/>
          <w:i/>
          <w:iCs/>
          <w:color w:val="000000"/>
          <w:kern w:val="0"/>
          <w:sz w:val="24"/>
          <w:szCs w:val="24"/>
          <w:lang w:eastAsia="it-IT"/>
          <w14:ligatures w14:val="none"/>
        </w:rPr>
        <w:t xml:space="preserve">“Il Signore parlò a Mosè: «Procùrati balsami pregiati: mirra vergine per il peso di cinquecento sicli; cinnamomo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galbano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4148DED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è la Dimora che è unica in tutto l’universo ed essa è stata interamente consacrata al suo Dio e Signore. Neanche un istante della sua vita fu senza questa consacrazione. L’olio con il quale il Signore l’ha unta è il Suo Santo Spirito. A differenza della Dimora costruita da Mosè, anche se su disposizioni divine, </w:t>
      </w:r>
      <w:r w:rsidRPr="00E401C9">
        <w:rPr>
          <w:rFonts w:ascii="Arial" w:eastAsia="Times New Roman" w:hAnsi="Arial" w:cs="Arial"/>
          <w:kern w:val="0"/>
          <w:sz w:val="24"/>
          <w:szCs w:val="24"/>
          <w:lang w:eastAsia="it-IT"/>
          <w14:ligatures w14:val="none"/>
        </w:rPr>
        <w:lastRenderedPageBreak/>
        <w:t xml:space="preserve">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Vergine Maria, Madre della Redenzione, Angeli e Santi, dateci la vostra santità. </w:t>
      </w:r>
    </w:p>
    <w:p w14:paraId="239A134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è necessario aggiungere: Dopo aver ricevuto il battesimo, veniamo consacrati in Cristo Sacerdoti, Re e Profeti. Nel Sacramento della Cresima si viene conformati a Cristo, il Fedele Testimone del Padre. Nel Sacramento dell’Ordine Diaconale si è consacrati nello Spirito Santo ministri della carità di Cristo. Nel sacramento dell’Ordine Presbiterale siamo ministri e amministratori dei misteri di Dio. Nel Sacramento dell’Ordine Episcopale, si è costituiti Padri che generano nello Spirito Santo Testimoni fedeli di Cristo, alti diaconi, altri presbiteri, altri vescovi. Si è costituiti custodi della purissima verità della Chiesa, custodi della verità di Cristo Gesù.  Nel Sacramento del Matrimonio si è consacrati una sola carne in Cristo Gesù. Ora è cosa giusta chiedersi: quanto dura in noi questa consacrazione? Spesse volte neanche il tempo della sua celebrazione sacramentale. Addirittura questa consacrazione la riceviamo da persone che hanno perso la loro consacrazione o siamo noi stessi che la riceviamo senza alcuna coscienza o alcuna volontà di lasciarsi consacrare nello Spirito Santo servi di Cristo Gesù. Oggi Satana ha deciso di portare tutta la Chiesa in ogni suo figlio, a iniziare dal papa, passando per ogni vescovo e presbitero, e finendo a colui che oggi riceve la consacrazione battesimale, alla piena e totale sconsacrazione. I segni di questa sconsacrazione sono ben visibili a tutti. La Chiesa non è più il santuario nel quale un tempo  si custodiva la Santità del nostro Dio dal Volto Trinitario e la santità dei suoi ministri e dei suoi fedeli. Oggi la sua vuole il “santuario sconsacrato” nel quale possono abitare anche Satana e tutti i suoi figli. Anche il Vangelo consacrato tutto alla verità, lo si cuore “vangeli sconsacrato” e interamente consegnato alla falsità. Chi può liberarci da questa sconsacrazione satanica e diabolica Una sola può:  la Vergine Maria, la Donna scelta da Dio per schiacciare la testa al serpente antico. Madre Santa, non tardare. Per amore de Figlio tuo, viene e libera la Chiesa di cui tu sei Madre, da ogni sconsacrazione operata dal serpente antico. Fa’ di essa la vera Luce del mondo e il vero Sale della terra. Grazie, Madre per la tua opera di riconsacrazione della tua Chiesa e di tutti i suoi membri.  </w:t>
      </w:r>
    </w:p>
    <w:p w14:paraId="68E292EF"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p>
    <w:p w14:paraId="572BDC99"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50" w:name="_Toc216000614"/>
      <w:bookmarkStart w:id="451" w:name="_Toc216000645"/>
      <w:bookmarkStart w:id="452" w:name="_Toc218974964"/>
      <w:r w:rsidRPr="00E401C9">
        <w:rPr>
          <w:rFonts w:ascii="Arial" w:eastAsia="Times New Roman" w:hAnsi="Arial" w:cs="Arial"/>
          <w:b/>
          <w:color w:val="000000" w:themeColor="text1"/>
          <w:sz w:val="32"/>
          <w:szCs w:val="32"/>
          <w:lang w:val="la-Latn" w:eastAsia="it-IT"/>
        </w:rPr>
        <w:t>TEMPIO DELLO SPIRITO SANTO</w:t>
      </w:r>
      <w:bookmarkEnd w:id="450"/>
      <w:bookmarkEnd w:id="451"/>
      <w:bookmarkEnd w:id="452"/>
    </w:p>
    <w:p w14:paraId="48BACA80" w14:textId="77777777" w:rsidR="00E401C9" w:rsidRPr="00E401C9" w:rsidRDefault="00E401C9" w:rsidP="00E401C9">
      <w:pPr>
        <w:spacing w:after="120" w:line="240" w:lineRule="auto"/>
        <w:jc w:val="both"/>
        <w:rPr>
          <w:rFonts w:ascii="Arial" w:eastAsia="Times New Roman" w:hAnsi="Arial" w:cs="Courier New"/>
          <w:color w:val="000000"/>
          <w:kern w:val="0"/>
          <w:sz w:val="28"/>
          <w:szCs w:val="28"/>
          <w:lang w:eastAsia="it-IT"/>
          <w14:ligatures w14:val="none"/>
        </w:rPr>
      </w:pPr>
      <w:r w:rsidRPr="00E401C9">
        <w:rPr>
          <w:rFonts w:ascii="Arial" w:eastAsia="Times New Roman" w:hAnsi="Arial" w:cs="Arial"/>
          <w:kern w:val="0"/>
          <w:sz w:val="28"/>
          <w:szCs w:val="28"/>
          <w:lang w:eastAsia="it-IT"/>
          <w14:ligatures w14:val="none"/>
        </w:rPr>
        <w:t xml:space="preserve">Un tempo abbiamo scritto: Il tempio di Gerusalemme era la casa di Dio sulla nostra terra. Dio aveva due dimore: una nel cielo. Era la sua tenda tutta spirituale. L’altra sulla terra. Era la sua casa in mezzo ai figli del suo popolo. Quando Salomone consacrò il tempio che aveva costruito </w:t>
      </w:r>
      <w:r w:rsidRPr="00E401C9">
        <w:rPr>
          <w:rFonts w:ascii="Arial" w:eastAsia="Times New Roman" w:hAnsi="Arial" w:cs="Arial"/>
          <w:kern w:val="0"/>
          <w:sz w:val="28"/>
          <w:szCs w:val="28"/>
          <w:lang w:eastAsia="it-IT"/>
          <w14:ligatures w14:val="none"/>
        </w:rPr>
        <w:lastRenderedPageBreak/>
        <w:t>in onore del Signore, ecco cosa confessa e proclama:</w:t>
      </w:r>
      <w:r w:rsidRPr="00E401C9">
        <w:rPr>
          <w:rFonts w:ascii="Arial" w:eastAsia="Times New Roman" w:hAnsi="Arial" w:cs="Courier New"/>
          <w:color w:val="000000"/>
          <w:kern w:val="0"/>
          <w:sz w:val="28"/>
          <w:szCs w:val="28"/>
          <w:lang w:eastAsia="it-IT"/>
          <w14:ligatures w14:val="none"/>
        </w:rPr>
        <w:t xml:space="preserve"> </w:t>
      </w:r>
      <w:r w:rsidRPr="00E401C9">
        <w:rPr>
          <w:rFonts w:ascii="Arial" w:eastAsia="Times New Roman" w:hAnsi="Arial" w:cs="Courier New"/>
          <w:i/>
          <w:color w:val="000000"/>
          <w:kern w:val="0"/>
          <w:sz w:val="28"/>
          <w:szCs w:val="28"/>
          <w:lang w:eastAsia="it-IT"/>
          <w14:ligatures w14:val="none"/>
        </w:rPr>
        <w:t>“Avvenne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E401C9">
        <w:rPr>
          <w:rFonts w:ascii="Arial" w:eastAsia="Times New Roman" w:hAnsi="Arial" w:cs="Courier New"/>
          <w:color w:val="000000"/>
          <w:kern w:val="0"/>
          <w:sz w:val="28"/>
          <w:szCs w:val="28"/>
          <w:lang w:eastAsia="it-IT"/>
          <w14:ligatures w14:val="none"/>
        </w:rPr>
        <w:t xml:space="preserve"> (Cfr. 2Cro 5,11-6.42). </w:t>
      </w:r>
    </w:p>
    <w:p w14:paraId="40F76013" w14:textId="77777777" w:rsidR="00E401C9" w:rsidRPr="00E401C9" w:rsidRDefault="00E401C9" w:rsidP="00E401C9">
      <w:pPr>
        <w:spacing w:after="120" w:line="240" w:lineRule="auto"/>
        <w:jc w:val="both"/>
        <w:rPr>
          <w:rFonts w:ascii="Arial" w:eastAsia="Times New Roman" w:hAnsi="Arial" w:cs="Courier New"/>
          <w:kern w:val="0"/>
          <w:sz w:val="28"/>
          <w:szCs w:val="28"/>
          <w:lang w:eastAsia="it-IT"/>
          <w14:ligatures w14:val="none"/>
        </w:rPr>
      </w:pPr>
      <w:r w:rsidRPr="00E401C9">
        <w:rPr>
          <w:rFonts w:ascii="Arial" w:eastAsia="Times New Roman" w:hAnsi="Arial" w:cs="Arial"/>
          <w:kern w:val="0"/>
          <w:sz w:val="28"/>
          <w:szCs w:val="28"/>
          <w:lang w:eastAsia="it-IT"/>
          <w14:ligatures w14:val="none"/>
        </w:rPr>
        <w:t>La Vergine Maria è tempio dello Spirito Santo. Questa verità ci viene rivelata dall’Angelo Gabriele nel Vangelo secondo Luca:</w:t>
      </w:r>
      <w:r w:rsidRPr="00E401C9">
        <w:rPr>
          <w:rFonts w:ascii="Arial" w:eastAsia="Times New Roman" w:hAnsi="Arial" w:cs="Courier New"/>
          <w:kern w:val="0"/>
          <w:sz w:val="28"/>
          <w:szCs w:val="28"/>
          <w:lang w:eastAsia="it-IT"/>
          <w14:ligatures w14:val="none"/>
        </w:rPr>
        <w:t xml:space="preserve"> </w:t>
      </w:r>
      <w:r w:rsidRPr="00E401C9">
        <w:rPr>
          <w:rFonts w:ascii="Arial" w:eastAsia="Times New Roman" w:hAnsi="Arial" w:cs="Courier New"/>
          <w:i/>
          <w:kern w:val="0"/>
          <w:sz w:val="28"/>
          <w:szCs w:val="28"/>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E401C9">
        <w:rPr>
          <w:rFonts w:ascii="Arial" w:eastAsia="Times New Roman" w:hAnsi="Arial" w:cs="Courier New"/>
          <w:kern w:val="0"/>
          <w:sz w:val="28"/>
          <w:szCs w:val="28"/>
          <w:lang w:eastAsia="it-IT"/>
          <w14:ligatures w14:val="none"/>
        </w:rPr>
        <w:t xml:space="preserve"> (Lc 1,26-38). </w:t>
      </w:r>
    </w:p>
    <w:p w14:paraId="6D2D8EFE"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r w:rsidRPr="00E401C9">
        <w:rPr>
          <w:rFonts w:ascii="Arial" w:eastAsia="Times New Roman" w:hAnsi="Arial" w:cs="Arial"/>
          <w:kern w:val="0"/>
          <w:sz w:val="28"/>
          <w:szCs w:val="28"/>
          <w:lang w:eastAsia="it-IT"/>
          <w14:ligatures w14:val="none"/>
        </w:rPr>
        <w:t xml:space="preserve">Da questo istante, lo Spirito Santo avvolge la Vergine Maria con la sua ombra di luce e rimane in Lei e sopra di Lei, ricolmandola e </w:t>
      </w:r>
      <w:r w:rsidRPr="00E401C9">
        <w:rPr>
          <w:rFonts w:ascii="Arial" w:eastAsia="Times New Roman" w:hAnsi="Arial" w:cs="Arial"/>
          <w:kern w:val="0"/>
          <w:sz w:val="28"/>
          <w:szCs w:val="28"/>
          <w:lang w:eastAsia="it-IT"/>
          <w14:ligatures w14:val="none"/>
        </w:rPr>
        <w:lastRenderedPageBreak/>
        <w:t xml:space="preserve">avvolgendola in maniera stabile, duratura, per sempre. La Madre di Gesù viene costituita Dimora dello Spirito del Signore, sua Casa, sua Abitazione, suo Tempio. In questo Tempio e da esso Lui opera ed agisce. In questo Tempio, come sua prima opera, attua il concepimento del Verbo della vita. È per sua virtù che il Figlio Unigenito del Padre si fa carne, divenendo vero Figlio dell’uomo. È da esso che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 Vergine Maria, Madre della Redenzione, vieni a visitarci così come hai visitato Elisabetta e riversa su di noi lo Spirito Santo che dimora nel tuo cuore, così anche noi canteremo al mondo intero la tua verità e la verità di Cristo Gesù. Angeli e Santi, fatevi interpreti presso la Madre di Gesù. </w:t>
      </w:r>
    </w:p>
    <w:p w14:paraId="07D39B2A"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r w:rsidRPr="00E401C9">
        <w:rPr>
          <w:rFonts w:ascii="Arial" w:eastAsia="Times New Roman" w:hAnsi="Arial" w:cs="Arial"/>
          <w:kern w:val="0"/>
          <w:sz w:val="28"/>
          <w:szCs w:val="28"/>
          <w:lang w:eastAsia="it-IT"/>
          <w14:ligatures w14:val="none"/>
        </w:rPr>
        <w:t xml:space="preserve">Oggi aggiungiamo: In Maria, con Maria, per Maria, anche noi nati da acqua e da Spirito Santo, siamo divenuti una cosa sola con Cristo. Anche noi siamo tempio dello Spirito Santo. Ora come possibile essere allo stesso momento, tempio dello Spirito Santo, portatori della Spirito Santo e compiere le opere del diavolo e dire alla Chiesa e al mondo la parola di Satana, che è parola di falsità e non di verità, di tenebre e non di luce, di perdizione eterna e non vi vita eterna? Questo è possibile perché noi siamo divenuti tempio sconsacrato, tempio del peccato, tempio del mondo, tempio d Satana. Ogni parola che esce dalla nostra bocca rivela e manifesta se siamo vero tempio dello Spirito Santo o tempio di Satana. Ogni opera che facciamo manifesta se siamo condotti dallo Spirito del Signore o se invece siamo sotto il dominio della carne. Chi riduce in menzogna la verità del Padre, la verità del Figlio, la verità dello Spirito Santo, la verità delle Vergine Maria, la verità della Chiesa, la verità delle Sacre Scritture, attesta di essere tempo sconsacrato, divenuto dimora di Satana e della sua menzogna e falsità, delle sue tenebre e oscurità infernali. Ecco cosa sono oggi divenuti moltissimi discepoli di Gesù: portatori di Satana nel mondo per versare Satana sul mondo così che Satana confermi il mondo in ogni sua falsità, in ogni tenebra e menzogna. Ecco cosa sono divenuti moltissimi cristiani: </w:t>
      </w:r>
      <w:r w:rsidRPr="00E401C9">
        <w:rPr>
          <w:rFonts w:ascii="Arial" w:eastAsia="Times New Roman" w:hAnsi="Arial" w:cs="Arial"/>
          <w:kern w:val="0"/>
          <w:sz w:val="28"/>
          <w:szCs w:val="28"/>
          <w:lang w:eastAsia="it-IT"/>
          <w14:ligatures w14:val="none"/>
        </w:rPr>
        <w:lastRenderedPageBreak/>
        <w:t xml:space="preserve">portatori di Satana nella Chiesa per spazzare via da essa ogni verità soprannaturale, divina, eterna, verità incarnata, verità storica. Portato dai cristiani nella Chiesa, Satana sta riducendo la Chiesa a una spelonca di ladri, a un mercato di falsità e di menzogna. Ecco oggi chi è il cristiano, tempio sconsacrato: un portatore e un intronizzatore di Satana nella Chiesa e nel mondo. Terrificante realtà! Lui che è chiamato a togliere Satana dalla Chiesa e dal mondo, si è trasformato in uno che porta e intronizza Satana nella Chiesa e nel mondo, donandogli la sua voce al fine di ingannare e la Chiesa e il mondo. L’ha detto lui! Ma chi è lui, voce dello Spirito Santo o voce di Satana? Portatore dello Spirito Santo o portatore di Satana? Tempio purissimo dello Spirito Santo o tempio sconsacrato di Satana? Madre, Tu che sei tempio santissimo dello Spirito Santo, vieni e convinci tutti i portatori e gli intronizzatori di Satana nella Chiesa e nel mondo perché si convertano e diventino portatori e intronizzatori dello Spirito Santo e nella Chiesa e nel mondo. Per questa tua altissima grazia, ti benediciamo per i secoli eterni. </w:t>
      </w:r>
    </w:p>
    <w:p w14:paraId="5BF45B85"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p>
    <w:p w14:paraId="4867DF2C"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53" w:name="_Toc216000615"/>
      <w:bookmarkStart w:id="454" w:name="_Toc216000646"/>
      <w:bookmarkStart w:id="455" w:name="_Toc218974965"/>
      <w:r w:rsidRPr="00E401C9">
        <w:rPr>
          <w:rFonts w:ascii="Arial" w:eastAsia="Times New Roman" w:hAnsi="Arial" w:cs="Arial"/>
          <w:b/>
          <w:color w:val="000000" w:themeColor="text1"/>
          <w:sz w:val="32"/>
          <w:szCs w:val="32"/>
          <w:lang w:val="la-Latn" w:eastAsia="it-IT"/>
        </w:rPr>
        <w:t>TABERNACOLO DELL'ETERNA GLORIA</w:t>
      </w:r>
      <w:bookmarkEnd w:id="453"/>
      <w:bookmarkEnd w:id="454"/>
      <w:bookmarkEnd w:id="455"/>
    </w:p>
    <w:p w14:paraId="53E97D5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Un tempo abbiamo scritto: Il Tabernacolo, o Tenda del convegno, era il luogo nel quale scendeva il Signore con la sua nube. Scendeva, vi rimaneva, parlava a Mosè dal propiziatorio che era il coperchio dell’arca dell’alleanza. Così il Signore manifestava al suo popolo la sua gloria, che è trascendenza, infinita santità, verità eterna, amore infinito per il suo popolo. Il Tabernacolo era la cosa più preziosa esistente presso il popolo dei figli di Israele.</w:t>
      </w:r>
    </w:p>
    <w:p w14:paraId="3F7B4595"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w:t>
      </w:r>
      <w:r w:rsidRPr="00E401C9">
        <w:rPr>
          <w:rFonts w:ascii="Arial" w:eastAsia="Times New Roman" w:hAnsi="Arial" w:cs="Courier New"/>
          <w:i/>
          <w:iCs/>
          <w:color w:val="000000"/>
          <w:kern w:val="0"/>
          <w:sz w:val="24"/>
          <w:szCs w:val="24"/>
          <w:lang w:eastAsia="it-IT"/>
          <w14:ligatures w14:val="none"/>
        </w:rPr>
        <w:lastRenderedPageBreak/>
        <w:t>una parte e dall’altra. Farai per la tenda una copertura di pelli di montone tinte di rosso e al di sopra una copertura di pelli di tasso.</w:t>
      </w:r>
    </w:p>
    <w:p w14:paraId="77293513"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
          <w:iCs/>
          <w:color w:val="000000"/>
          <w:kern w:val="0"/>
          <w:sz w:val="24"/>
          <w:szCs w:val="24"/>
          <w:lang w:eastAsia="it-IT"/>
          <w14:ligatures w14:val="none"/>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02E612D7"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Al momento della consacrazione, Dio scende con la sua nube e manifesta la grandezza della sua eterna gloria: </w:t>
      </w:r>
      <w:r w:rsidRPr="00E401C9">
        <w:rPr>
          <w:rFonts w:ascii="Arial" w:eastAsia="Times New Roman" w:hAnsi="Arial" w:cs="Arial"/>
          <w:i/>
          <w:iCs/>
          <w:kern w:val="0"/>
          <w:sz w:val="24"/>
          <w:szCs w:val="24"/>
          <w:lang w:eastAsia="it-IT"/>
          <w14:ligatures w14:val="none"/>
        </w:rPr>
        <w:t xml:space="preserve">1Il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w:t>
      </w:r>
      <w:r w:rsidRPr="00E401C9">
        <w:rPr>
          <w:rFonts w:ascii="Arial" w:eastAsia="Times New Roman" w:hAnsi="Arial" w:cs="Arial"/>
          <w:i/>
          <w:iCs/>
          <w:kern w:val="0"/>
          <w:sz w:val="24"/>
          <w:szCs w:val="24"/>
          <w:lang w:eastAsia="it-IT"/>
          <w14:ligatures w14:val="none"/>
        </w:rPr>
        <w:lastRenderedPageBreak/>
        <w:t xml:space="preserve">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F6D7C2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iCs/>
          <w:kern w:val="0"/>
          <w:sz w:val="24"/>
          <w:szCs w:val="24"/>
          <w:lang w:eastAsia="it-IT"/>
          <w14:ligatures w14:val="none"/>
        </w:rPr>
        <w:t>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6419B6C"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Arial"/>
          <w:i/>
          <w:kern w:val="0"/>
          <w:sz w:val="24"/>
          <w:szCs w:val="24"/>
          <w:lang w:eastAsia="it-IT"/>
          <w14:ligatures w14:val="none"/>
        </w:rPr>
        <w:t>“</w:t>
      </w:r>
      <w:r w:rsidRPr="00E401C9">
        <w:rPr>
          <w:rFonts w:ascii="Arial" w:eastAsia="Times New Roman" w:hAnsi="Arial" w:cs="Courier New"/>
          <w:i/>
          <w:kern w:val="0"/>
          <w:sz w:val="24"/>
          <w:szCs w:val="24"/>
          <w:lang w:eastAsia="it-IT"/>
          <w14:ligatures w14:val="none"/>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w:t>
      </w:r>
      <w:r w:rsidRPr="00E401C9">
        <w:rPr>
          <w:rFonts w:ascii="Arial" w:eastAsia="Times New Roman" w:hAnsi="Arial" w:cs="Courier New"/>
          <w:kern w:val="0"/>
          <w:sz w:val="24"/>
          <w:szCs w:val="24"/>
          <w:lang w:eastAsia="it-IT"/>
          <w14:ligatures w14:val="none"/>
        </w:rPr>
        <w:t xml:space="preserve"> (Es 40,1-38). </w:t>
      </w:r>
    </w:p>
    <w:p w14:paraId="0DF45D3F"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Mara è invocata quale </w:t>
      </w:r>
      <w:r w:rsidRPr="00E401C9">
        <w:rPr>
          <w:rFonts w:ascii="Arial" w:eastAsia="Times New Roman" w:hAnsi="Arial" w:cs="Arial"/>
          <w:i/>
          <w:kern w:val="0"/>
          <w:sz w:val="24"/>
          <w:szCs w:val="24"/>
          <w:lang w:eastAsia="it-IT"/>
          <w14:ligatures w14:val="none"/>
        </w:rPr>
        <w:t>“Tabernacolo dell’eterna gloria”</w:t>
      </w:r>
      <w:r w:rsidRPr="00E401C9">
        <w:rPr>
          <w:rFonts w:ascii="Arial" w:eastAsia="Times New Roman" w:hAnsi="Arial" w:cs="Arial"/>
          <w:kern w:val="0"/>
          <w:sz w:val="24"/>
          <w:szCs w:val="24"/>
          <w:lang w:eastAsia="it-IT"/>
          <w14:ligatures w14:val="none"/>
        </w:rPr>
        <w:t xml:space="preserve">. È Tabernacolo perché il Signore ha deciso di abitare in Lei in modo infinitamente più eccelso, più nobile, più santo, più vero che in ogni altra abitazione sulla terra. Solo Cristo Gesù è divinamente e personalmente oltre, perché Lui stesso è Dio e la </w:t>
      </w:r>
      <w:r w:rsidRPr="00E401C9">
        <w:rPr>
          <w:rFonts w:ascii="Arial" w:eastAsia="Times New Roman" w:hAnsi="Arial" w:cs="Arial"/>
          <w:i/>
          <w:kern w:val="0"/>
          <w:sz w:val="24"/>
          <w:szCs w:val="24"/>
          <w:lang w:eastAsia="it-IT"/>
          <w14:ligatures w14:val="none"/>
        </w:rPr>
        <w:t>“carne”</w:t>
      </w:r>
      <w:r w:rsidRPr="00E401C9">
        <w:rPr>
          <w:rFonts w:ascii="Arial" w:eastAsia="Times New Roman" w:hAnsi="Arial" w:cs="Arial"/>
          <w:kern w:val="0"/>
          <w:sz w:val="24"/>
          <w:szCs w:val="24"/>
          <w:lang w:eastAsia="it-IT"/>
          <w14:ligatures w14:val="none"/>
        </w:rPr>
        <w:t xml:space="preserve"> è assunta dalla Persona del Verbo e fatta sua propria carne, in una unità mirabile che il dogma della Chiesa ha definito come </w:t>
      </w:r>
      <w:r w:rsidRPr="00E401C9">
        <w:rPr>
          <w:rFonts w:ascii="Arial" w:eastAsia="Times New Roman" w:hAnsi="Arial" w:cs="Arial"/>
          <w:i/>
          <w:kern w:val="0"/>
          <w:sz w:val="24"/>
          <w:szCs w:val="24"/>
          <w:lang w:eastAsia="it-IT"/>
          <w14:ligatures w14:val="none"/>
        </w:rPr>
        <w:t>“unione ipostatica”</w:t>
      </w:r>
      <w:r w:rsidRPr="00E401C9">
        <w:rPr>
          <w:rFonts w:ascii="Arial" w:eastAsia="Times New Roman" w:hAnsi="Arial" w:cs="Arial"/>
          <w:kern w:val="0"/>
          <w:sz w:val="24"/>
          <w:szCs w:val="24"/>
          <w:lang w:eastAsia="it-IT"/>
          <w14:ligatures w14:val="none"/>
        </w:rPr>
        <w:t xml:space="preserve">. Non solo in Maria Dio è sceso e in Lei abita con la sua presenza altissima di grazia e di verità, di santità e amore, di carità e misericordia, di compassione e di pace. In Lei Dio ha rivelato tutta la grandezza, forza,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w:t>
      </w:r>
      <w:r w:rsidRPr="00E401C9">
        <w:rPr>
          <w:rFonts w:ascii="Arial" w:eastAsia="Times New Roman" w:hAnsi="Arial" w:cs="Arial"/>
          <w:i/>
          <w:kern w:val="0"/>
          <w:sz w:val="24"/>
          <w:szCs w:val="24"/>
          <w:lang w:eastAsia="it-IT"/>
          <w14:ligatures w14:val="none"/>
        </w:rPr>
        <w:t xml:space="preserve">“superba”, </w:t>
      </w:r>
      <w:r w:rsidRPr="00E401C9">
        <w:rPr>
          <w:rFonts w:ascii="Arial" w:eastAsia="Times New Roman" w:hAnsi="Arial" w:cs="Courier New"/>
          <w:kern w:val="0"/>
          <w:sz w:val="24"/>
          <w:szCs w:val="24"/>
          <w:lang w:eastAsia="it-IT"/>
          <w14:ligatures w14:val="none"/>
        </w:rPr>
        <w:t xml:space="preserve">grande, grandissima, superlativa, al sommo delle divine possibilità. Oltre Maria è </w:t>
      </w:r>
      <w:r w:rsidRPr="00E401C9">
        <w:rPr>
          <w:rFonts w:ascii="Arial" w:eastAsia="Times New Roman" w:hAnsi="Arial" w:cs="Courier New"/>
          <w:kern w:val="0"/>
          <w:sz w:val="24"/>
          <w:szCs w:val="24"/>
          <w:lang w:eastAsia="it-IT"/>
          <w14:ligatures w14:val="none"/>
        </w:rPr>
        <w:lastRenderedPageBreak/>
        <w:t>impossibile allo stesso Dio creare una Donna così santa, eccelsa, elevata in perfezioni spirituali. In Maria Dio ha manifestato tutta la sua gloria, la sua potenza, la sua forza di santità, sapienza, scienza, intelligenza, tutto se stesso. Vergine Maria, Madre della Redenzione, Angeli e Santi, aiutateci, perché anche noi siamo ciò che il Signore ci chiede di essere: Tempio vivo dello Spirito Santo, suo Tabernacolo nel mondo.</w:t>
      </w:r>
    </w:p>
    <w:p w14:paraId="72A9F9A6"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Oggi aggiungiamo: Il culto veniva celebrato in questo tabernacolo. Il Signore parlava a Mosè da questo tabernacolo. Il culto veniva celebrato dai sacerdoti. Ai sacerdoti Dio parlava attraverso la sua Legge, che essi erano tenuti a insegnare al popolo del Signore. Quando i sacerdoti si separavano dalla Legge questo tabernacolo sempre veniva ridotto a una spelonca di ladri. Si celebrava un culto morto, da sacerdoti morti, da un popolo morto. Ogni tanto gioverebbe molto alla nostra anima e al nostro corpo leggere la profezia del profeta Ezechiele. Ecco la condizione spirituale del popolo dell’Alleanza e cosa gli comanda il Signore: </w:t>
      </w:r>
    </w:p>
    <w:p w14:paraId="7DDB453E" w14:textId="77777777" w:rsidR="00E401C9" w:rsidRPr="00E401C9" w:rsidRDefault="00E401C9" w:rsidP="00E401C9">
      <w:pPr>
        <w:spacing w:after="120" w:line="240" w:lineRule="auto"/>
        <w:jc w:val="both"/>
        <w:rPr>
          <w:rFonts w:ascii="Arial" w:eastAsia="Times New Roman" w:hAnsi="Arial" w:cs="Courier New"/>
          <w:i/>
          <w:iCs/>
          <w:kern w:val="0"/>
          <w:sz w:val="24"/>
          <w:szCs w:val="24"/>
          <w:lang w:eastAsia="it-IT"/>
          <w14:ligatures w14:val="none"/>
        </w:rPr>
      </w:pPr>
      <w:r w:rsidRPr="00E401C9">
        <w:rPr>
          <w:rFonts w:ascii="Arial" w:eastAsia="Times New Roman" w:hAnsi="Arial" w:cs="Courier New"/>
          <w:i/>
          <w:iCs/>
          <w:kern w:val="0"/>
          <w:sz w:val="24"/>
          <w:szCs w:val="24"/>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FFC6A1C" w14:textId="77777777" w:rsidR="00E401C9" w:rsidRPr="00E401C9" w:rsidRDefault="00E401C9" w:rsidP="00E401C9">
      <w:pPr>
        <w:spacing w:after="120" w:line="240" w:lineRule="auto"/>
        <w:jc w:val="both"/>
        <w:rPr>
          <w:rFonts w:ascii="Arial" w:eastAsia="Times New Roman" w:hAnsi="Arial" w:cs="Courier New"/>
          <w:i/>
          <w:iCs/>
          <w:kern w:val="0"/>
          <w:sz w:val="24"/>
          <w:szCs w:val="24"/>
          <w:lang w:eastAsia="it-IT"/>
          <w14:ligatures w14:val="none"/>
        </w:rPr>
      </w:pPr>
      <w:r w:rsidRPr="00E401C9">
        <w:rPr>
          <w:rFonts w:ascii="Arial" w:eastAsia="Times New Roman" w:hAnsi="Arial" w:cs="Courier New"/>
          <w:i/>
          <w:iCs/>
          <w:kern w:val="0"/>
          <w:sz w:val="24"/>
          <w:szCs w:val="24"/>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717FA77C" w14:textId="77777777" w:rsidR="00E401C9" w:rsidRPr="00E401C9" w:rsidRDefault="00E401C9" w:rsidP="00E401C9">
      <w:pPr>
        <w:spacing w:after="120" w:line="240" w:lineRule="auto"/>
        <w:jc w:val="both"/>
        <w:rPr>
          <w:rFonts w:ascii="Arial" w:eastAsia="Times New Roman" w:hAnsi="Arial" w:cs="Courier New"/>
          <w:i/>
          <w:iCs/>
          <w:kern w:val="0"/>
          <w:sz w:val="24"/>
          <w:szCs w:val="24"/>
          <w:lang w:eastAsia="it-IT"/>
          <w14:ligatures w14:val="none"/>
        </w:rPr>
      </w:pPr>
      <w:r w:rsidRPr="00E401C9">
        <w:rPr>
          <w:rFonts w:ascii="Arial" w:eastAsia="Times New Roman" w:hAnsi="Arial" w:cs="Courier New"/>
          <w:i/>
          <w:iCs/>
          <w:kern w:val="0"/>
          <w:sz w:val="24"/>
          <w:szCs w:val="24"/>
          <w:lang w:eastAsia="it-IT"/>
          <w14:ligatures w14:val="none"/>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9492EC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Courier New"/>
          <w:i/>
          <w:iCs/>
          <w:kern w:val="0"/>
          <w:sz w:val="24"/>
          <w:szCs w:val="24"/>
          <w:lang w:eastAsia="it-IT"/>
          <w14:ligatures w14:val="none"/>
        </w:rPr>
        <w:lastRenderedPageBreak/>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37,2-38). </w:t>
      </w:r>
    </w:p>
    <w:p w14:paraId="1794E73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Madre della Verità e della Luce, che in te si è fatta carne, oggi il santissimo santuario  nel quale Dio abita corporalmente con la pienezza della sua divinità, è oltremodo disprezzato, oltraggiato,  profanato. Anche il nostro culto spesse volto è un culto morto, fatto da persone morte, con un popolo morto alla verità e alla grazia. Spesse volte si ha la visione nello Spirito Santo di trovarci dinanzi a questa pianura di ossa aride. A Te, che sei il Tabernacolo purissimo dell’eterna gloria del nostro Dio, suscita un tuo profeta come lo hai suscitato qualche tempo fa, un profeta che chiami lo Spirito Santo dai quattro venti e risusciti noi, popolo morto, perché riorniamo ad essere la manifestazione della tua gloria e nella Chiesa e nel mondo. Poiché Gesù parla alla sua Chiesa dal tuo cuore, come un tempo Dio parlava dalla tenda del convegno, facci dono di ascoltare sempre la voce del Figlio tuo che parla al nostro cuore, invitandoci a mettere nel cuore, per opera del suo Santo Spirito, il suo Vero Vangelo, la Vera Fede in Lui, assieme alla grazia di obbedire al Vangelo e di vivere la fede con una obbedienza e una dedizione come la tua, Madre Santa, Vergine fedele, aiutaci a comprendere nello Spirito Santo, che dobbiamo venire a te perché Cristo Gesù dal tuo cuore parli al nostro cuore e noi dal nostro cuore, che vive nel tuo cuore, possiamo parlare alla Chiesa e al mondo, alla Chiesa perché sempre ravvivi la sua fede e non sia un popolo morto, al mondo perché possa convertirsi dal peccato, smettere di essere mondo di morte per la morte, e trovi in Cristo Gesù la sola e unica sorgente della vera vita. Fa’ che ognuno che si presenta alla tua presenza, ascolti la tua voce, ritoni in vita e offra a Cristo Gesù il culto vivo, di un’adorazione viva, di una offerta viva per tutti i giorni della sua vita.    </w:t>
      </w:r>
    </w:p>
    <w:p w14:paraId="46769E5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4FA55163"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56" w:name="_Toc216000616"/>
      <w:bookmarkStart w:id="457" w:name="_Toc216000647"/>
      <w:bookmarkStart w:id="458" w:name="_Toc218974966"/>
      <w:r w:rsidRPr="00E401C9">
        <w:rPr>
          <w:rFonts w:ascii="Arial" w:eastAsia="Times New Roman" w:hAnsi="Arial" w:cs="Arial"/>
          <w:b/>
          <w:color w:val="000000" w:themeColor="text1"/>
          <w:sz w:val="32"/>
          <w:szCs w:val="32"/>
          <w:lang w:val="la-Latn" w:eastAsia="it-IT"/>
        </w:rPr>
        <w:t>VERGINE POTENTE</w:t>
      </w:r>
      <w:bookmarkEnd w:id="456"/>
      <w:bookmarkEnd w:id="457"/>
      <w:bookmarkEnd w:id="458"/>
    </w:p>
    <w:p w14:paraId="14301E6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nell’intercessione, nel sacrificio, nell’accoglienza, nella comunione, nell’attesa. Potente nella grazia. Maria è piena di grazia. In Lei abita il Signore con tutta la sua potenza di santificazione, perfezione, amore, carità, giustizia, </w:t>
      </w:r>
      <w:r w:rsidRPr="00E401C9">
        <w:rPr>
          <w:rFonts w:ascii="Arial" w:eastAsia="Times New Roman" w:hAnsi="Arial" w:cs="Arial"/>
          <w:kern w:val="0"/>
          <w:sz w:val="24"/>
          <w:szCs w:val="24"/>
          <w:lang w:eastAsia="it-IT"/>
          <w14:ligatures w14:val="none"/>
        </w:rPr>
        <w:lastRenderedPageBreak/>
        <w:t xml:space="preserve">misericordia, pietà, compassione. Tutto Dio è in Lei con tutto il suo mistero. Maria è vero strumento attraverso il quale il Signore manifesta quanto potente è la sua grazia in un cuore umile, docile, disponibile, accogliente. 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w:t>
      </w:r>
    </w:p>
    <w:p w14:paraId="150A39C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Potente nell’obbedienza. Il sì di Maria alla sua vocazione è stato senza riserve. Lei si è abbandonata con tutta se stessa alla divina volontà. Maria è potente nell’obbedienza perché in essa è stata perennemente santa. Per la potenza del suo sì il Signore ha potuto manifestare al mondo intero quanto grande sia la sua volontà di salvezza. 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 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Potente nel sacrificio. Il sacrificio nella Vergine Maria è duplice. È rinunzia ad ogni umana progettualità per consacrarsi interamente al suo Dio, nel totale rinnegamento di se stessa, ma anche assunzione di tutta la persecuzione riservata alle anime dei giusti. Potente nell’intercessione. È questa la potenza di Maria nella sua intercessione: il Cielo tutto, quando Lei prega, si pone in ascolto. A Lei, che è Madre di Dio, nessuno potrà mai dire no. Maria intercede e l’ascolto è sicuro, certo. Su questa verità nessun dubbio. </w:t>
      </w:r>
    </w:p>
    <w:p w14:paraId="4457F05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Potente 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Potente nella comunione. La comunione della vergine Maria è oculatezza, visione delle difficoltà, accortezza, presenza vigile, opera efficace, guida saggia e prudente. Lei pone tutta se stessa a servizio dei suoi figli per il loro più grande bene. Chiede ad ogni suo figlio che la imiti in questo suo servizio umile, puro, casto, bello. 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 Vergine Maria, Madre della Redenzione, aiutaci a vivere questa tua stessa potenza. Angeli e Santi, sostenete la nostra buona volontà di imitazione della Madre nostra. </w:t>
      </w:r>
    </w:p>
    <w:p w14:paraId="7CAB4FE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è cosa giusta aggiungere: La Maria di Dio è veramente Vergine Potente. Lei però non può esercitare tutta la potenza di salvezza e di redenzione da porre a servizio della Chiesa e dell’umanità senza l’aiuto dei suoi figli, di ogni discepolo di Gesù.  Senza la nostra obbedienza al suo cuore, il flusso della grazia si ferma in Lei e noi rendiamo vana la sua onnipotenza di grazia e di intercessione per la salvezza </w:t>
      </w:r>
      <w:r w:rsidRPr="00E401C9">
        <w:rPr>
          <w:rFonts w:ascii="Arial" w:eastAsia="Times New Roman" w:hAnsi="Arial" w:cs="Arial"/>
          <w:kern w:val="0"/>
          <w:sz w:val="24"/>
          <w:szCs w:val="24"/>
          <w:lang w:eastAsia="it-IT"/>
          <w14:ligatures w14:val="none"/>
        </w:rPr>
        <w:lastRenderedPageBreak/>
        <w:t>sia dei figli della Chiesa e sia dei figli del mondo. Lei è scesa sulla nostra terra. Ci ha chiesto di ricordare la Parola di suo Figlio Gesù, dimenticata dalla Chiesa e dal mondo. Moltissimi figli della Chiesa hanno dichiarato questa venuta frutto di mente malata. Quanti hanno creduto, hanno prima ascoltato la sua voce, poi si sono lasciati tentare dal mondo e sono divenuti mondo con il mondo. La stupenda opera che la Madre di Dio aveva creato, giorno dopo giorno, avvolta dal sole infuocato di calore infernale, prima ha incominciato a ingiallire, poi alla fine è seccata come opera visibile. Ora vive invece come opera invisibile. Vi  sono molte anime che sono rimasti fedeli alla missione e con grande sofferenza la vivono nel nascondimento. Ecco allora cosa Lei oggi ci chiede: di dare vita piena alla sua onnipotenza. Lei, se noi obbediamo al suo comando del ricordo della Parola, mette la sua onnipotenza nelle nostre mani e di certo il Vangelo da noi annunciato produrrà frutti di conversione nella Chiesa e nel mondo. La fede in Lei ci fa “creatori potenti” del Vangelo nei cuori. Se noi ogni giorno chiediamo che Lei metta nelle nostre mani la sua onnipotenza per “creare il Vangelo” nei cuori, sempre Lei la porrà nelle nostre mani e per la nostra opera la fede in Cristo Gesù in molti cuoi risorgerà e in molti altri sarà interamente creata. Vergine Potente, donaci la tua potenza per creare fede nella Chiesa e nel mondo.</w:t>
      </w:r>
    </w:p>
    <w:p w14:paraId="53245FA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357564C0"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59" w:name="_Toc216000617"/>
      <w:bookmarkStart w:id="460" w:name="_Toc216000648"/>
      <w:bookmarkStart w:id="461" w:name="_Toc218974967"/>
      <w:r w:rsidRPr="00E401C9">
        <w:rPr>
          <w:rFonts w:ascii="Arial" w:eastAsia="Times New Roman" w:hAnsi="Arial" w:cs="Arial"/>
          <w:b/>
          <w:color w:val="000000" w:themeColor="text1"/>
          <w:sz w:val="32"/>
          <w:szCs w:val="32"/>
          <w:lang w:val="la-Latn" w:eastAsia="it-IT"/>
        </w:rPr>
        <w:t>VERGINE CLEMENTE</w:t>
      </w:r>
      <w:bookmarkEnd w:id="459"/>
      <w:bookmarkEnd w:id="460"/>
      <w:bookmarkEnd w:id="461"/>
    </w:p>
    <w:p w14:paraId="73A6FB9B" w14:textId="77777777" w:rsidR="00E401C9" w:rsidRPr="00E401C9" w:rsidRDefault="00E401C9" w:rsidP="00E401C9">
      <w:pPr>
        <w:spacing w:after="120" w:line="240" w:lineRule="auto"/>
        <w:jc w:val="both"/>
        <w:rPr>
          <w:rFonts w:ascii="Arial" w:eastAsia="Times New Roman" w:hAnsi="Arial" w:cs="Courier New"/>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La forza, l’onnipotenza, la giustizia, usate da sole, stritolano ogni uomo e lo riducono in polvere. Queste forze non governate dalla clemenza sono più disastrose che un uragano, un mare in tempesta, uno spaventoso terremoto. Mitigate invece dalla clemenza, esse operano per la più grande santificazione dell’uomo. La Vergine Maria è la clemenza dinanzi a Dio verso ogni uomo. Ella è infinitamente più di Mosè: </w:t>
      </w:r>
      <w:r w:rsidRPr="00E401C9">
        <w:rPr>
          <w:rFonts w:ascii="Arial" w:eastAsia="Times New Roman" w:hAnsi="Arial" w:cs="Courier New"/>
          <w:i/>
          <w:kern w:val="0"/>
          <w:sz w:val="24"/>
          <w:szCs w:val="24"/>
          <w:lang w:eastAsia="it-IT"/>
          <w14:ligatures w14:val="none"/>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w:t>
      </w:r>
      <w:r w:rsidRPr="00E401C9">
        <w:rPr>
          <w:rFonts w:ascii="Arial" w:eastAsia="Times New Roman" w:hAnsi="Arial" w:cs="Courier New"/>
          <w:i/>
          <w:color w:val="000000"/>
          <w:kern w:val="0"/>
          <w:sz w:val="24"/>
          <w:szCs w:val="24"/>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Pr="00E401C9">
        <w:rPr>
          <w:rFonts w:ascii="Arial" w:eastAsia="Times New Roman" w:hAnsi="Arial" w:cs="Courier New"/>
          <w:color w:val="000000"/>
          <w:kern w:val="0"/>
          <w:sz w:val="24"/>
          <w:szCs w:val="24"/>
          <w:lang w:eastAsia="it-IT"/>
          <w14:ligatures w14:val="none"/>
        </w:rPr>
        <w:t xml:space="preserve"> (Es 32,7-14). </w:t>
      </w:r>
    </w:p>
    <w:p w14:paraId="680F4BB0" w14:textId="77777777" w:rsidR="00E401C9" w:rsidRPr="00E401C9" w:rsidRDefault="00E401C9" w:rsidP="00E401C9">
      <w:pPr>
        <w:spacing w:after="120" w:line="240" w:lineRule="auto"/>
        <w:jc w:val="both"/>
        <w:rPr>
          <w:rFonts w:ascii="Arial" w:eastAsia="Times New Roman" w:hAnsi="Arial" w:cs="Courier New"/>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Infinitamente più di Giobbe: </w:t>
      </w:r>
      <w:r w:rsidRPr="00E401C9">
        <w:rPr>
          <w:rFonts w:ascii="Arial" w:eastAsia="Times New Roman" w:hAnsi="Arial" w:cs="Arial"/>
          <w:i/>
          <w:kern w:val="0"/>
          <w:sz w:val="24"/>
          <w:szCs w:val="24"/>
          <w:lang w:eastAsia="it-IT"/>
          <w14:ligatures w14:val="none"/>
        </w:rPr>
        <w:t>“</w:t>
      </w:r>
      <w:r w:rsidRPr="00E401C9">
        <w:rPr>
          <w:rFonts w:ascii="Arial" w:eastAsia="Times New Roman" w:hAnsi="Arial" w:cs="Courier New"/>
          <w:i/>
          <w:kern w:val="0"/>
          <w:sz w:val="24"/>
          <w:szCs w:val="24"/>
          <w:lang w:eastAsia="it-IT"/>
          <w14:ligatures w14:val="none"/>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w:t>
      </w:r>
      <w:r w:rsidRPr="00E401C9">
        <w:rPr>
          <w:rFonts w:ascii="Arial" w:eastAsia="Times New Roman" w:hAnsi="Arial" w:cs="Courier New"/>
          <w:i/>
          <w:kern w:val="0"/>
          <w:sz w:val="24"/>
          <w:szCs w:val="24"/>
          <w:lang w:eastAsia="it-IT"/>
          <w14:ligatures w14:val="none"/>
        </w:rPr>
        <w:lastRenderedPageBreak/>
        <w:t xml:space="preserve">a lui, non punirò la vostra stoltezza, perché non avete detto di me cose rette come il mio servo Giobbe». </w:t>
      </w:r>
      <w:r w:rsidRPr="00E401C9">
        <w:rPr>
          <w:rFonts w:ascii="Arial" w:eastAsia="Times New Roman" w:hAnsi="Arial" w:cs="Courier New"/>
          <w:i/>
          <w:color w:val="000000"/>
          <w:kern w:val="0"/>
          <w:sz w:val="24"/>
          <w:szCs w:val="24"/>
          <w:lang w:eastAsia="it-IT"/>
          <w14:ligatures w14:val="none"/>
        </w:rPr>
        <w:t>Elifaz di Teman, Bildad di Suach e Sofar di Naamà andarono e fecero come aveva detto loro il Signore e il Signore ebbe riguardo di Giobbe”</w:t>
      </w:r>
      <w:r w:rsidRPr="00E401C9">
        <w:rPr>
          <w:rFonts w:ascii="Arial" w:eastAsia="Times New Roman" w:hAnsi="Arial" w:cs="Courier New"/>
          <w:color w:val="000000"/>
          <w:kern w:val="0"/>
          <w:sz w:val="24"/>
          <w:szCs w:val="24"/>
          <w:lang w:eastAsia="it-IT"/>
          <w14:ligatures w14:val="none"/>
        </w:rPr>
        <w:t xml:space="preserve"> (Gb 42,7-9). </w:t>
      </w:r>
    </w:p>
    <w:p w14:paraId="2DD78B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 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vera fede, nella grande carità e speranza. </w:t>
      </w:r>
    </w:p>
    <w:p w14:paraId="411B5B1E"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Ella è clemente più che il vignaiolo o contadino della parabola di Gesù: </w:t>
      </w:r>
      <w:r w:rsidRPr="00E401C9">
        <w:rPr>
          <w:rFonts w:ascii="Arial" w:eastAsia="Times New Roman" w:hAnsi="Arial" w:cs="Arial"/>
          <w:i/>
          <w:kern w:val="0"/>
          <w:sz w:val="24"/>
          <w:szCs w:val="24"/>
          <w:lang w:eastAsia="it-IT"/>
          <w14:ligatures w14:val="none"/>
        </w:rPr>
        <w:t>“</w:t>
      </w:r>
      <w:r w:rsidRPr="00E401C9">
        <w:rPr>
          <w:rFonts w:ascii="Arial" w:eastAsia="Times New Roman" w:hAnsi="Arial" w:cs="Courier New"/>
          <w:i/>
          <w:kern w:val="0"/>
          <w:sz w:val="24"/>
          <w:szCs w:val="24"/>
          <w:lang w:eastAsia="it-IT"/>
          <w14:ligatures w14:val="none"/>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r w:rsidRPr="00E401C9">
        <w:rPr>
          <w:rFonts w:ascii="Arial" w:eastAsia="Times New Roman" w:hAnsi="Arial" w:cs="Courier New"/>
          <w:kern w:val="0"/>
          <w:sz w:val="24"/>
          <w:szCs w:val="24"/>
          <w:lang w:eastAsia="it-IT"/>
          <w14:ligatures w14:val="none"/>
        </w:rPr>
        <w:t xml:space="preserve"> (Lc 13,6-9). 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 Vergine Maria, Madre della Redenzione, Angeli, Santi, aiutateci a convertirci. </w:t>
      </w:r>
    </w:p>
    <w:p w14:paraId="51835C59" w14:textId="77777777" w:rsidR="00E401C9" w:rsidRPr="00E401C9" w:rsidRDefault="00E401C9" w:rsidP="00E401C9">
      <w:pPr>
        <w:spacing w:after="120" w:line="240" w:lineRule="auto"/>
        <w:jc w:val="both"/>
        <w:rPr>
          <w:rFonts w:ascii="Arial" w:eastAsia="Times New Roman" w:hAnsi="Arial" w:cs="Courier New"/>
          <w:kern w:val="0"/>
          <w:sz w:val="24"/>
          <w:szCs w:val="24"/>
          <w:lang w:eastAsia="it-IT"/>
          <w14:ligatures w14:val="none"/>
        </w:rPr>
      </w:pPr>
      <w:r w:rsidRPr="00E401C9">
        <w:rPr>
          <w:rFonts w:ascii="Arial" w:eastAsia="Times New Roman" w:hAnsi="Arial" w:cs="Courier New"/>
          <w:kern w:val="0"/>
          <w:sz w:val="24"/>
          <w:szCs w:val="24"/>
          <w:lang w:eastAsia="it-IT"/>
          <w14:ligatures w14:val="none"/>
        </w:rPr>
        <w:t xml:space="preserve">Oggi è cosa più che urgente che noi aggiungiamo che la clemenza non è annullare il peccato e neanche sminuirlo. Il peccato è sempre morte. È morte spirituale e anche fisica. A volte basta un solo peccato di pensiero per distruggere un terzo dell’umanità. Satana ha avuto un pensiero di superbia e ha trascinato nella sua perdizione un terzo di angeli del cielo. La clemenza mitiga la giustizia in vista della conversione. Mitiga l’ira divina in attesa del nostro pieno ritorno nl Vangelo. La clemenza chiede a Dio ancora del tempo perché la purissima verità della fede in noi porti frutti di vita eterna. Come non esiste la misericordia in Dio senza la sua Fedeltà, la sua Giustizia, senza la dannazione eterna, così neanche esiste la clemenza che dichiara ormai sorpassate e Fedeltà eterna del Signore alla sua Parola e le esigenze della divina Giustizia e la giusta Condanna per quanti non hanno obbedito alla Parola e anche il giusto Premio per quanti hanno consumato la vita per camminare sempre nel Comandamento di Cristo Gesù. È assai facile cadere in una falsa ed errata concezione della clemenza così come è facile cadere in una falsa interpretazione della misericordia. Oggi si vuole una Chiesa clemente, intendendo una Chiesa inclusiva e per Chiesa inclusiva si vuole intendere una Chiesa senza più distinzione di verità e di falsità, di Vangelo e di non Vangelo, di fede e di non fede, di obbedienza e di non obbedienza alla Parola. Vergine Fedele, aiutaci a convincere i cuori che la tua clemenza è sempre in vista del pentimento e del pieno </w:t>
      </w:r>
      <w:r w:rsidRPr="00E401C9">
        <w:rPr>
          <w:rFonts w:ascii="Arial" w:eastAsia="Times New Roman" w:hAnsi="Arial" w:cs="Courier New"/>
          <w:kern w:val="0"/>
          <w:sz w:val="24"/>
          <w:szCs w:val="24"/>
          <w:lang w:eastAsia="it-IT"/>
          <w14:ligatures w14:val="none"/>
        </w:rPr>
        <w:lastRenderedPageBreak/>
        <w:t xml:space="preserve">ritorno nell’obbedienza alla Parola del Figlio tuo. Una Chiesa nella quale non si chiede la conversione al Vangelo, di certo non è la Chiesa di cui tu sei la Madre.     </w:t>
      </w:r>
    </w:p>
    <w:p w14:paraId="377AA2FE" w14:textId="77777777" w:rsidR="00E401C9" w:rsidRPr="00E401C9" w:rsidRDefault="00E401C9" w:rsidP="00E401C9">
      <w:pPr>
        <w:spacing w:after="120" w:line="240" w:lineRule="auto"/>
        <w:jc w:val="both"/>
        <w:rPr>
          <w:rFonts w:ascii="Arial" w:eastAsia="Times New Roman" w:hAnsi="Arial" w:cs="Courier New"/>
          <w:kern w:val="0"/>
          <w:sz w:val="28"/>
          <w:szCs w:val="28"/>
          <w:lang w:eastAsia="it-IT"/>
          <w14:ligatures w14:val="none"/>
        </w:rPr>
      </w:pPr>
    </w:p>
    <w:p w14:paraId="76CBA9E2"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62" w:name="_Toc216000618"/>
      <w:bookmarkStart w:id="463" w:name="_Toc216000649"/>
      <w:bookmarkStart w:id="464" w:name="_Toc218974968"/>
      <w:r w:rsidRPr="00E401C9">
        <w:rPr>
          <w:rFonts w:ascii="Arial" w:eastAsia="Times New Roman" w:hAnsi="Arial" w:cs="Arial"/>
          <w:b/>
          <w:color w:val="000000" w:themeColor="text1"/>
          <w:sz w:val="32"/>
          <w:szCs w:val="32"/>
          <w:lang w:val="la-Latn" w:eastAsia="it-IT"/>
        </w:rPr>
        <w:t>VERGINE FEDELE</w:t>
      </w:r>
      <w:bookmarkEnd w:id="462"/>
      <w:bookmarkEnd w:id="463"/>
      <w:bookmarkEnd w:id="464"/>
    </w:p>
    <w:p w14:paraId="7E414B7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Dio è il fedele. Lui è il Dio fedele. È però giusto che ci chiediamo: in che cosa esattamente consiste la fedeltà del nostro Dio? Essa è verso di noi o verso se stesso? Ecco come ci risponde la Scrittura Santa: </w:t>
      </w:r>
      <w:r w:rsidRPr="00E401C9">
        <w:rPr>
          <w:rFonts w:ascii="Arial" w:eastAsia="Times New Roman" w:hAnsi="Arial" w:cs="Arial"/>
          <w:i/>
          <w:kern w:val="0"/>
          <w:sz w:val="24"/>
          <w:szCs w:val="24"/>
          <w:lang w:eastAsia="it-IT"/>
          <w14:ligatures w14:val="none"/>
        </w:rPr>
        <w:t>“</w:t>
      </w:r>
      <w:r w:rsidRPr="00E401C9">
        <w:rPr>
          <w:rFonts w:ascii="Arial" w:eastAsia="Times New Roman" w:hAnsi="Arial" w:cs="Courier New"/>
          <w:i/>
          <w:color w:val="000000"/>
          <w:kern w:val="0"/>
          <w:sz w:val="24"/>
          <w:szCs w:val="24"/>
          <w:lang w:eastAsia="it-IT"/>
          <w14:ligatures w14:val="none"/>
        </w:rPr>
        <w:t>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r w:rsidRPr="00E401C9">
        <w:rPr>
          <w:rFonts w:ascii="Arial" w:eastAsia="Times New Roman" w:hAnsi="Arial" w:cs="Courier New"/>
          <w:color w:val="000000"/>
          <w:kern w:val="0"/>
          <w:sz w:val="24"/>
          <w:szCs w:val="24"/>
          <w:lang w:eastAsia="it-IT"/>
          <w14:ligatures w14:val="none"/>
        </w:rPr>
        <w:t xml:space="preserve"> (Dt 7,7-15). </w:t>
      </w:r>
      <w:r w:rsidRPr="00E401C9">
        <w:rPr>
          <w:rFonts w:ascii="Arial" w:eastAsia="Times New Roman" w:hAnsi="Arial" w:cs="Arial"/>
          <w:kern w:val="0"/>
          <w:sz w:val="24"/>
          <w:szCs w:val="24"/>
          <w:lang w:eastAsia="it-IT"/>
          <w14:ligatures w14:val="none"/>
        </w:rPr>
        <w:t>Dio è fedele ad ogni parola che è uscita dalla sua bocca, sia parola di bene che di male, sia parola di vita che di morte, sia parola di benedizione che di maledizione. L’inferno eterno è la più grande attestazione della fedeltà di Dio ad ogni sua Parola.</w:t>
      </w:r>
    </w:p>
    <w:p w14:paraId="29F92AE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Cosa è allora la fedeltà dell’uomo? Quando l’uomo è fedele? È  fedele quando rispetta, mantiene, realizza ogni parola che esce dalla sua bocca. Ma l’uomo però non è Dio. Non è il Signore né di se stesso né dei suoi fratelli. Non può essere fedele a se stesso, perché lui non è padrone della sua vita. La sua fedeltà può essere, deve essere solo nei confronti del Signore. È il Signore che gli manifesta ciò che lui è chiamato a fare, per legge di natura, per decreto creaturale e l’uomo dona il suo assenso di fede. L’uomo è fedele in un solo modo: nel mantenere in vita attimo per attimo la parola data al suo Dio, il suo sì offerto al suo Signore. La fedeltà dell’uomo è purissima obbedienza ad ogni comando che esce dalla bocca di Dio. La fedeltà è all’alleanza stipulata. La fedeltà è ad ogni impegno preso in ogni sacramento della salvezza. La fedeltà è ad ogni Parola che è uscita, esce, uscirà dalla bocca del suo Signore. Senza obbedienza non c’è fedeltà. </w:t>
      </w:r>
    </w:p>
    <w:p w14:paraId="56F0114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 Ma non è tutta questa la sua fedeltà. Maria è Vergine fedele perché mai ha </w:t>
      </w:r>
      <w:r w:rsidRPr="00E401C9">
        <w:rPr>
          <w:rFonts w:ascii="Arial" w:eastAsia="Times New Roman" w:hAnsi="Arial" w:cs="Arial"/>
          <w:kern w:val="0"/>
          <w:sz w:val="24"/>
          <w:szCs w:val="24"/>
          <w:lang w:eastAsia="it-IT"/>
          <w14:ligatures w14:val="none"/>
        </w:rPr>
        <w:lastRenderedPageBreak/>
        <w:t xml:space="preserve">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nelle mani del Padre, sempre docile, sempre umile, sempre pronta a rispondere con tutta la sua 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  Vergine Maria, Madre della Redenzione, Angeli, Santi, insegnateci la fedeltà che è sacrificio di ogni amore, perché solo l’amore per il Padre celeste regni nei nostri cuori. </w:t>
      </w:r>
    </w:p>
    <w:p w14:paraId="52D3821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aggiungiamo: Si è detto che la nostra fedeltà deve essere ad ogni sacramento che celebriamo. La fedeltà è sempre discendente. Mai è orizzontale. Mai ascendente. Un esempio tra tutti potrà essere sufficiente: oggi si vogliono presbiteri di strada, vescovi di strada, papi anche di strada. Si vogliono presbiteri della gente, vescovi della gente, papi della gente. Questo è linguaggio del mondo, mai potrà essere linguaggio evangelico. Perché chi riceve il Sacramento dell’Ordine Sacro e chi accetta di essere Successore dell’Apostolo Pietro e diviene Vicario di Cristo, è obbligato ad essere da Cristo allo stesso modo che Cristo è dal Padre. Come Cristo è fedele al Padre cos chi riceve il Sacramento dell’Ordine è chiamato ad essere fedele a Cristo. Come Cristo è sempre dalla volontà del Padre, così anche il Sacramento dell’Ordine obbliga ad essere fedeli a Cristo Gesù. La stessa verità vale per ogni altro sacramento. Se si è fedeli a Cristo, si è fedele al gregge, se non si è fedele a Cristo, mai si è fedele al gregge. Chi non è fedele a Cristo Gesù è lui stesso che introduce nell’ovile del gregge di Cristo lupi e ogni alta bestia carnivora. La Vergine Fedele al suo Dio e Signore ci ottenga dallo Spirito Santo una fedeltà a Cristo in tutto simile alla sua. Solo così potremo amare il gregge di Cristo così come lo ama Gesù Signore. </w:t>
      </w:r>
    </w:p>
    <w:p w14:paraId="1732C07E"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p>
    <w:p w14:paraId="110F5939"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65" w:name="_Toc216000619"/>
      <w:bookmarkStart w:id="466" w:name="_Toc216000650"/>
      <w:bookmarkStart w:id="467" w:name="_Toc218974969"/>
      <w:r w:rsidRPr="00E401C9">
        <w:rPr>
          <w:rFonts w:ascii="Arial" w:eastAsia="Times New Roman" w:hAnsi="Arial" w:cs="Arial"/>
          <w:b/>
          <w:color w:val="000000" w:themeColor="text1"/>
          <w:sz w:val="32"/>
          <w:szCs w:val="32"/>
          <w:lang w:val="la-Latn" w:eastAsia="it-IT"/>
        </w:rPr>
        <w:t>SEDE DELLA SAPIENZA</w:t>
      </w:r>
      <w:bookmarkEnd w:id="465"/>
      <w:bookmarkEnd w:id="466"/>
      <w:bookmarkEnd w:id="467"/>
    </w:p>
    <w:p w14:paraId="14DEA312"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Un tempo abbiamo scritto: Nell’Antico Testamento sede della sapienza è stato Salomone: </w:t>
      </w:r>
      <w:r w:rsidRPr="00E401C9">
        <w:rPr>
          <w:rFonts w:ascii="Arial" w:eastAsia="Times New Roman" w:hAnsi="Arial" w:cs="Courier New"/>
          <w:i/>
          <w:iCs/>
          <w:color w:val="000000"/>
          <w:kern w:val="0"/>
          <w:sz w:val="24"/>
          <w:szCs w:val="24"/>
          <w:lang w:eastAsia="it-IT"/>
          <w14:ligatures w14:val="none"/>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w:t>
      </w:r>
      <w:r w:rsidRPr="00E401C9">
        <w:rPr>
          <w:rFonts w:ascii="Arial" w:eastAsia="Times New Roman" w:hAnsi="Arial" w:cs="Courier New"/>
          <w:i/>
          <w:iCs/>
          <w:color w:val="000000"/>
          <w:kern w:val="0"/>
          <w:sz w:val="24"/>
          <w:szCs w:val="24"/>
          <w:lang w:eastAsia="it-IT"/>
          <w14:ligatures w14:val="none"/>
        </w:rPr>
        <w:lastRenderedPageBreak/>
        <w:t xml:space="preserve">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 </w:t>
      </w:r>
    </w:p>
    <w:p w14:paraId="3C22A854"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Nel Nuovo Testamento sapienza e sede della sapienza è Cristo Signore: </w:t>
      </w:r>
      <w:r w:rsidRPr="00E401C9">
        <w:rPr>
          <w:rFonts w:ascii="Arial" w:eastAsia="Times New Roman" w:hAnsi="Arial" w:cs="Arial"/>
          <w:i/>
          <w:kern w:val="0"/>
          <w:sz w:val="24"/>
          <w:szCs w:val="24"/>
          <w:lang w:eastAsia="it-IT"/>
          <w14:ligatures w14:val="none"/>
        </w:rPr>
        <w:t>“</w:t>
      </w:r>
      <w:r w:rsidRPr="00E401C9">
        <w:rPr>
          <w:rFonts w:ascii="Arial" w:eastAsia="Times New Roman" w:hAnsi="Arial" w:cs="Courier New"/>
          <w:i/>
          <w:iCs/>
          <w:color w:val="000000"/>
          <w:kern w:val="0"/>
          <w:sz w:val="24"/>
          <w:szCs w:val="24"/>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E401C9">
        <w:rPr>
          <w:rFonts w:ascii="Arial" w:eastAsia="Times New Roman" w:hAnsi="Arial" w:cs="Courier New"/>
          <w:i/>
          <w:iCs/>
          <w:color w:val="000000"/>
          <w:kern w:val="0"/>
          <w:position w:val="4"/>
          <w:sz w:val="24"/>
          <w:szCs w:val="24"/>
          <w:lang w:eastAsia="it-IT"/>
          <w14:ligatures w14:val="none"/>
        </w:rPr>
        <w:t xml:space="preserve"> </w:t>
      </w:r>
      <w:r w:rsidRPr="00E401C9">
        <w:rPr>
          <w:rFonts w:ascii="Arial" w:eastAsia="Times New Roman" w:hAnsi="Arial" w:cs="Courier New"/>
          <w:i/>
          <w:iCs/>
          <w:color w:val="000000"/>
          <w:kern w:val="0"/>
          <w:sz w:val="24"/>
          <w:szCs w:val="24"/>
          <w:lang w:eastAsia="it-IT"/>
          <w14:ligatures w14:val="none"/>
        </w:rPr>
        <w:t xml:space="preserve">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1,20-31).  </w:t>
      </w:r>
    </w:p>
    <w:p w14:paraId="18A0809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è sede della sapienza secondo tre distinte modalità: perché Lei è perennemente adombrata dallo Spirito Santo, che aleggia su di Lei ed è in Lei luce potentissima di verità, carità, giustizia, sublime santità. Perché Cristo Gesù, Sapienza Eterna del Padre, in Lei si è fatto carne, impregnandola della sua divinità, generandola quasi come </w:t>
      </w:r>
      <w:r w:rsidRPr="00E401C9">
        <w:rPr>
          <w:rFonts w:ascii="Arial" w:eastAsia="Times New Roman" w:hAnsi="Arial" w:cs="Arial"/>
          <w:i/>
          <w:kern w:val="0"/>
          <w:sz w:val="24"/>
          <w:szCs w:val="24"/>
          <w:lang w:eastAsia="it-IT"/>
          <w14:ligatures w14:val="none"/>
        </w:rPr>
        <w:t>“essere divino”</w:t>
      </w:r>
      <w:r w:rsidRPr="00E401C9">
        <w:rPr>
          <w:rFonts w:ascii="Arial" w:eastAsia="Times New Roman" w:hAnsi="Arial" w:cs="Arial"/>
          <w:kern w:val="0"/>
          <w:sz w:val="24"/>
          <w:szCs w:val="24"/>
          <w:lang w:eastAsia="it-IT"/>
          <w14:ligatures w14:val="none"/>
        </w:rPr>
        <w:t xml:space="preserve">. È come se Lei fosse interamente immersa nella Sapienza e si nutrisse di Sapienza. In Lei la Sapienza è cresciuta, fino a raggiungere la più alta perfezione. Infine perché Lei, più di ogni altra Creatura, è sempre a contatto con la Sapienza divina nel Cielo. Lei è come il ferro perennemente calato 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 come un tempo Salomone, fossero dati i suoi giudizi giusti, retti, santi. È bello contemplare così la Madre di Dio e Madre nostra. È gustoso rivolgersi a Lei nei momenti di insipienza, stoltezza, indicibile stupidità che affliggono la nostra mente e infangano il nostro cuore. Vergine Maria, Madre della Redenzione, Angeli, Santi, dateci ogni Sapienza. </w:t>
      </w:r>
    </w:p>
    <w:p w14:paraId="60723E8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dobbiamo elevare una potentissima preghiera alla Vergine Maria, Sede della Sapienza, affinché ci ottenga dal Figlio una grazia che è necessaria di necessità assoluta per il sommo bene del nostro Dio dal Volto Trinitario, della sua Chiesa e anche della stessa Madre di Dio. In cosa consiste questa grazia così particolare? Nel concedere a noi che abbiamo dedicato la nostra vita nella comprensione e nella </w:t>
      </w:r>
      <w:r w:rsidRPr="00E401C9">
        <w:rPr>
          <w:rFonts w:ascii="Arial" w:eastAsia="Times New Roman" w:hAnsi="Arial" w:cs="Arial"/>
          <w:kern w:val="0"/>
          <w:sz w:val="24"/>
          <w:szCs w:val="24"/>
          <w:lang w:eastAsia="it-IT"/>
          <w14:ligatures w14:val="none"/>
        </w:rPr>
        <w:lastRenderedPageBreak/>
        <w:t xml:space="preserve">spiegazione della Parola di Gesù Signore, Parola da Lui sempre attinta nel cuore del Padre e sempre annunciata con ogni luce di sapienza e di scienza dello Spirito Santo, che faccia sì che nei nostri scritti o commenti e nella nostra predicazione o catechesi mai, neanche una sola parola, si inserisca che non sia purissima verità del Padre, purissima verità del Figlio, purissima verità dello Spirito Santo, purissima verità della Chiesa, purissima verità della Madre di Dio, purissima verità di ogni mistero contenuto nella Parola e vissuto nella Chiesa una santa, cattolica, apostolica. È sufficiente una sola parola non vera o anche meno vera e tutta la bellezza della divina verità potrebbe essere ridotta in una universale falsità. Che mai Gesù permetta che parliamo per approssimazione, per miscuglio o per confusione di verità con falsità e di falsità con verità. Che sempre ci aiuti perché la falsità sia dichiarata falsità in ogni sua parte e perché la verità sia proclamata verità in ogni sua parte. Che nessuna commistione tra verità e falsità entrino mai nel nostro cuore e nella nostra mente. Questa grazia la chiediamo per il più grande bene della verità del nostro Dio dal Volto Trinitario oggi coì umiliata e disprezzata. Quando la verità del nostro Dio è umiliata, anche la verità dell’uomo è umiliata e calpestata.  Grazia, Sede della Sapienza, per questa grazia che tu già ci hai concesso               </w:t>
      </w:r>
    </w:p>
    <w:p w14:paraId="19D4BB4C" w14:textId="77777777" w:rsidR="00E401C9" w:rsidRPr="00E401C9" w:rsidRDefault="00E401C9" w:rsidP="00E401C9">
      <w:pPr>
        <w:spacing w:after="120" w:line="240" w:lineRule="auto"/>
        <w:jc w:val="both"/>
        <w:rPr>
          <w:rFonts w:ascii="Arial" w:eastAsia="Times New Roman" w:hAnsi="Arial" w:cs="Arial"/>
          <w:b/>
          <w:kern w:val="0"/>
          <w:sz w:val="28"/>
          <w:szCs w:val="28"/>
          <w:lang w:eastAsia="it-IT"/>
          <w14:ligatures w14:val="none"/>
        </w:rPr>
      </w:pPr>
    </w:p>
    <w:p w14:paraId="112223AF" w14:textId="77777777" w:rsidR="00E401C9" w:rsidRPr="00E401C9" w:rsidRDefault="00E401C9" w:rsidP="00E401C9">
      <w:pPr>
        <w:keepNext/>
        <w:keepLines/>
        <w:spacing w:after="120" w:line="240" w:lineRule="auto"/>
        <w:outlineLvl w:val="1"/>
        <w:rPr>
          <w:rFonts w:ascii="Arial" w:eastAsia="Calibri" w:hAnsi="Arial" w:cs="Arial"/>
          <w:b/>
          <w:i/>
          <w:color w:val="000000" w:themeColor="text1"/>
          <w:sz w:val="32"/>
          <w:szCs w:val="32"/>
          <w:lang w:val="la-Latn" w:eastAsia="it-IT"/>
        </w:rPr>
      </w:pPr>
      <w:bookmarkStart w:id="468" w:name="_Toc216000620"/>
      <w:bookmarkStart w:id="469" w:name="_Toc216000651"/>
      <w:bookmarkStart w:id="470" w:name="_Toc218974970"/>
      <w:r w:rsidRPr="00E401C9">
        <w:rPr>
          <w:rFonts w:ascii="Arial" w:eastAsia="Times New Roman" w:hAnsi="Arial" w:cs="Arial"/>
          <w:b/>
          <w:color w:val="000000" w:themeColor="text1"/>
          <w:sz w:val="32"/>
          <w:szCs w:val="32"/>
          <w:lang w:val="la-Latn" w:eastAsia="it-IT"/>
        </w:rPr>
        <w:t>ECCO LA SERVA DEL SIGNORE: AVVENGA PER ME SECONDO LA TUA PAROLA</w:t>
      </w:r>
      <w:bookmarkEnd w:id="468"/>
      <w:bookmarkEnd w:id="469"/>
      <w:bookmarkEnd w:id="470"/>
    </w:p>
    <w:p w14:paraId="65BFB894"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Il nostro Dio, il Padre della gloria,  il Creatore e il Signore di ogni uomo e dell’universo visibile e invisibile, ha deciso con decreto eterno di dare la sua stessa vita all’uomo, disobbediente alla sua voce e per questo nella morte, con l’incarnazione del suo Figlio Unigenito. In quanto vero uomo, anche Lui fu sottoposto all’obbedienza senza alcuna riserva. Ma c’è una differenza tra l’obbedienza che si vive nei cieli beati e l’obbedienza che si vive sulla terra. Nei cieli l’obbedienza non è sottoposta alla legge del peccato e della sofferenza. Sulla terra sempre l’obbedienza è sottoposta al peccato e alla morte. Questa legge però non è la legge di Dio, è la legge di Satana, legge della sua invidia e del suo odio, legge del su disprezzo per il Signore e per quanti vogliono rimanere fedeli al loro Dio, prestando a Lui il culto, che è il vero culto che il Signore vuole, che è il culto di una obbedienza a Lui con il dono di tutta la vita. Satana direttamente e indirettamente, per mezzo di quanti gli appartengono perché divenuti suoi figli o diavoli essi stessi, odia a tal punto coloro che amano Dio da sottoporli ad ogni tentazione, giungendo fino alla persecuzione sia spirituale che fisica fino alla loro consumazione nella morte fisica. Le torture per quanti amano il Signore sono senza numero e sempre nuove. Satana non vuole che il Signore venga amato, venga servito con il culto dell’obbedienza alla sua volontà e per questo mette gli amici di Dio nel suo mulino infernale capace di ridurre tutto l’uomo in polvere sottilissima. Anche Gesù fu posto sotto questo mulino. Lo Spirito Santo dice che Gesù si fece obbediente al Padre, umiliandosi e annichilendosi, facendosi ridurre in polvere. Tanto grande fu la sua obbedienza.</w:t>
      </w:r>
    </w:p>
    <w:p w14:paraId="0718F4F7" w14:textId="77777777" w:rsidR="00E401C9" w:rsidRPr="00E401C9" w:rsidRDefault="00E401C9" w:rsidP="00E401C9">
      <w:pPr>
        <w:spacing w:after="120" w:line="240" w:lineRule="auto"/>
        <w:jc w:val="both"/>
        <w:rPr>
          <w:rFonts w:ascii="Arial" w:eastAsia="Calibri" w:hAnsi="Arial" w:cs="Arial"/>
          <w:iCs/>
          <w:kern w:val="0"/>
          <w:sz w:val="24"/>
          <w:szCs w:val="24"/>
          <w14:ligatures w14:val="none"/>
        </w:rPr>
      </w:pPr>
      <w:r w:rsidRPr="00E401C9">
        <w:rPr>
          <w:rFonts w:ascii="Arial" w:eastAsia="Calibri" w:hAnsi="Arial" w:cs="Arial"/>
          <w:iCs/>
          <w:kern w:val="0"/>
          <w:sz w:val="24"/>
          <w:szCs w:val="24"/>
          <w14:ligatures w14:val="none"/>
        </w:rPr>
        <w:t xml:space="preserve">Dovendo offrire al Padre il vero culto, il culto dell’obbedienza, era necessario che Lui stesso fosse il Figlio dell’obbedienza, il Figlio di questo culto offerto al Padre, il solo culto che il Padre ama e gradisce. Per questo il Padre crea la Donna dell’obbedienza, la Donna della fedeltà, la Donna dalla consegna di tutta la sua vita a Dio e questa consegna è stata dal primo istante del suo concepimento fino al </w:t>
      </w:r>
      <w:r w:rsidRPr="00E401C9">
        <w:rPr>
          <w:rFonts w:ascii="Arial" w:eastAsia="Calibri" w:hAnsi="Arial" w:cs="Arial"/>
          <w:iCs/>
          <w:kern w:val="0"/>
          <w:sz w:val="24"/>
          <w:szCs w:val="24"/>
          <w14:ligatures w14:val="none"/>
        </w:rPr>
        <w:lastRenderedPageBreak/>
        <w:t>momento del suo transito glorioso in corpo e anima nei cieli beati. È questo il grande mistero della Vergine Maria: Lei la Donna dall’obbedienza perfetta, la Donna senza peccato, la Donna dalla fedeltà senza riserve, ha dato anima, spirito, corpo al Padre dei cieli perché Lui se ve servisse secondo la sua divina ed eterna volontà. L’angelo le comunica cosa il Signore vuole fare di Lei e Lei, senza alcuna riserva, senza neanche attendere un attimo, ascolta le Parole dell’angelo e subito fa la sua professione di fede, celebra il culto dell’obbedienza con un sì pieno e coinvolgente tutta la sua vita. Lei è stata scelta per essere la serva del Signore, è stata scelta per essere la Donna dell’obbedienza. Il Signore chiede e Lei dona al Signore tutto di sé: “Ecco la serva del Signore. Avvenga di me secondo la tua Parola”.  Al Signore che chiede tutto di me, al Signore consegno tutto di me. Sono la serva. Faccia di me il meglio per Lui. Ecco è il culto dell’obbedienza che fa di Gesù il Figlio dell’obbedienza. Gesù è concepito per opera dello Spirito Santo e per opera dell’obbedienza della Madre. La sua carne è carne di obbedienza e di grazia. Obbedienza e grazia sono della Madre. Grande è il mistero della Madre di Dio.</w:t>
      </w:r>
    </w:p>
    <w:p w14:paraId="637A4A1F"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E401C9">
        <w:rPr>
          <w:rFonts w:ascii="Times New Roman" w:eastAsia="Times New Roman" w:hAnsi="Times New Roman" w:cs="Times New Roman"/>
          <w:i/>
          <w:iCs/>
          <w:kern w:val="0"/>
          <w:sz w:val="24"/>
          <w:szCs w:val="24"/>
          <w:lang w:eastAsia="it-IT"/>
          <w14:ligatures w14:val="none"/>
        </w:rPr>
        <w:t xml:space="preserve"> (</w:t>
      </w:r>
      <w:r w:rsidRPr="00E401C9">
        <w:rPr>
          <w:rFonts w:ascii="Arial" w:eastAsia="Times New Roman" w:hAnsi="Arial" w:cs="Arial"/>
          <w:i/>
          <w:iCs/>
          <w:kern w:val="0"/>
          <w:sz w:val="24"/>
          <w:szCs w:val="24"/>
          <w:lang w:eastAsia="it-IT"/>
          <w14:ligatures w14:val="none"/>
        </w:rPr>
        <w:t>Lc 1,26-38).</w:t>
      </w:r>
    </w:p>
    <w:p w14:paraId="657A6F6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è cosa giusta chiedersi: cosa resta nella mente credente di questo mistero per certi versi oscuro anche agli Angeli del cielo tanto esso è alto e profondo? Se Cristo è il Figlio dell’obbedienza, è il frutto di questa obbedienza, possiamo ridurre il culto verso la Madre di Dio, privandolo della sua più pura essenza che è l’obbedienza al Signore nostro Dio? Il Figlio l’ha consegnata a noi nell’istante in cui la sua obbedienza al Padre aveva raggiunto il sommo della sua perfezione e completezza. Perché proprio in questo momento l’ha consegna a noi? Perché Lei ci facesse per opera dello Spirito Santo figli della stessa obbedienza da Lui vissuta sulla croce. Se la vergine Maria non può farci figli della sua obbedienza, perché come Lei non si dichiariamo “I servi del Signore, perché avvenga di noi secondo la sua Parola, Parola scritta dallo Spirito Santo nei sacri testi della Scrittura Canonica”, allora la nostra devozione e il nostro culto verso la Madre nostra è sterile, vano, infruttuoso. Ecco qual è la missione della Madre di Dio, a noi consegnata come nostra vera madre: generarci nel suo seno mistico, così come ha generato nel suo seno fisico, nel suo cuore e nella sua anima, il Verbo di Dio per opera dello Spirito Santo, facendo di Lui il vero Figlio della vera obbedienza al Padre. La Madre dell’Obbedienza vuole figli dell’obbedienza, da lei concepiti per opera dello Spirito </w:t>
      </w:r>
      <w:r w:rsidRPr="00E401C9">
        <w:rPr>
          <w:rFonts w:ascii="Arial" w:eastAsia="Times New Roman" w:hAnsi="Arial" w:cs="Arial"/>
          <w:kern w:val="0"/>
          <w:sz w:val="24"/>
          <w:szCs w:val="24"/>
          <w:lang w:eastAsia="it-IT"/>
          <w14:ligatures w14:val="none"/>
        </w:rPr>
        <w:lastRenderedPageBreak/>
        <w:t xml:space="preserve">Santo nel suo purissimo cuore. Madre dell’obbedienza fa’ di noi dei veri tuoi figli dell’obbedienza e così offriremo al Padre, in Cristo, per lo Spirito Santo, dal tuo purissimo cuore, il culto vero, il culto dell’obbedienza piena e perfetta, come in te è stata piena e perfetta. Aiuteremo ogni altro uomo perché in te e con te e per te, sempre per opera dello Spirito Santo, diventi anche lui figlio della vera obbedienza. Grazie, Donna dalla più pura obbedienza. </w:t>
      </w:r>
    </w:p>
    <w:p w14:paraId="2510FB6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1789FD68"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71" w:name="_Toc216000621"/>
      <w:bookmarkStart w:id="472" w:name="_Toc216000652"/>
      <w:bookmarkStart w:id="473" w:name="_Toc218974971"/>
      <w:r w:rsidRPr="00E401C9">
        <w:rPr>
          <w:rFonts w:ascii="Arial" w:eastAsia="Times New Roman" w:hAnsi="Arial" w:cs="Arial"/>
          <w:b/>
          <w:color w:val="000000" w:themeColor="text1"/>
          <w:sz w:val="32"/>
          <w:szCs w:val="32"/>
          <w:lang w:val="la-Latn" w:eastAsia="it-IT"/>
        </w:rPr>
        <w:t>CAUSA DELLA NOSTRA LETIZIA</w:t>
      </w:r>
      <w:bookmarkEnd w:id="471"/>
      <w:bookmarkEnd w:id="472"/>
      <w:bookmarkEnd w:id="473"/>
    </w:p>
    <w:p w14:paraId="23CB47D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Un tempo abbiamo scritto: Possiamo comprendere perché la Vergine Maria è causa della nostra gioia, meditando su tre figure che ci offre l’Antico Testamento: Giaele, Giuditta, Ester.</w:t>
      </w:r>
    </w:p>
    <w:p w14:paraId="488FBA67" w14:textId="77777777" w:rsidR="00E401C9" w:rsidRPr="00E401C9" w:rsidRDefault="00E401C9" w:rsidP="00E401C9">
      <w:pPr>
        <w:spacing w:after="120" w:line="240" w:lineRule="auto"/>
        <w:jc w:val="both"/>
        <w:rPr>
          <w:rFonts w:ascii="Arial" w:eastAsia="Times New Roman" w:hAnsi="Arial" w:cs="Courier New"/>
          <w:i/>
          <w:iCs/>
          <w:color w:val="000000"/>
          <w:kern w:val="0"/>
          <w:sz w:val="24"/>
          <w:szCs w:val="24"/>
          <w:lang w:eastAsia="it-IT"/>
          <w14:ligatures w14:val="none"/>
        </w:rPr>
      </w:pPr>
      <w:r w:rsidRPr="00E401C9">
        <w:rPr>
          <w:rFonts w:ascii="Arial" w:eastAsia="Times New Roman" w:hAnsi="Arial" w:cs="Courier New"/>
          <w:iCs/>
          <w:color w:val="000000"/>
          <w:kern w:val="0"/>
          <w:sz w:val="24"/>
          <w:szCs w:val="24"/>
          <w:lang w:eastAsia="it-IT"/>
          <w14:ligatures w14:val="none"/>
        </w:rPr>
        <w:t xml:space="preserve">Giaele è causa di grande gioia perché ha ucciso Sisara, il nemico del suo popolo: </w:t>
      </w:r>
      <w:r w:rsidRPr="00E401C9">
        <w:rPr>
          <w:rFonts w:ascii="Arial" w:eastAsia="Times New Roman" w:hAnsi="Arial" w:cs="Courier New"/>
          <w:i/>
          <w:iCs/>
          <w:color w:val="000000"/>
          <w:kern w:val="0"/>
          <w:sz w:val="24"/>
          <w:szCs w:val="24"/>
          <w:lang w:eastAsia="it-IT"/>
          <w14:ligatures w14:val="none"/>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w:t>
      </w:r>
    </w:p>
    <w:p w14:paraId="4CEEDD34" w14:textId="77777777" w:rsidR="00E401C9" w:rsidRPr="00E401C9" w:rsidRDefault="00E401C9" w:rsidP="00E401C9">
      <w:pPr>
        <w:spacing w:after="120" w:line="240" w:lineRule="auto"/>
        <w:jc w:val="both"/>
        <w:rPr>
          <w:rFonts w:ascii="Arial" w:eastAsia="Times New Roman" w:hAnsi="Arial" w:cs="Courier New"/>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Giuditta è fonte di indicibile gaudio ed esultanza perché ha tagliato la testa ad Oloferne, colui che aveva deciso di devastare il popolo del Signore: </w:t>
      </w:r>
      <w:r w:rsidRPr="00E401C9">
        <w:rPr>
          <w:rFonts w:ascii="Arial" w:eastAsia="Times New Roman" w:hAnsi="Arial" w:cs="Arial"/>
          <w:i/>
          <w:kern w:val="0"/>
          <w:sz w:val="24"/>
          <w:szCs w:val="24"/>
          <w:lang w:eastAsia="it-IT"/>
          <w14:ligatures w14:val="none"/>
        </w:rPr>
        <w:t>“</w:t>
      </w:r>
      <w:r w:rsidRPr="00E401C9">
        <w:rPr>
          <w:rFonts w:ascii="Arial" w:eastAsia="Times New Roman" w:hAnsi="Arial" w:cs="Courier New"/>
          <w:i/>
          <w:color w:val="000000"/>
          <w:kern w:val="0"/>
          <w:sz w:val="24"/>
          <w:szCs w:val="24"/>
          <w:lang w:eastAsia="it-IT"/>
          <w14:ligatures w14:val="none"/>
        </w:rPr>
        <w:t>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w:t>
      </w:r>
      <w:r w:rsidRPr="00E401C9">
        <w:rPr>
          <w:rFonts w:ascii="Arial" w:eastAsia="Times New Roman" w:hAnsi="Arial" w:cs="Courier New"/>
          <w:color w:val="000000"/>
          <w:kern w:val="0"/>
          <w:sz w:val="24"/>
          <w:szCs w:val="24"/>
          <w:lang w:eastAsia="it-IT"/>
          <w14:ligatures w14:val="none"/>
        </w:rPr>
        <w:t xml:space="preserve"> (Gdt 16,5-11).  </w:t>
      </w:r>
    </w:p>
    <w:p w14:paraId="02A9014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Ester è sorgente, fiume di letizia perché con la sua intercessione ha permesso che il popolo non venisse distrutto. Ella non </w:t>
      </w:r>
      <w:r w:rsidRPr="00E401C9">
        <w:rPr>
          <w:rFonts w:ascii="Arial" w:eastAsia="Times New Roman" w:hAnsi="Arial" w:cs="Courier New"/>
          <w:iCs/>
          <w:color w:val="000000"/>
          <w:kern w:val="0"/>
          <w:sz w:val="24"/>
          <w:szCs w:val="24"/>
          <w:lang w:eastAsia="it-IT"/>
          <w14:ligatures w14:val="none"/>
        </w:rPr>
        <w:t>ha esitato di mettere a rischio la sua vita: “</w:t>
      </w:r>
      <w:r w:rsidRPr="00E401C9">
        <w:rPr>
          <w:rFonts w:ascii="Arial" w:eastAsia="Times New Roman" w:hAnsi="Arial" w:cs="Courier New"/>
          <w:i/>
          <w:iCs/>
          <w:color w:val="000000"/>
          <w:kern w:val="0"/>
          <w:sz w:val="24"/>
          <w:szCs w:val="24"/>
          <w:lang w:eastAsia="it-IT"/>
          <w14:ligatures w14:val="none"/>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w:t>
      </w:r>
      <w:r w:rsidRPr="00E401C9">
        <w:rPr>
          <w:rFonts w:ascii="Arial" w:eastAsia="Times New Roman" w:hAnsi="Arial" w:cs="Courier New"/>
          <w:i/>
          <w:iCs/>
          <w:color w:val="000000"/>
          <w:kern w:val="0"/>
          <w:sz w:val="24"/>
          <w:szCs w:val="24"/>
          <w:lang w:eastAsia="it-IT"/>
          <w14:ligatures w14:val="none"/>
        </w:rPr>
        <w:lastRenderedPageBreak/>
        <w:t>maestà rendeva fiammeggiante, al culmine della collera la guardò. La regina cadde a terra, in un attimo di svenimento, mutò colore e si curvò sulla testa dell’ancella che l’accompagnava. Dio</w:t>
      </w:r>
      <w:r w:rsidRPr="00E401C9">
        <w:rPr>
          <w:rFonts w:ascii="Arial" w:eastAsia="Times New Roman" w:hAnsi="Arial" w:cs="Courier New"/>
          <w:i/>
          <w:iCs/>
          <w:color w:val="000000"/>
          <w:kern w:val="0"/>
          <w:position w:val="8"/>
          <w:sz w:val="24"/>
          <w:szCs w:val="24"/>
          <w:lang w:eastAsia="it-IT"/>
          <w14:ligatures w14:val="none"/>
        </w:rPr>
        <w:t xml:space="preserve"> </w:t>
      </w:r>
      <w:r w:rsidRPr="00E401C9">
        <w:rPr>
          <w:rFonts w:ascii="Arial" w:eastAsia="Times New Roman" w:hAnsi="Arial" w:cs="Courier New"/>
          <w:i/>
          <w:iCs/>
          <w:color w:val="000000"/>
          <w:kern w:val="0"/>
          <w:sz w:val="24"/>
          <w:szCs w:val="24"/>
          <w:lang w:eastAsia="it-IT"/>
          <w14:ligatures w14:val="none"/>
        </w:rPr>
        <w:t xml:space="preserve">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w:t>
      </w:r>
      <w:r w:rsidRPr="00E401C9">
        <w:rPr>
          <w:rFonts w:ascii="Arial" w:eastAsia="Times New Roman" w:hAnsi="Arial" w:cs="Arial"/>
          <w:i/>
          <w:iCs/>
          <w:color w:val="000000"/>
          <w:kern w:val="0"/>
          <w:sz w:val="24"/>
          <w:szCs w:val="24"/>
          <w:lang w:eastAsia="it-IT"/>
          <w14:ligatures w14:val="none"/>
        </w:rPr>
        <w:t xml:space="preserve">(Est 5,1 a-1 f). </w:t>
      </w:r>
      <w:r w:rsidRPr="00E401C9">
        <w:rPr>
          <w:rFonts w:ascii="Arial" w:eastAsia="Times New Roman" w:hAnsi="Arial" w:cs="Arial"/>
          <w:kern w:val="0"/>
          <w:sz w:val="24"/>
          <w:szCs w:val="24"/>
          <w:lang w:eastAsia="it-IT"/>
          <w14:ligatures w14:val="none"/>
        </w:rPr>
        <w:t xml:space="preserve">Queste tre Donne, figure della Vergine Maria, hanno esposto la loro vita perché il popolo del Signore godesse libertà, pace, tranquillità, non vivesse schiavo dei potenti e dei tiranni della terra. </w:t>
      </w:r>
    </w:p>
    <w:p w14:paraId="28A32ED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 Vergine Maria, Madre della Redenzione, Angeli, Santi, fateci datori di letizia. </w:t>
      </w:r>
    </w:p>
    <w:p w14:paraId="1749392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aggiungiamo: per la nostra persona Maria è la causa della nostra letizia, perché Lei è venuta a cercarci. È Lei che ci ha portato nell’ovile di suo i Figlio, convertendoci alla sua verità. È Lei che ci ha chiesto di essere interpreti della Parola del Figlio suo, È Lei che ha ottenuto per noi la grazia della fedeltà a questo compito a noi assegnato. È Lei che ogni giorno ci rinnova la sua fiducia e ogni giorno chiede al Figlio suo il dono della perseveranza sino alla fine. È lei che ci ottiene, come alle nozze di Cana, un amore sempre nuovo perché nuovo lo possiamo trasmettere al mondo intero con la Parola e con lo scritto. È Lei che mai si stanca di invocare per noi lo Spirito Santo, perché mai ci lasci soli quando meditiamo e riflettiamo e scriviamo sulle cose di Cristo Signore o parliamo di Lui secondo il suo Vangelo. È Lei ci ha custoditi nel suo cuore quando l’odio covato da Satana per più di quarant’anni nel cuore è esploso come vero ordigno nucleare infernale con l’intento di distruggere senza lasciare alcuna traccia di quanto Lei, la Vergine Maria, ha operato per vivificare la Vigna del Figlio suo. L’uragano ancora ha le sue code infernali, ma sempre Lei ci custodisce nel suo cuore nel quale nessun uragano infernale potrà mai arrivare. È Lei che sempre ha messo un muro di fuoco perché mai uscissimo o abbandonassimo la strada che Lei ci aveva tracciato fin da sempre, perché stanchi e sfiancati delle persecuzioni senza numero. A Lei il nostro ringraziamento eterno, ma anche la preghiera perché mai permetta che ci separiamo da Lei e l’altra preghiera affinché sempre lo Spirito Santo vigili su ogni nostra parola di interpretazione della Parola di Gesù perché essa sempre vada attinta dal suo cuore, mai dal nostro cuore, mai dal cuore del mondo, mai dal cuore di Satana. Grazie, Madre Santissima, Grazie, Vergine Benedetta, Causa della nostra gioia. </w:t>
      </w:r>
    </w:p>
    <w:p w14:paraId="6F22D42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632ACF9"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74" w:name="_Toc216000622"/>
      <w:bookmarkStart w:id="475" w:name="_Toc216000653"/>
      <w:bookmarkStart w:id="476" w:name="_Toc218974972"/>
      <w:r w:rsidRPr="00E401C9">
        <w:rPr>
          <w:rFonts w:ascii="Arial" w:eastAsia="Times New Roman" w:hAnsi="Arial" w:cs="Arial"/>
          <w:b/>
          <w:color w:val="000000" w:themeColor="text1"/>
          <w:sz w:val="32"/>
          <w:szCs w:val="32"/>
          <w:lang w:val="la-Latn" w:eastAsia="it-IT"/>
        </w:rPr>
        <w:lastRenderedPageBreak/>
        <w:t>LA VERGINE MARIA: DONNA EUCARISTICA E MISTAGOGA DI SUO FIGLIO GESÙ</w:t>
      </w:r>
      <w:bookmarkEnd w:id="474"/>
      <w:bookmarkEnd w:id="475"/>
      <w:bookmarkEnd w:id="476"/>
    </w:p>
    <w:p w14:paraId="0122923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Vergine Maria è Donna Eucaristica. Comprendiamo questa purissima verità se conosciamo secondo purezza di scienza di Spirito Santo il grande mistero dell’Eucaristia. La Vergine Maria per opera dello Spirito Santo ha fatto nel suo purissimo seno verginale il vero Figlio di Dio, il solo e unico vero Figlio di Dio, vero Figlio dell’uomo. Il vero Dio in Lei si è fatto vero uomo. La carne di Cristo è carne da Maria. Per Cristo Gesù, in previsione dei meriti di Lui, il Padre ha creato Maria in Cristo e con Cristo. Prodigio unico nella storia della salvezza. Sempre per i meriti di Cristo, il Padre prepara in Maria la carne santissima da donare al suo Figlio Unigenito per opera dello Spirito Santo. Per Cristo, il Padre fa Maria carne per il Figlio suo. Per Cristo, il Padre fa Gesù, vero uomo, dalla carne di Maria.</w:t>
      </w:r>
    </w:p>
    <w:p w14:paraId="265025F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Questo mistero riceve il suo perfetto compimento nell’Eucaristia. Sappiamo che Maria è la piena di grazia e che Dio è con Lei, nel suo cuore, nella sua mente, nei suoi pensieri, nella sua anima, nel suo corpo. Questa grazia e questa abitazione ancora non sono perfette, mancano della pienezza della sua verità. Mangiando Cristo Gesù, non solo Maria mangia la vita che Lei ha dato a Cristo, è Cristo mangiato che nell’Eucaristia mangia la Madre sua e la trasforma in sua vita. Così la vita di Cristo è vita di Maria e la vita di Maria è vita di Cristo. </w:t>
      </w:r>
    </w:p>
    <w:p w14:paraId="6BCC5FD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Non solo. Mangiando Cristo, che è il suo Dio, in Cristo Maria mangia il Padre e lo Spirito Santo, mangia tutto il corpo di Cristo, che è la sua Chiesa, mangia l’umanità che Cristo ha assunto per la sua redenzione e salvezza eterna. </w:t>
      </w:r>
    </w:p>
    <w:p w14:paraId="1A85F03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Mangiando il corpo e bevendo il sangue del Figlio suo, Maria fa il Figlio suo sua carne e suo sangue. In Cristo, anche il Padre fa sua carità e suo amore, in Cristo anche lo Spirito Santo fa sua sapienza, sua intelligenza, sua fortezza, sua scienza e sua pietà, nel timore del Signore. È nell’Eucaristia che Maria porta a compimento la partecipazione della divina natura ed è nell’eucaristia che ella si riveste di tutta la pienezza di Dio. </w:t>
      </w:r>
    </w:p>
    <w:p w14:paraId="1F5E6C0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Poiché in Lei non vi è neanche l’ombra del peccato, partecipazione della divina natura e pienezza di Dio che abita corporalmente in Cristo, raggiugono il sommo di ogni umana possibilità o capacità. Ogni uomo è frenato in questa divinizzazione dal suo peccato, sia peccato originale e sia peccato personale. In Maria, essendo stata concepita senza peccato e avendo ricevuto da Dio, sempre per i meriti di Cristo, il dono dell’impeccabilità, in Lei tutto il Padre, tutto lo Spirito Santo, tutto il Figlio suo diventano sua vita, vera sua vita, sua vita piena e perfetta. </w:t>
      </w:r>
    </w:p>
    <w:p w14:paraId="04639C9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Si compie in Maria, grazie all’Eucaristia, il mistero della creazione. Con l’Eucaristia Maria non è più a immagine di Dio Padre, ad immagine del Figlio di Dio, a immagine dello Spirito Santo, Maria è vera immagine del Padre e del Figlio e dello Spirito Santo. Non è immagine per natura divina eterna o per generazione eterna da Dio. Maria è creatura, e creatura rimane in eterno. Maria è redenta dal Padre, in Cristo, sempre operante lo Spirito Santo per prevenzione e non per liberazione. In Maria per questa purissima grazia, non conoscendo il peccato, tutta la vita e del Padre e del Figlio e dello Spirito Santo è divenuta sua vita. In lei ogni atomo della sua carne, del suo spirito, della sua anima porta l’impronta, il sigillo di Dio. </w:t>
      </w:r>
    </w:p>
    <w:p w14:paraId="7C7B285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Maria, mangiando l’Eucaristia, è più che il ferro posto nel fuoco della fucina. Più Lei si nutre di Cristo, e in Cristo del Padre e dello Spirito Santo, è più Lei diviene natura di fuoco divino; fuoco divino che è il Padre con il suo amore di redenzione, di salvezza, di santificazione, di dono totale di sé, fuoco che è il Figlio che si immola per la salvezza del mondo, fuoco  che è lo Spirito Santo che trasforma i cuori e li rende cristiformi.</w:t>
      </w:r>
    </w:p>
    <w:p w14:paraId="1BC7897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Da Maria, Donna Eucaristica, dobbiamo noi imparare come si mangia il corpo di Cristo e come si beve il suo sangue. Da Lei dobbiamo imparare che anche noi, ricevendo l’Eucaristia,  dobbiamo generare Cristo dalla nostra carne per opera dello Spirito Santo, facendo divenire la nostra carne vera carne di Cristo, il nostro sangue verso sangue di Cristo, la nostra anima vera anima di Cristo, il nostro spirito vero spirito di Cristo, tutta la nostra umanità vera umanità di Cristo, così che Cristo possa in noi, con noi, per noi offrirsi al Padre per la redenzione dell’umanità.</w:t>
      </w:r>
    </w:p>
    <w:p w14:paraId="50F2723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 Cristo non può prendere la nostra umanità per offrirsi in essa al Padre, per opera dello Spirito Santo, per la salvezza del mondo, noi mangiano vanamente l’Eucaristia. Mangiando invece l’Eucaristia, noi dobbiamo fare un passo in avanti verso il Golgota. Dobbiamo aggiungere un chiodo nella nostra carne, per portare a compimento la morte di Cristo nella nostra vita, o per permettere a Cristo che porti a compimento la sua crocifissione in noi. È Cristo che si immola in noi e noi che ci immoliamo in Cristo.</w:t>
      </w:r>
    </w:p>
    <w:p w14:paraId="0014F18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Ma come è possibile che questo mistero di immolazione si compia in noi? La via è una sola: abbiamo bisogno che la Donna Eucaristica, la Donna che ha offerto la vita a Cristo, quella vita che si è immolata in Cristo, quella vita di Cristo che sul Golgota si è immolata anche in Maria, faccia  del suo cuore, del suo corpo, della sua anima, del suo spirito la strada sulla quale camminare perché Cristo si possa immolare in noi e noi in Cristo, allo stesso modo che sul Golgota Cristo si è immolato in Maria e Maria si è immolata in Cristo Gesù. </w:t>
      </w:r>
    </w:p>
    <w:p w14:paraId="3E83062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Perché questo avvenga, sempre noi, per opera dello Spirito Santo, dobbiamo nascere da Maria come veri suoi figli, allo stesso modo che per opera dello Spirito Santo, il Figlio di Dio si è fatto vero Figlio dell’uomo. Come in Maria il Figlio di Dio si è fatto Figlio dell’uomo per opera dello Spirito Santo, così sempre in Maria, per opera dello Spirito Santo, ogni figlio dell’umo deve divenire vero Figlio di Dio, sempre in Cristo, con Cristo, per Cristo. </w:t>
      </w:r>
    </w:p>
    <w:p w14:paraId="438F3FB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 opera dello Spirito Santo, per un mistero indicibile, stabilito da Dio con decreto eterno, in Cristo, con Cristo, per Cristo, ogni uomo è chiamato a divenire carne di Maria, e, nella carne di Maria, carne di Cristo Gesù. Solo divenendo carne di Maria, si diviene carne di Cristo e Cristo Gesù può offrirsi ogni giorno al Padre nella sua carne assunta in Maria, per la salvezza del mondo. Se oggi la salvezza del mondo non si compie, è perché il discepolo di Gesù vive una relazione altamente superficiale e con Maria e con Cristo Gesù. Non essendo carne di Cristo, non pensa e non agisce come Cristo. Non essendo carne di Maria, non pensa e non agisce come Maria. Non essendo vera vita di Dio Padre non ama come Dio Padre. Ama l’uomo di amore di peccato, amore di vizio, amore di terra, amore di ogni trasgressione della Legge del Signore. Non essendo vero spirito dello Spirito Santo, non vede con gli occhi dello Spirito Santo e non pensa con il suo pensiero e neanche ascolta la voce di Dio con gli orecchi dello Spirito del Signore. Dal falso nutrimento dell’Eucaristia, nascono tutti i falsi pensieri e le false opere, le false teorie </w:t>
      </w:r>
      <w:r w:rsidRPr="00E401C9">
        <w:rPr>
          <w:rFonts w:ascii="Arial" w:eastAsia="Times New Roman" w:hAnsi="Arial" w:cs="Arial"/>
          <w:kern w:val="0"/>
          <w:sz w:val="24"/>
          <w:szCs w:val="24"/>
          <w:lang w:eastAsia="it-IT"/>
          <w14:ligatures w14:val="none"/>
        </w:rPr>
        <w:lastRenderedPageBreak/>
        <w:t>soteriologiche e ogni altra falsità teologica, cristologica, ecclesiologica, antropologica, ecclesiologica,</w:t>
      </w:r>
    </w:p>
    <w:p w14:paraId="698D00A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Essendo vera Donna Eucaristica, Maria è anche vera Mistagoga del Figlio suo. Ogni discepolo di Gesù è chiamato a essere mistagogo di Gesù Signore. È mistagogo di Gesù Signore se introduce nel mistero di Cristo, mostrandolo attuato nella sua vita sia con le parole e sia con le opere. Potrà fare questo se il cristiano è vera presenza di Gesù con tutto il suo essere. I suoi pensieri dovranno essere i pensieri di Cristo Gesù, la sua mente dovrà essere la mente di Cristo Gesù, il suo cuore il cuore di Cristo Gesù, la sua parola la Parola di Cristo Gesù, la sua bocca la bocca di Cristo Gesù, ogni sua croce la croce di Cristo Gesù. Vivendo tutto Cristo nel suo corpo, nella sua anima, nel suo spirito, il cristiano mostra Cristo, insegna Cristo, introduce nel mistero di Cristo. Se non introduce nel mistero di Cristo è il segno che Cristo Gesù non è la sua vita. Come potrebbe un cristiano introdurre nella vita che non è sua?</w:t>
      </w:r>
    </w:p>
    <w:p w14:paraId="615F4CC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Questo vale anche per Gesù Signore. Come potrebbe Lui introdurre nel mistero del Padre, se Lui  non fosse con il Padre una cosa sola? Gesù con il Padre è una cosa sola in ragione della natura divina, ma è anche un cosa sola in ragione della sua volontà che è dono alla volontà del Padre, del cuore che è dono al cuore del Padre, dei suoi pensieri che sono un dono ai pensieri al Padre perché ami dalla croce di Cristo Gesù, della sua vita che è un dono al Padre perché per mezzo di essa, sempre per opera dello Spirito Santo, possa operare la redenzione del mondo. È l’essere Cristo, mistero del Padre nel Padre nell’unità dello Spirito Santo, che fa sì che lui introduca nel mistero del Padre introducendo nel suo mistero. </w:t>
      </w:r>
    </w:p>
    <w:p w14:paraId="2011520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Ora come può un cristiano oggi che si è separato da Cristo, essendosi separato dalla verità di Cristo, introdurre nel mistero di Cristo? È questo il fallimento cristiano oggi. Non potendo più introdurre nel mistero di Cristo, il cristiano, chiamato a produrre vere opere teologiche, cristologiche, pneumatologiche, ecclesiologiche, si è condannato da se stesso a produrre qualche falsa opera antropologica, ingannando e tradendo così il mondo intero. </w:t>
      </w:r>
    </w:p>
    <w:p w14:paraId="538480F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Il cristiano oggi è l’uomo più falso di tutta la terra. In nome di Dio, annuncia all’uomo un falso Dio ed edifica sulla terra un falso uomo ed è falso uomo perché edifica un uomo di peccato giustificandolo come vero uomo. Ma per edificare un uomo di peccato non c’è alcun bisogno del cristiano. Ecco a cosa introduce oggi cristiano: al suo peccato, alla sua falsità, alla sua falsa teologia e alla falsa parola, fatta da lui passare come vera Parola d Dio. È questo oggi il grande disastro antropologico al quale il cristiano sta introducendo e il mondo e la Chiesa. Sta introducendo alla sua insipienza e stoltezza. Sta introducendo alla sua morte, alla sua immoralità, alla sua idolatria.</w:t>
      </w:r>
    </w:p>
    <w:p w14:paraId="1D53E32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Perché questo disastro sta avvenendo? Prima di rispondere a questa domanda, dobbiamo mettere bene in luce l’opera mistagogica della Vergine Maria. La prima mistagogia della Vergine Maria è stata quella di portare Cristo Gesù sulla nostra terra. Per il suo sì alla Parola dell’Angelo, il Verbo eterno del Padre nella pienezza del suo mistero di unità e di trinità si è fatto vera carne, vero Figlio dell’uomo, assumendo tutto il mistero uomo, che è mistero di creazione ad immagine e a somiglianza di Dio, ma anche mistero di peccato, di tenebre, di morte, al fine di redimerlo e di salvarlo, permettendo così la rigenerazione per opera dello Spirito Santo nelle acque del battesimo, per la fede nella Parola annunciata dagli Apostoli. </w:t>
      </w:r>
    </w:p>
    <w:p w14:paraId="363D8F0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Subito dopo il suo sì, ecco la seconda opera di mistagogia. Spinta dallo Spirito Santo, si è recata nella casa di Elisabetta e con il suo alito, che è vero alito di Spirito Santo e di Cristo Gesù che porta nel suo grembo e del Padre celeste di cui era colmo il suo cuore, ha travasato lo Spirito del Signore pienamente su Elisabetta e sul bambino che era nel suo seno. Per la Vergine Maria, lo Spirito Santo è stato donato, da cuore a cuore, da grembo a grembo, da anima a anima, da persona a persona. Questa è altissima opera di mistagogia. Essendo vera Madre della Chiesa, ogni suo figlio deve imitarla in questa opera e colmare il mondo di Spirito Santo. </w:t>
      </w:r>
    </w:p>
    <w:p w14:paraId="72A4ED2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terza opera di mistagogia è il canto della purissima verità di Dio. Maria è tutta opera di Dio ed è opera di Dio a causa della sua umiltà. Maria sa cosa il Signore ha fatto e farai di lei, sa cosa ha fatto e fara con ogni uomo e lo canta nel suo cantico di benedizione, di magnificazione, di rivelazione della purissima verità sua e del Dio, suo Creatore e Salvatore.</w:t>
      </w:r>
    </w:p>
    <w:p w14:paraId="3C2B342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 poi noi andiamo nel Vangelo secondo Giovanni, lì scopriamo altre due altissime opere mistagogiche della Beata Vergine Maria. Il suo intervento durante la celebrazione delle nozze in Cana di Galilea, chiede a Cristo Gesù di manifestare la sua gloria, chiede ai servi di obbedire a Cristo Gesù, rivelandolo come il solo mediatore tra Dio e gli uomini: “Tutto quello che dirà, fatelo”. Gesù esaudisce la preghiera della Madre, manifesta la sua gloria e i discepoli credono in lui. </w:t>
      </w:r>
    </w:p>
    <w:p w14:paraId="607BC81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Oggi chi deve chiedere alla Vergine Maria che viva questa altissima opera mistagogica è ogni suo figlio. Ogni attimo, senza interruzione, ogni figlio di Maria, deve chiedere alla Madre di Gesù che bussi al suo cuore e chieda che manifesti la sua gloria. Noi non abbiamo più la vera fede. Siamo carenti del vero amore. Manchiamo della vera speranza. Noi preghiamo Lei. Lei pregherà il Figlio. Il Figlio manifesterà la sua gloria e la vera fede, il purissimo amore, la speranza creata nei cuori dal Vangelo, torneranno a brillare in mezzo a noi. Noi li vedremo, la loro luce illuminerà il nostro volto. </w:t>
      </w:r>
    </w:p>
    <w:p w14:paraId="07B87FC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seconda opera di mistagogia nel Vangelo secondo Giovanni è la sua immolazione con Cristo, in Cristo, per Cristo, divenendo un solo sacrificio. La Vergine Maria è più che Abramo. Questi sul monte non ha offerto materialmente il figlio, lo ha offerto però spiritualmente. Maria invece lo ha offerto spiritualmente e materialmente, offrendo se stessa, martire nell’anima, per completare ciò che manca ai patimenti del Figlio suo, patimenti necessari per la redenzione del mondo. È questa, fino al giorno della Parusia, l’opera mistagogica di Maria: aiutare ogni discepolo di Gesù a offrire Cristo Gesù al Padre, nello Spirito Santo, e nell’offerta di Cristo Signore, offrire ognuno se stesso, martire nello spirito per la sua obbedienza alla Parola del Vangelo. </w:t>
      </w:r>
    </w:p>
    <w:p w14:paraId="4C0B22E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Senza questa mariana mistagogia che diviene cristiana mistagogia, il mondo rimane mondo e la Chiesa a poco a poco verrà inglobata dal mondo. Oggi forse non abbiamo noi una visione mondana della Chiesa? Non stiamo noi, discepoli di Gesù, edificando un cristianesimo senza Cristo, senza il Padre, senza lo Spirito Santo, senza la Vergine Maria? Non stiamo creando oggi una Chiesa altamente secolarizzata dichiarando che dobbiamo smetterla di pensare una Chiesa che discende dall’alto? Vogliamo oggi una Chiesa che sale dal basso e dal basso essa può salire solo dall’inferno.</w:t>
      </w:r>
    </w:p>
    <w:p w14:paraId="6246CC6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Presso il Golgota troviamo una seconda mistagogia che siamo chiamati a vivere. È la mistagogia della maternità e della figliolanza. La maternità è di Maria. La figliolanza di ogni discepolo di Gesù. Ecco cosa dovrà fare la Vergine Maria, ma questa opera non la può fare senza quanti sono già suoi figli. La Vergine Maira è data al discepolo e il discepolo è dato alla Vergine. Questa unione deve essere vissuta allo stesso modo della unione di Maria con Gesù. Maria per opera dello Spirito Santo genera il discepolo nel suo grembo mistico facendolo vero suo figlio. Il discepolo crocifisso sulla croce del Vangelo va per il mondo e sostenuto e mosso dallo Spirito Santo come Cristo Gesù trova altri discepoli e li dona alla Madre come suo veri figli. </w:t>
      </w:r>
    </w:p>
    <w:p w14:paraId="511DBA5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opera mistagogica deve essere insieme opera dello Spirito Santo, opera del discepolo, opera di Maria, da viversi sempre in Cristo, con Cristo, per Cristo, e questo deve compiersi per far sì che il Padre ami con il suo amore eterno ogni su creatura, fatta da Lui a sua immagine e somiglianza. Ecco l’opera mistagogica di Maria: nel suo seno deve sempre generare veri figli di Dio. Perché questo avvenga è necessaria l’opera mistagogica del discepolo di Gesù. Questi dalla croce del Vangelo deve fare discepoli e poi presentarli alla Madre di Dio perché li accolga come veri suoi figli e costituirli nello Spirito Santo cercatori di altri discepoli da generare come suoi figli. La Chiesa vive di questa perenne mistagogia. Se muore questa mistagogia, muore la Chiesa. </w:t>
      </w:r>
    </w:p>
    <w:p w14:paraId="7C8219F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Altra opera di mistagogia della Vergine Maria la troviamo nel Cenacolo. Maria insegna agli Apostoli e agli altri discepoli di Gesù la stupenda mistagogia della preghiera. La preghiera questa volta ha per fine la richiesta a Dio Padre affinché mandi lo Spirito Santo che è sgorgato dal cuore di Cristo Gesù, trafitto dalla lancia del soldato, unito allo Spirito Santo che è sgorgato dall’anima della Madre di Dio, trafitta dalla spada.</w:t>
      </w:r>
    </w:p>
    <w:p w14:paraId="262AA5F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All’opera di mistagogia della vera preghiera, la Vergine Maria deve sempre aggiunge una ulteriore opera mistagogica. Deve introdurre ogni discepolo di Gesù nella sua purissima verità di discepolo. Come Maria è discepola di Cristo, sempre guidata e mossa dallo Spirito Santo che l’ha portata fin sul Golgota per l’immolazione di se stessa nell’immolazione del Figlio, così Maria dovrà condurre ogni suo figlio sul Golgota del Vangelo per lasciarsi inchiodare su esso e portare a compimento ogni giorno la sua immolazione affinché per essa nuovo Spirito Santo verga versato sulla terra, per dare vita alle molte ossa aride che giacciono nella grande pianura della Chiesa del Dio vivente. Senza questa mistagogia di quotidiana immolazione, lo Spirito Santo non viene versato dal lato destro del cristiano e la terra rimane un deserto e la desertificazione della Chiesa diviene sempre più evidente. </w:t>
      </w:r>
    </w:p>
    <w:p w14:paraId="4D2EE0F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Giustificare poi la desertificazione della Chiesa come opera necessaria per dare ad essa una vera vita è opera di quanti non vivono alcun vero legame di fede, di amore, di speranza con Cristo Gesù e con la Madre sua.</w:t>
      </w:r>
    </w:p>
    <w:p w14:paraId="1A78EF1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Rispondiamo ora alla domanda: Perché questo disastro sta avvenendo? Sta avvenendo perché il cristiano ha spogliato se stesso di ogni verità divina, verità soprannaturale, verità eterna, verità del Padre e del Figlio e dello Spirito Santo e si è rivestito di ogni falsità di immanenza, falsità di peccato, di stoltezza, di insipienza, di inganno, di menzogna, falsità di odore satanico.</w:t>
      </w:r>
    </w:p>
    <w:p w14:paraId="2C7A431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Che la Vergine Maria, ogni giorno introduca ogni suo figlio in questa sua molteplice opera mistagogica. Per noi sarà effuso lo Spirito di Cristo sulla Chiesa e sul mondo e per questa effusione il deserto della Chiesa e del mondo si trasformerà in un giardino che abbonda di ogni vita buona. Amen.</w:t>
      </w:r>
    </w:p>
    <w:p w14:paraId="696D9AF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CDF7B28" w14:textId="77777777" w:rsidR="00E401C9" w:rsidRPr="00E401C9" w:rsidRDefault="00E401C9" w:rsidP="00E401C9">
      <w:pPr>
        <w:spacing w:after="120" w:line="240" w:lineRule="auto"/>
        <w:jc w:val="both"/>
        <w:rPr>
          <w:rFonts w:ascii="Arial" w:eastAsia="Times New Roman" w:hAnsi="Arial" w:cs="Arial"/>
          <w:kern w:val="0"/>
          <w:sz w:val="28"/>
          <w:szCs w:val="28"/>
          <w:lang w:eastAsia="it-IT"/>
          <w14:ligatures w14:val="none"/>
        </w:rPr>
      </w:pPr>
    </w:p>
    <w:p w14:paraId="14847D8F" w14:textId="77777777" w:rsidR="00E401C9" w:rsidRPr="00E401C9" w:rsidRDefault="00E401C9" w:rsidP="00E401C9">
      <w:pPr>
        <w:spacing w:after="120" w:line="240" w:lineRule="auto"/>
        <w:rPr>
          <w:rFonts w:ascii="Arial" w:eastAsia="Times New Roman" w:hAnsi="Arial" w:cs="Arial"/>
          <w:kern w:val="0"/>
          <w:sz w:val="28"/>
          <w:szCs w:val="28"/>
          <w:lang w:eastAsia="it-IT"/>
          <w14:ligatures w14:val="none"/>
        </w:rPr>
      </w:pPr>
      <w:r w:rsidRPr="00E401C9">
        <w:rPr>
          <w:rFonts w:ascii="Arial" w:eastAsia="Times New Roman" w:hAnsi="Arial" w:cs="Arial"/>
          <w:kern w:val="0"/>
          <w:sz w:val="28"/>
          <w:szCs w:val="28"/>
          <w:lang w:eastAsia="it-IT"/>
          <w14:ligatures w14:val="none"/>
        </w:rPr>
        <w:br w:type="page"/>
      </w:r>
    </w:p>
    <w:p w14:paraId="39D18A20"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77" w:name="_Toc216000654"/>
      <w:bookmarkStart w:id="478" w:name="_Toc218974973"/>
      <w:r w:rsidRPr="00E401C9">
        <w:rPr>
          <w:rFonts w:ascii="Arial" w:eastAsia="Times New Roman" w:hAnsi="Arial" w:cs="Arial"/>
          <w:b/>
          <w:color w:val="000000" w:themeColor="text1"/>
          <w:sz w:val="32"/>
          <w:szCs w:val="32"/>
          <w:lang w:val="la-Latn" w:eastAsia="it-IT"/>
        </w:rPr>
        <w:lastRenderedPageBreak/>
        <w:t>LA MADRE DEL VERBO INCARNATO</w:t>
      </w:r>
      <w:bookmarkEnd w:id="477"/>
      <w:bookmarkEnd w:id="478"/>
    </w:p>
    <w:p w14:paraId="36ACC9CA" w14:textId="77777777" w:rsidR="00E401C9" w:rsidRPr="00E401C9" w:rsidRDefault="00E401C9" w:rsidP="00E401C9">
      <w:pPr>
        <w:spacing w:after="120" w:line="240" w:lineRule="auto"/>
        <w:jc w:val="center"/>
        <w:rPr>
          <w:rFonts w:ascii="Arial" w:eastAsia="Calibri" w:hAnsi="Arial" w:cs="Arial"/>
          <w:b/>
          <w:bCs/>
          <w:color w:val="000000"/>
          <w:sz w:val="24"/>
          <w:szCs w:val="24"/>
        </w:rPr>
      </w:pPr>
      <w:r w:rsidRPr="00E401C9">
        <w:rPr>
          <w:rFonts w:ascii="Arial" w:eastAsia="Calibri" w:hAnsi="Arial" w:cs="Arial"/>
          <w:b/>
          <w:bCs/>
          <w:color w:val="000000"/>
          <w:sz w:val="24"/>
          <w:szCs w:val="24"/>
        </w:rPr>
        <w:t xml:space="preserve">Meditazione sul mistero sempre da esplorare della Vergine Maria </w:t>
      </w:r>
    </w:p>
    <w:p w14:paraId="1DC60DE5" w14:textId="77777777" w:rsidR="00E401C9" w:rsidRPr="00E401C9" w:rsidRDefault="00E401C9" w:rsidP="00E401C9">
      <w:pPr>
        <w:spacing w:after="120" w:line="240" w:lineRule="auto"/>
        <w:jc w:val="both"/>
        <w:rPr>
          <w:rFonts w:ascii="Arial" w:eastAsia="Calibri" w:hAnsi="Arial" w:cs="Arial"/>
          <w:color w:val="000000"/>
          <w:sz w:val="24"/>
          <w:szCs w:val="24"/>
        </w:rPr>
      </w:pPr>
    </w:p>
    <w:p w14:paraId="520FD6EB"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479" w:name="_Toc216000655"/>
      <w:bookmarkStart w:id="480" w:name="_Toc218974974"/>
      <w:r w:rsidRPr="00E401C9">
        <w:rPr>
          <w:rFonts w:ascii="Arial" w:eastAsia="Times New Roman" w:hAnsi="Arial" w:cs="Arial"/>
          <w:b/>
          <w:color w:val="000000" w:themeColor="text1"/>
          <w:sz w:val="32"/>
          <w:szCs w:val="32"/>
          <w:lang w:val="la-Latn" w:eastAsia="it-IT"/>
        </w:rPr>
        <w:t>ESPLORAZIONE DALLE LITANIE LAURETANE</w:t>
      </w:r>
      <w:bookmarkEnd w:id="479"/>
      <w:bookmarkEnd w:id="480"/>
    </w:p>
    <w:p w14:paraId="44B4CF36"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Quando meditiamo sul mistero della Vergine Maria è come se ci trovassimo dinanzi a un blocco di intensissima luce, dallo splendore divino e celeste. Da questo blocco di intensissima luce si può estrarre ogni forma, Più forme si estraggono e più il blocco di luce rimane come intatto. Ciò significa che neanche nei cieli eterni riusciremo a comprendere tutto il mistero della nostra Madre celeste. Si compie per noi quando il Siracide rivela sul mistero della creazione. </w:t>
      </w:r>
    </w:p>
    <w:p w14:paraId="677E1C49"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Ricorderò ora le opere del Signore e descriverò quello che ho visto. Per le parole del Signore sussistono le sue opere, e il suo giudizio si compie secondo il suo volere. Il sole che risplende vede tutto, della gloria del Signore sono piene le sue opere.</w:t>
      </w:r>
    </w:p>
    <w:p w14:paraId="6C101C45"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Neppure ai santi del Signore è dato di narrare tutte le sue meraviglie, che il Signore, l’Onnipotente, ha stabilito perché l’universo stesse saldo nella sua gloria.</w:t>
      </w:r>
    </w:p>
    <w:p w14:paraId="411977A8"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Egli scruta l’abisso e il cuore, e penetra tutti i loro segreti. L’Altissimo conosce tutta la scienza e osserva i segni dei tempi, annunciando le cose passate e future e svelando le tracce di quelle nascoste.</w:t>
      </w:r>
    </w:p>
    <w:p w14:paraId="091033CA"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Nessun pensiero gli sfugge, neppure una parola gli è nascosta. Ha disposto con ordine le meraviglie della sua sapienza, egli solo è da sempre e per sempre: nulla gli è aggiunto e nulla gli è tolto, non ha bisogno di alcun consigliere.</w:t>
      </w:r>
    </w:p>
    <w:p w14:paraId="4D9F71FF"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 xml:space="preserve">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78E52484"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Se dinanzi alla creazione </w:t>
      </w:r>
      <w:r w:rsidRPr="00E401C9">
        <w:rPr>
          <w:rFonts w:ascii="Arial" w:eastAsia="Calibri" w:hAnsi="Arial" w:cs="Arial"/>
          <w:i/>
          <w:iCs/>
          <w:color w:val="000000"/>
          <w:sz w:val="24"/>
          <w:szCs w:val="24"/>
        </w:rPr>
        <w:t xml:space="preserve">“neanche ai santi del Signore è dato di narrare le sue meraviglie, che il Signore, l’Onnipotente, ha stabilito perché l’universo stesse saldo nella sua gloria”, </w:t>
      </w:r>
      <w:r w:rsidRPr="00E401C9">
        <w:rPr>
          <w:rFonts w:ascii="Arial" w:eastAsia="Calibri" w:hAnsi="Arial" w:cs="Arial"/>
          <w:color w:val="000000"/>
          <w:sz w:val="24"/>
          <w:szCs w:val="24"/>
        </w:rPr>
        <w:t xml:space="preserve">potrà mai esserci un solo uomo capace di estrarre da questo blocco di intensissima luce dallo splendore divino ed eterno una sola immagine contenente tutta la bellezza della Madre di Dio? Chi può è solo lo Spirito Santo. È Lui l’Artefice Divino al quale oggi noi chiediamo che ci faccia dono del suo scalpello divino e che guidi le nostre mani, facendoci lui estrarre da esso una stupenda immagine da far innamorare di essa prima i figli della Chiesa, che hanno paura di parlare della loro Madre come si conviene, e poi il mondo intero, il mondo dei non credenti, che non solo sono orfani del loro vero Padre, sono anche orfani della loro Madre e crescono privati di questi due santissimi amori. La verità del vero Padre rivela la verità della vera Madre, la verità della vera Madre rivela la verità del vero Padre. Chi non ha Maria come sue vera Madre non ha Dio come suo vero Padre. Chi non ha Dio come suo vero Padre neanche ha Maria come sua vera Madre. La vera Madre è l’opera del vero Padre, da Lui pensata dai giorni dell’eternità. La Vergine Maria non è frutto della Chiesa. Non è una sua creazione. La Vergine Maria è il desiderio terno, il pensiero eterno, il consiglio eterno del Dio vivo e vero. Del </w:t>
      </w:r>
      <w:r w:rsidRPr="00E401C9">
        <w:rPr>
          <w:rFonts w:ascii="Arial" w:eastAsia="Calibri" w:hAnsi="Arial" w:cs="Arial"/>
          <w:color w:val="000000"/>
          <w:sz w:val="24"/>
          <w:szCs w:val="24"/>
        </w:rPr>
        <w:lastRenderedPageBreak/>
        <w:t>solo Dio vivo e vero. Senza questa verità, ci perdiamo nelle confusioni di Satana e pensiamo che se magnifichiamo la Vergine Maria togliamo della gloria al Signore nostro Dio. Se i cieli narrano la gloria di Dio, infinitamente di più narra la gloria del Signore la Vergine Maria. La gloria dei cieli dinanzi alla gloria della Vergine Maria la possiamo paragonare alla luce di una candela dinanzi alla Donna vestita del sole eterno che è il Signore Dio nostro. Magnificare la gloria di Maria è magnificare il suo Autore. Se la Vergine Maria è l’opera d Dio e risplende nella creazione più che un miliardo di soli, quanto più grande è la magnificenza del nostro Dio e Signore. Cantando Maria, noi cantiamo la grandezza del nostro Dio.</w:t>
      </w:r>
    </w:p>
    <w:p w14:paraId="09B6D6D7" w14:textId="77777777" w:rsidR="00E401C9" w:rsidRPr="00E401C9" w:rsidRDefault="00E401C9" w:rsidP="00E401C9">
      <w:pPr>
        <w:spacing w:after="120" w:line="240" w:lineRule="auto"/>
        <w:jc w:val="both"/>
        <w:rPr>
          <w:rFonts w:ascii="Arial" w:eastAsia="Calibri" w:hAnsi="Arial" w:cs="Arial"/>
          <w:color w:val="000000"/>
          <w:sz w:val="24"/>
          <w:szCs w:val="24"/>
        </w:rPr>
      </w:pPr>
    </w:p>
    <w:p w14:paraId="465CA563"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481" w:name="_Toc216000656"/>
      <w:bookmarkStart w:id="482" w:name="_Toc218974975"/>
      <w:r w:rsidRPr="00E401C9">
        <w:rPr>
          <w:rFonts w:ascii="Arial" w:eastAsia="Times New Roman" w:hAnsi="Arial" w:cstheme="majorBidi"/>
          <w:b/>
          <w:color w:val="000000" w:themeColor="text1"/>
          <w:sz w:val="28"/>
          <w:szCs w:val="28"/>
          <w:lang w:val="la-Latn"/>
        </w:rPr>
        <w:t>LA VERGINE MARIA È SANTA</w:t>
      </w:r>
      <w:bookmarkEnd w:id="481"/>
      <w:bookmarkEnd w:id="482"/>
    </w:p>
    <w:p w14:paraId="6B41920A" w14:textId="77777777" w:rsidR="00E401C9" w:rsidRPr="00E401C9" w:rsidRDefault="00E401C9" w:rsidP="00E401C9">
      <w:pPr>
        <w:spacing w:after="120" w:line="240" w:lineRule="auto"/>
        <w:jc w:val="both"/>
        <w:rPr>
          <w:rFonts w:ascii="Arial" w:eastAsia="Calibri" w:hAnsi="Arial" w:cs="Arial"/>
          <w:i/>
          <w:iCs/>
          <w:color w:val="000000"/>
          <w:sz w:val="24"/>
          <w:szCs w:val="24"/>
        </w:rPr>
      </w:pPr>
      <w:bookmarkStart w:id="483" w:name="_Hlk215346451"/>
      <w:r w:rsidRPr="00E401C9">
        <w:rPr>
          <w:rFonts w:ascii="Arial" w:eastAsia="Calibri" w:hAnsi="Arial" w:cs="Arial"/>
          <w:i/>
          <w:iCs/>
          <w:color w:val="000000"/>
          <w:sz w:val="24"/>
          <w:szCs w:val="24"/>
        </w:rPr>
        <w:t xml:space="preserve">Santa Maria, Santa Madre di Dio, Santa Vergine delle vergini. </w:t>
      </w:r>
    </w:p>
    <w:bookmarkEnd w:id="483"/>
    <w:p w14:paraId="4D8C89F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Nel corso dei secoli, lo Spirito Santo ha prestato il suo scalpello divino a persone innamorati della Madre Celeste e Lui per mezzo di essi ha iniziato a trarre dal Suo blocco di luce intensissima dallo splendore divino ed eterno, delle immagini delle Celeste Madre, che dono confluite tutte nelle Litanie Lauretane. A queste immagini lo Spirito Santo ne può aggiungere infinite altre ancora. Il blocco dalla luce intensissima è come se ancora neanche si fosse iniziato a lavorare, tanto grande e impenetrabile è il suo mistero. Possiamo attestare che lo Spirito Santo ogni giorno estrae cose antiche e cose nuove. Le cose nuove aggiunte alle cose antiche, rendono nuove le cose antiche e il mistero della Madre celeste si riveste di più grande luce. Chi ama la Vergine Maria deve rivestire tutte le antiche immagini tratte ieri con le nuove immagini che si traggono oggi, così che aggiunge verità a verità, luce a luce, immagine a immagine. Antico e Nuovo danno pienezza. </w:t>
      </w:r>
    </w:p>
    <w:p w14:paraId="2396683B" w14:textId="77777777" w:rsidR="00E401C9" w:rsidRPr="00E401C9" w:rsidRDefault="00E401C9" w:rsidP="00E401C9">
      <w:pPr>
        <w:spacing w:after="120" w:line="240" w:lineRule="auto"/>
        <w:jc w:val="both"/>
        <w:rPr>
          <w:rFonts w:ascii="Arial" w:eastAsia="Calibri" w:hAnsi="Arial" w:cs="Arial"/>
          <w:color w:val="000000"/>
          <w:sz w:val="24"/>
          <w:szCs w:val="24"/>
        </w:rPr>
      </w:pPr>
    </w:p>
    <w:p w14:paraId="5C29778C"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484" w:name="_Toc216000657"/>
      <w:bookmarkStart w:id="485" w:name="_Toc218974976"/>
      <w:r w:rsidRPr="00E401C9">
        <w:rPr>
          <w:rFonts w:ascii="Arial" w:eastAsia="Times New Roman" w:hAnsi="Arial" w:cstheme="majorBidi"/>
          <w:b/>
          <w:color w:val="000000" w:themeColor="text1"/>
          <w:sz w:val="28"/>
          <w:szCs w:val="28"/>
          <w:lang w:val="la-Latn"/>
        </w:rPr>
        <w:t>PRIMA IMMAGINE: LA SANTITÀ</w:t>
      </w:r>
      <w:bookmarkEnd w:id="484"/>
      <w:bookmarkEnd w:id="485"/>
      <w:r w:rsidRPr="00E401C9">
        <w:rPr>
          <w:rFonts w:ascii="Arial" w:eastAsia="Times New Roman" w:hAnsi="Arial" w:cstheme="majorBidi"/>
          <w:b/>
          <w:color w:val="000000" w:themeColor="text1"/>
          <w:sz w:val="28"/>
          <w:szCs w:val="28"/>
          <w:lang w:val="la-Latn"/>
        </w:rPr>
        <w:t xml:space="preserve"> </w:t>
      </w:r>
    </w:p>
    <w:p w14:paraId="3DDC2714"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La prima immagine messa dinanzi ai nostri occhi dallo Spirito Santo è la Santità. Cosa è la santità? Santo è solo il Signore. Lui è il tre volte santo. È il Santissimo. In Dio la santità è purissima corrispondenza tra la natura eterna e la volontà eterna, tra la volontà eterna e la natura eterna, tra la volontà eterna e ogni moto eterno del suo cuore, tra ogni moto eterno del suo cuore e ogni opera da Lui creata all’esterno o a extra del suo mistero di Unità e di Trinità. La filosofia classica o scolastica insegna che Dio è atto puro. Lui è purissimo spirito. </w:t>
      </w:r>
      <w:bookmarkStart w:id="486" w:name="_Hlk215346205"/>
      <w:r w:rsidRPr="00E401C9">
        <w:rPr>
          <w:rFonts w:ascii="Arial" w:eastAsia="Calibri" w:hAnsi="Arial" w:cs="Arial"/>
          <w:color w:val="000000"/>
          <w:sz w:val="24"/>
          <w:szCs w:val="24"/>
        </w:rPr>
        <w:t>Purissimo amore. Purissima verità. Purissima giustizia. Purissima fedeltà. Purissimo e sommo bene. Purissima misericordia, purissima compassione, purissima bontà</w:t>
      </w:r>
      <w:bookmarkEnd w:id="486"/>
      <w:r w:rsidRPr="00E401C9">
        <w:rPr>
          <w:rFonts w:ascii="Arial" w:eastAsia="Calibri" w:hAnsi="Arial" w:cs="Arial"/>
          <w:color w:val="000000"/>
          <w:sz w:val="24"/>
          <w:szCs w:val="24"/>
        </w:rPr>
        <w:t xml:space="preserve">. Tutte queste proprietà della natura divina eterna e della volontà divina eterna sono la sua santità. Questo significa che in Dio non esiste dall’eternità senza principio all’eternità senza fine neanche la milionesima parte di un atomo di non amore, non verità, non giustizia, non fedeltà, non bene, non misericordia, non compassione, non pietà, non bontà. Il nostro Dio è il perfettissimo eterno. Lui è la perfezione eterna. </w:t>
      </w:r>
    </w:p>
    <w:p w14:paraId="41D3EF5A"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Ogni santità nella creatura fatta a immagine e a somiglianza di Dio è per partecipazione della santità del nostro Dio, Signore, Creatore. La santità di natura per creazione, dal Signore è stata sottoposta alla santità della volontà e la santità della volontà sottoposta all’obbedienza a ogni Parola che esce, è uscita, uscirà dalla bocca del Dio Creatore e Signore. Se la volontà obbedienza al suo Signore, </w:t>
      </w:r>
      <w:r w:rsidRPr="00E401C9">
        <w:rPr>
          <w:rFonts w:ascii="Arial" w:eastAsia="Calibri" w:hAnsi="Arial" w:cs="Arial"/>
          <w:color w:val="000000"/>
          <w:sz w:val="24"/>
          <w:szCs w:val="24"/>
        </w:rPr>
        <w:lastRenderedPageBreak/>
        <w:t xml:space="preserve">Creatore, Dio, la natura rimane nella sua santità e in essa cresce, crescendo in grazia, in sapienza, in costante obbedienza. Se la volontà non obbedisce, la natura cade dalla santità, cadendo dalla santità, cade dalla sua verità, dal suo amore, dalla sua sua luce.  Cade dalla sua giustizia, dalla sua fedeltà, dal suo bene, dalla sua misericordia, dalla sua compassione, dalla sua bontà. Diviene natura di falsità, di menzogna, di tenebre, di male. Tutto questo accade perché la volontà è caduta dalla sua verità e la verità della volontà è una sola: obbedire solo e sempre alla Parola del suo Dio. La santità nasce dall’obbedienza. La santità muore per la disobbedienza. </w:t>
      </w:r>
    </w:p>
    <w:p w14:paraId="7A92154D"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Quando noi diciamo che la Vergine Maria è Santa, che è Santa Madre di Dio, che è Santa Vergine delle vergini, altro non vogliamo dire se non che Maria sia come Madre e sia come Vergine dal primo istante del suo concepimento non solo è rimasta, ma ogni giorno cresce in modo “esponenziale”, nella grazia, nella sapienza, nella verità, nell’amore, nella compassione, nella bontà, nella fedeltà, nel bene, nella misericordia, nella giustizia. Tutta questa santità è il frutto della sua obbedienza alla voce del suo Signore, Dio, Creatore. Maria ha raggiunto sia come Madre che come Vergine il sommo del sommo della santità raggiungibile da una creatura. Come nella sua obbedienza non vi è nessun intervallo tra la Parola ascoltata e il compimento di essa. Un solo intervallo avrebbe reso non pura la sua obbedienza. Così non vi è alcun intervallo, neanche di un solo attimo nella crescita nella santità. Maria è santissima  in tutta la sua anima, in tutto il suo corpo, in tutto il suo spirito, in ogni suo pensiero, in ogni suo desiderio, in ogni sua volontà. La sua divina maternità e la sua verginità sono state vissute sempre nella santità più piena e più pura. È come se Dio avesse tratto la Vergine Maria da una sua costola del suo essere divino ed eterno, impastandola della santità attinta dal suo cuore e colmandola di purissima grazia e poi collocata nel suo cuore, affinché nessuno granello di male, anche il più invisibile, la sfiorasse, neanche con la sua ombra. </w:t>
      </w:r>
    </w:p>
    <w:p w14:paraId="5148215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Con la creazione della Vergine Maria, in un modo così sublime, tutta la creazione raggiunge il sommo della sua verità, della sua bellezza. della sua luce, della sua perfezione. Dio non potrà mai più creare una creatura così alta. Per creare la Vergine Maria ha messo in atto tutta la sua scienza, la sua sapienza, la sua intelligenza, il suo consiglio, la sua onnipotenza. Maria è il Limite non superabile da Dio. Dinanzi a Lei si fermano scienza, sapienza. intelligenza, consiglio, onnipotenza. Dinanzi alla  Vergine Maria c’è solo il Verbo che in Lei si è fatto carne, c’è il Padre e lo Spirito Santo. Il Padre, il Figlio e lo Spirito Santo sono di natura eterna e increata. Il Filio di Dio che diviene figlio di Maria è insieme di natura eterna non creata e in quanto vero uomo è di natura creata dallo Spirito Santo per Maria. Ecco perché va detto che le meraviglie compiute dal Signore Dio in Maria,  sono ancora tutte da esplorare e più ci si sprofonda in queste meraviglie e più le profondità si rivelano ancora più profonde. Come non si può esplorare il cuore di Dio così non si potranno mai esplorare le meraviglie che avvolgono la Madre di Dio. </w:t>
      </w:r>
    </w:p>
    <w:p w14:paraId="57349FF6"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Solo con l’aiuto dello Spirito Santo sarà possibile trarre da questo blocco di luce purissima dallo splendore divino delle immagini della Madre di Dio. Sono però immagini che mai potranno essere comprese isolatamente o singolarmente. Una immagine va sempre unita a tutte le altri immagini. Solo la moltitudine della immagine ci offre una immagine piena da leggere, da contemplare, da ammirare. A questa immagine piena, sempre lo Spirito Santo, ci farà aggiungere altre immagini perché essa diventino sempre più piena e perfetta. L’Apostolo Giovanni, per opera </w:t>
      </w:r>
      <w:r w:rsidRPr="00E401C9">
        <w:rPr>
          <w:rFonts w:ascii="Arial" w:eastAsia="Calibri" w:hAnsi="Arial" w:cs="Arial"/>
          <w:color w:val="000000"/>
          <w:sz w:val="24"/>
          <w:szCs w:val="24"/>
        </w:rPr>
        <w:lastRenderedPageBreak/>
        <w:t xml:space="preserve">dello Spirito Santo prima ci offre l’immagine di Maria nelle nozze di Cana. Poi ci offre l’immagine di Maria ai piedi della croce. Infine ci offre l’immagine di Maria, la donna vestita d sole con una corona di dodici stelle sul suo capo e con la luna sotto i suoi piedi. Aggiungendo immagine a immagine abbiamo una visione perfetta. Ad essa vanno però aggiunte tutte le altri immagini dell’Antico e del Nuovo Testamento. </w:t>
      </w:r>
    </w:p>
    <w:p w14:paraId="18E97C88" w14:textId="77777777" w:rsidR="00E401C9" w:rsidRPr="00E401C9" w:rsidRDefault="00E401C9" w:rsidP="00E401C9">
      <w:pPr>
        <w:spacing w:after="120" w:line="240" w:lineRule="auto"/>
        <w:jc w:val="both"/>
        <w:rPr>
          <w:rFonts w:ascii="Arial" w:eastAsia="Calibri" w:hAnsi="Arial" w:cs="Arial"/>
          <w:color w:val="000000"/>
          <w:sz w:val="24"/>
          <w:szCs w:val="24"/>
        </w:rPr>
      </w:pPr>
    </w:p>
    <w:p w14:paraId="505B30EA"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487" w:name="_Toc216000658"/>
      <w:bookmarkStart w:id="488" w:name="_Toc218974977"/>
      <w:r w:rsidRPr="00E401C9">
        <w:rPr>
          <w:rFonts w:ascii="Arial" w:eastAsia="Times New Roman" w:hAnsi="Arial" w:cstheme="majorBidi"/>
          <w:b/>
          <w:color w:val="000000" w:themeColor="text1"/>
          <w:sz w:val="28"/>
          <w:szCs w:val="28"/>
          <w:lang w:val="la-Latn"/>
        </w:rPr>
        <w:t>LA VERGNE MARIA È MADRE</w:t>
      </w:r>
      <w:bookmarkEnd w:id="487"/>
      <w:bookmarkEnd w:id="488"/>
      <w:r w:rsidRPr="00E401C9">
        <w:rPr>
          <w:rFonts w:ascii="Arial" w:eastAsia="Times New Roman" w:hAnsi="Arial" w:cstheme="majorBidi"/>
          <w:b/>
          <w:color w:val="000000" w:themeColor="text1"/>
          <w:sz w:val="28"/>
          <w:szCs w:val="28"/>
          <w:lang w:val="la-Latn"/>
        </w:rPr>
        <w:t xml:space="preserve"> </w:t>
      </w:r>
    </w:p>
    <w:p w14:paraId="55707419" w14:textId="77777777" w:rsidR="00E401C9" w:rsidRPr="00E401C9" w:rsidRDefault="00E401C9" w:rsidP="00E401C9">
      <w:pPr>
        <w:spacing w:after="120" w:line="240" w:lineRule="auto"/>
        <w:jc w:val="both"/>
        <w:rPr>
          <w:rFonts w:ascii="Arial" w:eastAsia="Calibri" w:hAnsi="Arial" w:cs="Arial"/>
          <w:i/>
          <w:iCs/>
          <w:color w:val="000000"/>
          <w:sz w:val="24"/>
          <w:szCs w:val="24"/>
        </w:rPr>
      </w:pPr>
      <w:bookmarkStart w:id="489" w:name="_Hlk215377191"/>
      <w:r w:rsidRPr="00E401C9">
        <w:rPr>
          <w:rFonts w:ascii="Arial" w:eastAsia="Calibri" w:hAnsi="Arial" w:cs="Arial"/>
          <w:i/>
          <w:iCs/>
          <w:color w:val="000000"/>
          <w:sz w:val="24"/>
          <w:szCs w:val="24"/>
        </w:rPr>
        <w:t xml:space="preserve">Madre di Dio, Madre di Cristo, </w:t>
      </w:r>
      <w:bookmarkStart w:id="490" w:name="_Hlk215381755"/>
      <w:r w:rsidRPr="00E401C9">
        <w:rPr>
          <w:rFonts w:ascii="Arial" w:eastAsia="Calibri" w:hAnsi="Arial" w:cs="Arial"/>
          <w:i/>
          <w:iCs/>
          <w:color w:val="000000"/>
          <w:sz w:val="24"/>
          <w:szCs w:val="24"/>
        </w:rPr>
        <w:t xml:space="preserve">Madre della Chiesa, Madre di misericordia, Madre della divina grazia, Madre della speranza, </w:t>
      </w:r>
      <w:bookmarkEnd w:id="490"/>
      <w:r w:rsidRPr="00E401C9">
        <w:rPr>
          <w:rFonts w:ascii="Arial" w:eastAsia="Calibri" w:hAnsi="Arial" w:cs="Arial"/>
          <w:i/>
          <w:iCs/>
          <w:color w:val="000000"/>
          <w:sz w:val="24"/>
          <w:szCs w:val="24"/>
        </w:rPr>
        <w:t>Madre purissima, Madre castissima, Madre sempre vergine, Madre immacolata, Madre degna d'amore, Madre ammirabile, Madre del buon consiglio, Madre del Creatore, Madre del Salvatore.</w:t>
      </w:r>
    </w:p>
    <w:p w14:paraId="5622BCEC" w14:textId="77777777" w:rsidR="00E401C9" w:rsidRPr="00E401C9" w:rsidRDefault="00E401C9" w:rsidP="00E401C9">
      <w:pPr>
        <w:spacing w:after="120" w:line="240" w:lineRule="auto"/>
        <w:jc w:val="both"/>
        <w:rPr>
          <w:rFonts w:ascii="Arial" w:eastAsia="Calibri" w:hAnsi="Arial" w:cs="Arial"/>
          <w:i/>
          <w:iCs/>
          <w:color w:val="000000"/>
          <w:sz w:val="24"/>
          <w:szCs w:val="24"/>
        </w:rPr>
      </w:pPr>
    </w:p>
    <w:p w14:paraId="0DB67B69"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491" w:name="_Toc216000659"/>
      <w:bookmarkStart w:id="492" w:name="_Toc218974978"/>
      <w:bookmarkEnd w:id="489"/>
      <w:r w:rsidRPr="00E401C9">
        <w:rPr>
          <w:rFonts w:ascii="Arial" w:eastAsia="Times New Roman" w:hAnsi="Arial" w:cstheme="majorBidi"/>
          <w:b/>
          <w:color w:val="000000" w:themeColor="text1"/>
          <w:sz w:val="28"/>
          <w:szCs w:val="28"/>
          <w:lang w:val="la-Latn"/>
        </w:rPr>
        <w:t>SECONDA IMMAGINE: LA DIVINA MATERNITÀ.</w:t>
      </w:r>
      <w:bookmarkEnd w:id="491"/>
      <w:bookmarkEnd w:id="492"/>
      <w:r w:rsidRPr="00E401C9">
        <w:rPr>
          <w:rFonts w:ascii="Arial" w:eastAsia="Times New Roman" w:hAnsi="Arial" w:cstheme="majorBidi"/>
          <w:b/>
          <w:color w:val="000000" w:themeColor="text1"/>
          <w:sz w:val="28"/>
          <w:szCs w:val="28"/>
          <w:lang w:val="la-Latn"/>
        </w:rPr>
        <w:t xml:space="preserve"> </w:t>
      </w:r>
    </w:p>
    <w:p w14:paraId="2CA91E2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La maternità è nell’ordine della generazione. Carne da carne, spirito da spirito, carne da carne, per dono. L’anima non ha generazione. L’anima è creata direttamente da Dio nel momento del concepimento. Da questo istante la carne non più carne. Il sangue non è  più sangue, ma vera persona umana, vero uomo o vera donna, vero maschio o vera femmina. Ecco perché l’aborto è vero omicidio. La Vergine Maria è Madre di Dio. Lei però non ga generato la Persona divina del Figlio per opera dello Spirito Santo senza il concorso dell’uomo. Per opera dello Spirito Santo la Persona divina eterna, nel suo grembo, si è fatta vero uomo. Essendo il vero Figlio di Dio che nasce, Lei è vera Madre di Dio. Non nasce la carne da Maria, nasce la Persona che è Dio. La differenza tra incarnazione e partecipazione va sempre fatta. Noi siamo partecipi della natura divina.  Noi siamo anche partecipi della pienezza di Dio. Siamo partecipi  della pienezza di Dio a motivo della nostra elevazione alla dignità di essere corpo di Cristo. Essendo noi corpo di Cristo e abitando Dio in Cristo corporalmente con la pienezza della sua divinità, di questa pienezza anche noi diveniamo partecipi.</w:t>
      </w:r>
    </w:p>
    <w:p w14:paraId="6EF74C35"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Maria partecipa della natura divina, partecipa della pienezza di Dio al sommo del sommo di ogni possibilità concessa alla creatura più santa del cielo e della terra. In Lei però Dio non partecipa della sua umanità, in Lei Dio si fa vero uomo. In Lei Dio si incarna. Et incarnatus est. In Lei Dio è carne dalla carne di Maria e cuore del suo cuore, alito del suo alito e amore del suo amore. In Lei Dio non assume un forma umana. Si fa vero uomo. Essere vero uomo significa avere un proprio corpo, un proprio spirito, una propria anima, una propria volontà, un proprio cuore. L’incarnazione del Figlio eterno del Padre comporta che non esistano in Cristo due persone. Se così fosse vi sarebbe solo unione e non incarnazione. La persona è una, è la Persona eterna del Verbo, le nature sono due, nelle quali sussiste la Persona divina del Verbo.</w:t>
      </w:r>
    </w:p>
    <w:p w14:paraId="20337F5F"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Questo significa che è il Verbo di Dio che si fa uomo. È il Verbo di Dio che nasce. È il Verbo di Dio che cresce in sapienza e grazia. È il Verbo di Dio che viene crocifisso. È il Verbo Dio che muore sulla croce. È il Verbo Dio che si umilia e si annienta. È il Verbo di Dio che risorge ed è il Verbo di Dio che ascende al cielo e viene costituito  Signore dei signori, Principe dei re della terra, Giudice dei vivi e dei morti. È al Verbo di Dio che viene consegnato il Libro sigillato con sette sigilli, con il potere di scioglierli </w:t>
      </w:r>
      <w:r w:rsidRPr="00E401C9">
        <w:rPr>
          <w:rFonts w:ascii="Arial" w:eastAsia="Calibri" w:hAnsi="Arial" w:cs="Arial"/>
          <w:color w:val="000000"/>
          <w:sz w:val="24"/>
          <w:szCs w:val="24"/>
        </w:rPr>
        <w:lastRenderedPageBreak/>
        <w:t>e di compiere ciò che in questo Libro è stato scritto per la conversione e la salvezza di ogni uomo. La carne di Maria è vera carne di Dio per incarnazione. Se non fosse per incarnazione avremmo solo una unione spirituale tra due persone, la persone del vero Dio e la persona del vero uomo. Invece in Cristo vi è una sola Persona e due vere nature, vera natura divina e vera natura umana. A motivo dell’incarnazione, che è mistero unico nell’eternità e nella storia, urge separare la maternità per generazione, dalla maternità mistica, maternità spirituale, maternità per grazia, maternità per vera adozione nello Spirito Santo.</w:t>
      </w:r>
    </w:p>
    <w:p w14:paraId="72AA2B90"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Per generazione, per incarnazione e per nascita fisica e reale, Maria è solo Madre di Dio, Madre di Cristo, M</w:t>
      </w:r>
      <w:r w:rsidRPr="00E401C9">
        <w:rPr>
          <w:rFonts w:ascii="Arial" w:eastAsia="Calibri" w:hAnsi="Arial" w:cs="Arial"/>
          <w:i/>
          <w:iCs/>
          <w:color w:val="000000"/>
          <w:sz w:val="24"/>
          <w:szCs w:val="24"/>
        </w:rPr>
        <w:t>adre del Creatore, Madre del Salvatore, Madre del Redentore.</w:t>
      </w:r>
      <w:r w:rsidRPr="00E401C9">
        <w:rPr>
          <w:rFonts w:ascii="Arial" w:eastAsia="Calibri" w:hAnsi="Arial" w:cs="Arial"/>
          <w:color w:val="000000"/>
          <w:sz w:val="24"/>
          <w:szCs w:val="24"/>
        </w:rPr>
        <w:t xml:space="preserve"> Madre del Figlio di Dio che è Dio, che è IL Cristo, che è IL Creatore, che è il Salvatore, che è Dio. Poiché il Figlio di Dio, fattosi vero figlio dell’uomo in Lei, è la Chiesa, è la misericordia, è la grazia, è la nostra speranza, Maria è vera Madre </w:t>
      </w:r>
      <w:r w:rsidRPr="00E401C9">
        <w:rPr>
          <w:rFonts w:ascii="Arial" w:eastAsia="Calibri" w:hAnsi="Arial" w:cs="Arial"/>
          <w:i/>
          <w:iCs/>
          <w:color w:val="000000"/>
          <w:sz w:val="24"/>
          <w:szCs w:val="24"/>
        </w:rPr>
        <w:t xml:space="preserve">della Chiesa, della misericordia, della divina grazia, della speranza. </w:t>
      </w:r>
      <w:r w:rsidRPr="00E401C9">
        <w:rPr>
          <w:rFonts w:ascii="Arial" w:eastAsia="Calibri" w:hAnsi="Arial" w:cs="Arial"/>
          <w:color w:val="000000"/>
          <w:sz w:val="24"/>
          <w:szCs w:val="24"/>
        </w:rPr>
        <w:t xml:space="preserve">Se fosse solo questo, tutto si arresterebbe al momento del concepimento e della nascita di Cristo Gesù. Ecco invece la santissima grazia che il Signore Dio, per decreto eterno, ha elargito alla Vergine Maria: Sempre per opera dello Spirito Santo,  oggi da Lei e solo per Lei nasce il Figlio di Dio. Oggi da Lei e per Lei nasce Cristo. Oggi da Lei e per Lei  nasce il Cristo-Chiesa. Oggi da Lei e per Lei nasce Cristo-Misericordia. Oggi da Lei e per Lei nasce Cristo-Divina Grazia. Oggi da Lei e per Lei nasce Cristo-Buon Consiglio. Oggi da Lei e per Lei nasce il Verbo-Creatore. Oggi da Lei e per Lei nasce il Verbo-Salvatore. </w:t>
      </w:r>
    </w:p>
    <w:p w14:paraId="05561B2B"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C’è una ulteriore verità da aggiungere. Nascendo il Figlio di Dio in questo oggi senza tempo, in questo oggi perenne, nasce con tutta la purezza, la castità, la verginità della Madre sua. Anche Lui nasce immacolato, degno di amore, persona ammirabile. Alla santità personale che è altissima, aggiunge oggi la santità della Madre anch’essa altissima. Ecco perché la Vergine Maria è</w:t>
      </w:r>
      <w:r w:rsidRPr="00E401C9">
        <w:rPr>
          <w:rFonts w:ascii="Arial" w:eastAsia="Calibri" w:hAnsi="Arial" w:cs="Arial"/>
          <w:i/>
          <w:iCs/>
          <w:color w:val="000000"/>
          <w:sz w:val="24"/>
          <w:szCs w:val="24"/>
        </w:rPr>
        <w:t xml:space="preserve"> vera Madre della Chiesa, vera Madre di misericordia, vera Madre della divina grazia, vera Madre della speranza. </w:t>
      </w:r>
      <w:r w:rsidRPr="00E401C9">
        <w:rPr>
          <w:rFonts w:ascii="Arial" w:eastAsia="Calibri" w:hAnsi="Arial" w:cs="Arial"/>
          <w:color w:val="000000"/>
          <w:sz w:val="24"/>
          <w:szCs w:val="24"/>
        </w:rPr>
        <w:t>Facendosi carne oggi in Lei e nascendo da Lei, Maria dona al Figlio suo tutto ciò che Lei è per grazia del Padre celeste. Lei dona al Figlio la pienezza della sua grazia, la pienezza del suo sacrificio, la pienezza della sua obbedienza, la pienezza della sua immolazione, la pienezza del suo amore, la pienezza della sua santità, la pienezza della sua purezza e verginità, la pienezza di ogni sua virtù. In quest’oggi del concepimento e nascita di Gesù, Maria partecipa e dona a Cristo Gesù tutto ciò che Dio ha fatto e operato in Lei per opera del suo Santo Spirito. Gesù così porta sulla nostra terra, tutta la ricchezza di Dio e la ricchezza della Madre sua, la ricchezza che è Dio oggi, dopo la sua passione e morte e la ricchezza che è la Madre sua dopo il suo martirio ai piedi della croce. Maria è Madre della Chiesa, Madre della grazia divina, Madre della misericordia, Madre della speranza, perché per opera dello Spirito Santo, oggi genera Cristo dalla potenza del suo essere corpo di Cristo, del suo essere grazia divina, del suo essere misericordia, del suo essere speranza. In tal senso è anche Madre per generazione. Gesù non è solo il frutto del seno della Vergine Maria, è anche il frutto del suo cuore e della anima, è il frutto di ogni sua virtù, è il frutto della purezza e della santità della sua grazia, non ieri, ma oggi. Oggi Gesù, per opera dello Spirito Santo, è il frutto di ogni pienezza che è Maria e che è in Maria. Gesù è generato e dato al mondo con tutta la pienezza di Maria.</w:t>
      </w:r>
    </w:p>
    <w:p w14:paraId="535CEACE"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lastRenderedPageBreak/>
        <w:t xml:space="preserve">Quanto viene predicato della Vergine Maria, va predicato con modalità non di incarnazione reale e fisica, ma di vera incarnazione spirituale e mistica di ogni discepolo di Gesù. Il discepolo di Gesù non deve dare al mondo un Cristo nudo, spoglio, senza tunica, senza mantello, senza sandali. Deve dare al mondo Gesù coperto della tunica della sua carità, del mantello della sua fede, dei sandali del suo zelo perla missione di salvezza. Deve dargli la sua bocca e il suo cuore nel quale regna la purissima Parola di salvezza e di redenzione. Deve dargli gli occhi della sua purezza di cuore e gli orecchi della sua obbedienza alla voce del Padre. Deve rivestire Cristo Gesù di tutta la sua purezza e verginità. Se lui dona un Cristo nudo o addirittura un Cristo morto nel suo cuore, lui non è più </w:t>
      </w:r>
      <w:r w:rsidRPr="00E401C9">
        <w:rPr>
          <w:rFonts w:ascii="Arial" w:eastAsia="Calibri" w:hAnsi="Arial" w:cs="Arial"/>
          <w:i/>
          <w:iCs/>
          <w:color w:val="000000"/>
          <w:sz w:val="24"/>
          <w:szCs w:val="24"/>
        </w:rPr>
        <w:t>“madre”</w:t>
      </w:r>
      <w:r w:rsidRPr="00E401C9">
        <w:rPr>
          <w:rFonts w:ascii="Arial" w:eastAsia="Calibri" w:hAnsi="Arial" w:cs="Arial"/>
          <w:color w:val="000000"/>
          <w:sz w:val="24"/>
          <w:szCs w:val="24"/>
        </w:rPr>
        <w:t xml:space="preserve"> di Cristo Gesù. Per lui si ferma il corso della redenzione, della salvezza, della vita. Chi è vero figli di Maria, come da Lei oggi riceve il Cristo rivestito di tutta la luce del Padre e di tutta la luce della Madre, di tutta la santità del Padre e di tutta la santità della Madre, di tutta la purezza del Padre e di tutta la purezza della Madre, di tutta la vita del Padre e di tutta la vita della Madre, così deve dare Cristo ogni suo figlio. oggi: ricco di ogni ricchezza del Padre, di ogni ricchezza dello Spirito Santo, di ogni ricchezza della Madre. A questa ricchezza deve aggiunge la sua personale ricchezza. Se il figlio di Maria è nudo e spoglio della sua ricchezza, è spoglio anche della ricchezza ricevuta e il Cristo che dona è un Cristo nudo, spoglio, svestito, senza alcuna tunica, alcun mantello, senza sandali, senza cuore, senza bocca, senza orecchi. </w:t>
      </w:r>
    </w:p>
    <w:p w14:paraId="2EA8C4CB"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Maria è il frutto della grazia di Cristo. Maria mette a frutto tutta la grazia di Cristo e dona questo frutto al Figlio suo. Cristo Gesù dona al Padre la sua grazia. Il Padre crea la Vergine Maria con tutta la grazia del Figlio. Maria mette a frutto tutta la grazia del Figlio, la dona al Padre e il Padre riveste Cristo con tutta la grazia del Figlio e tutta la grazia della Madre. Cristo Gesù è la fonte, la sorgente della grazia con la quale Maria viene creata. Poiché unica e sola fonte originante, Cristo Gesù è il solo Redentore dell’uomo. Non esistono altri Redentori e neanche altri Corredentori e altre Corredentrici come fonte originante. Come fonti originate, frutto della grazia di Cristo Gesù, tutti i rendenti in Cristo devono aggiungere il frutto della grazia di Cristo ai meriti di Cristo perché la Redenzione da Lui operata raggiunga ogni uomo. In tale senso ogni redento da Cristo è chiamato a partecipazione alla redenzione di Cristo Signore. Maria vi partecipa al sommo della sua santità e vi partecipa come vera Madre di Cristo, Madre dalla purezza e santità del suo corpo, Madre dalla purezza e santità del suo spirito, Madre dalla purezza e santità della sua anima, Madre dalla purezza e santità della sua volontà, Madre dalla purezza e santità del suo sacrificio e santità della sua profezia, del suo sacerdozio comune, non ordinato, Madre dalla purezza e santità di tutto il suo essere. Lei pone oggi a servizio della Redenzione del Figlio suo tutto il frutto della grazia del Figlio con la quale è stata arricchita dal Padre celeste per opera dello Spirito Santo. Anche questa verità e differenza va sempre operata quando si parla della Madre di Dio. Oggi spesso si parla dal confusione e così si oscura tutto il mistero della nostra celeste Madre.</w:t>
      </w:r>
    </w:p>
    <w:p w14:paraId="1B925F10" w14:textId="77777777" w:rsidR="00E401C9" w:rsidRPr="00E401C9" w:rsidRDefault="00E401C9" w:rsidP="00E401C9">
      <w:pPr>
        <w:spacing w:after="120" w:line="240" w:lineRule="auto"/>
        <w:jc w:val="both"/>
        <w:rPr>
          <w:rFonts w:ascii="Arial" w:eastAsia="Calibri" w:hAnsi="Arial" w:cs="Arial"/>
          <w:color w:val="000000"/>
          <w:sz w:val="24"/>
          <w:szCs w:val="24"/>
        </w:rPr>
      </w:pPr>
    </w:p>
    <w:p w14:paraId="5955AEF2"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493" w:name="_Toc216000660"/>
      <w:bookmarkStart w:id="494" w:name="_Toc218974979"/>
      <w:r w:rsidRPr="00E401C9">
        <w:rPr>
          <w:rFonts w:ascii="Arial" w:eastAsia="Times New Roman" w:hAnsi="Arial" w:cstheme="majorBidi"/>
          <w:b/>
          <w:color w:val="000000" w:themeColor="text1"/>
          <w:sz w:val="28"/>
          <w:szCs w:val="28"/>
          <w:lang w:val="la-Latn"/>
        </w:rPr>
        <w:t>MARIA È LA SEMPRE VERGINE</w:t>
      </w:r>
      <w:bookmarkEnd w:id="493"/>
      <w:bookmarkEnd w:id="494"/>
    </w:p>
    <w:p w14:paraId="4725545A"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 xml:space="preserve">Vergine prudente, Vergine degna di onore, Vergine degna di lode, Vergine potente, Vergine clemente, Vergine fedele. </w:t>
      </w:r>
    </w:p>
    <w:p w14:paraId="7E21E3BF" w14:textId="77777777" w:rsidR="00E401C9" w:rsidRPr="00E401C9" w:rsidRDefault="00E401C9" w:rsidP="00E401C9">
      <w:pPr>
        <w:spacing w:after="120" w:line="240" w:lineRule="auto"/>
        <w:jc w:val="both"/>
        <w:rPr>
          <w:rFonts w:ascii="Arial" w:eastAsia="Calibri" w:hAnsi="Arial" w:cs="Arial"/>
          <w:color w:val="000000"/>
          <w:sz w:val="24"/>
          <w:szCs w:val="24"/>
        </w:rPr>
      </w:pPr>
    </w:p>
    <w:p w14:paraId="752B1B88"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495" w:name="_Toc216000661"/>
      <w:bookmarkStart w:id="496" w:name="_Toc218974980"/>
      <w:r w:rsidRPr="00E401C9">
        <w:rPr>
          <w:rFonts w:ascii="Arial" w:eastAsia="Times New Roman" w:hAnsi="Arial" w:cstheme="majorBidi"/>
          <w:b/>
          <w:color w:val="000000" w:themeColor="text1"/>
          <w:sz w:val="28"/>
          <w:szCs w:val="28"/>
          <w:lang w:val="la-Latn"/>
        </w:rPr>
        <w:lastRenderedPageBreak/>
        <w:t>TERZA IMMAGINE: LA VERGINITÀ DI MARIA</w:t>
      </w:r>
      <w:bookmarkEnd w:id="495"/>
      <w:bookmarkEnd w:id="496"/>
      <w:r w:rsidRPr="00E401C9">
        <w:rPr>
          <w:rFonts w:ascii="Arial" w:eastAsia="Times New Roman" w:hAnsi="Arial" w:cstheme="majorBidi"/>
          <w:b/>
          <w:color w:val="000000" w:themeColor="text1"/>
          <w:sz w:val="28"/>
          <w:szCs w:val="28"/>
          <w:lang w:val="la-Latn"/>
        </w:rPr>
        <w:t xml:space="preserve"> </w:t>
      </w:r>
    </w:p>
    <w:p w14:paraId="11CC2812"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È vergine prudente, sapiente, fedele. clemente, pia, misericordiosa, accorta, forte, dalla grande obbedienza, dal cuore puro, dall’elevazione spirituale altissima. Per queste sue peculiari virtù è degna di ogni onore e lode. La lode e l’onore che riceve nei cieli santi è cosa santissima che li riceva anche sulla terra. Invece a volte ci si vergogna di nominarla. Si ha paura di lodarla. Si ha timore di parlare di Lei. Addirittura sono molti coloro che della sua purissima verità e della centralità che lei occupa nella nostra fede, ne fanno solo una postilla, quando la fanno, solo per ricordare che Lei esiste nel vastissimo panorama della Divina Rivelazione. Questo significa che né Dio Padre, né Cristo Signore, né lo Spirito Santo sono confessati secondo verità. Noi non esaminiamo le virtù della Vergine che in Lei sono vissute al sommo della loro verità. Vogliamo invece dedicarci a meditare sulla verità della verginità che avvolge la Madre di Dio. È infatti la Verginità che fa risplendere sul volto della Madre nostra una luce divina intensa, più intensa di quella che brillava sul volto di Mosè dopo aver dimorato con il Signore Dio sul monte per quaranta giorni. Mosè si era impregnato della luce del suo Dio.</w:t>
      </w:r>
    </w:p>
    <w:p w14:paraId="6029F129" w14:textId="77777777" w:rsidR="00E401C9" w:rsidRPr="00E401C9" w:rsidRDefault="00E401C9" w:rsidP="00E401C9">
      <w:pPr>
        <w:spacing w:after="120" w:line="240" w:lineRule="auto"/>
        <w:jc w:val="both"/>
        <w:rPr>
          <w:rFonts w:ascii="Arial" w:eastAsia="Calibri" w:hAnsi="Arial" w:cs="Arial"/>
          <w:b/>
          <w:bCs/>
          <w:color w:val="000000"/>
          <w:sz w:val="24"/>
          <w:szCs w:val="24"/>
        </w:rPr>
      </w:pPr>
    </w:p>
    <w:p w14:paraId="44159BB1"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497" w:name="_Toc216000662"/>
      <w:bookmarkStart w:id="498" w:name="_Toc218974981"/>
      <w:r w:rsidRPr="00E401C9">
        <w:rPr>
          <w:rFonts w:ascii="Arial" w:eastAsia="Times New Roman" w:hAnsi="Arial" w:cstheme="majorBidi"/>
          <w:b/>
          <w:color w:val="000000" w:themeColor="text1"/>
          <w:sz w:val="28"/>
          <w:szCs w:val="28"/>
          <w:lang w:val="la-Latn"/>
        </w:rPr>
        <w:t>MARIA À VERGINE NEL SUO CORPO.</w:t>
      </w:r>
      <w:bookmarkEnd w:id="497"/>
      <w:bookmarkEnd w:id="498"/>
      <w:r w:rsidRPr="00E401C9">
        <w:rPr>
          <w:rFonts w:ascii="Arial" w:eastAsia="Times New Roman" w:hAnsi="Arial" w:cstheme="majorBidi"/>
          <w:b/>
          <w:color w:val="000000" w:themeColor="text1"/>
          <w:sz w:val="28"/>
          <w:szCs w:val="28"/>
          <w:lang w:val="la-Latn"/>
        </w:rPr>
        <w:t xml:space="preserve"> </w:t>
      </w:r>
    </w:p>
    <w:p w14:paraId="0C02C16D"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Maria ha non ha mai conosciuto uomo. Il suo corpo è tutto del suo Dio, a Lui lei ne ha fatto sacrificio perenne, un sacrificio vivente. Per purissima rivelazione sappiamo che Lei ha concepito nel suo seno vergine il Verbo della vita, il Figlio unigenito del Padre. Lo ha concepito per opera dello Spirito Santo. Giuseppe è stato sempre suo castissimo sposo. Sono pertanto tutti in grandissimo errore quanti dicono che la Vergine abbia avuto più figli. Gesù è senza fratelli e senza sorelle secondo la carne. Gesù ha solo sorelle e fratelli secondo lo spirito. Chi afferma questa menzogna attesta di essere solo bocca di Satana, perché solo  lui ha un così grande odio contro la Madre di Dio da volerla distruggere in ogni cuore. La verginità di Maria riguarda ogni atomo del suo corpo. Mai un solo atomo del suo corpo è appartenuto alla terra, al mondo. Ogni atomo del suo corpo da Lei è stato consacrato per rendere al Signore nostro Dio la più grande lode e gloria, ogni onore e benedizione. </w:t>
      </w:r>
    </w:p>
    <w:p w14:paraId="60C32A31"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Questa verità va scritta in ogni cuore che ama La Madre di Dio. Non c’è mai stata alcuna impurità nel suo corpo, santissimo lo ha ricevuto dal Padre celeste. Santissimo lo ha custodito per tutti i giorni della sua vita. Santissimo lo ha consegnato al Padre, al sommo della santità raggiunta. Il Padre lo trasformasse in luce e in spirito nel giorno del suo transito nei cieli beati colmi di sola luce. Se uno mettesse ogni impegno e si servisse dei più potenti microscopi elettronici dei tempi nuovi e cercasse di trovare un solo atomo di male non lo troverebbe. Rimarrebbe pieno di stupore e senza parola dinanzi alla verginità del corpo della Vergine Maria. Anche il corpo di Maria è stato intessuto di grazia, di purezza, di santità. </w:t>
      </w:r>
    </w:p>
    <w:p w14:paraId="3A369176"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Quando noi parliamo della creazione della Vergine Maria, è come se vedessimo il Signore che non prende la polvere del suolo per creare il corpo nel quale poi dovrà spirare l’alito della vita. Prende invece polvere di grazia e di luce e con questa polvere forma il corpo di Maria, che è il pensiero e il decreto eterno del Padre sotto consiglio eterno del Figlio e dello Spirito Santo. Maria è stata creata priva di ogni imperfezione che è propria della polvere della terra. È questa l’altissima differenza tra la vergine Maria e ogni altro uomo. Questa differenza va gridata da ogni monte </w:t>
      </w:r>
      <w:r w:rsidRPr="00E401C9">
        <w:rPr>
          <w:rFonts w:ascii="Arial" w:eastAsia="Calibri" w:hAnsi="Arial" w:cs="Arial"/>
          <w:color w:val="000000"/>
          <w:sz w:val="24"/>
          <w:szCs w:val="24"/>
        </w:rPr>
        <w:lastRenderedPageBreak/>
        <w:t>elevato perché l’ascoltino tutti gli abitanti della terra, tutti gli abitanti del cielo e anche dell’inferno. Neanche gli angeli del cielo possiedono una purezza di luce simile a quella della Madre di Dio. Ecco perché Lei è degna di lode e di gloria. Maria racchiude nel suo corpo tutta la perfezione del cielo e della terra, superandola con distanza infinita. Se non mettiamo in luce questa infinita distanza, nulla abbiamo compreso di Lei. Maria anche nel suo corpo è oltre ogni pensabile e ogni immaginabile umano.</w:t>
      </w:r>
    </w:p>
    <w:p w14:paraId="5A7738C7" w14:textId="77777777" w:rsidR="00E401C9" w:rsidRPr="00E401C9" w:rsidRDefault="00E401C9" w:rsidP="00E401C9">
      <w:pPr>
        <w:spacing w:after="120" w:line="240" w:lineRule="auto"/>
        <w:jc w:val="both"/>
        <w:rPr>
          <w:rFonts w:ascii="Arial" w:eastAsia="Calibri" w:hAnsi="Arial" w:cs="Arial"/>
          <w:b/>
          <w:bCs/>
          <w:color w:val="000000"/>
          <w:sz w:val="24"/>
          <w:szCs w:val="24"/>
        </w:rPr>
      </w:pPr>
    </w:p>
    <w:p w14:paraId="2ACA0D20"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499" w:name="_Toc216000663"/>
      <w:bookmarkStart w:id="500" w:name="_Toc218974982"/>
      <w:r w:rsidRPr="00E401C9">
        <w:rPr>
          <w:rFonts w:ascii="Arial" w:eastAsia="Times New Roman" w:hAnsi="Arial" w:cstheme="majorBidi"/>
          <w:b/>
          <w:color w:val="000000" w:themeColor="text1"/>
          <w:sz w:val="28"/>
          <w:szCs w:val="28"/>
          <w:lang w:val="la-Latn"/>
        </w:rPr>
        <w:t>MARIA È VERGINE NELL’ANIMA</w:t>
      </w:r>
      <w:bookmarkEnd w:id="499"/>
      <w:bookmarkEnd w:id="500"/>
      <w:r w:rsidRPr="00E401C9">
        <w:rPr>
          <w:rFonts w:ascii="Arial" w:eastAsia="Times New Roman" w:hAnsi="Arial" w:cstheme="majorBidi"/>
          <w:b/>
          <w:color w:val="000000" w:themeColor="text1"/>
          <w:sz w:val="28"/>
          <w:szCs w:val="28"/>
          <w:lang w:val="la-Latn"/>
        </w:rPr>
        <w:t xml:space="preserve"> </w:t>
      </w:r>
    </w:p>
    <w:p w14:paraId="24664E82"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Quando il Signore creò la Vergine Maria – sempre da un uomo e da una donna, solo Cristo Gesù è dalla sola donna per opera dello Spirito Santo senza il concorso dell’uomo – ecco come noi vediamo questa creazione: il nostro Dio prende una costola di spirito dal suo cuore e forma con essa un corpo di Donna. Nello stesso istante crea un’anima di purissima luce, piena di grazia e di santità, e subito la spira o la soffia nel corpo purissimo e santissimo, già preparato per accogliere un’anima così santa ed eccelsa. Noi parliamo per immagi assai ardite perché riteniamo che nella creazione non esiste alcuna immagine, neanche nei cieli santi, capace di illuminare il mistero della nostra Madre celeste. La verginità di Maria è assenza in lei di ogni ombra. Non ci sono nuvole di male che impediscono o ostacolano che la sua luce brilli in tutto il suo splendore e neanche ci sono nebbie o foschie che rendono la sua luce pallida o meno luminosa e neanche meno splendida e neppure piccola quanto l’ombra di un piccolissimo insetto. Tutto ciò che è sulla terra produce ombra. La santità di Maria non conosce ombre. Maria conosce solo la crescita esponenziale della grazia di Cristo Gesù, senza alcuna interruzione.  </w:t>
      </w:r>
    </w:p>
    <w:p w14:paraId="03DE8874"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Ora riteniamo necessario aggiungere una verità che merita di essere messa in chiarissima luce. Abbiamo già scritto che il Signore nostro Dio mai potrà creare una donna e neanche un uomo più alto in santità, più alto nella verginità, più alto nella purezza, più alto nella bellezza, più alto in ogni virtù, più alto nella grazia, più alto nel dono dello Spirito Santo senza misura, più alto nella missione, più alto nel martirio, più alto in ogni altra grazia e verità, carità e luce che sono purissimi doni del Padre, in Cristo, per opera dello Spirito Santo. </w:t>
      </w:r>
    </w:p>
    <w:p w14:paraId="0B25789A"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Questa impossibilità nasce dall’amore eterno del Signore. Se vi fosse una sola persona al mondo nata dalla stipe di Adamo – Gesù è persona divina ed eterna – più alta della Vergine Maria, questo significherebbe che Dio Padre ama qualcuno di un amore più grande dell’amore con il quale ha avvolto la Madre di Dio prima della sua stessa creazione. Questa impossibilità nasce anche dall’ordine stabilito dal Signore nostro Dio perché sempre si ami secondo la sua volontà. In questo ordine prima viene l’amore di piena e totale obbedienza, di piena e totale donazione dell’intera nostra vita al Signore nostro Dio, al nostro Creatore. Subito dopo viene l’amore per il padre e per la madre che ci hanno generato alla vita, viene l’amore per i genitori. Poiché Maria è la santa genitrice di Dio a Lei va l’amore più grande. </w:t>
      </w:r>
    </w:p>
    <w:p w14:paraId="379050B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L’amore più grande del Signore nostro Dio è per il proprio Figlio da Lui generato nell’oggi dell’eternità. È una amore di generazione eterna, è un amore di dono pieno della sua Luce eterna. Dio da Dio, Luce vera da Luce vera. Generato, non creato, della stessa sostanza del Padre. In questo stesso amore vi è l’amore per lo Spirito Santo che è amore di processione e non di generazione. Da questo amore trinitario </w:t>
      </w:r>
      <w:r w:rsidRPr="00E401C9">
        <w:rPr>
          <w:rFonts w:ascii="Arial" w:eastAsia="Calibri" w:hAnsi="Arial" w:cs="Arial"/>
          <w:color w:val="000000"/>
          <w:sz w:val="24"/>
          <w:szCs w:val="24"/>
        </w:rPr>
        <w:lastRenderedPageBreak/>
        <w:t>scaturisce non per generazione e neanche per processione l’amore per la Vergine Maria. È l’amore del Padre e del Figlio e dello Spirito Santo per la Madre del Verbo Incarnato. Ecco perché l’amore più grande è per la Santa Genitrice di Dio. Se Dio dovesse amare una sola creatura più della Vergine Maria, il suo sarebbe un amore disordinato, sarebbe un amore non degno di Dio. È come se Dio amasse una creatura più del suo Figlio unigenito. Anche in Gesù prima viene l’amore per il Padre suo e in questo amore nasce l’amore per la Madre sua. Se Gesù amasse prima la Madre e in secondo ordine il Padre, il suo sarebbe amore disordinato. Ogni disordine nell’amore non viene mai da Dio, viene invece dalla carne, dal mondo, dalla tenebre infernali. L’amore disordinato non produce mai un solo frutto di salvezza. Ecco cosa risponde Gesù alla Madre:</w:t>
      </w:r>
      <w:r w:rsidRPr="00E401C9">
        <w:rPr>
          <w:rFonts w:ascii="Arial" w:eastAsia="Calibri" w:hAnsi="Arial" w:cs="Arial"/>
          <w:i/>
          <w:iCs/>
          <w:color w:val="000000"/>
          <w:sz w:val="24"/>
          <w:szCs w:val="24"/>
        </w:rPr>
        <w:t xml:space="preserve"> “Non sapevate che devo occuparmi delle cose del Padre mio?”.</w:t>
      </w:r>
      <w:r w:rsidRPr="00E401C9">
        <w:rPr>
          <w:rFonts w:ascii="Arial" w:eastAsia="Calibri" w:hAnsi="Arial" w:cs="Arial"/>
          <w:color w:val="000000"/>
          <w:sz w:val="24"/>
          <w:szCs w:val="24"/>
        </w:rPr>
        <w:t xml:space="preserve"> E ai discepoli che lo invitano a mangiare: </w:t>
      </w:r>
      <w:r w:rsidRPr="00E401C9">
        <w:rPr>
          <w:rFonts w:ascii="Arial" w:eastAsia="Calibri" w:hAnsi="Arial" w:cs="Arial"/>
          <w:i/>
          <w:iCs/>
          <w:color w:val="000000"/>
          <w:sz w:val="24"/>
          <w:szCs w:val="24"/>
        </w:rPr>
        <w:t>“Mio cibo è fare la volontà di colui che mi ha mandato e compiere la sua opera”.</w:t>
      </w:r>
      <w:r w:rsidRPr="00E401C9">
        <w:rPr>
          <w:rFonts w:ascii="Arial" w:eastAsia="Calibri" w:hAnsi="Arial" w:cs="Arial"/>
          <w:color w:val="000000"/>
          <w:sz w:val="24"/>
          <w:szCs w:val="24"/>
        </w:rPr>
        <w:t xml:space="preserve"> E a qualcuno della folla: </w:t>
      </w:r>
      <w:r w:rsidRPr="00E401C9">
        <w:rPr>
          <w:rFonts w:ascii="Arial" w:eastAsia="Calibri" w:hAnsi="Arial" w:cs="Arial"/>
          <w:i/>
          <w:iCs/>
          <w:color w:val="000000"/>
          <w:sz w:val="24"/>
          <w:szCs w:val="24"/>
        </w:rPr>
        <w:t>“Chi è mia madre e chi sono i miei fratelli? Coloro che ascoltano la Parola di Dio e la mettono in pratica”.</w:t>
      </w:r>
      <w:r w:rsidRPr="00E401C9">
        <w:rPr>
          <w:rFonts w:ascii="Arial" w:eastAsia="Calibri" w:hAnsi="Arial" w:cs="Arial"/>
          <w:color w:val="000000"/>
          <w:sz w:val="24"/>
          <w:szCs w:val="24"/>
        </w:rPr>
        <w:t xml:space="preserve"> Amore ordinatissimo quello del Padre, amore ordinatissimo quello del Figlio, amore ordinatissimo quello dello Spirito Santo, amore ordinatissimo quello del Verbo Incarnato, amore ordinatissimo quello della Madre di Dio. </w:t>
      </w:r>
    </w:p>
    <w:p w14:paraId="36761D41"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Anche quello dei discepoli di Gesù deve essere amore ordinatissimo: </w:t>
      </w:r>
      <w:r w:rsidRPr="00E401C9">
        <w:rPr>
          <w:rFonts w:ascii="Arial" w:eastAsia="Calibri" w:hAnsi="Arial" w:cs="Arial"/>
          <w:i/>
          <w:iCs/>
          <w:color w:val="000000"/>
          <w:sz w:val="24"/>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10,37-39). </w:t>
      </w:r>
      <w:r w:rsidRPr="00E401C9">
        <w:rPr>
          <w:rFonts w:ascii="Arial" w:eastAsia="Calibri" w:hAnsi="Arial" w:cs="Arial"/>
          <w:color w:val="000000"/>
          <w:sz w:val="24"/>
          <w:szCs w:val="24"/>
        </w:rPr>
        <w:t xml:space="preserve">Ecco l’amore ordinato: prima l’amore per Cristo Gesù, in Cristo, per Cristo, con Cristo, l’amore per il Padre e lo Spirito Santo. In Cristo, con Cristo e per Cristo, l’amore per la Madre sua. In Cristo, con Cristo, per Cristo, l’amore per la Chiesa. In Cristo, con Cristo, per Cristo, l’amore per l’umanità. Rispettare questo ordine si può, solo però se a governarlo è lo Spirito Santo. È lo Spirito Santo l’ordine della nostra vita. Tutto il disordine morale, spirituale, veritativo, sociale, politico, economico, finanziario, ecologico, familiare, ecclesiale, legislativo che regna oggi sulla terra è il frutto dell’assenza dello Spirito Santo nella nostra vita. Ora chi deve mettere e rimettere lo Spirito Santo nei cuori sono gli Apostoli del Signore. </w:t>
      </w:r>
    </w:p>
    <w:p w14:paraId="6C4D2219" w14:textId="77777777" w:rsidR="00E401C9" w:rsidRPr="00E401C9" w:rsidRDefault="00E401C9" w:rsidP="00E401C9">
      <w:pPr>
        <w:spacing w:after="120" w:line="240" w:lineRule="auto"/>
        <w:jc w:val="both"/>
        <w:rPr>
          <w:rFonts w:ascii="Arial" w:eastAsia="Calibri" w:hAnsi="Arial" w:cs="Arial"/>
          <w:b/>
          <w:bCs/>
          <w:color w:val="000000"/>
          <w:sz w:val="24"/>
          <w:szCs w:val="24"/>
        </w:rPr>
      </w:pPr>
    </w:p>
    <w:p w14:paraId="662210F7"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01" w:name="_Toc216000664"/>
      <w:bookmarkStart w:id="502" w:name="_Toc218974983"/>
      <w:r w:rsidRPr="00E401C9">
        <w:rPr>
          <w:rFonts w:ascii="Arial" w:eastAsia="Times New Roman" w:hAnsi="Arial" w:cstheme="majorBidi"/>
          <w:b/>
          <w:color w:val="000000" w:themeColor="text1"/>
          <w:sz w:val="28"/>
          <w:szCs w:val="28"/>
          <w:lang w:val="la-Latn"/>
        </w:rPr>
        <w:t>MARIA È VERGINE NEL SUO SPIRITO</w:t>
      </w:r>
      <w:bookmarkEnd w:id="501"/>
      <w:bookmarkEnd w:id="502"/>
      <w:r w:rsidRPr="00E401C9">
        <w:rPr>
          <w:rFonts w:ascii="Arial" w:eastAsia="Times New Roman" w:hAnsi="Arial" w:cstheme="majorBidi"/>
          <w:b/>
          <w:color w:val="000000" w:themeColor="text1"/>
          <w:sz w:val="28"/>
          <w:szCs w:val="28"/>
          <w:lang w:val="la-Latn"/>
        </w:rPr>
        <w:t xml:space="preserve"> </w:t>
      </w:r>
    </w:p>
    <w:p w14:paraId="43F1C58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Questo significa che lo spirito della Madre di Dio e Madre nostra è stato mai inquinato dalla falsità e dalla menzogna di Satana. Mai toccato dalle seduzioni e dagli inganni del mondo. Mai deturpato da una sola parola anche minimamente non santa di questa  terra. Lo ha ricevuto purissimo dal Signore Dio, suo Creatore. Lei lo ha sempre conservato immacolato e incontaminato nella sua purezza. In questa purezza lo ha fatto crescere fino al sommo possibile a una creatura governata dalla purezza della grazia e dallo Spirito Santo che in questo cuore puro e santo non solo abitava senza misura, ma anche ha potuto operare senza nessun ostacolo. Maria non era creta impura, creta mista a terra o ad altro materiale impuro, non era creta mista a pietrisco che ne impediva la lavorazione. Mai è purissima creata di luce nelle mani dello Spirito Santo. Con questa creata Lui ha potuto creare un preziosissimo vaso di luce di carne nel quale Lui ha potuto dare la vita al Figlio Eterno del Padre, facendolo nascere come vero uomo.</w:t>
      </w:r>
    </w:p>
    <w:p w14:paraId="2D346254" w14:textId="77777777" w:rsidR="00E401C9" w:rsidRPr="00E401C9" w:rsidRDefault="00E401C9" w:rsidP="00E401C9">
      <w:pPr>
        <w:spacing w:after="120" w:line="240" w:lineRule="auto"/>
        <w:jc w:val="both"/>
        <w:rPr>
          <w:rFonts w:ascii="Arial" w:eastAsia="Calibri" w:hAnsi="Arial" w:cs="Arial"/>
          <w:color w:val="000000"/>
          <w:sz w:val="24"/>
          <w:szCs w:val="24"/>
        </w:rPr>
      </w:pPr>
    </w:p>
    <w:p w14:paraId="4DACFB85"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03" w:name="_Toc216000665"/>
      <w:bookmarkStart w:id="504" w:name="_Toc218974984"/>
      <w:r w:rsidRPr="00E401C9">
        <w:rPr>
          <w:rFonts w:ascii="Arial" w:eastAsia="Times New Roman" w:hAnsi="Arial" w:cstheme="majorBidi"/>
          <w:b/>
          <w:color w:val="000000" w:themeColor="text1"/>
          <w:sz w:val="28"/>
          <w:szCs w:val="28"/>
          <w:lang w:val="la-Latn"/>
        </w:rPr>
        <w:t>LA VERGINITÀ DELLA VOLONTÀ</w:t>
      </w:r>
      <w:bookmarkEnd w:id="503"/>
      <w:bookmarkEnd w:id="504"/>
    </w:p>
    <w:p w14:paraId="0039F057"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La volontà di ogni uomo, a causa del peccato che ha stravolto la sua natura nell’anima, nello spirito, nel corpo, sente la pesantezza che la disorienta: da volontà da orientare sempre a Dio, alla sua verità, alla sua luce, è divenuta volontà incapace di vero e sano orientamento. Inoltre più si immerge nel peccato e più la pesantezza disorienta la volontà, consegnandola al male, alla falsità, alla menzogna, all’ingiustizia, alla cattiveria, alla malvagità, alla schiavitù. È questa la condizione oggi di molta parte dell’umanità, Essa è con volontà non solo consegnata al male, ma anche con volontà a dichiarare male il bene e bene il male, con volontà di creare un disordine universale sia nella verità e sia nella morale, disordine mai conosciuto nei secoli precedenti. La nozione del peccato era già scomparsa da tempo. Poi si è passati ad abolire la nozione del bene e del male. </w:t>
      </w:r>
    </w:p>
    <w:p w14:paraId="49C5F6F9"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Oggi si è giunti ad attaccare la stessa verità di natura. Si vuole un uomo creato dall’uomo, un uomo senza la sua umanità creata da Dio, ma con una umanità creata dallo stesso uomo. Oggi si vuole un uomo creatore di se stesso. Questo vuole oggi l’uomo. È questo un gravissimo disordine di natura che porta l’umanità all’autodistruzione. In Maria nulla di tutto questo, La sua volontà –  dal primo istante del suo concepimento fino all’ultimo istante della sua vita, prima di essere rapita sul carro divino dello Spirito Santo e portata alla presenza del Padre per prender posto alle destra del Figlio suo, dove il suo trono era stata innalzato fin dai giorni dell’eternità – è stata sempre orientata verso Dio, mai verso se stessa, mai verso le creature, mai vero il male, mai verso il peccato. Questa è la stupenda gloria della Madre nostra. Mai un istante rivolta verso la terra. Sempre rivolta verso Dio. La perenne verginità del cuore fa di Maria la Donna unica in tutta la creazione del nostro Dio. Non esiste una creatura così vergine.</w:t>
      </w:r>
    </w:p>
    <w:p w14:paraId="4AA07F3B" w14:textId="77777777" w:rsidR="00E401C9" w:rsidRPr="00E401C9" w:rsidRDefault="00E401C9" w:rsidP="00E401C9">
      <w:pPr>
        <w:spacing w:after="120" w:line="240" w:lineRule="auto"/>
        <w:jc w:val="both"/>
        <w:rPr>
          <w:rFonts w:ascii="Arial" w:eastAsia="Calibri" w:hAnsi="Arial" w:cs="Arial"/>
          <w:color w:val="000000"/>
          <w:sz w:val="24"/>
          <w:szCs w:val="24"/>
        </w:rPr>
      </w:pPr>
    </w:p>
    <w:p w14:paraId="0A3DDB52"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05" w:name="_Toc216000666"/>
      <w:bookmarkStart w:id="506" w:name="_Toc218974985"/>
      <w:r w:rsidRPr="00E401C9">
        <w:rPr>
          <w:rFonts w:ascii="Arial" w:eastAsia="Times New Roman" w:hAnsi="Arial" w:cstheme="majorBidi"/>
          <w:b/>
          <w:color w:val="000000" w:themeColor="text1"/>
          <w:sz w:val="28"/>
          <w:szCs w:val="28"/>
          <w:lang w:val="la-Latn"/>
        </w:rPr>
        <w:t>LA VERGINITÀ DEI PENSIERI</w:t>
      </w:r>
      <w:bookmarkEnd w:id="505"/>
      <w:bookmarkEnd w:id="506"/>
      <w:r w:rsidRPr="00E401C9">
        <w:rPr>
          <w:rFonts w:ascii="Arial" w:eastAsia="Times New Roman" w:hAnsi="Arial" w:cstheme="majorBidi"/>
          <w:b/>
          <w:color w:val="000000" w:themeColor="text1"/>
          <w:sz w:val="28"/>
          <w:szCs w:val="28"/>
          <w:lang w:val="la-Latn"/>
        </w:rPr>
        <w:t xml:space="preserve"> </w:t>
      </w:r>
    </w:p>
    <w:p w14:paraId="021386F3"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Il pensiero è vergine quando esso è lo stesso pensiero di Dio, pensato per noi dall’eternità, per fare con esso sempre e solo la sua volontà attuale con la quale dobbiamo governa la nostra vita. Se contaminiamo il pensiero di Dio con i nostri pensieri, anche se buoni e santi, il nostro pensiero non è più vergine, non è più puro, non è più immacolato. Anche se facciamo il bene e non facciamo il male, facciamo un bene scelto da noi. Non è il bene pensato da Dio per noi fin dall’eternità. È questa oggi la misera condizione di moltissimi discepoli di Gesù. Hanno sostituito il pensiero di Cristo con i loro pensieri e questa sostituzione ha permesso che anche la Chiesa di Cristo, la Parola di Cristo, la verità di Cristo fossero trasformate in chiesa dell’uomo, in parola dell’uomo, in ”verità” dell’uomo. Questo anche ha fatto sì che lo stesso Dio eterno nel suo mistero di unità e di trinità venisse trasformato in un Dio dell’uomo, fabbricato di pensieri dell’uomo, pensieri della terra, pensieri di Satana fusi insieme. Nulla di tutto questo è avvenuto nella Vergine Maria. Il suo pensiero è stato sempre il pensiero eterno del suo Creatore e Signore, la sua verità è stata sempre la verità dello Spirito Santo, la sua Parola è sempre stata quella che ogni giorno Il Padre faceva giungere al suo cuore e che lo Spirito santo scriveva in esso con il suo stilo di fuoco eterno. Nessuno dovrà mai pensare della Vergine Maria che qualche volta fosse stata mossa da pensieri suoi, pensieri del suo cuore, </w:t>
      </w:r>
      <w:r w:rsidRPr="00E401C9">
        <w:rPr>
          <w:rFonts w:ascii="Arial" w:eastAsia="Calibri" w:hAnsi="Arial" w:cs="Arial"/>
          <w:color w:val="000000"/>
          <w:sz w:val="24"/>
          <w:szCs w:val="24"/>
        </w:rPr>
        <w:lastRenderedPageBreak/>
        <w:t>pensieri della terra, pensieri di Satana e questo neanche per inavvertenza, neanche accidentalmente, neppure per una piccolissima distrazione. Il pensiero di Dio è stato la sua vita. La sua vita è stata il pensiero di Dio. Nessun altro pensiero è mai né entrato e né uscito dal suo cuore. Questa è la grandezza e la bellezza della sua verginità nei pensieri. Bellezza e grandezza da imitare da ogni discepolo di Gesù, oggi fortemente tentato a sostituire i pensieri di Dio con i propri. La sostituzione dei pensieri di Dio con i propri sta sommergendo la Chiesa sotto un grande diluvio che non durerà solo quaranta giorno, solo quarant’anni, ma durerà sette volte quarant’anni. Se il Signore non interviene con tutta la sua divina onnipotenza per far cessare le acque di questo diluvio di fuoco satanico e infernale, tutta la Divina Rivelazione e tutta la verità dello Spirito annegheranno in queste acque di fuoco di falsità e di menzogna. La schiavitù dei falsi pensieri è la peggiore di ogni schiavitù. Che il Signore venga presto a liberarci.</w:t>
      </w:r>
    </w:p>
    <w:p w14:paraId="422CC78F" w14:textId="77777777" w:rsidR="00E401C9" w:rsidRPr="00E401C9" w:rsidRDefault="00E401C9" w:rsidP="00E401C9">
      <w:pPr>
        <w:spacing w:after="120" w:line="240" w:lineRule="auto"/>
        <w:jc w:val="both"/>
        <w:rPr>
          <w:rFonts w:ascii="Arial" w:eastAsia="Calibri" w:hAnsi="Arial" w:cs="Arial"/>
          <w:color w:val="000000"/>
          <w:sz w:val="24"/>
          <w:szCs w:val="24"/>
        </w:rPr>
      </w:pPr>
    </w:p>
    <w:p w14:paraId="4AF08408"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07" w:name="_Toc216000667"/>
      <w:bookmarkStart w:id="508" w:name="_Toc218974986"/>
      <w:r w:rsidRPr="00E401C9">
        <w:rPr>
          <w:rFonts w:ascii="Arial" w:eastAsia="Times New Roman" w:hAnsi="Arial" w:cstheme="majorBidi"/>
          <w:b/>
          <w:color w:val="000000" w:themeColor="text1"/>
          <w:sz w:val="28"/>
          <w:szCs w:val="28"/>
          <w:lang w:val="la-Latn"/>
        </w:rPr>
        <w:t>LA VERGINITÀ DEI DESIDERI</w:t>
      </w:r>
      <w:bookmarkEnd w:id="507"/>
      <w:bookmarkEnd w:id="508"/>
    </w:p>
    <w:p w14:paraId="0805F18A"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Maria è vergine in ogni suo desiderio. Il suo unico desiderio era quello di realizzare con la sua vita il desiderio scritto da Dio per Lei nel suo cuore prima della creazione del mondo. Questo desiderio ogni giorno veniva rivelato a Maria e Lei con piena e totale obbedienza lo compiva nella sua vita. Nel desiderio di Dio non ha introdotto nessun altro desiderio, neanche di purissimo bene. È questa la verginità nei desideri. Moltissimi discepoli di Gesù oggi governano la loro vita dai desideri della carne, dai desideri del mondo, dai desideri di Satana. Così facendo, muore in loro il desiderio di annunciare Cristo, di testimoniare Cristo. di convertire a Cristo, si insegnare  Cristo, di rivelare Cristo, di parlare dal Vangelo, di operare dalla propria missione e vocazione, di edificare il corpo di Cristo secondo le leggi che governano il corpo di Cristo. Così  agendo, nasce in essi il desiderio di abbandonare il Dio che a noi si è dato nella Divina Rivelazione secondo i Libri Canonici letti e compresi nello Spirito Santo, il Dio che rigenera e ci ricrea nei sacramenti della salvezza, il Dio che a noi si dona come nostra vera vita. Nasce il desiderio di abbandonare una volta per sempre la Divina Rivelazione, la Sacra Tradizione e il Magistero esercitato dalla Purissima Rivelazione e dalla Sacra Tradizione. Nasce il desiderio di predicare e creare una Chiesa secondo il mondo, il desiderio di accogliere tutti nella Chiesa senza passare per la via della vera conversione e della fede nella Parola della Divina Rivelazione, secondo la fede nella Sacra Tradizione e nel Magistero vissuto ed esercitato secondo la Divina Rivelazione e la Sacra Tradizione. </w:t>
      </w:r>
    </w:p>
    <w:p w14:paraId="670FEB4F"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Ecco oggi l’ovile di Cristo Gesù che si desidera: in esso devono abitare insieme leoni, leopardi, orsi, lupi della sera, iene, coccodrilli, pecore, capre, zebre, bufali, gazzelle, facoceri e ogni altro animale. Devono abitare senza alcuna conversione, alcun cambiamento di natura, così come si è. Secondo questo desiderio oggi dell’ovile del Signore si deve parlare, agire, operare, dialogare, aprono le porte. Attuando questo desiderio, muore la Chiesa secondo il cielo, nasce la chiesa secondo la terra, muore il Dio della Divina Rivelazione, nasce il Dio del pensiero dell’uomo. Muore l’uomo creato da Dio, nasce l’uomo creato dall’uomo. Ora va solennemente affermato che nessuno di questi desideri è il desiderio di Cristo Gesù sulla sua Chiesa. Questo ovile è secondo il pensiero di Satana e di ogni suo discepolo. È discepolo di Cristo chi pensa dal desiderio di Cristo. Chi non possiede il desiderio di Cristo non è suo discepolo. Dobbiamo anche solennemente affermare </w:t>
      </w:r>
      <w:r w:rsidRPr="00E401C9">
        <w:rPr>
          <w:rFonts w:ascii="Arial" w:eastAsia="Calibri" w:hAnsi="Arial" w:cs="Arial"/>
          <w:color w:val="000000"/>
          <w:sz w:val="24"/>
          <w:szCs w:val="24"/>
        </w:rPr>
        <w:lastRenderedPageBreak/>
        <w:t xml:space="preserve">che nessuno di questi desideri appartiene alla Vergine Maria. La Madre di Dio ha un solo desiderio: che si annunci, al mondo che lo ha dimenticato,  il Vangelo, il vero Vangelo del Figlio e di rialzare la Casa del Padre che sta andando in rovina. Non è vero figlio di Maria, chi non annuncia il Vangelo del Figlio suo e chi non opera per riparare la Casa del Padre che va in rovina. Senza fedeltà nei desideri non si è graditi al Signore. </w:t>
      </w:r>
    </w:p>
    <w:p w14:paraId="68C32E08" w14:textId="77777777" w:rsidR="00E401C9" w:rsidRPr="00E401C9" w:rsidRDefault="00E401C9" w:rsidP="00E401C9">
      <w:pPr>
        <w:spacing w:after="120" w:line="240" w:lineRule="auto"/>
        <w:jc w:val="both"/>
        <w:rPr>
          <w:rFonts w:ascii="Arial" w:eastAsia="Calibri" w:hAnsi="Arial" w:cs="Arial"/>
          <w:color w:val="000000"/>
          <w:sz w:val="24"/>
          <w:szCs w:val="24"/>
        </w:rPr>
      </w:pPr>
    </w:p>
    <w:p w14:paraId="22C9DE2C"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09" w:name="_Toc216000668"/>
      <w:bookmarkStart w:id="510" w:name="_Toc218974987"/>
      <w:r w:rsidRPr="00E401C9">
        <w:rPr>
          <w:rFonts w:ascii="Arial" w:eastAsia="Times New Roman" w:hAnsi="Arial" w:cstheme="majorBidi"/>
          <w:b/>
          <w:color w:val="000000" w:themeColor="text1"/>
          <w:sz w:val="28"/>
          <w:szCs w:val="28"/>
          <w:lang w:val="la-Latn"/>
        </w:rPr>
        <w:t>LA VERGINITÀ DI TUTTA LA PERSONA</w:t>
      </w:r>
      <w:bookmarkEnd w:id="509"/>
      <w:bookmarkEnd w:id="510"/>
    </w:p>
    <w:p w14:paraId="355CFBBA"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La verginità di Maria abbracia tutta la sua persona. La verginità è non contaminazione, non inquinamento, non alterazione, non modifica, non aggiunta, non privazione, non trasformazione. La verginità è il rispetto dell’integrità e della verità dell’anima, dello spirito, del corpo. Maria ha conservato la sua persona vergine nel corpo, vergine nell’anima, vergine nello spirito, vergine nella volontà, vergine nei desideri, vergine nei pensieri, vergine nel cuore, vergine nella mente. Non solo è rimasta vergine, nella verginità ha raggiuto il sommo della perfezione, perché dalla verginità per creazione è passata alla verginità per divinizzazione e per cristificazione e per spiritualizzazione. Nella verginità ha raggiunto il sommo del sommo della partecipazione della divina natura e della pienezza di Dio che abita corporalmente in Cristo Gesù. Per ogni altro uomo, prima si deve compiere il passaggio dalla natura contaminata e inquinata dal peccato di Adamo e dai molti peccati personali alla verginità per grazia, per nuova nascita dall’alto. Operata questa prima verginità, si deve compiere il cammino verso l’acquisizione della più perfetta divinizzazione, perfetta cristificazione, perfetta spiritualizzazione, perfetta partecipazione della divina natura, perfetta partecipazione della pienezza di Dio che abita corporalmente in Cristo Gesù. Infine si raggiunge la completezza della verginità della nostra persona con la gloriosa risurrezione del nostro corpo. La vergine Maria non è passata per la risurrezione. Essa invece è passata per la trasformazione del suo corpo di carne in corpo glorioso, spirituale, incorruttibile, immortale nell’istante del sua rapimento sulle ali dello Spirito Santo e portata nei cieli beati. </w:t>
      </w:r>
    </w:p>
    <w:p w14:paraId="4B31DBD2" w14:textId="77777777" w:rsidR="00E401C9" w:rsidRPr="00E401C9" w:rsidRDefault="00E401C9" w:rsidP="00E401C9">
      <w:pPr>
        <w:spacing w:after="120" w:line="240" w:lineRule="auto"/>
        <w:jc w:val="both"/>
        <w:rPr>
          <w:rFonts w:ascii="Arial" w:eastAsia="Calibri" w:hAnsi="Arial" w:cs="Arial"/>
          <w:color w:val="000000"/>
          <w:sz w:val="24"/>
          <w:szCs w:val="24"/>
        </w:rPr>
      </w:pPr>
    </w:p>
    <w:p w14:paraId="52CAEB8B"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11" w:name="_Toc216000669"/>
      <w:bookmarkStart w:id="512" w:name="_Toc218974988"/>
      <w:r w:rsidRPr="00E401C9">
        <w:rPr>
          <w:rFonts w:ascii="Arial" w:eastAsia="Times New Roman" w:hAnsi="Arial" w:cstheme="majorBidi"/>
          <w:b/>
          <w:color w:val="000000" w:themeColor="text1"/>
          <w:sz w:val="28"/>
          <w:szCs w:val="28"/>
          <w:lang w:val="la-Latn"/>
        </w:rPr>
        <w:t>L’ESSERE E LA MISSIONE DELLA VERGINE MARIA</w:t>
      </w:r>
      <w:bookmarkEnd w:id="511"/>
      <w:bookmarkEnd w:id="512"/>
      <w:r w:rsidRPr="00E401C9">
        <w:rPr>
          <w:rFonts w:ascii="Arial" w:eastAsia="Times New Roman" w:hAnsi="Arial" w:cstheme="majorBidi"/>
          <w:b/>
          <w:color w:val="000000" w:themeColor="text1"/>
          <w:sz w:val="28"/>
          <w:szCs w:val="28"/>
          <w:lang w:val="la-Latn"/>
        </w:rPr>
        <w:t xml:space="preserve"> </w:t>
      </w:r>
    </w:p>
    <w:p w14:paraId="4DBB0EAF"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Specchio di perfezione, Sede della Sapienza, Fonte della nostra gioia, Tempio dello Spirito Santo, Tabernacolo dell'eterna gloria, Dimora consacrata di Dio, Rosa mistica, Torre della santa città di Davide, Fortezza inespugnabile, Santuario della divina presenza, Arca dell'alleanza, Porta del cielo, Stella del mattino, Salute degli infermi, Rifugio dei peccatori, Conforto dei migranti, Consolatrice degli afflitti, Aiuto dei cristiani.</w:t>
      </w:r>
    </w:p>
    <w:p w14:paraId="1C2F2B97"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La Vergine Maria è </w:t>
      </w:r>
      <w:r w:rsidRPr="00E401C9">
        <w:rPr>
          <w:rFonts w:ascii="Arial" w:eastAsia="Calibri" w:hAnsi="Arial" w:cs="Arial"/>
          <w:i/>
          <w:iCs/>
          <w:color w:val="000000"/>
          <w:sz w:val="24"/>
          <w:szCs w:val="24"/>
        </w:rPr>
        <w:t xml:space="preserve">Specchio, Sede, Fonte, Tempio, Tabernacolo, Dimora, Rosa, Torre, Fortezza, Santuario, Arca, Porta, Stella, Salute, Rifugio, conforto, Consolatrice, aiuto. </w:t>
      </w:r>
      <w:r w:rsidRPr="00E401C9">
        <w:rPr>
          <w:rFonts w:ascii="Arial" w:eastAsia="Calibri" w:hAnsi="Arial" w:cs="Arial"/>
          <w:color w:val="000000"/>
          <w:sz w:val="24"/>
          <w:szCs w:val="24"/>
        </w:rPr>
        <w:t xml:space="preserve">Ognuno di questi titolo che manifestano l’essere della Vergine Maria, essere perché così è stato stabilito dal Padre nel suo eterno consiglio, manifesta anche la sua missione in mezzo alla Chiesa del Figlio suo e in mezzo al mondo. La Madre di Dio è tutto questo essere per noi e per ogni uomo. Da questa verità della Madre di Dio dobbiamo noi sapere che ogni sacramento è vera </w:t>
      </w:r>
      <w:r w:rsidRPr="00E401C9">
        <w:rPr>
          <w:rFonts w:ascii="Arial" w:eastAsia="Calibri" w:hAnsi="Arial" w:cs="Arial"/>
          <w:color w:val="000000"/>
          <w:sz w:val="24"/>
          <w:szCs w:val="24"/>
        </w:rPr>
        <w:lastRenderedPageBreak/>
        <w:t>creazione in noi di una nuova essenza. Questa nuova essenza va fatta crescere perché essa maturi un frutto di vita eterna per noi e un frutto di santificazione per la Chiesa e di conversione a Cristo Signore da parte del mondo. Se la nuova essenza non cresce, non raccoglieremo nessun frutto per noi, nessun frutto per la Chiesa, nessun frutto per il mondo. Inoltre se non si cresce e non si produce si perde anche ciò ci è stato donato. Tutto è dalla nostra crescita e della nostra fruttificazione. Sappiamo che la Vergine Maria è crescita in modo perfettissimo attingendo ogni energia in Cristo, sempre sotto governo dello Spirito Santo. Lei è la Vergine Perfettissima.</w:t>
      </w:r>
    </w:p>
    <w:p w14:paraId="58A7F56E"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Crescita nell’essenza del proprio essere, mettere a frutto ogni dono a noi conferito dallo Spirito Santo, anche per via sacramentale – ogni sacramento produce un suo particolare dono – è missione da portare a compimento sono intimamente e naturalmente uniti, per natura soprannaturale, allo stesso modo che sono naturalmente uniti l’albero e il suo frutto. Se l’albero cresce in modo ordinato i frutti saranno sempre corrispondente alla sua crescita. Se l’albero è sofferente anche i suoi frutti sono in grande sofferenza. Se l’albero si lascia senz’acqua, i suoi frutti non giungeranno mai a maturazione. Cadranno prematuramente dall’albero. Se l’albero viene arso dal fuoco, necessita di una forte potatura e per qualche anno di frutti non ne produce. Come i frutti sono il prodotto della natura dell’albero, così anche i frutti della missione di ogni discepolo di Gesù sono i frutti della sua natura trasformata dalla grazia di Cristo Gesù. La missione del cristiano è la sua vita. La missione di un papa è quella di essere, nella sua natura di papa, pieno di grazia e di Spirito Santo. Così dicasi anche della natura di un vescovo, di un presbitero, di un diacono, di un cresimato, di un battezzato. Ogni membro del corpo di Cristo è stato arricchito di una sua particolare natura spirituale, soprannaturale e anche naturale, vero dono di Dio. La sua missione umana, cristiana, naturale, soprannaturale è portare il suo albero al sommo della sua verità, piantato sempre nella verità e nella grazia di Cristo Signore. Se l’albero cristiano viene espiantato dalla vite vera che è Gesù, e trapiantato o nel cuore del mondo o nel cuore di Satana, sempre si produrranno frutti di perdizione e mai di redenzione, salvezza, santificazione di noi stessi, del corpo di Cristo che è la sia Chiesa, di ogni nostro fratello in Adamo. Una vita arsa dal vento infuocato del mondo o dell’inferno mai produrrà un frutto di vera salvezza.</w:t>
      </w:r>
    </w:p>
    <w:p w14:paraId="3E7F51EE"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Ora è cosa giusta che si attesti che l’essere della Madre di Dio, nell’anima. nello spirito, nel corpo, e il suo frutto sono in perfetta corrispondenza. Come al sommo della perfezione era la sua crescita in sapienza, in grazia, in Spirito Santo, in amore, fede, speranza, obbedienza così al sommo della perfezione erano la produzione dei suoi frutti, al sommo della fruttificazione era la sua missione. Se oggi moltissimi discepoli di Gesù producono pensieri secondo il mondo o addirittura pensieri secondo Satana, questo è il segno che la loro natura è stata espiantata dal cuore di Cristo Signore, dal cuore del Padre, dal cuore dello Spirito Santo, dal cuore della Vergine Maria, dal cuore della Chiesa, dal cuore del Vangelo e trapianta nel cuore del mondo o anche nel cuore di Satana. Da una natura cristificata e santificata si è divenuti natura mondanizzata, natura satanizzata, natura de-ecclesializzata, natura de-cristianizzata. È verità rivelata, verità evangelica: ogni albero produce secondo la sua natura.  Se il cristiano non coltiva la sua natura trasformata dalla grazia per opera dello Spirito Santo, mai potrà vivere la sua missione. Natura di papa missione di papa. Natura di vescovo missione di vescovo. Natura di presbitero missione di </w:t>
      </w:r>
      <w:r w:rsidRPr="00E401C9">
        <w:rPr>
          <w:rFonts w:ascii="Arial" w:eastAsia="Calibri" w:hAnsi="Arial" w:cs="Arial"/>
          <w:color w:val="000000"/>
          <w:sz w:val="24"/>
          <w:szCs w:val="24"/>
        </w:rPr>
        <w:lastRenderedPageBreak/>
        <w:t xml:space="preserve">presbitero. Natura di diacono missione di diacono. Natura di cresimato missione a cresimato. Natura di battezzato missione di battezzato. Natura arricchita di un particolare carisma, missione secondo questo particolare carisma. </w:t>
      </w:r>
    </w:p>
    <w:p w14:paraId="3576F08D"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Coltivare la natura è coltivare la missione. Trascurare la natura è trascurare la missione. Far morire la natura è far morire la missione. Strappare la natura dal cuore di Cristo Gesù è strappare la missione dal cuore di Cristo Gesù. Non si può chiedere a un cristiano scristianizzato di produrre frutti da cristiano. Neanche si può chiedere a un pagano che produca frutti secondo il Vangelo. È questa oggi la nostra stoltezza: predichiamo da cristiani scristianizzati a un modo scristianizzato o mai cristianizzato chiedendogli di produrre frutti di Vangelo. Nessuna natura non evangelizzata potrà mai produrre frutti secondo il Vangelo. È questo il nostro fallimento pastorale:  si chiede a una natura non evangelizzata di annunciare il Vangelo. anche se lo annuncia, lo annuncerà sempre da natura non evangelizzata. Potrà predicare un vangelo pagano, mai un Vangelo cristiano, perchè il Vangelo cristiano lo potrà annunciare e predicare sono un papa cristianizzato, un vescovo cristianizzato, un presbitero cristianizzato, un diacono cristianizzato, un cresimato cristianizzato, un battezzato cristianizzato. Più ci si cristianizza e più si predicherà il Vangelo di Cristo.</w:t>
      </w:r>
    </w:p>
    <w:p w14:paraId="2EF729F0" w14:textId="77777777" w:rsidR="00E401C9" w:rsidRPr="00E401C9" w:rsidRDefault="00E401C9" w:rsidP="00E401C9">
      <w:pPr>
        <w:spacing w:after="120" w:line="240" w:lineRule="auto"/>
        <w:jc w:val="both"/>
        <w:rPr>
          <w:rFonts w:ascii="Arial" w:eastAsia="Calibri" w:hAnsi="Arial" w:cs="Arial"/>
          <w:color w:val="000000"/>
          <w:sz w:val="24"/>
          <w:szCs w:val="24"/>
        </w:rPr>
      </w:pPr>
    </w:p>
    <w:p w14:paraId="5B10B86C"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13" w:name="_Toc216000670"/>
      <w:bookmarkStart w:id="514" w:name="_Toc218974989"/>
      <w:r w:rsidRPr="00E401C9">
        <w:rPr>
          <w:rFonts w:ascii="Arial" w:eastAsia="Times New Roman" w:hAnsi="Arial" w:cstheme="majorBidi"/>
          <w:b/>
          <w:color w:val="000000" w:themeColor="text1"/>
          <w:sz w:val="28"/>
          <w:szCs w:val="28"/>
          <w:lang w:val="la-Latn"/>
        </w:rPr>
        <w:t>LA VERGINE MARIA È REGINA</w:t>
      </w:r>
      <w:bookmarkEnd w:id="513"/>
      <w:bookmarkEnd w:id="514"/>
      <w:r w:rsidRPr="00E401C9">
        <w:rPr>
          <w:rFonts w:ascii="Arial" w:eastAsia="Times New Roman" w:hAnsi="Arial" w:cstheme="majorBidi"/>
          <w:b/>
          <w:color w:val="000000" w:themeColor="text1"/>
          <w:sz w:val="28"/>
          <w:szCs w:val="28"/>
          <w:lang w:val="la-Latn"/>
        </w:rPr>
        <w:t xml:space="preserve"> </w:t>
      </w:r>
    </w:p>
    <w:p w14:paraId="2B7FF814"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Regina degli angeli, Regina dei patriarchi, Regina dei profeti, Regina degli apostoli, Regina dei martiri, Regina dei confessori della fede, Regina delle vergini, Regina di tutti i santi, Regina concepita senza peccato, Regina assunta in cielo, Regina del rosario, Regina della famiglia, Regina della pace.</w:t>
      </w:r>
    </w:p>
    <w:p w14:paraId="675CDFDE" w14:textId="77777777" w:rsidR="00E401C9" w:rsidRPr="00E401C9" w:rsidRDefault="00E401C9" w:rsidP="00E401C9">
      <w:pPr>
        <w:spacing w:after="120" w:line="240" w:lineRule="auto"/>
        <w:jc w:val="both"/>
        <w:rPr>
          <w:rFonts w:ascii="Arial" w:eastAsia="Calibri" w:hAnsi="Arial" w:cs="Arial"/>
          <w:color w:val="000000"/>
          <w:sz w:val="24"/>
          <w:szCs w:val="24"/>
        </w:rPr>
      </w:pPr>
    </w:p>
    <w:p w14:paraId="71054839"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15" w:name="_Toc216000671"/>
      <w:bookmarkStart w:id="516" w:name="_Toc218974990"/>
      <w:r w:rsidRPr="00E401C9">
        <w:rPr>
          <w:rFonts w:ascii="Arial" w:eastAsia="Times New Roman" w:hAnsi="Arial" w:cstheme="majorBidi"/>
          <w:b/>
          <w:color w:val="000000" w:themeColor="text1"/>
          <w:sz w:val="28"/>
          <w:szCs w:val="28"/>
          <w:lang w:val="la-Latn"/>
        </w:rPr>
        <w:t>LA QUINTA IMMAGINE È LA REGALITÀ</w:t>
      </w:r>
      <w:bookmarkEnd w:id="515"/>
      <w:bookmarkEnd w:id="516"/>
    </w:p>
    <w:p w14:paraId="72B0A738" w14:textId="77777777" w:rsidR="00E401C9" w:rsidRPr="00E401C9" w:rsidRDefault="00E401C9" w:rsidP="00E401C9">
      <w:pPr>
        <w:tabs>
          <w:tab w:val="left" w:pos="1245"/>
        </w:tabs>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La Vergine Maria è Regina: </w:t>
      </w:r>
      <w:r w:rsidRPr="00E401C9">
        <w:rPr>
          <w:rFonts w:ascii="Arial" w:eastAsia="Calibri" w:hAnsi="Arial" w:cs="Arial"/>
          <w:i/>
          <w:iCs/>
          <w:color w:val="000000"/>
          <w:sz w:val="24"/>
          <w:szCs w:val="24"/>
        </w:rPr>
        <w:t xml:space="preserve">degli angeli, dei patriarchi, degli apostoli, dei martiri, </w:t>
      </w:r>
      <w:bookmarkStart w:id="517" w:name="_Hlk215566798"/>
      <w:r w:rsidRPr="00E401C9">
        <w:rPr>
          <w:rFonts w:ascii="Arial" w:eastAsia="Calibri" w:hAnsi="Arial" w:cs="Arial"/>
          <w:i/>
          <w:iCs/>
          <w:color w:val="000000"/>
          <w:sz w:val="24"/>
          <w:szCs w:val="24"/>
        </w:rPr>
        <w:t>del confessori  della fede, delle vergini, di tutti i santi</w:t>
      </w:r>
      <w:bookmarkEnd w:id="517"/>
      <w:r w:rsidRPr="00E401C9">
        <w:rPr>
          <w:rFonts w:ascii="Arial" w:eastAsia="Calibri" w:hAnsi="Arial" w:cs="Arial"/>
          <w:i/>
          <w:iCs/>
          <w:color w:val="000000"/>
          <w:sz w:val="24"/>
          <w:szCs w:val="24"/>
        </w:rPr>
        <w:t xml:space="preserve">, del rosario, della famiglia, della pace. concepita senza peccato. assunta in cielo.  </w:t>
      </w:r>
    </w:p>
    <w:p w14:paraId="7E0BFA90" w14:textId="77777777" w:rsidR="00E401C9" w:rsidRPr="00E401C9" w:rsidRDefault="00E401C9" w:rsidP="00E401C9">
      <w:pPr>
        <w:tabs>
          <w:tab w:val="left" w:pos="1245"/>
        </w:tabs>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Il solo Re presso il Padre suo è Cristo Gesù, il Figlio dell’uomo. Ciò che il profeta Daniele vede in visione, il  profeta Giovanni Apostolo lo vede compiuto in Cristo. Il Figlio dell’uomo di Daniele (Dn 7,9.10.13-14) è l’Agnello Immolato (Ap 4,1-5,14).</w:t>
      </w:r>
    </w:p>
    <w:p w14:paraId="2C9863D2" w14:textId="77777777" w:rsidR="00E401C9" w:rsidRPr="00E401C9" w:rsidRDefault="00E401C9" w:rsidP="00E401C9">
      <w:pPr>
        <w:tabs>
          <w:tab w:val="left" w:pos="1245"/>
        </w:tabs>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Cristo Gesù, sempre per decreto eterno del Padre, preso nell’eternità nel Consiglio dello Spirito Santo e la sua Divina Sapienza Increata, ha reso partecipe della sua regalità al sommo della partecipazione, la Madre sua. Ogni altro membro del suo corpo è reso partecipe della sua regalità. La partecipazione è però in misura della propria santità o della grazia che colma l’anima. Maria non è solo piena di grazia. Nella grazia cresceva ogni istante della sua vita in misura della sua obbedienza, sempre immediata, sempre perfetta, sempre perfettissima fino all’ultimo istante prima di essere rapita sul carro di fuoco dello Spirito Santo e portata sul trono che il Padre le aveva preparato fin dall’eternità alla destra del Figli suo. </w:t>
      </w:r>
    </w:p>
    <w:p w14:paraId="6D3A2C5A" w14:textId="77777777" w:rsidR="00E401C9" w:rsidRPr="00E401C9" w:rsidRDefault="00E401C9" w:rsidP="00E401C9">
      <w:pPr>
        <w:tabs>
          <w:tab w:val="left" w:pos="1245"/>
        </w:tabs>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Lei è regina degli angeli, </w:t>
      </w:r>
      <w:bookmarkStart w:id="518" w:name="_Hlk215567660"/>
      <w:r w:rsidRPr="00E401C9">
        <w:rPr>
          <w:rFonts w:ascii="Arial" w:eastAsia="Calibri" w:hAnsi="Arial" w:cs="Arial"/>
          <w:color w:val="000000"/>
          <w:sz w:val="24"/>
          <w:szCs w:val="24"/>
        </w:rPr>
        <w:t xml:space="preserve">dei patriarchi, regina dei profeti degli apostoli, dei martiri, del confessori della fede, delle vergini, di tutti i santi, </w:t>
      </w:r>
      <w:bookmarkEnd w:id="518"/>
      <w:r w:rsidRPr="00E401C9">
        <w:rPr>
          <w:rFonts w:ascii="Arial" w:eastAsia="Calibri" w:hAnsi="Arial" w:cs="Arial"/>
          <w:color w:val="000000"/>
          <w:sz w:val="24"/>
          <w:szCs w:val="24"/>
        </w:rPr>
        <w:t xml:space="preserve">perché la sua fede è infinitamente più alta di tutti. Non c’è fede più alta della sua e non c’è santità più alta della sua. La sua vita è perfetta manifestazione dell’onnipotenza, della verità, della </w:t>
      </w:r>
      <w:r w:rsidRPr="00E401C9">
        <w:rPr>
          <w:rFonts w:ascii="Arial" w:eastAsia="Calibri" w:hAnsi="Arial" w:cs="Arial"/>
          <w:color w:val="000000"/>
          <w:sz w:val="24"/>
          <w:szCs w:val="24"/>
        </w:rPr>
        <w:lastRenderedPageBreak/>
        <w:t>sapienza, dell’amore, della grazia. Se il cielo e la terra manifestano la bellezza e la grandezza e la sapienza e la magnificenza e l’onnipotenza del Signore, se tutti i santi della terra e del cielo rivelano quanto è grande e potente è la grazia di Cristo Gesù o quanto è vero l’amore eterno di Dio per la creatura fatta da lui a sua immagine e somiglianza, infinitamente di più è la Vergine Maria che manifesta chi è il vero Dio. È sufficiente guardare Lei, entrare un attimo nel suo cuore, e l’onnipotenza di amore, grazia, luce, verità, brillerà più che se guardassimo una miriade di altri mondi più belli e armoniosi dell’universo che ci avvolge. Questa è la prima essenziale regalità che sempre dobbiamo confessare. Se c’è una realtà angelica e ogni angelo è realtà angelica, realtà di puro spirito, infinitamente più angelica la realtà della Vergine Maria. Gli Angeli sono santi, Maria è santissima. Gli angeli sono puri spiriti. Mai è purissimo spirito creato. Patriarchi, profeti,  apostoli, martiri, confessori  della fede, vergini, santi, manifestano il Signore. Maria del Signore è Madre. È la Madre del Figlio Unigenito Eterno, è la mistica Sposa dello Spirito Santo, è la Figlio prediletta del Padre. È più di ogni altro, a motivo della sua altissima santità. Sul Golgota fu martire in Cristo, con Cristo, per Cristo, per la redenzione e la salvezza del mondo. Maria è Regina nella fede, Regina nella grazia, Regina nell’obbedienza, Regina nell’amore, Regine nella speranza, Regina nella giustizia, Regina nella prudenza, Regina nella mitezza, Regina nella sapienza, Regina nel martirio, Regina in ogni virtù. Nessuno nella creazione e nella Chiesa è sopra la Vergine Maria. Lei è sopra con distanza infinita. Solo Cristo Gesù, solo lo Spirito Santo, solo il Padre celeste sono sopra di Lei. Qui però la distanza è di eternità, di divinità, di non creazione. Dio è il Creatore della Vergine Maria. Dio è invece increato, divino, eterno. Dio è la Fonte eterna di ogni vita. È la Sorgente eterna di ogni santità. È il Principio eterno di ogni verità.</w:t>
      </w:r>
    </w:p>
    <w:p w14:paraId="6BC47A52" w14:textId="77777777" w:rsidR="00E401C9" w:rsidRPr="00E401C9" w:rsidRDefault="00E401C9" w:rsidP="00E401C9">
      <w:pPr>
        <w:tabs>
          <w:tab w:val="left" w:pos="1245"/>
        </w:tabs>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Ma c’è un'altra verità della regalità della Vergine Maria che va messa in piena luce. La regalità è governo. Essa è partecipazione del governo che Dio ha sul mondo e sulla Chiesa. Il Signore nostro Dio ha posto tutto questo governo nelle mani del Figlio suo. Questo governo, in modo visibile, viene esercitato nella Chiesa, secondo vari e differenti gradi di responsabilità dal papa, dai cardinali, dai vescovi, dai presbiteri, dai diaconi, ma anche da ogni battezzato e cresimato. Questo governo può essere esercitato solo con la potenza dello Spirito Santo che governa di noi mente, cuore, anima, spirito, corpo, volontà, sentimenti, desideri. Questo governo viene esercitato secondo verità nella misura della pienezza di grazia e di Spirito Santo che ci muove. Esercitano nello Spirito Santo il governo nel corpo di Cristo, si esercita un governo di missione e di conversione anche verso il mondo.  </w:t>
      </w:r>
    </w:p>
    <w:p w14:paraId="6B957EEB" w14:textId="77777777" w:rsidR="00E401C9" w:rsidRPr="00E401C9" w:rsidRDefault="00E401C9" w:rsidP="00E401C9">
      <w:pPr>
        <w:tabs>
          <w:tab w:val="left" w:pos="1245"/>
        </w:tabs>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In modo invisibile questo governo è esercitato direttamente da Cristo Signore. Sappiamo perché che Cristo Signore esercita questo governo per mezzo degli angeli, dei santi apostoli, dei santi pastori, dei santi martiri, dei santi confessori della fede, da ogni santo e santa che abita nella Gerusalemme del cielo. Si tratta di un governo partecipato che è  reale intervento sulla Chiesa e sul mondo. Al sommo della partecipazione di questo governo vi è la Vergine Maria. Il Figlio ha voluto non solo che la Madre sua partecipasse di questo potere in modo altissimo, ma anche ha voluto che sia Essa a governare la partecipazione di ogni santo e beato che abita nella Gerusalemme celeste e anche nella sua Chiesa. La Vergine Maria non governa in modo autonomo il potere che il Figlio le ha dato. Lo governa sempre dalla volontà del Figlio suo che è sempre volontà del Padre e lo governa sempre anche sotto ogni mozione e ispirazione, conduzione e suggerimento dello Spirito </w:t>
      </w:r>
      <w:r w:rsidRPr="00E401C9">
        <w:rPr>
          <w:rFonts w:ascii="Arial" w:eastAsia="Calibri" w:hAnsi="Arial" w:cs="Arial"/>
          <w:color w:val="000000"/>
          <w:sz w:val="24"/>
          <w:szCs w:val="24"/>
        </w:rPr>
        <w:lastRenderedPageBreak/>
        <w:t xml:space="preserve">Santo. Ecco perché Lei è Regina degli angeli, dei patriarchi, dei profeti, degli apostoli, dei martiri dei confessori della fede, delle vergini, di tutti i santi, della famiglia. Essa tutto governa dal suo essere piena di grazia e dal suo essere assunta in cielo in corpo e anima. Lei è la Donna </w:t>
      </w:r>
      <w:r w:rsidRPr="00E401C9">
        <w:rPr>
          <w:rFonts w:ascii="Arial" w:eastAsia="Calibri" w:hAnsi="Arial" w:cs="Arial"/>
          <w:i/>
          <w:iCs/>
          <w:color w:val="000000"/>
          <w:sz w:val="24"/>
          <w:szCs w:val="24"/>
        </w:rPr>
        <w:t xml:space="preserve">concepita senza peccato, </w:t>
      </w:r>
      <w:r w:rsidRPr="00E401C9">
        <w:rPr>
          <w:rFonts w:ascii="Arial" w:eastAsia="Calibri" w:hAnsi="Arial" w:cs="Arial"/>
          <w:color w:val="000000"/>
          <w:sz w:val="24"/>
          <w:szCs w:val="24"/>
        </w:rPr>
        <w:t>ed è la Donna</w:t>
      </w:r>
      <w:r w:rsidRPr="00E401C9">
        <w:rPr>
          <w:rFonts w:ascii="Arial" w:eastAsia="Calibri" w:hAnsi="Arial" w:cs="Arial"/>
          <w:i/>
          <w:iCs/>
          <w:color w:val="000000"/>
          <w:sz w:val="24"/>
          <w:szCs w:val="24"/>
        </w:rPr>
        <w:t xml:space="preserve"> assunta in cielo.  </w:t>
      </w:r>
      <w:r w:rsidRPr="00E401C9">
        <w:rPr>
          <w:rFonts w:ascii="Arial" w:eastAsia="Calibri" w:hAnsi="Arial" w:cs="Arial"/>
          <w:color w:val="000000"/>
          <w:sz w:val="24"/>
          <w:szCs w:val="24"/>
        </w:rPr>
        <w:t xml:space="preserve">Tutto governa dal suo cuore purissimo e dalla pienezza della sua Persona. Tutti i santi e beati del cielo governano solo dalla loro anima. Essi attendono la gloriosa risurrezione del loro corpo che avverrà nell’ultimo giorno. Sappiamo che tutti gli angeli e i santi del cielo sono sottoposti al governo della Vergine Maria. Cristo Gesù sottoposto al Padre. La Vergine Maria sottoposta a Cristo Gesù. Tutti gli angeli e santi sottoposti alla Vergine Maria. Anche il corpo di Cristo che è sulla terra è sottoposto al governo della Vergine Maria. Dalla storia noi sappiamo che sempre la Vergine Maria è intervenuta in modo visibile o </w:t>
      </w:r>
      <w:r w:rsidRPr="00E401C9">
        <w:rPr>
          <w:rFonts w:ascii="Arial" w:eastAsia="Calibri" w:hAnsi="Arial" w:cs="Arial"/>
          <w:i/>
          <w:iCs/>
          <w:color w:val="000000"/>
          <w:sz w:val="24"/>
          <w:szCs w:val="24"/>
        </w:rPr>
        <w:t>“teofanico”</w:t>
      </w:r>
      <w:r w:rsidRPr="00E401C9">
        <w:rPr>
          <w:rFonts w:ascii="Arial" w:eastAsia="Calibri" w:hAnsi="Arial" w:cs="Arial"/>
          <w:color w:val="000000"/>
          <w:sz w:val="24"/>
          <w:szCs w:val="24"/>
        </w:rPr>
        <w:t xml:space="preserve"> per indicare la via sulla quale camminare. </w:t>
      </w:r>
    </w:p>
    <w:p w14:paraId="6132E332" w14:textId="77777777" w:rsidR="00E401C9" w:rsidRPr="00E401C9" w:rsidRDefault="00E401C9" w:rsidP="00E401C9">
      <w:pPr>
        <w:tabs>
          <w:tab w:val="left" w:pos="1245"/>
        </w:tabs>
        <w:spacing w:after="120" w:line="240" w:lineRule="auto"/>
        <w:jc w:val="both"/>
        <w:rPr>
          <w:rFonts w:ascii="Arial" w:eastAsia="Calibri" w:hAnsi="Arial" w:cs="Arial"/>
          <w:i/>
          <w:iCs/>
          <w:color w:val="000000"/>
          <w:sz w:val="24"/>
          <w:szCs w:val="24"/>
        </w:rPr>
      </w:pPr>
      <w:r w:rsidRPr="00E401C9">
        <w:rPr>
          <w:rFonts w:ascii="Arial" w:eastAsia="Calibri" w:hAnsi="Arial" w:cs="Arial"/>
          <w:color w:val="000000"/>
          <w:sz w:val="24"/>
          <w:szCs w:val="24"/>
        </w:rPr>
        <w:t xml:space="preserve">Ecco ancora due governi della Regina del cielo e della terra: Regina del rosario  e regina della pace. Cosa significano questi due titoli? Regina del rosario significa che il rosario è mezzo potentissimo perché Lei scenda a governare la nostra vita e la vita del mondo e della Chiesa. Il rosario recitato con fede e amore fa sì che la Vergine Maria scenda con ogni potenza di Spirito Santo al fine di raddrizzare la vita della Chiesa, affinché per mezzo di Essa si raddrizzi la vita del mondo. Quando si recita con fede il rosario sussultano i cieli e tremano tutti i diavoli dell’inferno. I cieli sussultano perché interviene la Vergine Maria per creare vera salvezza nella Chesa e per mezzo della Chiesa nel mondo. I diavoli dell’inferno tremano perché sanno che essi non hanno alcun potere sulla Donna che dal Figlio è stata costituita Regina. </w:t>
      </w:r>
    </w:p>
    <w:p w14:paraId="7842EFAB" w14:textId="77777777" w:rsidR="00E401C9" w:rsidRPr="00E401C9" w:rsidRDefault="00E401C9" w:rsidP="00E401C9">
      <w:pPr>
        <w:tabs>
          <w:tab w:val="left" w:pos="1245"/>
        </w:tabs>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Cristo Gesù non è solo Re, è anche Sacerdote e Profeta. Come vero sacerdote secondo l’ordine di Melchisedek, Gesù ha offerto la sua vita al Padre per la salvezza del mondo. Come il Profeta del Padre suo ha rivelato il Padre nella sua purissima verità. Anche la Vergine Maria partecipa della profezia e del sacerdozio di Cristo. Sul Golgota ha offerto in Cristo, con Cristo, per Cristo, il suo martirio nell’anima per la salvezza dell’umanità. Alle nozze di Cana ha vissuto il sacerdozio della preghiera efficace perché Gesù compisse il primo miracolo il cui frutto è la nascita della fede dei discepolo in Gesù Signore. Oggi la Vergine Maria esercita il suo sacerdozio con la sua incessante preghiera a Cristo suo Figlio per la salvezza di tutti i suoi figli. Il sacerdozio non ordinato della preghiera e dell’offerta della propria vita per la salvezza della Chiesa e del mondo deve essere esercitato, perché ad essi conferito nel sacramento del battesimo, da ogni membro della Chiesa. Papa, vescovi, presbiteri sono obbligati ad esercitare il sacerdozio ordinato della preghiera per la conversione della Chiesa e del mondo. Apostoli e presbiteri devono vivere solo questi due ministeri: il ministero della Parola e il ministero della Preghiera. Sono questi due ministeri la loro stessa vita. Senza l’esercizio di questi due ministeri, la loro vita di Apostoli e di ministri di Cristo, muore e non produce alcun frutto di salvezza. Verità sempre da ricordare e mai da dimenticare.</w:t>
      </w:r>
    </w:p>
    <w:p w14:paraId="3AF172A6" w14:textId="77777777" w:rsidR="00E401C9" w:rsidRPr="00E401C9" w:rsidRDefault="00E401C9" w:rsidP="00E401C9">
      <w:pPr>
        <w:tabs>
          <w:tab w:val="left" w:pos="1245"/>
        </w:tabs>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Ma vi è anche l’altro ministero di Cristo Gesù: il ministero della profezia. La Vergine Maria ha esercitato questo ministero, quando nella casa di Zaccaria ha innalzato il suo Magnificat al suo Dio, suo Salvatore. In questo Cantico lei profetizza dal cuore di Dio che abita nel suo cuore e dal cuore della Parola di Dio secondo la purissima scienza e sapienza dello Spirito Santo. Oggi Lei esercita questo ministero in modo invisibile donando ai cuori la vera conoscenza dei divini misteri dal cuore trafitto del Figlio suo e secondo ogni sapienza e intelligenza e scienza dello Spirito Santo. Lo </w:t>
      </w:r>
      <w:r w:rsidRPr="00E401C9">
        <w:rPr>
          <w:rFonts w:ascii="Arial" w:eastAsia="Calibri" w:hAnsi="Arial" w:cs="Arial"/>
          <w:color w:val="000000"/>
          <w:sz w:val="24"/>
          <w:szCs w:val="24"/>
        </w:rPr>
        <w:lastRenderedPageBreak/>
        <w:t>esercita in modo visibile ogni volta che scende nella Chiesa e indica ai suoi figli la via sulla quale camminare. Lo esercita anche elevando a sua bocca delle persone perché parlino di Cristo dal suo cuore, cioè dal cuore della Vergine Maria e dal cuore delle Divine Scritture. Cuore di Maria e cuore delle Scritture un solo cuore. La Vergine Maria è data alla Chiesa come modello di regalità, modello di sacerdozio non ordinato e anche ordinato, modello di profezia. Beato chi abita nel cuore della Vergine Maria e agisce secondo questo modello celeste che Cristo Gesù ci ha donato. La salvezza della Chiesa e del mondo è dalla sequela di questo modello.</w:t>
      </w:r>
    </w:p>
    <w:p w14:paraId="5BC82A23" w14:textId="77777777" w:rsidR="00E401C9" w:rsidRPr="00E401C9" w:rsidRDefault="00E401C9" w:rsidP="00E401C9">
      <w:pPr>
        <w:spacing w:after="120" w:line="240" w:lineRule="auto"/>
        <w:jc w:val="both"/>
        <w:rPr>
          <w:rFonts w:ascii="Arial" w:eastAsia="Calibri" w:hAnsi="Arial" w:cs="Arial"/>
          <w:i/>
          <w:iCs/>
          <w:color w:val="000000"/>
          <w:sz w:val="24"/>
          <w:szCs w:val="24"/>
        </w:rPr>
      </w:pPr>
    </w:p>
    <w:p w14:paraId="290566C5" w14:textId="77777777" w:rsidR="00E401C9" w:rsidRPr="00E401C9" w:rsidRDefault="00E401C9" w:rsidP="00E401C9">
      <w:pPr>
        <w:spacing w:after="120" w:line="240" w:lineRule="auto"/>
        <w:jc w:val="both"/>
        <w:rPr>
          <w:rFonts w:ascii="Arial" w:eastAsia="Calibri" w:hAnsi="Arial" w:cs="Arial"/>
          <w:color w:val="000000"/>
          <w:sz w:val="24"/>
          <w:szCs w:val="24"/>
        </w:rPr>
      </w:pPr>
    </w:p>
    <w:p w14:paraId="4F44562D"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519" w:name="_Toc216000672"/>
      <w:bookmarkStart w:id="520" w:name="_Toc218974991"/>
      <w:r w:rsidRPr="00E401C9">
        <w:rPr>
          <w:rFonts w:ascii="Arial" w:eastAsia="Times New Roman" w:hAnsi="Arial" w:cs="Arial"/>
          <w:b/>
          <w:color w:val="000000" w:themeColor="text1"/>
          <w:sz w:val="32"/>
          <w:szCs w:val="32"/>
          <w:lang w:val="la-Latn" w:eastAsia="it-IT"/>
        </w:rPr>
        <w:t>ESPLORAZIONE DALLE PREGHIERE DEL POPOLO DI DIO</w:t>
      </w:r>
      <w:bookmarkEnd w:id="519"/>
      <w:bookmarkEnd w:id="520"/>
    </w:p>
    <w:p w14:paraId="0BAAE88C" w14:textId="77777777" w:rsidR="00E401C9" w:rsidRPr="00E401C9" w:rsidRDefault="00E401C9" w:rsidP="00E401C9">
      <w:pPr>
        <w:spacing w:after="120" w:line="240" w:lineRule="auto"/>
        <w:jc w:val="both"/>
        <w:rPr>
          <w:rFonts w:ascii="Arial" w:eastAsia="Calibri" w:hAnsi="Arial" w:cs="Arial"/>
          <w:color w:val="000000"/>
          <w:sz w:val="24"/>
          <w:szCs w:val="24"/>
        </w:rPr>
      </w:pPr>
      <w:bookmarkStart w:id="521" w:name="_Hlk215583464"/>
      <w:r w:rsidRPr="00E401C9">
        <w:rPr>
          <w:rFonts w:ascii="Arial" w:eastAsia="Calibri" w:hAnsi="Arial" w:cs="Arial"/>
          <w:color w:val="000000"/>
          <w:sz w:val="24"/>
          <w:szCs w:val="24"/>
        </w:rPr>
        <w:t xml:space="preserve">La Chiesa del Dio vivente ha sempre invocato la Vergine Maria con delle preghiere che svelano il suo alto mistero.  A Maria portatrice di un così alto mistero rivolgono poi la loro supplica. Noi riportiamo solo quelle più antiche e più note. </w:t>
      </w:r>
    </w:p>
    <w:p w14:paraId="36A8016D" w14:textId="77777777" w:rsidR="00E401C9" w:rsidRPr="00E401C9" w:rsidRDefault="00E401C9" w:rsidP="00E401C9">
      <w:pPr>
        <w:spacing w:after="120" w:line="240" w:lineRule="auto"/>
        <w:jc w:val="both"/>
        <w:rPr>
          <w:rFonts w:ascii="Arial" w:eastAsia="Calibri" w:hAnsi="Arial" w:cs="Arial"/>
          <w:color w:val="000000"/>
          <w:sz w:val="24"/>
          <w:szCs w:val="24"/>
        </w:rPr>
      </w:pPr>
    </w:p>
    <w:p w14:paraId="664B7FC6"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22" w:name="_Toc216000673"/>
      <w:bookmarkStart w:id="523" w:name="_Toc218974992"/>
      <w:r w:rsidRPr="00E401C9">
        <w:rPr>
          <w:rFonts w:ascii="Arial" w:eastAsia="Times New Roman" w:hAnsi="Arial" w:cstheme="majorBidi"/>
          <w:b/>
          <w:color w:val="000000" w:themeColor="text1"/>
          <w:sz w:val="28"/>
          <w:szCs w:val="28"/>
          <w:lang w:val="la-Latn"/>
        </w:rPr>
        <w:t>PRIMA PREGHIERA: ALMA REDEMPTORIS MATER</w:t>
      </w:r>
      <w:bookmarkEnd w:id="522"/>
      <w:bookmarkEnd w:id="523"/>
    </w:p>
    <w:p w14:paraId="7971AC36"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r w:rsidRPr="00E401C9">
        <w:rPr>
          <w:rFonts w:ascii="Arial" w:eastAsia="Calibri" w:hAnsi="Arial" w:cs="Arial"/>
          <w:color w:val="000000"/>
          <w:sz w:val="24"/>
          <w:szCs w:val="24"/>
          <w:lang w:val="la-Latn"/>
        </w:rPr>
        <w:t xml:space="preserve">Cxcxc Alma Redemptoris Mater, quae pervia caeli porta manes, et stella maris, succurre cadénti, surgere qui curat, populo: tu quae genuisti, natura mirante, tuum sanctum Genitorem Virgo prius ac postérius, Gabrielis ab ore Sumens illud Ave, peccatorum miserére. </w:t>
      </w:r>
    </w:p>
    <w:p w14:paraId="18E8994B"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A Maria, Alma Madre del Redentor, Porta del cielo, Stella del mare, si chiede soccorso per un popolo che cade, che vuole risorgere, ma che senza il suo aiuto si sente smarrito e confuso. A lei che ha generato in modo mirabile il suo Santo Genitore e che è Vergine prima e dopo il saluto dell’angelo Gabriele, si chiede di avere pietà dei peccatori. È questa una preghiera di grande speranza. Il popolo cristiano ha a cuore la risurrezione di quanti hanno abbandonato la casa del Padre, che vogliono ritornare ma sono di volontà debole e rimangono nel loro peccato aggiungendone anche altri. Alla Vergine Maria si chiede pietà per loro e si invoca il suo aiuto. A Lei che è la Madre del Redentore, a Lei che è la Porta del cielo, a Lei che ha generato il suo Creatore e Signore si rivolge questa supplica con la fede nel cuore che Lei può esaudire questa e ogni altra invocazione. La purissima verità di Maria è posta a fondamento della preghiera della Chiesa. Via sublime di invocare la Madre di Gesù, la Madre del Redentore, la Madre sempre vergine. </w:t>
      </w:r>
    </w:p>
    <w:p w14:paraId="2E4D8786" w14:textId="77777777" w:rsidR="00E401C9" w:rsidRPr="00E401C9" w:rsidRDefault="00E401C9" w:rsidP="00E401C9">
      <w:pPr>
        <w:spacing w:after="120" w:line="240" w:lineRule="auto"/>
        <w:jc w:val="both"/>
        <w:rPr>
          <w:rFonts w:ascii="Arial" w:eastAsia="Calibri" w:hAnsi="Arial" w:cs="Arial"/>
          <w:color w:val="000000"/>
          <w:sz w:val="24"/>
          <w:szCs w:val="24"/>
        </w:rPr>
      </w:pPr>
    </w:p>
    <w:p w14:paraId="6F54D8C6"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24" w:name="_Toc216000674"/>
      <w:bookmarkStart w:id="525" w:name="_Toc218974993"/>
      <w:r w:rsidRPr="00E401C9">
        <w:rPr>
          <w:rFonts w:ascii="Arial" w:eastAsia="Times New Roman" w:hAnsi="Arial" w:cstheme="majorBidi"/>
          <w:b/>
          <w:color w:val="000000" w:themeColor="text1"/>
          <w:sz w:val="28"/>
          <w:szCs w:val="28"/>
          <w:lang w:val="la-Latn"/>
        </w:rPr>
        <w:t>SECONDA PREGHIERA: AVE, REGINA CAELORUM</w:t>
      </w:r>
      <w:bookmarkEnd w:id="524"/>
      <w:bookmarkEnd w:id="525"/>
      <w:r w:rsidRPr="00E401C9">
        <w:rPr>
          <w:rFonts w:ascii="Arial" w:eastAsia="Times New Roman" w:hAnsi="Arial" w:cstheme="majorBidi"/>
          <w:b/>
          <w:color w:val="000000" w:themeColor="text1"/>
          <w:sz w:val="28"/>
          <w:szCs w:val="28"/>
          <w:lang w:val="la-Latn"/>
        </w:rPr>
        <w:t xml:space="preserve"> </w:t>
      </w:r>
    </w:p>
    <w:p w14:paraId="250D0D81"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Ave, Regina caelorum, ave, Domina Angelorum: salve, radix, salve, porta, ex qua mundo lux est orta: Gaude, Virgo gloriosa, super omnes speciosa, vale, o valde decora, et pro nobis Christum exora.</w:t>
      </w:r>
    </w:p>
    <w:p w14:paraId="00CBE529"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Questa preghiera è prima di tutto un potentissimo saluto che confessa chi è la Vergine Maria: è la Regina del cielo, la Signora degli angeli, è la radice che spunta dal tronco di essi, è la porta dalla quale è venuta nel mondo la Luce. La Vergine gloriosa, che è sopra tutto ciò che è grande, bello e meraviglioso,  è invitata a gioire.  </w:t>
      </w:r>
      <w:r w:rsidRPr="00E401C9">
        <w:rPr>
          <w:rFonts w:ascii="Arial" w:eastAsia="Calibri" w:hAnsi="Arial" w:cs="Arial"/>
          <w:color w:val="000000"/>
          <w:sz w:val="24"/>
          <w:szCs w:val="24"/>
        </w:rPr>
        <w:lastRenderedPageBreak/>
        <w:t>Deve gioire perché piena di grazia. Perché il Signore è con Lei. Perché è la Madre di Dio. Perché il Signore ha fatto grandi cose per Lei. Dopo averla salutata come Donna dal grande decoro divino sulla terra e nei cieli – il decorso è ordine, armonia, bellezza di cielo, perfezione di essere, di esistenza, di vita –   si chiede di pregare per noi Cristo Gesù. La verità di Maria, della sua piena verità creduta, professata, confessata, nella quale abitiamo, viviamo e anche preghiamo, è il fondamento che dona verità alla nostra preghiera. Più noi ci immergiamo nel mistero della Vergine Maria, più diveniamo mistero del suo mistero, è più la nostra preghiera si innalza su un solidissimo fondamento di verità. Una preghiera non fondata sulla piena e solida verità, nai potrà produrre un solo frutto di vita eterna. Poiché spetta agi Apostoli e ai Presbiteri insegnare a pregare a ogni membro del corpo di Cristo, spetta ad essi conoscere tutta la verità che avvolge il mistero della Vergine Maria. Se da essi la Vergine Maria non è conosciuta – in verità oggi sono molti che non conoscono il mistero della Donna benedetta fra tutte le donne e qualcuno nega anche il verginale concepimento della Madre di Dio –  neanche possono insegnare al corpo di Cristo come la Vergine Maria va invocata. La si penserà come una santa tra le altre sante. Se facciamo di essa una donna come le altre donne, non possiamo più pregarla secondo verità. Poiché è Lei che deve presentare ogni nostra preghiera  a Gesù Signore, anche se noi dovessimo pregare giorno e notte, la nostra preghiera sarebbe vana, Ci mancherebbe il cuore dal quale ogni nostra invocazione raggiunge il cuore del Figlio Unigenito del Padre. La gerarchie nelle mediazioni vanno sempre rispettate. Per il nostro cuore al cuore di Maria nello Spirito Santo al cuore di Cristo Gesù. Per il cuore di Cristo Gesù nello Spirito Santo al cuore del Padre. Anzi se volessimo rispettare tutta la gerarchia: per il nostro cuore al suore degli Apostoli. Per il cuore degli Apostoli al cuore della Vergine Maria, per il cuore della Vergine Maria al cuore di Cristo, per il cuore di Cristo al cuore del Padre, sempre nello Spirito di verità e di preghiera. Quando noi preghiamo, preghiamo sempre come corpo di Cristo e il corpo di Cristo è bene ordinato. Cristo Gesù è il Capo, lo Spirito Santo è il Cuore, la Vergine Maria è il Collo, gli Apostoli sono i polmoni che devono rigenerare il sangue, togliendo da essi l’aria consumata e immettendo in essi aria purissima di cielo. Se gli Apostoli si ammalano di aria della terra tutto il corpo si ammala.</w:t>
      </w:r>
    </w:p>
    <w:p w14:paraId="2922FA76" w14:textId="77777777" w:rsidR="00E401C9" w:rsidRPr="00E401C9" w:rsidRDefault="00E401C9" w:rsidP="00E401C9">
      <w:pPr>
        <w:spacing w:after="120" w:line="240" w:lineRule="auto"/>
        <w:jc w:val="both"/>
        <w:rPr>
          <w:rFonts w:ascii="Arial" w:eastAsia="Calibri" w:hAnsi="Arial" w:cs="Arial"/>
          <w:color w:val="000000"/>
          <w:sz w:val="24"/>
          <w:szCs w:val="24"/>
        </w:rPr>
      </w:pPr>
    </w:p>
    <w:p w14:paraId="3DEF4CEC"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26" w:name="_Toc216000675"/>
      <w:bookmarkStart w:id="527" w:name="_Toc218974994"/>
      <w:r w:rsidRPr="00E401C9">
        <w:rPr>
          <w:rFonts w:ascii="Arial" w:eastAsia="Times New Roman" w:hAnsi="Arial" w:cstheme="majorBidi"/>
          <w:b/>
          <w:color w:val="000000" w:themeColor="text1"/>
          <w:sz w:val="28"/>
          <w:szCs w:val="28"/>
          <w:lang w:val="la-Latn"/>
        </w:rPr>
        <w:t>TERZA PREGHIERA: SUB TUUM PRAESIDIUM CONFUGIMUS</w:t>
      </w:r>
      <w:bookmarkEnd w:id="526"/>
      <w:bookmarkEnd w:id="527"/>
    </w:p>
    <w:p w14:paraId="2066C6BA"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r w:rsidRPr="00E401C9">
        <w:rPr>
          <w:rFonts w:ascii="Arial" w:eastAsia="Calibri" w:hAnsi="Arial" w:cs="Arial"/>
          <w:color w:val="000000"/>
          <w:sz w:val="24"/>
          <w:szCs w:val="24"/>
          <w:lang w:val="la-Latn"/>
        </w:rPr>
        <w:t xml:space="preserve">Sub tuum praesidium confúgimus, sancta Dei Genetrix. nostras deprecationes ne despicias in necessitatibus, sed a periculis cunctis libera nos semper, Virgo gloriosa et benedicta. </w:t>
      </w:r>
    </w:p>
    <w:p w14:paraId="21E28638"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Questa terza preghiera è innalzata alla Santa Genitrice di Dio, alla Vergine gloriosa e benedetta. Con questa preghiera le diciamo che noi ci rifugiamo sotto il suo presidio, che non è un presidio fatto di soldati della terra, ma di un presidio fatto dell’esercito celeste. Maria è Regina degli angeli e lei può contare su ciascuno di essi e di tutto l’esercito al completo. A Lei, che governa questo presidio celeste chiediamo di non rigettare le nostre accorate suppliche che a Lei rivolgiamo, ma che sempre ci liberi da ogni pericolo. Ecco la verità che rivela della Vergine Maria questa preghiera. Il Signore ha posto nelle sue mani il governo dei suoi angeli. Maria è regina degli Angeli. Lei presiede, ha il governo di questo esercito invincibile. A Lei è sufficiente che mandi uno dei suoi angeli e per noi la liberazione da tutti i pericoli è </w:t>
      </w:r>
      <w:r w:rsidRPr="00E401C9">
        <w:rPr>
          <w:rFonts w:ascii="Arial" w:eastAsia="Calibri" w:hAnsi="Arial" w:cs="Arial"/>
          <w:color w:val="000000"/>
          <w:sz w:val="24"/>
          <w:szCs w:val="24"/>
        </w:rPr>
        <w:lastRenderedPageBreak/>
        <w:t>perfetta. I pericoli da cui ci deve liberare sono i pericoli che vengono dalla tentazione, i pericoli che vengono dallo spirito del male. Sono questi pericoli che ci escludono dall’amore del Padre, dalla grazia di Cristo Gesù, dalla comunione dello Spirito Santo, dalla custodia e dalla protezione della Vergine Maria. Sono questi pericoli che ci fanno membri morti del corpo di Cristo. Sappiamo però che Satana si serve anche delle sofferenze del nostro corpo per allontanarci dal nostro Dio. Anche da questi pericoli le chiediamo di liberarci. Mille altri pericoli sia fisici che morali vengono dagli uomini e dalla natura, vengono dalla Chiesa e dal mondo. Oggi il pericolo più letale per i discepoli di Gesù viene dalla stessa Chiesa. In essa sono moltissimi i suoi figli che combattono, perché sedotti da Satana, un’aspra e persistente battaglia per la distruzione della verità di Cristo, dello Spirito Santo, del Padre celeste, della verità della Vergine Maria, della verità della Chiesa, della verità del cristiano, della verità del paradiso e dell’inferno, della verità del tempo e dell’eternità. Distrutta la verità oggettiva, soprannaturale, divina, eterna dalla quale è ogni verità di creazione, di redenzione, di salvezza, il nostro edificio della fede crolla e sia la chiesa che il mondo sono condannati alle tenebre, alla falsità, alla menzogna, all’inganno di Satana. Oggi è da questo pericolo che la Vergine Maria ci deve liberare e noi le chiediamo che schieri le sue legioni e le sue falangi celesti e venga senza più alcun indugio a salvare la Chiesa del Figlio suo. Se Lei verrà e salverà la Chiesa, la luce del Figlio brillerà sul viso di molti suoi discepoli e vedendo questa luce, molti ritorneranno nell’ovile di Cristo Gesù e attrarranno in esso molti altri uomini e donne. Madre Santa, manda queste tue legioni e falangi per contrastare e abbattere tutte le legioni e le falangi infernali con le quali Satana ha invaso la Chiesa con volontà di spegnere la luce del tuo Figlio dal volto di ogni suo discepolo.</w:t>
      </w:r>
    </w:p>
    <w:p w14:paraId="0A43D21D" w14:textId="77777777" w:rsidR="00E401C9" w:rsidRPr="00E401C9" w:rsidRDefault="00E401C9" w:rsidP="00E401C9">
      <w:pPr>
        <w:spacing w:after="120" w:line="240" w:lineRule="auto"/>
        <w:jc w:val="both"/>
        <w:rPr>
          <w:rFonts w:ascii="Arial" w:eastAsia="Calibri" w:hAnsi="Arial" w:cs="Arial"/>
          <w:color w:val="000000"/>
          <w:sz w:val="24"/>
          <w:szCs w:val="24"/>
        </w:rPr>
      </w:pPr>
    </w:p>
    <w:p w14:paraId="66E045C0"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28" w:name="_Toc216000676"/>
      <w:bookmarkStart w:id="529" w:name="_Toc218974995"/>
      <w:r w:rsidRPr="00E401C9">
        <w:rPr>
          <w:rFonts w:ascii="Arial" w:eastAsia="Times New Roman" w:hAnsi="Arial" w:cstheme="majorBidi"/>
          <w:b/>
          <w:color w:val="000000" w:themeColor="text1"/>
          <w:sz w:val="28"/>
          <w:szCs w:val="28"/>
          <w:lang w:val="la-Latn"/>
        </w:rPr>
        <w:t>QUARTA PREGHIERA: REGINA CAELI, LAETARE</w:t>
      </w:r>
      <w:bookmarkEnd w:id="528"/>
      <w:bookmarkEnd w:id="529"/>
    </w:p>
    <w:p w14:paraId="44E0BED3"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Regína caeli, laetáre, allelúia, Quia quem meruísti portáre, allelúia, Resurréxit sicut dixit, allelúia; Ora pro nobis Deum, allelúia.</w:t>
      </w:r>
    </w:p>
    <w:p w14:paraId="7D0589F4"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Con questa preghiera ci rivolgiamo alla Regina dal cielo, a Colui che ha meritato per la sua umiltà di portare nel suo vergine grembo il Figlio Unigenito del Padre. Prima le chiediamo di rallegrarsi, gioire. Deve rallegrarsi e gioire perché il Figlio che Lei ha generato per opera dello Spirito Santo e dato alla luce, il Crocifisso, l’Agnello del nostro riscatto, è risorto così come aveva detto. Al saluto alla Vergine Matia si innalza un inno di lode a Dio. Alleluia. Alla Vergine Maria alla quale noi annunciano questa grande gioia, chiediamo di pregare Dio per noi. Ogni verità che annunciamo, si conclude con il grido di esultanza. Alleluia. Ora chiediamoci: qual è la purissima verità che è a fondamento di questa preghiera? È la fede nella risurrezione. Chi invoca Maria con questa preghiera, confessa la sua purissima fede nella risurrezione di Cristo Gesù, confessa la fede che ogni sua Parola è verità, confessa che colui che è il Risorto è il Figlio della Vergine Maria. Confessa la sua gioia e la sua esultanza per questo evento che ha squarciato in due la terra e l’intera umanità. Alla Regina del cielo, noi manifestiamo la nostra gioia e la nostra esultanza e la invitiamo a gioia e a esultare con noi. Da questa purissima fede in Lei e in Cristo Gesù, a Lei chiediamo che preghi Dio per noi. Lei è la Madre del Risorto, è la Madre dell’Agnello immolato che è il Risorto. A Lei che prega Dio, nessuna richiesta le sarà negata. In questa preghiera noi non chiediamo una grazia particolare. Chiediamo </w:t>
      </w:r>
      <w:r w:rsidRPr="00E401C9">
        <w:rPr>
          <w:rFonts w:ascii="Arial" w:eastAsia="Calibri" w:hAnsi="Arial" w:cs="Arial"/>
          <w:color w:val="000000"/>
          <w:sz w:val="24"/>
          <w:szCs w:val="24"/>
        </w:rPr>
        <w:lastRenderedPageBreak/>
        <w:t>che preghi per noi. Poiché Lei prega sempre nello Spirito Santo, lo Spirito Santo sa cosa è necessario perché la nostra vita scorra sempre nei solchi del Vangelo, solchi che l’Agnello Immolato e Risorto ha tracciato con il legno della sua croce e confermati come solchi di vita con la sua gloriosa risurrezione. Pregare la Vergine Maria, ricordandole la sua verità e la verità del Figlio, è cosa divina e celeste. Mentre noi preghiamo dalla verità di Gesù e della Vergine Maria, sempre dobbiamo ricordare a noi stessi qual è la nostra verità sulla quale la nostra fede è fondata. È questa oggi la causa del fallimento di molta nostra preghiera. Preghiamo per la pace, senza la verità della pace. Preghiamo per il mondo, ma senza la verità del mondo. Preghiamo per le Chiesa, ma senza la verità della Chiesa. Preghiamo per i cristiani, ma senza la verità dei cristiani. Preghiamo per ogni uomo, ma senza conoscere la verità dell’uomo. Preghiamo la Vergine Maria ma senza conoscere la verità della Vergine Maria. Preghiera Cristo Gesù, ma senza conoscere la verità di Cristo Gesù. Preghiamo lo Spirito Santo, ma senza conoscere la verità dello Spirito Santo. Preghiamo il Padre nostro che è nei cieli, ma senza conoscere la verità del Padre nostro che è nei cieli. Preghiamo i santi, ma non conosciamo la verità dei santi. Innalziamo al cielo tante preghiere, ma non conosciamo la verità della preghiera. È questo oggi il lavoro urgente da compiere: insegnare al discepolo di Gesù ogni divina verità, perché possa pregare sempre una preghiera efficace, ricca di molti frutti.</w:t>
      </w:r>
    </w:p>
    <w:p w14:paraId="588A45A8" w14:textId="77777777" w:rsidR="00E401C9" w:rsidRPr="00E401C9" w:rsidRDefault="00E401C9" w:rsidP="00E401C9">
      <w:pPr>
        <w:spacing w:after="120" w:line="240" w:lineRule="auto"/>
        <w:jc w:val="both"/>
        <w:rPr>
          <w:rFonts w:ascii="Arial" w:eastAsia="Calibri" w:hAnsi="Arial" w:cs="Arial"/>
          <w:color w:val="000000"/>
          <w:sz w:val="24"/>
          <w:szCs w:val="24"/>
        </w:rPr>
      </w:pPr>
    </w:p>
    <w:p w14:paraId="4B9F2D26"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30" w:name="_Toc216000677"/>
      <w:bookmarkStart w:id="531" w:name="_Toc218974996"/>
      <w:r w:rsidRPr="00E401C9">
        <w:rPr>
          <w:rFonts w:ascii="Arial" w:eastAsia="Times New Roman" w:hAnsi="Arial" w:cstheme="majorBidi"/>
          <w:b/>
          <w:color w:val="000000" w:themeColor="text1"/>
          <w:sz w:val="28"/>
          <w:szCs w:val="28"/>
          <w:lang w:val="la-Latn"/>
        </w:rPr>
        <w:t>QUINTA PREGHIERA: TOTA PULCHRA ES, MARIA</w:t>
      </w:r>
      <w:bookmarkEnd w:id="530"/>
      <w:bookmarkEnd w:id="531"/>
      <w:r w:rsidRPr="00E401C9">
        <w:rPr>
          <w:rFonts w:ascii="Arial" w:eastAsia="Times New Roman" w:hAnsi="Arial" w:cstheme="majorBidi"/>
          <w:b/>
          <w:color w:val="000000" w:themeColor="text1"/>
          <w:sz w:val="28"/>
          <w:szCs w:val="28"/>
          <w:lang w:val="la-Latn"/>
        </w:rPr>
        <w:t xml:space="preserve"> </w:t>
      </w:r>
    </w:p>
    <w:p w14:paraId="3493F2F5"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lang w:val="fr-FR"/>
        </w:rPr>
        <w:t xml:space="preserve">Tota pulchra es, Maria. Et macula originalis non est in Te. </w:t>
      </w:r>
      <w:r w:rsidRPr="00E401C9">
        <w:rPr>
          <w:rFonts w:ascii="Arial" w:eastAsia="Calibri" w:hAnsi="Arial" w:cs="Arial"/>
          <w:color w:val="000000"/>
          <w:sz w:val="24"/>
          <w:szCs w:val="24"/>
        </w:rPr>
        <w:t>Tu Gloria Jerusalem. Tu letizia in Israel. Tu honorificientia populi nostri. Tu advocata peccatorum. O Maria. O Maria. Virgo prudentissima. Mater clementissima. Ora pro nobis. Intercede pro nobis ad Dominum Iesum Christum.</w:t>
      </w:r>
    </w:p>
    <w:p w14:paraId="2ADC66EA"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In questa preghiera, prima si loda nella sua purissima essenza la Vergine Maria. Si proclama la verità del suo essere e della sua missione. Si mette in luce la potenza ed efficacia delle sue opere. Maria è la tutta bella. È bella nell’anima, nello spirito, nel corpo. Bellezza della luce divine ed eterna del nostro Dio che la illumina e fa brillare tutto lo splendore della Vergine Madre. Non è però la luce che crea la bellezza. La luce fa brilla la sua bellezza. Questa non è il frutto della luce. La bellezza della Madre di Dio è per creazione. Dio l’ha creata purissima, immacolata, piena di grazia. Dio l’ha fatta fin sempre il suo tempo santo. Se l’albero è bellissimo in ogni sua parte, anche i suoi frutti e le sue opere sono purissima magnificenza. Maria è la gloria di Gerusalemme. È letizia in Israele. È Colei che ha reso grande onore al popolo di Dio. Queste parole sono riferite a Giuditta e alla sua grande opera. Ha tagliato la testa a colui che comandava il più forte esercito del mondo. Ha dato a Dio la gloria di essere il solo Dio vivo e vero, il solo Creatore del Cielo e della terra, il solo Signore dei signori. Se una donna ha sconfitto il più potente esercito della terra, quanto sarà grande la potenza del Dio di Giacobbe? Maria è l’avocata dei peccatori. È la Vergine prudentissima. È la Madre clementissima. A una così eccelsa e grande Madre noi,  suoi figli, chiediamo di pregare per noi. Chiediamo di intercedere per noi presso il Signore Gesù Cristo. Qual è allora la verità della Vergine Maria che è racchiusa in questa preghiera? Come Giuditta è stata data al popolo del Signore per la sua salvezza, così la Vergine Maria è ci è stata data da Dio per la nostra salvezza. Dio per mezzo di Lei opera la nostra salvezza prima di </w:t>
      </w:r>
      <w:r w:rsidRPr="00E401C9">
        <w:rPr>
          <w:rFonts w:ascii="Arial" w:eastAsia="Calibri" w:hAnsi="Arial" w:cs="Arial"/>
          <w:color w:val="000000"/>
          <w:sz w:val="24"/>
          <w:szCs w:val="24"/>
        </w:rPr>
        <w:lastRenderedPageBreak/>
        <w:t xml:space="preserve">tutto elevandola a Madre, per opera dello Spirito Santo, dell’Agnello del nostro riscatto, Agnello Immolato, Risorto, Asceso al cielo. Opera la nostra salvezza calpestando sotto i suoi piedi tutti i nemici del Figlio suo e del suo corpo che è la Chiesa. Calpesta tutti i nemici di ogni singolo discepolo, a condizione che il discepolo la invochi con preghiera ricca di verità e di fede. Infatti in tutte queste preghiere sulle quali stiamo meditando sono una potente intercessione, un purissima preghiera perché lei intervenga con una potenza pari alla potenza della sua verità, perché ci liberi da ogni male e ci faccia crescere in ogni bene. Ci liberi da ogni disobbedienza e ci faccia crescere in una obbedienza sempre più pura, perfetta, santa a ogni Parola del Vangelo e a ogni desiderio di Gesù Signore, sempre però nell’obbedienza alla verità dello Spirito Santo. Noi chiediamo alla Vergine Maria di pregare per noi, lei prega e intercedere, e noi possiamo fare nostra l’obbedienza di Cristo Gesù sul modello dell’obbedienza della Madre nostra. </w:t>
      </w:r>
    </w:p>
    <w:p w14:paraId="6464E48A" w14:textId="77777777" w:rsidR="00E401C9" w:rsidRPr="00E401C9" w:rsidRDefault="00E401C9" w:rsidP="00E401C9">
      <w:pPr>
        <w:spacing w:after="120" w:line="240" w:lineRule="auto"/>
        <w:jc w:val="both"/>
        <w:rPr>
          <w:rFonts w:ascii="Arial" w:eastAsia="Calibri" w:hAnsi="Arial" w:cs="Arial"/>
          <w:color w:val="000000"/>
          <w:sz w:val="24"/>
          <w:szCs w:val="24"/>
        </w:rPr>
      </w:pPr>
    </w:p>
    <w:p w14:paraId="0DA0718E"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32" w:name="_Toc216000678"/>
      <w:bookmarkStart w:id="533" w:name="_Toc218974997"/>
      <w:r w:rsidRPr="00E401C9">
        <w:rPr>
          <w:rFonts w:ascii="Arial" w:eastAsia="Times New Roman" w:hAnsi="Arial" w:cstheme="majorBidi"/>
          <w:b/>
          <w:color w:val="000000" w:themeColor="text1"/>
          <w:sz w:val="28"/>
          <w:szCs w:val="28"/>
          <w:lang w:val="la-Latn"/>
        </w:rPr>
        <w:t>SESTA PREGHIERA: AVE MARIA, GRATIA PLENA</w:t>
      </w:r>
      <w:bookmarkEnd w:id="532"/>
      <w:bookmarkEnd w:id="533"/>
    </w:p>
    <w:p w14:paraId="5F310BE2"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r w:rsidRPr="00E401C9">
        <w:rPr>
          <w:rFonts w:ascii="Arial" w:eastAsia="Calibri" w:hAnsi="Arial" w:cs="Arial"/>
          <w:color w:val="000000"/>
          <w:sz w:val="24"/>
          <w:szCs w:val="24"/>
          <w:lang w:val="la-Latn"/>
        </w:rPr>
        <w:t>Ave Maria, grátia plena, Dominus tecum. benedicta tu in muliéribus, et benedictus fructus ventris tui, Iesus. Sancta Maria, Mater Dei, ora pro nobis peccatoribus, nunc, et in hora mortis nostrae. Amen.</w:t>
      </w:r>
    </w:p>
    <w:p w14:paraId="77A1B8E3"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Questo preghiera è composta, la prima parte dalle parole che l’Angelo Gabriele e la cugina Elisabetta rivolsero alla Vergine Maria. Le parole dell’angelo Gabriele: </w:t>
      </w:r>
      <w:r w:rsidRPr="00E401C9">
        <w:rPr>
          <w:rFonts w:ascii="Arial" w:eastAsia="Calibri" w:hAnsi="Arial" w:cs="Arial"/>
          <w:i/>
          <w:iCs/>
          <w:color w:val="000000"/>
          <w:sz w:val="24"/>
          <w:szCs w:val="24"/>
        </w:rPr>
        <w:t>“Ave maria, piena di grazia, il Signore è con te</w:t>
      </w:r>
      <w:r w:rsidRPr="00E401C9">
        <w:rPr>
          <w:rFonts w:ascii="Arial" w:eastAsia="Calibri" w:hAnsi="Arial" w:cs="Arial"/>
          <w:color w:val="000000"/>
          <w:sz w:val="24"/>
          <w:szCs w:val="24"/>
        </w:rPr>
        <w:t xml:space="preserve">”. Le parole della cugina Elisabetta: </w:t>
      </w:r>
      <w:r w:rsidRPr="00E401C9">
        <w:rPr>
          <w:rFonts w:ascii="Arial" w:eastAsia="Calibri" w:hAnsi="Arial" w:cs="Arial"/>
          <w:i/>
          <w:iCs/>
          <w:color w:val="000000"/>
          <w:sz w:val="24"/>
          <w:szCs w:val="24"/>
        </w:rPr>
        <w:t>“Benedetta tu fra le donne e benedetto il frutto del tuo seno, Gesù".</w:t>
      </w:r>
      <w:r w:rsidRPr="00E401C9">
        <w:rPr>
          <w:rFonts w:ascii="Arial" w:eastAsia="Calibri" w:hAnsi="Arial" w:cs="Arial"/>
          <w:color w:val="000000"/>
          <w:sz w:val="24"/>
          <w:szCs w:val="24"/>
        </w:rPr>
        <w:t xml:space="preserve"> La seconda parte sono parole della Chiesa. Maria è Santa. Maria è Madre di Dio. A Maria che è Santa e Madre di Dio, noi peccato gli chiediamo di pregare per noi, ora, in questo istante della storia e nell’ora della nostra morte. L’amen esprime la certezza e la verità della nostra fede. Questa preghiera è connessa al momento dell’Incarnazione del Verbo eterno, del Figlio Unigenito del Padre. Ma è anche manifestazione dei frutti di verità che lo Spirito Santo produce quando è versato nel cuore e chi deve versare nei cuori lo Spirito sono gli Apostoli del Signore e in comunione con loro deve versarlo ogni discepolo di Gesù nel sommo rispetto di ogni dono ricevuto e di ogni sacramento celebrato per noi e su di noi. </w:t>
      </w:r>
    </w:p>
    <w:p w14:paraId="123EC9DD"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Per recitare questa preghiera in modo efficace e fruttuoso dobbiamo avere nel cuore la verità del mistero dell’Incarnazione. Non solo il mistero che si compie in Cristo Gesù. ma anche del mistero che si compie nella Vergine Maria. È Lei che con il suo sì apre le porte al Padre e al Figlio e allo Spirito Santo. Al Padre perché possa compiere il mistero pensato dall’eternità. Al Figlio perché doni compimento a questo mistero eterno. Allo Spirito che opera nel seno della Vergine la purissima incarnazione del Figlio eterno del Padre. Se la Vergine Maria si fosse rifiutata di aprire le porte del suo cuore, Dio mai avrebbe potuto dare compimento al mistero da Lui pensato prima della creazione del mondo. Ancora: se Maria non avesse obbedito alla mozione dello Spirito Santo e non si fosse recata in fretta nella casa di Zaccaria, anche la venuta di Giovanni il Battista sarebbe rimasta senza alcun frutto. Mai avrebbe potuto preparare la strada a Cristo Signore. Inoltre Elisabetta mai avrebbe potuto gridare al mondo chi è Maria: la Madre del suo Signore. La Benedetta fra le donne, cioè colei che schiaccia sotto i suoi piedi il nemico infernale dell’uomo. Il riferimento è a Gioele, alla donna che ha conficcato un piolo nella fronte </w:t>
      </w:r>
      <w:r w:rsidRPr="00E401C9">
        <w:rPr>
          <w:rFonts w:ascii="Arial" w:eastAsia="Calibri" w:hAnsi="Arial" w:cs="Arial"/>
          <w:color w:val="000000"/>
          <w:sz w:val="24"/>
          <w:szCs w:val="24"/>
        </w:rPr>
        <w:lastRenderedPageBreak/>
        <w:t xml:space="preserve">ei Sisara, il nemico di Israele. Neanche avremmo saputo che Maria è beata perché h creduto nel compimento della Parola del Signore. </w:t>
      </w:r>
    </w:p>
    <w:p w14:paraId="0DD2DE42"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Questa pienezza di verità deve essere nel nostro cuore quando recitiamo questa preghiera, perché siamo noi, suoi figli, coloro che devono dare perpetua attuazione al sì della Madre nostra e ascoltare ogni mozione dello Spirito Santo. In noi Cristo deve essere generato e noi generati in Cristo. Per noi lo Spirito Santo deve essere portato nella casa di ogni uomo e ogni uomo nella casa dello Spirito Santo. Con questa pienezza di fede, di verità, di ascolto, di risposta, di mozione, di dono dobbiamo noi innalzare questa preghiera alla Donna che è Santa, alla Donna che è la Madre di Dio. Quando recitiamo questa preghiera siamo chiamati a prendere coscienza della nostra vocazione, della nostra missione, necessarie perché la vocazione e la missione della Vergine Maria siano nostra vocazione e missione per portare il vero Cristo e il vero Spirito Santo nella casa di ogni abitante della nostra terra. Ecco di cosa sempre ci dobbiamo ricordare quando recitiamo questa preghiera: Cambia per noi la vita di Dio, cambia la nostra vita, cambia la storia del mondo. Una sola Ave Maria elevata al nostro Dio secondo questa purissima verità può cambiare il storia del mondo, a condizione  che per il nostro sì cambi la nostra vita.</w:t>
      </w:r>
    </w:p>
    <w:p w14:paraId="6DA53B94" w14:textId="77777777" w:rsidR="00E401C9" w:rsidRPr="00E401C9" w:rsidRDefault="00E401C9" w:rsidP="00E401C9">
      <w:pPr>
        <w:spacing w:after="120" w:line="240" w:lineRule="auto"/>
        <w:jc w:val="both"/>
        <w:rPr>
          <w:rFonts w:ascii="Arial" w:eastAsia="Calibri" w:hAnsi="Arial" w:cs="Arial"/>
          <w:color w:val="000000"/>
          <w:sz w:val="24"/>
          <w:szCs w:val="24"/>
        </w:rPr>
      </w:pPr>
    </w:p>
    <w:p w14:paraId="76EB800B"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34" w:name="_Toc216000679"/>
      <w:bookmarkStart w:id="535" w:name="_Toc218974998"/>
      <w:r w:rsidRPr="00E401C9">
        <w:rPr>
          <w:rFonts w:ascii="Arial" w:eastAsia="Times New Roman" w:hAnsi="Arial" w:cstheme="majorBidi"/>
          <w:b/>
          <w:color w:val="000000" w:themeColor="text1"/>
          <w:sz w:val="28"/>
          <w:szCs w:val="28"/>
          <w:lang w:val="la-Latn"/>
        </w:rPr>
        <w:t>SETTIMA PREGHIERA: SALVE, REGINA</w:t>
      </w:r>
      <w:bookmarkEnd w:id="534"/>
      <w:bookmarkEnd w:id="535"/>
    </w:p>
    <w:p w14:paraId="439C19C3"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r w:rsidRPr="00E401C9">
        <w:rPr>
          <w:rFonts w:ascii="Arial" w:eastAsia="Calibri" w:hAnsi="Arial" w:cs="Arial"/>
          <w:color w:val="000000"/>
          <w:sz w:val="24"/>
          <w:szCs w:val="24"/>
          <w:lang w:val="la-Latn"/>
        </w:rPr>
        <w:t>Salve, Regina, mater misericordiae; vita, dulcedo et spes nostra, salve.Ad te clamamus, exules filii Evae. Ad te suspiramus, geméntes et flentes in hac lacrimarum valle. Eia ergo, advocáta nostra, illos tuos misericordes oculos ad nos converte. Et Iesum, benedictum fructum ventris tui, nobis, post hoc exilium, osténde. O clemens, o pia, o dulcis Virgo Maria.</w:t>
      </w:r>
    </w:p>
    <w:p w14:paraId="569519BE"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Questa preghiera è molta cara al popolo cattolico. In essa Maria è invocata come Regina, Madre di misericordia, nostra vita, nostra dolcezza, nostra speranza. Lei è la nostra avvocata. Lei è clemente. Lei è pia. Lei è dolce. Ecco chi siamo noi che la invochiamo: esuli figli di Eva. Siamo esuli perché abbiamo lasciato la nostra patria che era il giardino di delizie piantato da Dio in Eden. Ecco ancora chi siamo noi: esuli che gemono e piangono in questa valle di lacrime che è la nostra terra. A Lei chiediamo che rivolga verso di noi i suoi occhi misericordiosi. La sua misericordia, così come quella di Gesù Signore, è una misericordia efficace. È una misericordia che porta consolazione, speranza, vera vita. Lei, la nostra Madre e Avvocata, non deve rivolgere a noi i suoi occhi misericordiosi per un solo giorno o un solo attimo. I suoi occhi misericordiosi dovranno essere sempre fissi su di noi. Se lei distoglie i suoi occhi da noi, per noi non c’è più salvezza, non c’è speranza. La valle di lacrime ci inghiottirà e mai riusciremo ad oltrepassarla. Questa verità dovrà sempre illuminare ogni momento della nostra vita e in ogni momento dobbiamo pregare Lei secondo questa purissima verità con fede sempre nuova. </w:t>
      </w:r>
    </w:p>
    <w:p w14:paraId="310967F0"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Ecco cosa ancora chiediamo alla nostra Madre, alla nostra Avvocato, alla nostra Regina. Dopo averci aiutato ad attraversare la valle di lacrime, terminato il nostro esilio sulla terra, le deve mostrarci Gesù, il frutto benedetto del suo seno. Questa preghiera non solo mette in grande luce una sublime mariologia, ma anche un perfetta protologia, una perfetta antropologia, una perfetta escatologia. La perfetta protologia ci dice che noi siamo figli di Eva. Siamo figli di quella Eva che è stata </w:t>
      </w:r>
      <w:r w:rsidRPr="00E401C9">
        <w:rPr>
          <w:rFonts w:ascii="Arial" w:eastAsia="Calibri" w:hAnsi="Arial" w:cs="Arial"/>
          <w:color w:val="000000"/>
          <w:sz w:val="24"/>
          <w:szCs w:val="24"/>
        </w:rPr>
        <w:lastRenderedPageBreak/>
        <w:t xml:space="preserve">scacciata dal giardino di delizie piantato dal Signore Dio in Eden. Siamo figli che hanno ereditato la morte della loro madre. i suoi gemiti e il suo pianto, la sua condanna a camminare nella valle di lacrime che è la nostra terra per tutta la durata della nostra vita fino al momento della morte. La sublime mariologia mette i luce chi è la nostra celeste Madre. È la Regina, la Madre di misericordia, la Vita, la Speranza, Colei che dona dolcezza alla nostra vita. È Colei che sempre deve rivolge i suoi occhi ricchi di vera ed efficace misericordia verso di noi. È Colei che deve mostrarci Gesù, il figlio benedetto del suo seno alla fine del nostro pellegrinaggio nella valle di lacrime. È la Donna clemente, la Donna pia. La dolce Vergine. </w:t>
      </w:r>
    </w:p>
    <w:p w14:paraId="50E53AD4"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La perfetta escatologia perché è Maria che deve mostrarci Gesù Signore nel momento in cui varcheremo la soglia del tempo ed entreremo nell’eternità. Se Lei non ci mostra il Figlio suo, per noi vi sarà la morte eterna. Questa perfetta escatologia ci dice che questa preghiera oggi è recitata in modo falso, senza fede. È recitata senza fede, perché ormai è pensiero generalizzato che alla sera della vita saremo tutti in Paradiso. Il mondo cattolico nella sua grande maggioranza afferma la non esistenza dell’inferno, la non esistenza del giusto giudizio di Dio, afferma l’esistenza del solo Paradiso nel quale sarà accolto ogni uomo. Se così fosse renderemmo vana la misericordia della Madre nostra. Lei sarebbe stata posta al nostro fianco solo per le cose di quaggiù, non esistendo il problema della vita eterna. Questa è la dichiarazione di morte di tutta la fede cattolica. O preghiamo la Vergine Maria dalla purezza della sua verità e anche dalla perfetta verità della protologia ed escatologia, oppure preghiamo una preghiera inutile perché innalzata dalla falsità, dalla menzogna, dall’inganno. Protologia ed escatologia sono essenza della verità della nostra preghiera. Sappiamo che qualcuno va a dire in giro che questa preghiera andrebbe abolita. A costui rispondiamo che abolire questa preghiera è abolire tutta la fede della Divina Rivelazione, della Sacra Tradizione, della sana e perfetta teologia dei Padri e dei Dottori della Chiesa.</w:t>
      </w:r>
    </w:p>
    <w:p w14:paraId="050EAC4A"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p>
    <w:p w14:paraId="1EF43B1F"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36" w:name="_Toc216000680"/>
      <w:bookmarkStart w:id="537" w:name="_Toc218974999"/>
      <w:r w:rsidRPr="00E401C9">
        <w:rPr>
          <w:rFonts w:ascii="Arial" w:eastAsia="Times New Roman" w:hAnsi="Arial" w:cstheme="majorBidi"/>
          <w:b/>
          <w:color w:val="000000" w:themeColor="text1"/>
          <w:sz w:val="28"/>
          <w:szCs w:val="28"/>
          <w:lang w:val="la-Latn"/>
        </w:rPr>
        <w:t>OTTOVA OREGHIERA: INVIOLÁTA, INTEGRA, ET CASTA ES MARIA</w:t>
      </w:r>
      <w:bookmarkEnd w:id="536"/>
      <w:bookmarkEnd w:id="537"/>
    </w:p>
    <w:p w14:paraId="1A8CDC7F"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r w:rsidRPr="00E401C9">
        <w:rPr>
          <w:rFonts w:ascii="Arial" w:eastAsia="Calibri" w:hAnsi="Arial" w:cs="Arial"/>
          <w:color w:val="000000"/>
          <w:sz w:val="24"/>
          <w:szCs w:val="24"/>
          <w:lang w:val="la-Latn"/>
        </w:rPr>
        <w:t xml:space="preserve">Invioláta, integra, et casta es Maria: Quae es effécta fulgida caeli porta. O Mater alma Christi carissima: Suscipe pia laudum praeconia. Te nunc flágitant devota corda et ora: Nostra ut pura péctora sint et corpora. Tua per precata dulcisona: Nobis concédas véniam per saecula. O benigna! O Regina! O Maria! Quae sola inviolata permansisti. </w:t>
      </w:r>
    </w:p>
    <w:p w14:paraId="28F3AB83"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In questa preghiera ecco le verità che si confessano della Vergine Maria: Lei è integra. inviolata, casta, fulgida porta del cielo, nobile Madre di Cristo, Madre carissima, Madre benigna, Madre Regina, la sola non violata dal peccato e dalla morte. Alla Donna così elevata in alto ecco cosa chiede ogni suo figlio: di accogliere il pio canto delle lodi, di ascoltare i cuori e le labbra devoti che la invocano, di rendere puri i nostri cuori e i nostri corpi, che ci ottenga il perdono dei peccati per le sue dolcissime preci. Questa preghiera illumina il cuore credente sulla stupenda opera che il Signore Dio ha fatto in Mara. Lei è la sola creatura mai contaminata dal peccato. Non solo. Lei è la sola Creatura non impastata con la polvere del suolo, ma con la polvere della divina grazia. Lei è la sola che non ha ereditato il peccato di Adamo. Fin dal primo istante del suo concepimento fino all’ultima frazione di </w:t>
      </w:r>
      <w:r w:rsidRPr="00E401C9">
        <w:rPr>
          <w:rFonts w:ascii="Arial" w:eastAsia="Calibri" w:hAnsi="Arial" w:cs="Arial"/>
          <w:color w:val="000000"/>
          <w:sz w:val="24"/>
          <w:szCs w:val="24"/>
        </w:rPr>
        <w:lastRenderedPageBreak/>
        <w:t xml:space="preserve">secondo della sua vita sulla nostra terra, Lei è stata sempre piene di grazia. Non era però una grazia statica, immobile, senza alcuna crescita. Era invece una grazia che cresceva ogni giorno fino a raggiungere il sommo possibile a un cuore umano. </w:t>
      </w:r>
    </w:p>
    <w:p w14:paraId="27077CF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In questa altissima santità Lei dal Figlio suo è stata data a Noi come nostra vera Madre, non solo come vera Madre che ascolta le nostre preghiera, che sono le preghiere dei soi figli, ma come vera madre da imitare. Per questo a Lei chiediamo che ci ottenga la purezza del cuore e del corpo. Tutto il nostro spirito, tutta la nostra anima, tutto il nostro corpo per la sua preghiera devono divenire puri. È la condizione perché il Signore faccia della nostra vita la sua casa e noi siamo tempio vivo della sua presenza in questo modo. Inoltre per la sua purezza interiore ed esteriore ci deve ottenere il perdono del peccato per sempre. Nell’eternità non si può entrare con il peccato nell’anima. Sarebbe la nostra morte eterna. Essendo la nostra Madre purissima, purissimi devono essere anche i suoi figli. Essendo la nostra Madre senza peccato, anche i suoi figli devono essere senza peccato. Tutto questo può avvenire per la nostra preghiera  a Lei innalzata dalla purezza della sua verità e dalla purezza della nostra fede. È questo oggi il vizio che rende vana e inefficace ogni nostra preghiera. Quasi sempre manca la verità sulla quale la preghiera viene innalzata. Spesso però, pur avendo il fondamento della verità, manca il solido fondamento della fede. Manca il solido fondamento della fede perché il cuore è vuoto di Spirito Santo. Ma se è vuoto di Spirito Santo è anche vuoto delle verità necessarie perché la nostra preghiera sia vera. </w:t>
      </w:r>
    </w:p>
    <w:p w14:paraId="65529275"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In questa preghiera noi vediamo Maria inviolata, integra, casta pura, piena di grazia, vero tempo dello Spirito Santo. Nasce nel cuore il desiderio di essere come Lei e questo desiderio creato in noi dallo Spirito Santo, dallo Spirito Santo è trasformato in preghiera persistente e duratura. Se manchiamo di questo desiderio di essere inviolati nell’anima, nello spirito, nel corpo, inviolati non per creazione, ma per nascita da acqua e da Spirito Santo, è segno che non siamo governati dallo Spirito Santo. È lo Spirito Santo che crea la comunione di essere con il Padre e con il Figlio e lo stesso Spirito Santo ed è lo Spirito Santo che crea la comunione di essere con la nostra Madre celeste. Cosa si intende quando noi parliamo di comunione di essere? Quando si entra in comunione di essere – ogni sacramento crea in noi questa comunione, il sommo di questa comunione di essere si compie nell’Eucaristia, nella quale realmente, realmente, essenzialmente, mangiano il corpo di Cristo e beviamo il sangue versato per la Nuova ed Eterna Alleanza - allora per partecipazione, l’essere di Dio e il nostro essere diventano una sola luce, una sola verità, una sola vita, senza però alcuna confusione dell’essere di Dio e del nostro essere. Noi entriamo in comunione con le virtù e proprietà del nostro Dio nella misura in cui il nostro essere si libera da ogni peccato e questa liberazione inizia nel giorno del battesimo e mai finisce. Ecco perché chi si accosta ai sacramenti della Chiesa, non recita una preghiera, non compie un atto di culto soltanto. Compie un’opera e questa opera ha un solo nome: comunione o partecipazione dello stesso essere di Dio da parte nostra e partecipazione del nostro essere da parte di Dio. Se vi è partecipazione, allora dopo un sacramento non si può vivere come si viveva un istante prima. Si deve vivere in relazione alla partecipazione del nostro essere all’essere del nostro Dio. Ed è questa la vera ascesi dei discepoli di Gesù: raggiungere la più alta partecipazione o comunione di essere e più questa comunione o partecipazione cresce e più il nostro corpo si libera dalla concupiscenza degli occhi, dalla concupiscenza della carne, della superbia </w:t>
      </w:r>
      <w:r w:rsidRPr="00E401C9">
        <w:rPr>
          <w:rFonts w:ascii="Arial" w:eastAsia="Calibri" w:hAnsi="Arial" w:cs="Arial"/>
          <w:color w:val="000000"/>
          <w:sz w:val="24"/>
          <w:szCs w:val="24"/>
        </w:rPr>
        <w:lastRenderedPageBreak/>
        <w:t>della vita. Se oggi il mondo è schiavo e prigioniero di ogni concupiscenza e di ogni superbia, è segno che dalla partecipazione dell’essere di Dio, si è giunti alla partecipazione dell’essere di Satana e di ogni altra potenza infernale.</w:t>
      </w:r>
    </w:p>
    <w:p w14:paraId="2BC97436"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È questa oggi la vera possessione di Satana, possessione silente, nascosta, invisibile, che non fa chiasso e né rumore contro la quale non esistono esorcismi. Questa partecipazione della natura di Satana sia nel Vangelo secondo Giovanni e e sia nella sua prima lettera è chiamata “figliolanza del diavolo”. Tutti i figli del diavolo sono da lui posseduti e governati e il diavolo ha un solo fine da raggiungere: distruggere ogni figliolanza divina e al suo posto instaurare le figliolanza satanica.  Chi prende decisioni contro Cristo Gesù sono tutti figli del diavolo. E poiché oggi anche moltissimi figli della Chiesa distruggono Cristo nella sua verità e nella sua opera, costoro sono tutti figli di Satana. Il diavolo è il loro padre. </w:t>
      </w:r>
    </w:p>
    <w:p w14:paraId="6A7C100F" w14:textId="77777777" w:rsidR="00E401C9" w:rsidRPr="00E401C9" w:rsidRDefault="00E401C9" w:rsidP="00E401C9">
      <w:pPr>
        <w:spacing w:after="120" w:line="240" w:lineRule="auto"/>
        <w:jc w:val="both"/>
        <w:rPr>
          <w:rFonts w:ascii="Arial" w:eastAsia="Calibri" w:hAnsi="Arial" w:cs="Arial"/>
          <w:color w:val="000000"/>
          <w:sz w:val="24"/>
          <w:szCs w:val="24"/>
        </w:rPr>
      </w:pPr>
      <w:bookmarkStart w:id="538" w:name="_Hlk215722105"/>
    </w:p>
    <w:p w14:paraId="3481047D"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39" w:name="_Toc216000681"/>
      <w:bookmarkStart w:id="540" w:name="_Toc218975000"/>
      <w:bookmarkEnd w:id="538"/>
      <w:r w:rsidRPr="00E401C9">
        <w:rPr>
          <w:rFonts w:ascii="Arial" w:eastAsia="Times New Roman" w:hAnsi="Arial" w:cstheme="majorBidi"/>
          <w:b/>
          <w:color w:val="000000" w:themeColor="text1"/>
          <w:sz w:val="28"/>
          <w:szCs w:val="28"/>
          <w:lang w:val="la-Latn"/>
        </w:rPr>
        <w:t>NONA PREGHIERA: VIRGO PARENS CHRISTI BENEDICTA</w:t>
      </w:r>
      <w:bookmarkEnd w:id="539"/>
      <w:bookmarkEnd w:id="540"/>
    </w:p>
    <w:p w14:paraId="5495FE9C"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r w:rsidRPr="00E401C9">
        <w:rPr>
          <w:rFonts w:ascii="Arial" w:eastAsia="Calibri" w:hAnsi="Arial" w:cs="Arial"/>
          <w:color w:val="000000"/>
          <w:sz w:val="24"/>
          <w:szCs w:val="24"/>
          <w:lang w:val="la-Latn"/>
        </w:rPr>
        <w:t xml:space="preserve">Virgo parens Christi benedicta, Deum genuisti: fulgida stella maris, nos protege, nos tuearis: Dum tibi solémnes cantant caeli ágmina laudes Intercéde pia pro nobis, Virgo Maria. </w:t>
      </w:r>
    </w:p>
    <w:p w14:paraId="1955804A"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In questa preghiera ci si rivolge alla Vergine Benedetta. La Vergine Benedetta è la Madre di Cristo. È Colei che per opera dello Spirito ha generato Dio nel suo purissimo seno. Lei ha generato il Figlio Unigenito del Padre. Il vero Figlio di Dio si è fatto vero Figlio dell’uomo. La Vergine Benedetta e la fulgida stella del mare. Alla Vergine e Madre elevata a una così alta dignità, si chiede di proteggerci e di prendersi cura di noi. Si chiede a Lei questa grazia mentre nella celebrazione della sua solennità i cori intonano canti di lode. Alla Vergine Maria, alla donna Pia, si chiede di intercedere per noi. Ecco chi è la Vergine Maria: la Madre Benedetta di Cristo; le Genitrice di Dio; la fulgida stella del mare; la Vergine Pia. A Lei si chiede di intercedere per noi con tutta la potenza della sua pietà e del suo amore. In questa preghiera a Lei non si manifesta alcuna particolare intenzione. Ci si fida pienamente di Lei. Si consegna a Lei la propria vita. Poi saprà Lei, nello Spirito Santo che governa interamente il suo cuore, cosa è necessario e giusto che Lei faccia per noi. È una preghiera di totale consegna. A Lei si dona la nostra vita perché la faccia sua vita e noi assumiamo la sua vita come nostra vita. Per questa consegna il cuore trova la sua pace. Se una grazia ancora non ci viene elargita è segno per noi che ancora il suo tempo non è giunto oppure che quella grazia a noi non serve e non seve perché potrebbe allontanarci dal fine della nostra vita e questo fine è il raggiungimento della beatitudine eterna. </w:t>
      </w:r>
    </w:p>
    <w:p w14:paraId="002753A7"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Con questa preghiera il cuore entra nella pienezza della sua verità, della sua sapienza, della sua luce, della sua pace. Se il Signore ancora non ha ascoltato la sua Santa e Benedetta Genitrice, allora è segno che il cuore oggi non ha bisogno della grazia che chiediamo, oppure è segno che ancora il giusto tempo non è giunto. È segno che il Signore ancora non ha preparato la storia perché la grazia da accordarci produca frutti di vita eterna per noi, per la Chiesa, per il mondo. Se il Signore non ascolta la Madre sua, le ragioni sono nel Signore. Sono nel suo cuore governato dalla Sapienza Eterna dello Spirito Santo.  Del Signore ci si deve fidare. Al Signore si deve consegnare la nostra volontà, perché solo la sua volontà si faccia. </w:t>
      </w:r>
    </w:p>
    <w:p w14:paraId="7FC0ED0E"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lastRenderedPageBreak/>
        <w:t>Questa preghiera è purissimo nostro abbandono delle mani della Madre nostra e in questo abbandono ci si consegna interamente nella mani del Padre, in Cristo, per lo Spirito Santo. Ecco allora cosa è necessario che il cristiano sappia e conosca: le ragioni di ogni istante della nostra vita non sono in noi. Sono in Dio. La fede non è credere nelle ragioni manifestate. La vera fede è credere nella ragioni che sono nascoste nel cuore di Dio. La vera fede è credere nelle ragioni che sono nascoste nel cuore della Vergine Maria e queste ragioni sono il frutto e l’opera dello Spirito Santo. Se lo Spirito Santo cresce in noi, in noi cresce anche l’abbandono del nostro cuore in Dio e nella Vergine Maria. Se lo Spirito Santo non cresce, mai vi potrà essere abbandono. Tutto si vive in noi nella misura dello Spirito Santo che abita in noi. Per questo è obbligo da parte nostra far crescere lo Spirito Santo e lo Spirito Santo cresce se non cresciamo in grazia e in verità.</w:t>
      </w:r>
    </w:p>
    <w:p w14:paraId="2753258E" w14:textId="77777777" w:rsidR="00E401C9" w:rsidRPr="00E401C9" w:rsidRDefault="00E401C9" w:rsidP="00E401C9">
      <w:pPr>
        <w:spacing w:after="120" w:line="240" w:lineRule="auto"/>
        <w:jc w:val="both"/>
        <w:rPr>
          <w:rFonts w:ascii="Arial" w:eastAsia="Calibri" w:hAnsi="Arial" w:cs="Arial"/>
          <w:color w:val="000000"/>
          <w:sz w:val="24"/>
          <w:szCs w:val="24"/>
        </w:rPr>
      </w:pPr>
    </w:p>
    <w:p w14:paraId="3BD47700"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41" w:name="_Toc216000682"/>
      <w:bookmarkStart w:id="542" w:name="_Toc218975001"/>
      <w:r w:rsidRPr="00E401C9">
        <w:rPr>
          <w:rFonts w:ascii="Arial" w:eastAsia="Times New Roman" w:hAnsi="Arial" w:cstheme="majorBidi"/>
          <w:b/>
          <w:color w:val="000000" w:themeColor="text1"/>
          <w:sz w:val="28"/>
          <w:szCs w:val="28"/>
          <w:lang w:val="la-Latn"/>
        </w:rPr>
        <w:t>DECIMA PREGHIERA: MEMORARE PIISSIMA VIRGO MARIA</w:t>
      </w:r>
      <w:bookmarkEnd w:id="541"/>
      <w:bookmarkEnd w:id="542"/>
    </w:p>
    <w:p w14:paraId="60E6209A"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r w:rsidRPr="00E401C9">
        <w:rPr>
          <w:rFonts w:ascii="Arial" w:eastAsia="Calibri" w:hAnsi="Arial" w:cs="Arial"/>
          <w:color w:val="000000"/>
          <w:sz w:val="24"/>
          <w:szCs w:val="24"/>
          <w:lang w:val="la-Latn"/>
        </w:rPr>
        <w:t xml:space="preserve">Memorare piissima Virgo Maria a saeculo non esse auditum quemquam ad tua currentem praesidia tua implorantem auxilia tua petentem suffragia esse derelictum. Ego, tali animatus confidentia, ad te Virgo Virginum, Mater, curro ad te venio coram te gemens peccator adsisto. Noli, Mater Verbi, verba mea despicere sed audi propitia et exaudi.  </w:t>
      </w:r>
    </w:p>
    <w:p w14:paraId="777D9978"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Questa preghiera è innalzata alla Vergine Maria, alla Donna che è Piissima, alla  Donna dal cuore tutto rivolto verso Dio e tutto rivolto verso i suoi figli. È rivolta alla Madre, che la è la Regina delle Vergini. È rivolta alla Madre del Verbo eterno, del Figlio unigenito del Padre. Ora è giusto che ci chiediamo: qual è il fondamento di fede sul quale questa preghiera viene innalzata? Il fondamento di fede è la storia. Colui che innalza questa preghiera sa per scienza storica fondata non su un solo giorno o su quale anno, ma sui secoli de secoli: che non si è mai udito che qualcuno, che ha fatto ricorso all’aiuto della potente intercessione di Maria. sia stato da Lei abbandonato, da lei respinto, da Lei ignorato, da Lei abbandonato al suo dolore o alla sua sofferenza. Se nessuno da Lei è stato abbandonato, l’orante, animato da questa certezza di fede, confidando che neanche lui sarà abbandonato, corre, viene alla presenza della Madre di Dio, lui che è peccatore che geme per i suoi peccati. A Lei, che è la Madre di Dio, chiede di non disprezzare le sue parole, ma di essere a lui propizia, donando esaudimento. </w:t>
      </w:r>
    </w:p>
    <w:p w14:paraId="28759585"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La fede che sorregge questa preghiera la possiamo paragonare alla fede che ha sorretto la preghiera dell’Emorroissa del Vangelo. Questa donna ha ascoltato che nessun ammalato che è ricorso a Cristo Gesù è mai tornato a casa con la sua malattia, è invece tornato a casa completamente  guarito. Se tutti sono stati guariti, se tutti sono stati sanati, anch’io tornerò a casa guarita, sanata dal mio male, di cui soffro da ben dodici anni. La storia della Vergine Maria è questa certezza. Nessuno è rimasto senza ascolto. Nessuno è stato abbandonato alle sue lacrime e al suo dolore. Se nessuno è stato abbandonato, neanch’io resterò deluso. </w:t>
      </w:r>
    </w:p>
    <w:p w14:paraId="41F5CBC9"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Questa preghiera deve insegnarci una profonda e altissima verità. Ognuno di noi deve essere il fondamento storico di questa fede nella Vergine Maria. Ognuno deve testimoniare ad ogni uomo che mai è stato deluso dalla Vergine Maria. Ognuno di noi deve essere il creatore della vera fede nella Madre di Dio, nella Santa genitrice di Dio. Se non crea questa vera fede nei cuori, neanche potrà creare la vera </w:t>
      </w:r>
      <w:r w:rsidRPr="00E401C9">
        <w:rPr>
          <w:rFonts w:ascii="Arial" w:eastAsia="Calibri" w:hAnsi="Arial" w:cs="Arial"/>
          <w:color w:val="000000"/>
          <w:sz w:val="24"/>
          <w:szCs w:val="24"/>
        </w:rPr>
        <w:lastRenderedPageBreak/>
        <w:t>speranza. Lascia il mondo nella grande afflizione e nella grande disperazione. Ecco cosa dovrà attestare il cristiano: la mia storia è purissima certezza di fede, è purissimo fondamento di fede. Io ti attesto sulla mia vita che la Madre di Dio, se a Lei ti rivolgerai, se a Lei correrai, ti ascolterà, creerà la pace nel tuo cuore.</w:t>
      </w:r>
    </w:p>
    <w:p w14:paraId="0D97A7E7"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È questa la fede anche del Figlio minore della parabola di Gesù: Se torno nella casa di mio Padre, Lui che è giusto, mi darà un salario che mi permette di vivere. Fare della nostra storia il fondamento vero della fede è obbligo di ogni discepolo di Gesù. Ora è cosa giusta che ognuno si chieda: la mia storia è fondamento di fede per ogni uomo che vive sulla nostra terra? Se la mia fede non è fondamento storico per il mondo intero, la mia fede è morta.</w:t>
      </w:r>
    </w:p>
    <w:p w14:paraId="0E110025" w14:textId="77777777" w:rsidR="00E401C9" w:rsidRPr="00E401C9" w:rsidRDefault="00E401C9" w:rsidP="00E401C9">
      <w:pPr>
        <w:spacing w:after="120" w:line="240" w:lineRule="auto"/>
        <w:jc w:val="both"/>
        <w:rPr>
          <w:rFonts w:ascii="Arial" w:eastAsia="Calibri" w:hAnsi="Arial" w:cs="Arial"/>
          <w:color w:val="000000"/>
          <w:sz w:val="24"/>
          <w:szCs w:val="24"/>
        </w:rPr>
      </w:pPr>
    </w:p>
    <w:p w14:paraId="3D3F39E6"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543" w:name="_Toc216000683"/>
      <w:bookmarkStart w:id="544" w:name="_Toc218975002"/>
      <w:r w:rsidRPr="00E401C9">
        <w:rPr>
          <w:rFonts w:ascii="Arial" w:eastAsia="Times New Roman" w:hAnsi="Arial" w:cs="Arial"/>
          <w:b/>
          <w:color w:val="000000" w:themeColor="text1"/>
          <w:sz w:val="32"/>
          <w:szCs w:val="32"/>
          <w:lang w:val="la-Latn" w:eastAsia="it-IT"/>
        </w:rPr>
        <w:t>LA PREGHIERA DELLA VERIGINE MARIA</w:t>
      </w:r>
      <w:bookmarkEnd w:id="543"/>
      <w:bookmarkEnd w:id="544"/>
      <w:r w:rsidRPr="00E401C9">
        <w:rPr>
          <w:rFonts w:ascii="Arial" w:eastAsia="Times New Roman" w:hAnsi="Arial" w:cs="Arial"/>
          <w:b/>
          <w:color w:val="000000" w:themeColor="text1"/>
          <w:sz w:val="32"/>
          <w:szCs w:val="32"/>
          <w:lang w:val="la-Latn" w:eastAsia="it-IT"/>
        </w:rPr>
        <w:t xml:space="preserve"> </w:t>
      </w:r>
    </w:p>
    <w:p w14:paraId="3D9CF7B5"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45" w:name="_Toc216000684"/>
      <w:bookmarkStart w:id="546" w:name="_Toc218975003"/>
      <w:r w:rsidRPr="00E401C9">
        <w:rPr>
          <w:rFonts w:ascii="Arial" w:eastAsia="Times New Roman" w:hAnsi="Arial" w:cstheme="majorBidi"/>
          <w:b/>
          <w:color w:val="000000" w:themeColor="text1"/>
          <w:sz w:val="28"/>
          <w:szCs w:val="28"/>
          <w:lang w:val="la-Latn"/>
        </w:rPr>
        <w:t>MAGNIFICAT ANIMA MEA DOMINUM</w:t>
      </w:r>
      <w:bookmarkEnd w:id="545"/>
      <w:bookmarkEnd w:id="546"/>
    </w:p>
    <w:p w14:paraId="49D7BBB6"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Magnificat anima mea Dominum, et exsultavit spiritus meus in Deo salvatore meo, quia respexit humilitatem ancillae suae. Ecce enim ex hoc beatam me dicent omnes generationes, quia fecit mihi magna, qui potens est, et sanctum nomen eius, et misericordia eius in progenies et progenies timentibus eum. Fecit potentiam in brachio suo, dispersit superbos mente cordis sui; deposuit potentes de sede et exaltavit humiles; esurientes implevit bonis et divites dimisit inanes. Suscepit Israel puerum suum, recordatus misericordiae, sicut locutus est ad patres nostros, Abraham et semini eius in saecula.</w:t>
      </w:r>
    </w:p>
    <w:p w14:paraId="7449109A"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Questa preghiera è il Cantico dello Spirito Santo che si innalza dal cuore di Maria e ci rivela le profondità del cuore della Madre di Dio e le profondità del cuore del nostro Dio, Signore, Padre e Creatore oggi della vita, non Creatore ieri, ma Creatore oggi. Infatti oggi il Signore Dio è il Creatore della Vergine Maria. È stato il Creatore della Vergine Maria ieri, fin dal giorno del suo concepimento. È il Creatore della Madre di Dio oggi. È Lui che l’ha fatta Madre del suo Figlio Unigenito. È Lui che la farà ai piedi della croce la Madre del corpo di Cristo che è la Chiesa. È sempre il Signore che la farà beata e benedetta per tutta la durata delle storia, di generazione in generazione. È Dio che la innalzerà nella più alta gloria del cielo e la farà Regina degli angeli e dei santi. È Do che farà Mediatrice di ogni grazia tra Gesù Signore e ogni uomo. È Dio che la farà voce dei figli del suo popolo presso il Figlio suo. </w:t>
      </w:r>
    </w:p>
    <w:p w14:paraId="320EDBD5"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Non confessare che Maria è l’opera delle opere di Dio, l’opera sopra tutte le opere del Signore, l’opera dinanzi alla quale si rivela quanto è potente, quanto è grande, quanto è mirabile l’amore di Dio per questa Donna, è non conoscere nulla di Dio. Ma è anche non conoscere quanto è potente ed efficace la grazia prodotta da Cristo Gesù sulla croce. È non conoscere quanto sapiente e quanti intelligente è lo Spirito Santo che ha profuso tutta la sua scienza nella creazione di questa Donna e che ogni giorno infonde sapienza, intelligenza, scienza  ai figli di una così grande Madre perché il mistero di questo Donna, modello ed esempio di ogni altra donna, venga svelato, manifestato, in tutta la sua grandezza.</w:t>
      </w:r>
    </w:p>
    <w:p w14:paraId="7F1445D4"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È cosa giusta affermare che ogni figlio della Madre di Dio è un pittore della sua bellezza, grandezza, magnificenza, verità, santità, mediazione. Ogni suo figlio produce un suo particolare ritratto della Madre sua celeste. Ognuno la vede con occhi particolari, speciali, unici. Non vi è un cristiano che abbia prodotto lo stesso </w:t>
      </w:r>
      <w:r w:rsidRPr="00E401C9">
        <w:rPr>
          <w:rFonts w:ascii="Arial" w:eastAsia="Calibri" w:hAnsi="Arial" w:cs="Arial"/>
          <w:color w:val="000000"/>
          <w:sz w:val="24"/>
          <w:szCs w:val="24"/>
        </w:rPr>
        <w:lastRenderedPageBreak/>
        <w:t>ritratto della Madre sua. Questi ritratti sono tutti perfetti, ma tutti incompleti. Dal momento che ognuno di essi riproduce un particolare aspetto della Madre, mai potrà produrre tutta la Madre. Non gli è consentito, perché solo Dio può fare un simile ritratto completo, perfetto, pieno.</w:t>
      </w:r>
    </w:p>
    <w:p w14:paraId="47C7D2D9"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Ecco ancora cosa è giusto affermare. È come se lo Spirito Santo in tutto il Nuovo Testamento avesse presentato solo i trattati essenziali del mistero dalla Vergine Maria, e questo perché nella sua sapienza eterna ha stabilito di rivelare tutto il mistero di questa Donna a poco a poco, anno per anno, decennio per decennio, secolo per secolo, millennio per millennio e questo fino al giorno della Parusia. Ma anche nei cieli eterni non basta un eternità per comprendere il mistero che avvolge la Maria di Dio. E questo per natura. Il nostro cuore è di misura troppo piccola, strettissima, poco profondo perché tutto il mistero di Maria possa entrare in esso,</w:t>
      </w:r>
    </w:p>
    <w:p w14:paraId="57F099F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Oggi chi vuole parlare bene della Madre sua celeste dovrebbe avere sotto gli occhi tutti i dipinti, tutte le sculture, tutte le statue, tutte le tele, tutti gli acquarelli, tutti gli schizzi, tutti gli abbozzi, tutte gli scritti, tutte le poesie, tutti i poemi, tutte le sceneggiature, tutti i balletti, tutti i canti, ogni altra opera creata in suo onore. Anche se avesse tutto questo materiale, il suo dire sarebbe ancora imperfetto. Potrebbe sapere ciò che è stato detto di Lei. Gli mancherebbe ciò che si dirà ancora di Maria. Chi deve creare la verità della Vergine Maria è sempre lo Spirito Santo. Lui però vuole essere invocato con preghiera senza interruzione. Lui però, nonostante ogni perenne invocazione, rivelerà sempre atomo della verità della Donna piena di grazia.    La pienezza della sua verità è custodita gelosamente nel cuore del Padre. è come se quando si parla di Lei questo mistero venga in qualche modo offuscato. “</w:t>
      </w:r>
      <w:r w:rsidRPr="00E401C9">
        <w:rPr>
          <w:rFonts w:ascii="Arial" w:eastAsia="Calibri" w:hAnsi="Arial" w:cs="Arial"/>
          <w:i/>
          <w:iCs/>
          <w:color w:val="000000"/>
          <w:sz w:val="24"/>
          <w:szCs w:val="24"/>
        </w:rPr>
        <w:t>De Maria numquam satis”.</w:t>
      </w:r>
      <w:r w:rsidRPr="00E401C9">
        <w:rPr>
          <w:rFonts w:ascii="Arial" w:eastAsia="Calibri" w:hAnsi="Arial" w:cs="Arial"/>
          <w:color w:val="000000"/>
          <w:sz w:val="24"/>
          <w:szCs w:val="24"/>
        </w:rPr>
        <w:t xml:space="preserve"> Di Maria non si dipingerà mai abbastanza, mai si canterà abbastanza, mai si griderà abbastanza, mai si comporrà abbastanza. </w:t>
      </w:r>
    </w:p>
    <w:p w14:paraId="44503981"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I titoli con i quali viene invocata la Vergine Maria  non si contano. Ogni paese, ogni città, ogni provincia, ogni regione, ogni nazione ha luoghi particolari nei quali si celebra la Madre di Dio con una speciale venerazione. Le Litanie Lauretane invocano la Donna tutta santa e tutta bella con titoli ricchi di verità, che sono tutti inerenti alla sua persona e alla sua missione. Orientano il pensiero, ma ogni pensiero sulla vergine Maria è sempre oltre ogni pensiero creato. Per conoscere il mistero della Vergine ci sarebbe necessario il pensiero eterno del nostro Dio. Ma come potrà mai fare un pensiero creato a contenere il pensiero increato, divino, eterno? Ecco la nostra inadeguatezza di natura, inadeguatezza sia di natura creata, sia di natura rigenerata e sia di natura che ogni istante cresce in sapienza e grazia.</w:t>
      </w:r>
    </w:p>
    <w:p w14:paraId="54BAE55A"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Il Magnificat è il canto del cuore di Maria, frutto in Lei dello Spirito Santo, che il cristiano dovrà fare suo proprio canto nello Spirito Santo. È il canto che deve creare nel cuore una speranza sempre nuova. Come Dio ha fatto Maria grande, l’ha fatta beata e benedetta, l’ha colmata di grazia e di Spirito Santo, l’ha scelta per essere la Madre del suo Figlio eterno, così prima sceglie ogni uomo a essere suo figlio di adozione in Cristo Gesù per opera dello Spirito Santo e poi lo eleva nella più alta santità, a condizione però che la sua volontà non ponga ostacoli alla divina volontà. A condizione che il discepolo obbedisca con la stesa immediatezza a ogni Parola del suo Signore e a ogni mozione dello Spirito Santo. </w:t>
      </w:r>
    </w:p>
    <w:p w14:paraId="20FD7F38"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La Madre di Gesù con questo suo canto indica all’uomo che ogni grido dell’umanità santificata e ogni grido del peccato, frutto della non fede, dell’idolatria e dell’immoralità e causa di ogni disarmonia e di ogni morte sia spirituale che fisica, </w:t>
      </w:r>
      <w:r w:rsidRPr="00E401C9">
        <w:rPr>
          <w:rFonts w:ascii="Arial" w:eastAsia="Calibri" w:hAnsi="Arial" w:cs="Arial"/>
          <w:color w:val="000000"/>
          <w:sz w:val="24"/>
          <w:szCs w:val="24"/>
        </w:rPr>
        <w:lastRenderedPageBreak/>
        <w:t xml:space="preserve">trova in esso la sua perfetta soluzione di bene. Questo canto ci rivela che solo Dio è il vero Creatore e Signore della vita. Solo Lui è il Signore capace di distruggere ogni morte. Perché questo avvenga è necessario che il discepolo di Gesù metta la sua fede allo stesso modo che l’ha messa la Vergine Maria. Per la nostra fede Dio oggi è per noi il Creatore della vera vita e il distruttore di ogni morte. Inoltre la Madre di Dio per tutto il Corpo di Cristo – Apostoli, Presbiteri, Diaconi, Cresimati, Battezzati – è il canto nell’obbedienza saggia e intelligente. È il canto della purissima fede. È  il canto nella mozione dello Spirito Santo. È il canto che porta nei cuori lo Spirito Santo e la sua verità. È il canto della vera profezia. </w:t>
      </w:r>
    </w:p>
    <w:p w14:paraId="380652C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In Lei ogni discepolo di Gesù potrà sempre rispecchiarsi. Potrà sempre imitare Lei in questa sua preghiera dalla purissima perfezione. La sua è perfezione purissima. Ad essa nulla le manca. Lei è canto perfetto nella missione, canto perfetto nel Cenacolo, canto perfetto ai piedi della croce, canto perfetto nel suo martirio. Chi prende Maria come sua vera Madre, sempre farà di ogni canto perfetto della Vergine Maria il suo canto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Il nostro deve essere canto che è vera partecipazione del cuore e dell’anima della Madre di Dio. </w:t>
      </w:r>
    </w:p>
    <w:p w14:paraId="65A33293"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Ecco la sorgente o la fonte di questa nostra partecipazione. Per un altissimo mistero che si compie nel battesimo, la nostra partecipazione è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e mistico della Madre di Dio. e siamo suo cuore, sua anima, suo spirito. Il suo Magnificat è anche il nostro canto perenne. </w:t>
      </w:r>
    </w:p>
    <w:p w14:paraId="40D822C5"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Per questo Maria è nostra vera Madre. Se noi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w:t>
      </w:r>
      <w:r w:rsidRPr="00E401C9">
        <w:rPr>
          <w:rFonts w:ascii="Arial" w:eastAsia="Calibri" w:hAnsi="Arial" w:cs="Arial"/>
          <w:color w:val="000000"/>
          <w:sz w:val="24"/>
          <w:szCs w:val="24"/>
        </w:rPr>
        <w:lastRenderedPageBreak/>
        <w:t xml:space="preserve">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w:t>
      </w:r>
    </w:p>
    <w:p w14:paraId="3EBAB296"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canto sempre produrrà un frutto di vita eterna per l’intera umanità. Come la Vergine Maria innalza il suo Magnificat al Signore mentre dona la vita al Figlio di Dio, così anche noi dobbiamo innalzare al nostro Dio, lo stesso Magnificat  della Madre di Dio, mentre nel nostro cuore noi diamo a Lei pienezza di vita e tanto più grande, più vera, più intensa è la vita che diamo alla Madre di Dio, tanto più vero, più santo, più penetrante nei cieli sarà la nostra magnificazione del nostro Dio e Signore. </w:t>
      </w:r>
    </w:p>
    <w:p w14:paraId="1B620839"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Donando noi pienezza di vita alla Madre di Dio, quando noi eleviamo il nostro canto, Dio nostro Padre non sente la nostra voce, sente la voce della Madre del Figlio suo che celebra in eterno la grande opera compiuta in Maria, ma che anche oggi vuole compiere in ogni figlio di Maria. È questo un modo nuovo di leggere il Magnificat, è il modo della Madre che si fa voce attraverso del figlio perché il figlio cantando la grande opera compiuta dal Padre, veda se stesso in questa opera, essendo lui partecipe per natura del mistero di Dio e di conseguenza anche lui in Maria, per Maria, con Maria, unica opera del Signore nostro Dio. Se il Magnificat del figlio non è il Magnificat della Madre e il Magnificat della Madre non è anche il Magnificat del figlio, è segno che Madre e Figlio non sono una sola opera del Signore Dio. È segno che si è due opere. E questo essere due opere e non una sola opera, non è di certo il pensiero eterno del nostro Dio. È grande il mistero della Madre nostra, ma in Lei è anche grande il mistero dei suoi figli. Lo Spirito Santo ci doni la sua soprannaturale luce perché anche noi vediamo con gli occhi di Maria e contiamo con il su cuore.  </w:t>
      </w:r>
    </w:p>
    <w:bookmarkEnd w:id="521"/>
    <w:p w14:paraId="1AE2437B" w14:textId="77777777" w:rsidR="00E401C9" w:rsidRPr="00E401C9" w:rsidRDefault="00E401C9" w:rsidP="00E401C9">
      <w:pPr>
        <w:spacing w:after="120" w:line="240" w:lineRule="auto"/>
        <w:jc w:val="both"/>
        <w:rPr>
          <w:rFonts w:ascii="Arial" w:eastAsia="Calibri" w:hAnsi="Arial" w:cs="Arial"/>
          <w:color w:val="000000"/>
          <w:sz w:val="24"/>
          <w:szCs w:val="24"/>
        </w:rPr>
      </w:pPr>
    </w:p>
    <w:p w14:paraId="7543982D"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547" w:name="_Toc216000685"/>
      <w:bookmarkStart w:id="548" w:name="_Toc218975004"/>
      <w:r w:rsidRPr="00E401C9">
        <w:rPr>
          <w:rFonts w:ascii="Arial" w:eastAsia="Times New Roman" w:hAnsi="Arial" w:cs="Arial"/>
          <w:b/>
          <w:color w:val="000000" w:themeColor="text1"/>
          <w:sz w:val="32"/>
          <w:szCs w:val="32"/>
          <w:lang w:val="la-Latn" w:eastAsia="it-IT"/>
        </w:rPr>
        <w:t>L’ESPLORAZIONE DEL MISTERO DELLA VERGINE MARIA</w:t>
      </w:r>
      <w:bookmarkEnd w:id="547"/>
      <w:bookmarkEnd w:id="548"/>
      <w:r w:rsidRPr="00E401C9">
        <w:rPr>
          <w:rFonts w:ascii="Arial" w:eastAsia="Times New Roman" w:hAnsi="Arial" w:cs="Arial"/>
          <w:b/>
          <w:color w:val="000000" w:themeColor="text1"/>
          <w:sz w:val="32"/>
          <w:szCs w:val="32"/>
          <w:lang w:val="la-Latn" w:eastAsia="it-IT"/>
        </w:rPr>
        <w:t xml:space="preserve"> </w:t>
      </w:r>
    </w:p>
    <w:p w14:paraId="3D31F607"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eastAsia="it-IT"/>
        </w:rPr>
      </w:pPr>
      <w:bookmarkStart w:id="549" w:name="_Toc216000686"/>
      <w:bookmarkStart w:id="550" w:name="_Toc218975005"/>
      <w:r w:rsidRPr="00E401C9">
        <w:rPr>
          <w:rFonts w:ascii="Arial" w:eastAsia="Times New Roman" w:hAnsi="Arial" w:cstheme="majorBidi"/>
          <w:b/>
          <w:color w:val="000000" w:themeColor="text1"/>
          <w:sz w:val="28"/>
          <w:szCs w:val="28"/>
          <w:lang w:val="la-Latn" w:eastAsia="it-IT"/>
        </w:rPr>
        <w:t>LE MOLTEPLICI VERGINITÀ DALLA MARIA DI DIO</w:t>
      </w:r>
      <w:bookmarkEnd w:id="549"/>
      <w:bookmarkEnd w:id="550"/>
    </w:p>
    <w:p w14:paraId="40B831CD"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Ora è cosa giusta che ci dedichiamo a esplorare le molteplici “verginità” della Madre di Dio e Madre nostra. Questa esplorazione è necessaria per conoscere in pienezza di verità le grandi cose che il Signore ha fatto per la Madre del Figlio suo. Non si tratta di una verginità statica, ma dinamica. Questa verginità dinamica è nel dono totale che la Vergine Maria non ha fatto una volta per sempre, ma che fa ogni giorno e in ogni giorno ogni attimo, di tutta se stessa a Dio, nella Spirito Santo, crescendo di obbedienza in obbedienza e di sacrificio in sacrificio, restando dal principio alla fine vero olocausto, vera immolazione sull’altare della divina volontà. È un olocausto ogni giorno più santo, perché al dono di ieri si aggiunge la grazia di oggi. </w:t>
      </w:r>
    </w:p>
    <w:p w14:paraId="755B5558" w14:textId="77777777" w:rsidR="00E401C9" w:rsidRPr="00E401C9" w:rsidRDefault="00E401C9" w:rsidP="00E401C9">
      <w:pPr>
        <w:spacing w:after="120" w:line="240" w:lineRule="auto"/>
        <w:jc w:val="both"/>
        <w:rPr>
          <w:rFonts w:ascii="Arial" w:eastAsia="Calibri" w:hAnsi="Arial" w:cs="Arial"/>
          <w:color w:val="000000"/>
          <w:sz w:val="24"/>
          <w:szCs w:val="24"/>
        </w:rPr>
      </w:pPr>
    </w:p>
    <w:p w14:paraId="4BE602EF"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51" w:name="_Toc216000687"/>
      <w:bookmarkStart w:id="552" w:name="_Toc218975006"/>
      <w:r w:rsidRPr="00E401C9">
        <w:rPr>
          <w:rFonts w:ascii="Arial" w:eastAsia="Times New Roman" w:hAnsi="Arial" w:cstheme="majorBidi"/>
          <w:b/>
          <w:color w:val="000000" w:themeColor="text1"/>
          <w:sz w:val="28"/>
          <w:szCs w:val="28"/>
          <w:lang w:val="la-Latn"/>
        </w:rPr>
        <w:t>MARIA È VERGINE NELLA SUA SANTITÀ</w:t>
      </w:r>
      <w:bookmarkEnd w:id="551"/>
      <w:bookmarkEnd w:id="552"/>
    </w:p>
    <w:p w14:paraId="520B6F4D"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Maria è vergine nella sua santità. Significa che la santità della Madre di Dio prima di ogni cosa mai è stata inquinata  da un solo peccato neanche del più piccolo e per noi insignificante peccato veniale. La sua santità è stata sempre integra, pura, immacolata. In secondo luogo significa che nella santità di Maria non si è mai arrestata la sua crescita. Questo non arresto nella santità è il frutto della grazia nella quale sempre la Madre del Salvatore cresceva. Se in questa crescita volessimo trovare anche un solo secondo di ritardo, non lo troveremmo. Maria è stata sempre tutta del suo Signore e Dio senza neanche un attimo di interruzione nella crescita in perfezione. Lei nella santità è cresciuta al sommo della bellezza, al sommo della purezza, al sommo dell’obbedienza, al sommo della grazia, al sommo della verità. Non solo nella sua santità mai vi è stato nulla di impuro, ma anche nulla di meno perfetto, nulla di meno bello, La sua santità brilla e risplende più che mille soli che formano un solo sole al sommo del suo splendore e della sua forza. Se volessimo trovare anche un neo oscuro, non lo troveremmo.  Maria non ha conservato vergine il suo corpo, così come lo ha ricevuto da Dio. Maria è nella verginità in ordine alla santità in tutto simile a un seme di quercia. Il seme di quercia è piccolissimo. Da questo seme nasce un pianta che crescendo diventa così robusta, così forte, così alta, così maestosa nell’estensione dei suoi rami, da essere una meraviglia tra le piante nel giardino della creazione. E tuttavia questa pianta ha un neo. Di inverno perde le sue foglie. La si vede spoglia. Nella santità maestosa, robusta, forte, la più robusta e la più forte, in Maria non ci sono inverni. C’è sempre piena estate. C’è bellezza sempre nuova. C’è freschezza sempre attuale. </w:t>
      </w:r>
    </w:p>
    <w:p w14:paraId="1BB9CD11" w14:textId="77777777" w:rsidR="00E401C9" w:rsidRPr="00E401C9" w:rsidRDefault="00E401C9" w:rsidP="00E401C9">
      <w:pPr>
        <w:spacing w:after="120" w:line="240" w:lineRule="auto"/>
        <w:jc w:val="both"/>
        <w:rPr>
          <w:rFonts w:ascii="Arial" w:eastAsia="Calibri" w:hAnsi="Arial" w:cs="Arial"/>
          <w:color w:val="000000"/>
          <w:sz w:val="24"/>
          <w:szCs w:val="24"/>
        </w:rPr>
      </w:pPr>
    </w:p>
    <w:p w14:paraId="41FCD4D3"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53" w:name="_Toc216000688"/>
      <w:bookmarkStart w:id="554" w:name="_Toc218975007"/>
      <w:r w:rsidRPr="00E401C9">
        <w:rPr>
          <w:rFonts w:ascii="Arial" w:eastAsia="Times New Roman" w:hAnsi="Arial" w:cstheme="majorBidi"/>
          <w:b/>
          <w:color w:val="000000" w:themeColor="text1"/>
          <w:sz w:val="28"/>
          <w:szCs w:val="28"/>
          <w:lang w:val="la-Latn"/>
        </w:rPr>
        <w:t>MARIA È VERGINE NELLA SUA MATERNITÀ</w:t>
      </w:r>
      <w:bookmarkEnd w:id="553"/>
      <w:bookmarkEnd w:id="554"/>
    </w:p>
    <w:p w14:paraId="1B7D7FB7"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Quando noi diciamo che Maria è vergine nella sua maternità, non solo vogliano confessare la verità evangelica – che è verità rivelata e di conseguenza è verità immutabile in eterno – che ci dice che che in Maria il concepimento è stato per opera dello Spirito Santo, senza nessun concorso dell’uomo. Vogliamo anche attestare in questa verginità di Madre mai è entrato un solo pensiero della terra. Parliamo di penseri buoni, pensieri che sono frutto del cuore dell’uomo. Questa maternità è stata solo governata dai pensieri del Padre nostro celeste nella sapienza eterna dello Spirito Santo. Si tratta di verginità nella sua maternità non solo fisica, ma anche spirituale. Il suo Gesù non è stato mai dal suo cuore, dalla sua volontà, dai suoi desideri, dalle sue progettualità. Il Figlio è stato sempre dalla volontà del Signore nostro Dio e dalla universale e sempre immediata mozione e ispirazione dello Spirito Santo. Se Maria avesse introdotto nella vita del Figlio un solo suo pensiero, allora sarebbe stata vergine nel corpo, ma non nei desideri, nei pensieri, nella volontà, nel cuore. Questa verginità raggiunge il sommo della perfezione quando sul monte Golgota Maria offre al Padre il Figlio suo Crocifisso per la redenzione dell’umanità. In Cristo suo Figlio offre se stessa, aggiungendo così ciò che manca a patimenti di Cristo in favore del suo corpo che è la Chiesa. Ecco perché la Vergine Maria è Madre della Redenzione ed è Madre della Chiesa. Lo Spirito Santo concepisce nel suo cuore vergine il mistero della Redenzione e il mistero della Chiesa.  Per questo concepimento per opera dello Spirito Santo, Maria è vera Madre. </w:t>
      </w:r>
    </w:p>
    <w:p w14:paraId="389959E3" w14:textId="77777777" w:rsidR="00E401C9" w:rsidRPr="00E401C9" w:rsidRDefault="00E401C9" w:rsidP="00E401C9">
      <w:pPr>
        <w:spacing w:after="120" w:line="240" w:lineRule="auto"/>
        <w:jc w:val="both"/>
        <w:rPr>
          <w:rFonts w:ascii="Arial" w:eastAsia="Calibri" w:hAnsi="Arial" w:cs="Arial"/>
          <w:color w:val="000000"/>
          <w:sz w:val="24"/>
          <w:szCs w:val="24"/>
        </w:rPr>
      </w:pPr>
    </w:p>
    <w:p w14:paraId="6E1A1B19"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55" w:name="_Toc216000689"/>
      <w:bookmarkStart w:id="556" w:name="_Toc218975008"/>
      <w:r w:rsidRPr="00E401C9">
        <w:rPr>
          <w:rFonts w:ascii="Arial" w:eastAsia="Times New Roman" w:hAnsi="Arial" w:cstheme="majorBidi"/>
          <w:b/>
          <w:color w:val="000000" w:themeColor="text1"/>
          <w:sz w:val="28"/>
          <w:szCs w:val="28"/>
          <w:lang w:val="la-Latn"/>
        </w:rPr>
        <w:t>MARIA È VERGINE NELLA SUA MISSIONE</w:t>
      </w:r>
      <w:bookmarkEnd w:id="555"/>
      <w:bookmarkEnd w:id="556"/>
      <w:r w:rsidRPr="00E401C9">
        <w:rPr>
          <w:rFonts w:ascii="Arial" w:eastAsia="Times New Roman" w:hAnsi="Arial" w:cstheme="majorBidi"/>
          <w:b/>
          <w:color w:val="000000" w:themeColor="text1"/>
          <w:sz w:val="28"/>
          <w:szCs w:val="28"/>
          <w:lang w:val="la-Latn"/>
        </w:rPr>
        <w:t xml:space="preserve"> </w:t>
      </w:r>
    </w:p>
    <w:p w14:paraId="7A8E92C7"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Ogni uomo che viene alla luce, viene con con una missione particolare da portare a compimento. La può portare a compimento in modo perfetto o in modo imperfetto, in modo pieno o in modo assai carente. Può anche non compierla affatto, sottraendo la sua vita al suo Signore e Dio e mettendola tutta nelle proprie mani, perdendo così il fine della sua esistenza. La perdizione eterna è il frutto di una vita che non ha raggiunto il fine primario a causa dei fini secondari non portati a realizzazione. La verità madre di ogni verità ci dice che nessun fine, né primario e né secondario, potrà mai essere raggiunto nella sua pienezza senza la mozione e l’ispirazione dello Spirito Santo. Ci dice anche che il fine si raggiunge solo in una pronta e immediata obbedienza a ogni Parola del nostro Dio, Creatore, Signore. Ora sia nell’obbedienza alla Parola a noi rivelata e sia nell’obbedienza alla mozione e ispirazione dello Spirito Santo il fine potrebbe essere inquinato da infiniti nostri pensieri e desideri, ma anche da moltissime false comprensioni o errate interpretazione della Parola del Signore alle quali sempre si aggiunge la mancata preghiera allo Spirito Santo perché tutto governi di noi, anima, spirito, corpo, desideri, volontà pensieri, fantasia, immaginazione. In Maria nulla di tutto questo. Lei, essendo piena di grazia e di Spirito Santo senza misura, nel portare a compimento la missione che le è stata affidata è stata sempre vergine e ha vissuto la missione sempre in modo illibato, purissimo. Mai un pensiero, mai un desiderio, mai un ritardo, mai una disattenzione, mai una distrazione, mai un solo istante separata dalla grazia e dallo Spirito Santo. La sua missione è stata vissuta in modo purissimo e santissimo. In Lei si è compiuta solo la volontà del Padre. In nulla la sua missione è stata inquinata. Maria è veramente vergine nella sua missione di Madre. </w:t>
      </w:r>
    </w:p>
    <w:p w14:paraId="4AA1D082" w14:textId="77777777" w:rsidR="00E401C9" w:rsidRPr="00E401C9" w:rsidRDefault="00E401C9" w:rsidP="00E401C9">
      <w:pPr>
        <w:spacing w:after="120" w:line="240" w:lineRule="auto"/>
        <w:jc w:val="both"/>
        <w:rPr>
          <w:rFonts w:ascii="Arial" w:eastAsia="Calibri" w:hAnsi="Arial" w:cs="Arial"/>
          <w:color w:val="000000"/>
          <w:sz w:val="24"/>
          <w:szCs w:val="24"/>
        </w:rPr>
      </w:pPr>
    </w:p>
    <w:p w14:paraId="3CC8DA93"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57" w:name="_Toc216000690"/>
      <w:bookmarkStart w:id="558" w:name="_Toc218975009"/>
      <w:r w:rsidRPr="00E401C9">
        <w:rPr>
          <w:rFonts w:ascii="Arial" w:eastAsia="Times New Roman" w:hAnsi="Arial" w:cstheme="majorBidi"/>
          <w:b/>
          <w:color w:val="000000" w:themeColor="text1"/>
          <w:sz w:val="28"/>
          <w:szCs w:val="28"/>
          <w:lang w:val="la-Latn"/>
        </w:rPr>
        <w:t>MARIA È VERGINE NELLA SUA GLORIA</w:t>
      </w:r>
      <w:bookmarkEnd w:id="557"/>
      <w:bookmarkEnd w:id="558"/>
    </w:p>
    <w:p w14:paraId="007620F5"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La Madre di Dio è vergine nella gloria. Lei mai ha cercato la gloria che viene dalla terra, dagli uomini e mai neanche della gloria che promette Satana a quanti si prostrano in adorazione dinanzi  a lui. Maria sempre e in ogni cosa e per ogni istante ha cercato, mossa e condotta dallo Spirito Santo, la gloria che viene da Dio e questa gloria si raggiunge sul monte santo del Golgota, dove si offre al Signore nostro Dio il culto dell’obbedienza perfetta, senza mai nulla aggiungere e nulla togliere alla sua divina volontà su di noi. Lei mai si è lasciata sedurre da Satana.  Sempre ha vissuto nella più profonda e abissale umiltà. Sempre da Dio e mai da se stessa. Sempre dallo Spirito Santo e mai dal suo cuore. Sempre discepola del Figlio e mai discepola di se stessa, mai degli uomini, mai di Satana. Per questo Lei è vergine nella gloria. La sia gloria sulla terra in questo e solo in questo consiste: nel non aver mai introdotto nei pensieri di Dio un solo suo pensiero, nei desideri dello Spirito Santo mai un solo desiderio, nella sequela del Figlio suo un solo suo sentimento. Avendo la Vergine Maria consumato e speso tutta la vita per la più grande gloria del suo Dio e Padre, sempre governata dalla divina Volontà e dallo Spirito Santo con la potente grazia del Figlio suo, Maria a giusto titolo deve essere proclamata vergine nella gloria. Lei ha rivestito il nostro Dio di tutta la sua gloria. Il nostro Dio ha rivestito la Vergine Maria della sua gloria eterna. Maria è la Donna vestita di sole in eterno.</w:t>
      </w:r>
    </w:p>
    <w:p w14:paraId="4EDB0B87" w14:textId="77777777" w:rsidR="00E401C9" w:rsidRPr="00E401C9" w:rsidRDefault="00E401C9" w:rsidP="00E401C9">
      <w:pPr>
        <w:spacing w:after="120" w:line="240" w:lineRule="auto"/>
        <w:jc w:val="both"/>
        <w:rPr>
          <w:rFonts w:ascii="Arial" w:eastAsia="Calibri" w:hAnsi="Arial" w:cs="Arial"/>
          <w:color w:val="000000"/>
          <w:sz w:val="24"/>
          <w:szCs w:val="24"/>
        </w:rPr>
      </w:pPr>
    </w:p>
    <w:p w14:paraId="4456208C"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59" w:name="_Toc216000691"/>
      <w:bookmarkStart w:id="560" w:name="_Toc218975010"/>
      <w:r w:rsidRPr="00E401C9">
        <w:rPr>
          <w:rFonts w:ascii="Arial" w:eastAsia="Times New Roman" w:hAnsi="Arial" w:cstheme="majorBidi"/>
          <w:b/>
          <w:color w:val="000000" w:themeColor="text1"/>
          <w:sz w:val="28"/>
          <w:szCs w:val="28"/>
          <w:lang w:val="la-Latn"/>
        </w:rPr>
        <w:lastRenderedPageBreak/>
        <w:t>MARIA È VERGINE NELLA SUA INTERCESSIONE</w:t>
      </w:r>
      <w:bookmarkEnd w:id="559"/>
      <w:bookmarkEnd w:id="560"/>
      <w:r w:rsidRPr="00E401C9">
        <w:rPr>
          <w:rFonts w:ascii="Arial" w:eastAsia="Times New Roman" w:hAnsi="Arial" w:cstheme="majorBidi"/>
          <w:b/>
          <w:color w:val="000000" w:themeColor="text1"/>
          <w:sz w:val="28"/>
          <w:szCs w:val="28"/>
          <w:lang w:val="la-Latn"/>
        </w:rPr>
        <w:t xml:space="preserve"> </w:t>
      </w:r>
    </w:p>
    <w:p w14:paraId="372B6C62"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Che significa che Maria è Vergine nell’intercessione? Quando noi preghiamo dal nostro cuore, preghiamo però dalla misura di grazia e di Spirito Santo presenti in esso. Più è grande la misura della grazia e dello Spirito Santo e più conforme alla volontà di Dio saranno le nostre intenzioni. Nella Vergine Maria la grazia e lo Spirito Santo sono sempre senza misura, crescendo ogni giorno oltre la misura di ieri. In Lei il senza misura non ha alcun limiti nella misura. Il suo cuore è un oceano  senza limiti nella grazia e nello Spirito Santo, nella verità e nella carità, nell’obbedienza. Per questo motivo Lei è vergine nella sua intercessione. Lei prega sempre per il compimento dei desideri del Padre, per la realizzazione in ogni uomo della divina Volontà, perché ognuno raggiunga il fine stabilito dal Padre con decreto eterno nella Sapienza dello Spirito Santo. Ecco in che consiste la sua verginità nell’intercessione: nel non aver introdotto nella sua preghiera di intercessione nessun suo pensiero, anche se santissimo, e nessuna sua volontà, anche se perfettamente santa. Lei sempre intercede dal cuore del Padre che è la sua dimora. Questa è anche la verginità e secondo questa verginità Lei sempre deve essere invocata. Mai a Lei dobbiamo chiedere che interceda secondo i nostri pensieri non puri e non santi e a volte anche desideri di male camuffati di bene. Noi mai dobbiamo inquinare la sua intercessione. Sappiamo che mai Lei si lascia inquinare da noi.</w:t>
      </w:r>
    </w:p>
    <w:p w14:paraId="17E9B70F" w14:textId="77777777" w:rsidR="00E401C9" w:rsidRPr="00E401C9" w:rsidRDefault="00E401C9" w:rsidP="00E401C9">
      <w:pPr>
        <w:spacing w:after="120" w:line="240" w:lineRule="auto"/>
        <w:jc w:val="both"/>
        <w:rPr>
          <w:rFonts w:ascii="Arial" w:eastAsia="Calibri" w:hAnsi="Arial" w:cs="Arial"/>
          <w:color w:val="000000"/>
          <w:sz w:val="24"/>
          <w:szCs w:val="24"/>
        </w:rPr>
      </w:pPr>
    </w:p>
    <w:p w14:paraId="7C206A8D"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61" w:name="_Toc216000692"/>
      <w:bookmarkStart w:id="562" w:name="_Toc218975011"/>
      <w:r w:rsidRPr="00E401C9">
        <w:rPr>
          <w:rFonts w:ascii="Arial" w:eastAsia="Times New Roman" w:hAnsi="Arial" w:cstheme="majorBidi"/>
          <w:b/>
          <w:color w:val="000000" w:themeColor="text1"/>
          <w:sz w:val="28"/>
          <w:szCs w:val="28"/>
          <w:lang w:val="la-Latn"/>
        </w:rPr>
        <w:t>È VERGINE NELLA SUA PAROLA</w:t>
      </w:r>
      <w:bookmarkEnd w:id="561"/>
      <w:bookmarkEnd w:id="562"/>
    </w:p>
    <w:p w14:paraId="02A49498"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Ecco in cosa consiste la verginità nella parola. Dalla nostra bocca escono parole vere, parole fale, parole di bene, parole di male, parole sante, parole inique, parole do benedizione, parole di maledizione, parole di tentazione e parole di esortazione al bene, parole che illuminano la fede e parole che la oscurano, parole che edificano la fede e parole che la distruggono. Oggi dobbiamo confessare che moltissimi discepoli di Gesù vivono di parole che sono potentissimo veleno per la nostra fede. Vivono di parole che riducono a falsità tutta la Divina Rivelazione e ogni suo mistero,  tutta la scienza della fede e la purissima dottrina dei Padre e dei Dottori della Chiesa. Oggi regna la parola del mondo, la parola di Satana, la parola di inganno, la parola di falsità. Regna la parola del politicamente e del linguisticamente corretto che è la negazione della verità oggettiva, universale, soprannaturale, divina, eterna, umana, storica. Oggi si vuole una parola che distrugge la verità e al suo posto innalza la menzogna e la falsità come la sola verità dell’uomo. L’uomo è divenuto dalla parola impura, dalla parola contaminata, dalla parola traditrici di se stessa, essendo la Parola per sua natura alito da attingere sempre dall’alito del Creatore e Signore dell’uomo. Oggi l’uomo vive invece di una parola che è attinta dall’alito di Satana, è una parola attinta dal fuoco distruttore dell’inferno. Nulla di tutto questo nella Madre di Dio. La sua Parola è sempre attinta dall’alito purissimo dello Spirito Santo, che alito purissimo eterno che sgorga dal cuore del Padre. Lei mai è stata alito da se stessa, ma alito attinto dal mondo, mai alito attinto da Satana. La sua parola è vergine, perché alito di Spirito Santo, alito del Padre. In Lei, nel suo seno, purissimo e castissimo nella sua verginità ,la Parola Eterna, generata dal Padre, il Verbo della vita si è fatto carne. Si è fatto vero uomo, vero Figlio dell’uomo per farci ascoltare la Parola purissima del Padre con voce umana. </w:t>
      </w:r>
    </w:p>
    <w:p w14:paraId="7EE537F3" w14:textId="77777777" w:rsidR="00E401C9" w:rsidRPr="00E401C9" w:rsidRDefault="00E401C9" w:rsidP="00E401C9">
      <w:pPr>
        <w:spacing w:after="120" w:line="240" w:lineRule="auto"/>
        <w:jc w:val="both"/>
        <w:rPr>
          <w:rFonts w:ascii="Arial" w:eastAsia="Calibri" w:hAnsi="Arial" w:cs="Arial"/>
          <w:color w:val="000000"/>
          <w:sz w:val="24"/>
          <w:szCs w:val="24"/>
        </w:rPr>
      </w:pPr>
    </w:p>
    <w:p w14:paraId="3AA04FFA"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63" w:name="_Toc216000693"/>
      <w:bookmarkStart w:id="564" w:name="_Toc218975012"/>
      <w:r w:rsidRPr="00E401C9">
        <w:rPr>
          <w:rFonts w:ascii="Arial" w:eastAsia="Times New Roman" w:hAnsi="Arial" w:cstheme="majorBidi"/>
          <w:b/>
          <w:color w:val="000000" w:themeColor="text1"/>
          <w:sz w:val="28"/>
          <w:szCs w:val="28"/>
          <w:lang w:val="la-Latn"/>
        </w:rPr>
        <w:lastRenderedPageBreak/>
        <w:t>MARIA È VERGINE NEL SUO MARTIRIO</w:t>
      </w:r>
      <w:bookmarkEnd w:id="563"/>
      <w:bookmarkEnd w:id="564"/>
    </w:p>
    <w:p w14:paraId="33290D8D"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color w:val="000000"/>
          <w:sz w:val="24"/>
          <w:szCs w:val="24"/>
        </w:rPr>
        <w:t>Maria è vergine mel martirio, perché Lei ha offerto al Padre, rimanendo sempre sul Golgota della perfettissima obbedienza, non questo o quel momento della sua vita, non questa o quell’altra parte del sui essere. Lei invece nulla ha tenuto per sé, neanche un solo atono del suo corpo, della sua anima, del suo spirito, tutto di sé invece ha offerto al Padre perché si facesse la sua volontà come in cielo così in terra. Lei è vergine nel martirio non solo è state sempre e tutta di Dio. In questo essere tutta di Dio ogni giorno cresceva e ogni giorno si offriva. L’obbedienza che Lei ha dato all’angelo Gabriele:</w:t>
      </w:r>
      <w:r w:rsidRPr="00E401C9">
        <w:rPr>
          <w:rFonts w:ascii="Arial" w:eastAsia="Calibri" w:hAnsi="Arial" w:cs="Arial"/>
          <w:i/>
          <w:iCs/>
          <w:color w:val="000000"/>
          <w:sz w:val="24"/>
          <w:szCs w:val="24"/>
        </w:rPr>
        <w:t xml:space="preserve"> “Fiat mihi secundum verbum tuum”</w:t>
      </w:r>
      <w:r w:rsidRPr="00E401C9">
        <w:rPr>
          <w:rFonts w:ascii="Arial" w:eastAsia="Calibri" w:hAnsi="Arial" w:cs="Arial"/>
          <w:color w:val="000000"/>
          <w:sz w:val="24"/>
          <w:szCs w:val="24"/>
        </w:rPr>
        <w:t>, è la sola parola che Lei ha fatto sempre uscire dalla sua bocca. Per questo motivo ella è vergine nel martirio. Cosa è infatti il martirio? È la scelta di Dio anche a prezzo della vita, a prezzo del versamento del sangue, a prezzo di perdere tutto di sé e anche tutto il mondo. Maria si è persa in un dono perenne e totalizzante a Dio, nella purezza e nella santità più alta. Il martirio di  Maria viene celebrato sul Golgota quando la spada le ha trafitto l’anima. Questo martirio veniva vissuto ogni giorno sempre con la spada trafitta nell’anima a causa dell’ingratitudine dell’uomo che disprezza il sangue del figlio suo. Oggi questo martirio ha raggiunto picchi altissimi, a motivo dei suoi figli che hanno e stanno disprezzando così tanto il suo Divin Figlio da privarlo di ogni sua verità e di ogni suo mistero sia eterno che storico. Maria sul Golgota fu trafitta anche da questa spada procurandole un dolore indicibile. Il martirio inflitto a Lei dai figli nati da acqua e da Spirito Santo è il più doloroso, più doloroso di ogni altro martirio</w:t>
      </w:r>
      <w:r w:rsidRPr="00E401C9">
        <w:rPr>
          <w:rFonts w:ascii="Arial" w:eastAsia="Calibri" w:hAnsi="Arial" w:cs="Arial"/>
          <w:color w:val="000000"/>
          <w:sz w:val="24"/>
          <w:szCs w:val="24"/>
          <w:lang w:val="la-Latn"/>
        </w:rPr>
        <w:t>:</w:t>
      </w:r>
      <w:r w:rsidRPr="00E401C9">
        <w:rPr>
          <w:rFonts w:ascii="Arial" w:eastAsia="Calibri" w:hAnsi="Arial" w:cs="Arial"/>
          <w:i/>
          <w:iCs/>
          <w:color w:val="000000"/>
          <w:sz w:val="24"/>
          <w:szCs w:val="24"/>
          <w:lang w:val="la-Latn"/>
        </w:rPr>
        <w:t xml:space="preserve"> “O vos omnes, qui transitis per viam, attendite et videte, si est dolor sicut dolor meus, quem paravit mihi, quo afflixit me Dominus in die irae furoris sui. De excelso misit ignem, in ossa mea immisit eum; expandit rete pedibus meis, convertit me retrorsum: posuit me desolatam, tota die maerore confectam. Vigilavit super iniquitates meas, in manu eius convolutae sunt et impositae collo meo; debilitavit virtutem meam: dedit me Dominus in manu, de qua non potero surgere (Lam 1,12.14). </w:t>
      </w:r>
    </w:p>
    <w:p w14:paraId="48F9AAFF"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p>
    <w:p w14:paraId="2D21CB22"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65" w:name="_Toc216000694"/>
      <w:bookmarkStart w:id="566" w:name="_Toc218975013"/>
      <w:r w:rsidRPr="00E401C9">
        <w:rPr>
          <w:rFonts w:ascii="Arial" w:eastAsia="Times New Roman" w:hAnsi="Arial" w:cstheme="majorBidi"/>
          <w:b/>
          <w:color w:val="000000" w:themeColor="text1"/>
          <w:sz w:val="28"/>
          <w:szCs w:val="28"/>
          <w:lang w:val="la-Latn"/>
        </w:rPr>
        <w:t>MARIA È VERGINE PER IL PADRE CELESTE</w:t>
      </w:r>
      <w:bookmarkEnd w:id="565"/>
      <w:bookmarkEnd w:id="566"/>
      <w:r w:rsidRPr="00E401C9">
        <w:rPr>
          <w:rFonts w:ascii="Arial" w:eastAsia="Times New Roman" w:hAnsi="Arial" w:cstheme="majorBidi"/>
          <w:b/>
          <w:color w:val="000000" w:themeColor="text1"/>
          <w:sz w:val="28"/>
          <w:szCs w:val="28"/>
          <w:lang w:val="la-Latn"/>
        </w:rPr>
        <w:t xml:space="preserve"> </w:t>
      </w:r>
    </w:p>
    <w:p w14:paraId="047AB0A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Maria è vergine per il Padre celeste perché dall’istante del suo concepimento fino al momento del suo rapimento nei cieli altissimi, mai è uscita dal cuore del Padre. Mai il Padre è uscito dal cuore cuore, dalla sua anima, dal suo spirito, dal suo corpo. La casa di Maria è stata sempre splendente di luce. Mai in essa è entrata la sporcizia del mondo, la sporcizia di Satana, la sporcizia di un suo pensiero non santissimo, la sporcizia di un desiderio non purissimo. Maria è stata sempre del Padre nella sua altissima purezza di tutto il suo essere, anima, spirito, corpo; nella sua altissima obbedienza alla sua volontà; nella sua altissima santità o partecipazione della divina natura; nella comunione della sua illimitata carità. Il dono di sé che Lei ha fatto al Padre non è stato mai contaminato. La non contaminazione riguarda tutta la sua persona in ogni atomo del suo corpo, del suo spirito, della sua anima. Se vi fosse stato un solo pensiero sottratto al pensiero del Padre o un solo desiderio non conforme al desiderio del Padre, Lei non sarebbe integralmente vergine né  nell’anima, né nello spirito e neanche nel suo corpo. Avrebbe introdotto in Lei qualcosa di non appartenente al Padre celeste. Questa verità ci dice quanto distante è la verginità nostra dalla verginità della Donna tutta bella e tutta di Dio. Dio è la gloria di Maria. Maria è la gloria di Dio. Maria è tutta in Dio. Dio è tutto in Maria. </w:t>
      </w:r>
      <w:r w:rsidRPr="00E401C9">
        <w:rPr>
          <w:rFonts w:ascii="Arial" w:eastAsia="Calibri" w:hAnsi="Arial" w:cs="Arial"/>
          <w:color w:val="000000"/>
          <w:sz w:val="24"/>
          <w:szCs w:val="24"/>
        </w:rPr>
        <w:lastRenderedPageBreak/>
        <w:t xml:space="preserve">Amore perfettissimo. Amore santissimo. Amore indiviso per l’eternità. Tutto questo amore Maria lo ha fatto divenire carne del Figlio suo per opera dello Spirito Santo. </w:t>
      </w:r>
    </w:p>
    <w:p w14:paraId="71D85760" w14:textId="77777777" w:rsidR="00E401C9" w:rsidRPr="00E401C9" w:rsidRDefault="00E401C9" w:rsidP="00E401C9">
      <w:pPr>
        <w:spacing w:after="120" w:line="240" w:lineRule="auto"/>
        <w:jc w:val="both"/>
        <w:rPr>
          <w:rFonts w:ascii="Arial" w:eastAsia="Calibri" w:hAnsi="Arial" w:cs="Arial"/>
          <w:color w:val="000000"/>
          <w:sz w:val="24"/>
          <w:szCs w:val="24"/>
        </w:rPr>
      </w:pPr>
    </w:p>
    <w:p w14:paraId="139CF41D"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67" w:name="_Toc216000695"/>
      <w:bookmarkStart w:id="568" w:name="_Toc218975014"/>
      <w:r w:rsidRPr="00E401C9">
        <w:rPr>
          <w:rFonts w:ascii="Arial" w:eastAsia="Times New Roman" w:hAnsi="Arial" w:cstheme="majorBidi"/>
          <w:b/>
          <w:color w:val="000000" w:themeColor="text1"/>
          <w:sz w:val="28"/>
          <w:szCs w:val="28"/>
          <w:lang w:val="la-Latn"/>
        </w:rPr>
        <w:t>MARIA È VERGINE PER LO SPIRITO SANTO</w:t>
      </w:r>
      <w:bookmarkEnd w:id="567"/>
      <w:bookmarkEnd w:id="568"/>
    </w:p>
    <w:p w14:paraId="074DC84B"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r w:rsidRPr="00E401C9">
        <w:rPr>
          <w:rFonts w:ascii="Arial" w:eastAsia="Calibri" w:hAnsi="Arial" w:cs="Arial"/>
          <w:color w:val="000000"/>
          <w:sz w:val="24"/>
          <w:szCs w:val="24"/>
        </w:rPr>
        <w:t>La Vergine Maria è la mistica sposa dello Spirito Santo. Se leggiamo il Cantico dei Cantico vediamo che la sposa ha avuto un momento di indugio, un attimo di esitazione, un istante di attesa quando il suo amato è venuto a visitarla. Quando essa ha aperto la porta, il suo amore era sparito:</w:t>
      </w:r>
      <w:r w:rsidRPr="00E401C9">
        <w:rPr>
          <w:rFonts w:ascii="Arial" w:eastAsia="Calibri" w:hAnsi="Arial" w:cs="Arial"/>
          <w:i/>
          <w:iCs/>
          <w:color w:val="000000"/>
          <w:sz w:val="24"/>
          <w:szCs w:val="24"/>
        </w:rPr>
        <w:t xml:space="preserve"> “</w:t>
      </w:r>
      <w:r w:rsidRPr="00E401C9">
        <w:rPr>
          <w:rFonts w:ascii="Arial" w:eastAsia="Calibri" w:hAnsi="Arial" w:cs="Arial"/>
          <w:i/>
          <w:iCs/>
          <w:color w:val="000000"/>
          <w:sz w:val="24"/>
          <w:szCs w:val="24"/>
          <w:lang w:val="la-Latn"/>
        </w:rPr>
        <w:t>Veniat dilectus meus in hortum suum et comedat fructus eius optimos. Veni in hortum meum, soror mea, sponsa; messui myrrham meam cum aromatibus meis, comedi favum cum melle, bibi vinum cum lacte meo. Comedite, amici, et bibite et inebriamini, carissimi. Ego dormio, et cor meum vigilat. Vox dilecti mei pulsantis: “ Aperi mihi, soror mea, amica mea, columba mea, immaculata mea, quia caput meum plenum est rore, et cincinni mei guttis noctium ”.  “ Exspoliavi me tunica mea, quomodo induar illa? Lavi pedes meos, quomodo inquinabo illos?”. Dilectus meus misit manum suam per foramen, et venter meus ilico intremuit. Surrexi, ut aperirem dilecto meo; manus meae stillaverunt myrrham, et digiti mei pleni myrrha probatissima super ansam pessuli. Aperui dilecto meo; at ille declinaverat atque transierat. Anima mea liquefacta est, quia discesserat. Quaesivi et non inveni illum; vocavi, et non respondit mihi” (Ct 5,1-6).</w:t>
      </w:r>
      <w:r w:rsidRPr="00E401C9">
        <w:rPr>
          <w:rFonts w:ascii="Arial" w:eastAsia="Calibri" w:hAnsi="Arial" w:cs="Arial"/>
          <w:color w:val="000000"/>
          <w:sz w:val="24"/>
          <w:szCs w:val="24"/>
          <w:lang w:val="la-Latn"/>
        </w:rPr>
        <w:t xml:space="preserve"> In Maria questo mai è accaduto. Lei sempre è stata tutta dello Spirito Santo e lo Spirito Santo tutto per Lei. A questa verginità deve aspirare ogni figlio della Madre di Dio. Ai figli di Maria che sono nati da acqua e da Spirito Santo l’obbligo di tendere alla stessa verginità della Madre. Sarebbe sufficiente questa tensione per risolvere tutti i problemi dell’ecumenismo. Purtroppo molti figli di Maria viveno di verginità fortemente inquinata e i loro pensieri sono della terra e non del cielo. Senza perfetta verginità non possiamo tendere verso la purissima verità dello Spirito Santo. </w:t>
      </w:r>
    </w:p>
    <w:p w14:paraId="4E098ADC" w14:textId="77777777" w:rsidR="00E401C9" w:rsidRPr="00E401C9" w:rsidRDefault="00E401C9" w:rsidP="00E401C9">
      <w:pPr>
        <w:spacing w:after="120" w:line="240" w:lineRule="auto"/>
        <w:jc w:val="both"/>
        <w:rPr>
          <w:rFonts w:ascii="Arial" w:eastAsia="Calibri" w:hAnsi="Arial" w:cs="Arial"/>
          <w:color w:val="000000"/>
          <w:sz w:val="24"/>
          <w:szCs w:val="24"/>
        </w:rPr>
      </w:pPr>
    </w:p>
    <w:p w14:paraId="5F20FACD"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69" w:name="_Toc216000696"/>
      <w:bookmarkStart w:id="570" w:name="_Toc218975015"/>
      <w:r w:rsidRPr="00E401C9">
        <w:rPr>
          <w:rFonts w:ascii="Arial" w:eastAsia="Times New Roman" w:hAnsi="Arial" w:cstheme="majorBidi"/>
          <w:b/>
          <w:color w:val="000000" w:themeColor="text1"/>
          <w:sz w:val="28"/>
          <w:szCs w:val="28"/>
          <w:lang w:val="la-Latn"/>
        </w:rPr>
        <w:t>MARIA È VERGINE PER IL FIGLIO SUO</w:t>
      </w:r>
      <w:bookmarkEnd w:id="569"/>
      <w:bookmarkEnd w:id="570"/>
    </w:p>
    <w:p w14:paraId="0F42855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Al Figlio eterno del Padre la vergine Maria non ha solo consacrato la verginità del suo corpo. Ha fatto molto di più. Gli ha consacrato la verginità della sua anima e del suo spirito. Gesù ha preso carne in un seno vergine. Ma anche è vissuto in una famiglia vergine, una famiglia nella quale si respirava solo alito di cielo. Mai il cuore di Gesù in questa casa santissima fu inquinato da una parola o da un gesto che non godesse di verginità purissima, parole ed esempi, parole e opere, parole e desideri, parole e pensieri, parole e sentimenti, tutto godeva di purissima verginità. Se oggi il mondo è corrotto, lo è perché le nostre famiglie non sono più vergini né nel corpo, a causa della piaga dell’adulterio e di ogni disordine sessuale, ma anche perché non si vive più di verginità dell’anima e dello Spirito. L’anima è morta a causa del peccato e lo spirito è inquinato con ogni inquinamento. Si cresce inquinati e poi questo inquinamento si trasferisce anche nella famiglia della Chiesa. E così famiglia, Chiesa, mondo si inquinano a vicenda. Se non creiamo famiglie disinquinate, avremo la società inquinata, la Chiesa inquinata, il mondo inquinato, la terra inquinata. La verginità delle famiglie sul modello della verginità della famiglia di Maria è l’urgenza delle urgenze. Senza la creazione di famiglie vergini la società è già condannata a vivere di fortissimo inquinamento in ogni settore della sua vita. </w:t>
      </w:r>
      <w:r w:rsidRPr="00E401C9">
        <w:rPr>
          <w:rFonts w:ascii="Arial" w:eastAsia="Calibri" w:hAnsi="Arial" w:cs="Arial"/>
          <w:color w:val="000000"/>
          <w:sz w:val="24"/>
          <w:szCs w:val="24"/>
        </w:rPr>
        <w:lastRenderedPageBreak/>
        <w:t>Manca in essa la verginità dell’anima e dello spirito, la verginità della grazia e dello Spirito Santo. Questa verginità nasce solo dalla purissima fede in Cristo Gesù.</w:t>
      </w:r>
    </w:p>
    <w:p w14:paraId="0602C9B5" w14:textId="77777777" w:rsidR="00E401C9" w:rsidRPr="00E401C9" w:rsidRDefault="00E401C9" w:rsidP="00E401C9">
      <w:pPr>
        <w:spacing w:after="120" w:line="240" w:lineRule="auto"/>
        <w:jc w:val="both"/>
        <w:rPr>
          <w:rFonts w:ascii="Arial" w:eastAsia="Calibri" w:hAnsi="Arial" w:cs="Arial"/>
          <w:color w:val="000000"/>
          <w:sz w:val="24"/>
          <w:szCs w:val="24"/>
        </w:rPr>
      </w:pPr>
    </w:p>
    <w:p w14:paraId="3400C978"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71" w:name="_Toc216000697"/>
      <w:bookmarkStart w:id="572" w:name="_Toc218975016"/>
      <w:r w:rsidRPr="00E401C9">
        <w:rPr>
          <w:rFonts w:ascii="Arial" w:eastAsia="Times New Roman" w:hAnsi="Arial" w:cstheme="majorBidi"/>
          <w:b/>
          <w:color w:val="000000" w:themeColor="text1"/>
          <w:sz w:val="28"/>
          <w:szCs w:val="28"/>
          <w:lang w:val="la-Latn"/>
        </w:rPr>
        <w:t>MARIA È VERGINE PER IL POPOLO DI DIO</w:t>
      </w:r>
      <w:bookmarkEnd w:id="571"/>
      <w:bookmarkEnd w:id="572"/>
    </w:p>
    <w:p w14:paraId="1D3DDA96"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Quando diciamo che Maria è vergine per il popolo di Dio, intendiamo affermare che l’amore di Dio e l’amore per il suo popolo non possono essere disgiunti, separati. Sapendo Maria che ai meriti del Figlio vanno aggiunti tutti i meriti del suo corpo che è la Chiesa, facendosi vergine per il suo Dio e Padre, avrebbe meritato meriti da aggiungere ai meriti di Cristo, ha vissuto la sua altissima verginità prima di tutto per amore del Padre e poi anche per amore di tutti i sui figli. Anche per la Vergine Maria è obbligo il duplice comando della carità: amare Dio con tutto il cuore, con tutta la mente, con tutte le forze, con tutta la tua vita. Amare il prossimo come ognuno ama se stesso. La verginità per il nostro Dio sempre dovrà essere anche verginità per il popolo di Dio, sempre bisogno della nostra verginità per crescere. Se un pastore non è vergine per il suo in Cristo Gesù, per il suo inquinamento tutta la Chiesa sarà inquinata. La Chiesa inquinata inquina il mondo.</w:t>
      </w:r>
    </w:p>
    <w:p w14:paraId="68F765BC" w14:textId="77777777" w:rsidR="00E401C9" w:rsidRPr="00E401C9" w:rsidRDefault="00E401C9" w:rsidP="00E401C9">
      <w:pPr>
        <w:spacing w:after="120" w:line="240" w:lineRule="auto"/>
        <w:jc w:val="both"/>
        <w:rPr>
          <w:rFonts w:ascii="Arial" w:eastAsia="Calibri" w:hAnsi="Arial" w:cs="Arial"/>
          <w:color w:val="000000"/>
          <w:sz w:val="24"/>
          <w:szCs w:val="24"/>
        </w:rPr>
      </w:pPr>
    </w:p>
    <w:p w14:paraId="7606D4CE"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73" w:name="_Toc216000698"/>
      <w:bookmarkStart w:id="574" w:name="_Toc218975017"/>
      <w:r w:rsidRPr="00E401C9">
        <w:rPr>
          <w:rFonts w:ascii="Arial" w:eastAsia="Times New Roman" w:hAnsi="Arial" w:cstheme="majorBidi"/>
          <w:b/>
          <w:color w:val="000000" w:themeColor="text1"/>
          <w:sz w:val="28"/>
          <w:szCs w:val="28"/>
          <w:lang w:val="la-Latn"/>
        </w:rPr>
        <w:t>MARIA È VERGINE PER IL MONDO INTERO</w:t>
      </w:r>
      <w:bookmarkEnd w:id="573"/>
      <w:bookmarkEnd w:id="574"/>
    </w:p>
    <w:p w14:paraId="7F1ED82C"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Questa verginità vissuta da Maria rivela la verità del mistero dell’incarnazione. Cristo Gesù, facendosi carne nel seno purissimo della Madre sua, ha assunto tutta l’umanità da redimere e sa salvare. L’amore per il Padre suo era sempre in vista della redenzione del mondo. Donando la carne al Figlio di Dio, Maria è divenuta anche Lei partecipe di questo mistero. Anche il suo amore vergine per il Padre celeste lei lo vive tutto in funzione della salvezza del mondo. Cristo e la Madre una sola vita. Cristo e la Madre una sola missione, Cristo e la Madre un solo amore per la redenzione e la salvezza del mondo. Questa verità si applica a ogni membro del corpo di Cristo. Con il Cristo capo ogni membro deve vivere di purissimo amore di verginità nel corpo, nell’anima, nello spirito. Questa verginità gli permetterà di trasformare tutto l’amore che lo Spirito Santo versa nel suo cuore in amore di redenzione e di salvezza. Senza questa verginità, sul modello della Madre di Dio, non solo lo Spirito Santo potrà verso poco amore del Padre nel suo cuore, ma anche se dovesse versarlo, lo verserebbe in un sacco bucato. </w:t>
      </w:r>
    </w:p>
    <w:p w14:paraId="5D57FB35" w14:textId="77777777" w:rsidR="00E401C9" w:rsidRPr="00E401C9" w:rsidRDefault="00E401C9" w:rsidP="00E401C9">
      <w:pPr>
        <w:spacing w:after="120" w:line="240" w:lineRule="auto"/>
        <w:jc w:val="both"/>
        <w:rPr>
          <w:rFonts w:ascii="Arial" w:eastAsia="Calibri" w:hAnsi="Arial" w:cs="Arial"/>
          <w:color w:val="000000"/>
          <w:sz w:val="24"/>
          <w:szCs w:val="24"/>
        </w:rPr>
      </w:pPr>
    </w:p>
    <w:p w14:paraId="134CF766"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75" w:name="_Toc216000699"/>
      <w:bookmarkStart w:id="576" w:name="_Toc218975018"/>
      <w:r w:rsidRPr="00E401C9">
        <w:rPr>
          <w:rFonts w:ascii="Arial" w:eastAsia="Times New Roman" w:hAnsi="Arial" w:cstheme="majorBidi"/>
          <w:b/>
          <w:color w:val="000000" w:themeColor="text1"/>
          <w:sz w:val="28"/>
          <w:szCs w:val="28"/>
          <w:lang w:val="la-Latn"/>
        </w:rPr>
        <w:t>MARIA È VERGINE PER LA TERRA E PER L’ETERNITÀ</w:t>
      </w:r>
      <w:bookmarkEnd w:id="575"/>
      <w:bookmarkEnd w:id="576"/>
    </w:p>
    <w:p w14:paraId="0ABBC10D"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Qual è la verità che vogliamo mettere in luce con questa affermazione? Vogliamo semplicemente affermare che è la verginità vissuta sulla terra che ci fa gustare la verginità nell’eternità. La verginità per la terra è mostrare a onni creatura come si vive da vergini per il nostro Dio. La verginità per l’eternità attesta attraverso la grandezza di gloria, frutto della nostra verginità per la terra, la somma giustizia del nostro Dio e Signore. Questi ci ricompensa secondo la misura della nostra verginità vissuta per lui quando eravamo sulla terra. Nessun arbitrio e nessuna preferenza nel nostro Dio. Lui è il Dio giusto, il Dio fedele, il Dio senza preferenze, il Dio senza privilegi. Ognuno nell’eternità vedrà o i frutti della sua verginità o i frutti del suo </w:t>
      </w:r>
      <w:r w:rsidRPr="00E401C9">
        <w:rPr>
          <w:rFonts w:ascii="Arial" w:eastAsia="Calibri" w:hAnsi="Arial" w:cs="Arial"/>
          <w:color w:val="000000"/>
          <w:sz w:val="24"/>
          <w:szCs w:val="24"/>
        </w:rPr>
        <w:lastRenderedPageBreak/>
        <w:t xml:space="preserve">inquinamento. Vedrà i frutti del peccato e i frutti della grazia. Essere sulla terra veri vergini per il nostro Dio, sul modello di Maria, ci procura una sconfinata gloria eterna. </w:t>
      </w:r>
    </w:p>
    <w:p w14:paraId="5FE9BDA7" w14:textId="77777777" w:rsidR="00E401C9" w:rsidRPr="00E401C9" w:rsidRDefault="00E401C9" w:rsidP="00E401C9">
      <w:pPr>
        <w:spacing w:after="120" w:line="240" w:lineRule="auto"/>
        <w:jc w:val="both"/>
        <w:rPr>
          <w:rFonts w:ascii="Arial" w:eastAsia="Calibri" w:hAnsi="Arial" w:cs="Arial"/>
          <w:b/>
          <w:bCs/>
          <w:color w:val="000000"/>
          <w:sz w:val="24"/>
          <w:szCs w:val="24"/>
        </w:rPr>
      </w:pPr>
    </w:p>
    <w:p w14:paraId="251D96C5"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77" w:name="_Toc216000700"/>
      <w:bookmarkStart w:id="578" w:name="_Toc218975019"/>
      <w:r w:rsidRPr="00E401C9">
        <w:rPr>
          <w:rFonts w:ascii="Arial" w:eastAsia="Times New Roman" w:hAnsi="Arial" w:cstheme="majorBidi"/>
          <w:b/>
          <w:color w:val="000000" w:themeColor="text1"/>
          <w:sz w:val="28"/>
          <w:szCs w:val="28"/>
          <w:lang w:val="la-Latn"/>
        </w:rPr>
        <w:t>MARIA, MODELLO DI VERGINITÀ PER OGNI DONNA E PER OGNI UOMO</w:t>
      </w:r>
      <w:bookmarkEnd w:id="577"/>
      <w:bookmarkEnd w:id="578"/>
    </w:p>
    <w:p w14:paraId="7B2DDB01"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Quando noi diciamo che Maria è modello di verginità per ogni donna e per ogni uomo, vogliamo affermare che Maria è la Madre della quale tutti i suoi figli devono imitare la sua verginità, cioè il dono di se stessa a Dio, senza mai essere inquinata nello spirito, nell’anima, nel corpo. L’imitazione della Madre deve essere un processo di natura. Il figlio è carne e sangue della Madre. Porta nel suo essere i geni della santità. Si tratta solo di farli fruttificare, allo stesso modo che il seme porta i geni della pianta. Si tratta di piantarlo in un terreno buono. Ora il terreno buono nel quale ogni figlio di Maria dovrà piantarsi è il cuore di Maria, della sua celeste Madre. In questo cuore si nutrirà del Padre e del Figlio e dello Spirito Santo. In questo cuore crescerà secondo i geni della Madre, che sono geni del Padre e del Figlio e dello Spirito Santo. In questo cuore screscerà con i geni della Chiesa, di cui Maria è Madre. Così Maria è modello e anche terreno buono nel quale crescere per tutti i giorni della nostra vita. Da Lei ogni suo figlio, donna e uomo, imparerà come crescere con i nuovi geni, perché quel cuore è senza passato. È un presente eterno che oggi vive per noi la sua verginità, insegnandoci e mostrandoci come essa va vissuta.</w:t>
      </w:r>
    </w:p>
    <w:p w14:paraId="2937B498" w14:textId="77777777" w:rsidR="00E401C9" w:rsidRPr="00E401C9" w:rsidRDefault="00E401C9" w:rsidP="00E401C9">
      <w:pPr>
        <w:spacing w:after="120" w:line="240" w:lineRule="auto"/>
        <w:jc w:val="both"/>
        <w:rPr>
          <w:rFonts w:ascii="Arial" w:eastAsia="Calibri" w:hAnsi="Arial" w:cs="Arial"/>
          <w:color w:val="000000"/>
          <w:sz w:val="24"/>
          <w:szCs w:val="24"/>
        </w:rPr>
      </w:pPr>
    </w:p>
    <w:p w14:paraId="5917EF2D"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79" w:name="_Toc216000701"/>
      <w:bookmarkStart w:id="580" w:name="_Toc218975020"/>
      <w:r w:rsidRPr="00E401C9">
        <w:rPr>
          <w:rFonts w:ascii="Arial" w:eastAsia="Times New Roman" w:hAnsi="Arial" w:cstheme="majorBidi"/>
          <w:b/>
          <w:color w:val="000000" w:themeColor="text1"/>
          <w:sz w:val="28"/>
          <w:szCs w:val="28"/>
          <w:lang w:val="la-Latn"/>
        </w:rPr>
        <w:t>MARIA, VERGINE NELLA FEDE, NELLA SPERANZA, NELLA CARITÀ</w:t>
      </w:r>
      <w:bookmarkEnd w:id="579"/>
      <w:bookmarkEnd w:id="580"/>
    </w:p>
    <w:p w14:paraId="063F87E3"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Maria è vergine nella fede, nella speranza, nella carità, perché mai in esse ha inserito un solo pensiero del suo cuore. Ha amato dal cuore del Padre. Ha sperato dal cuore dello Spirito Santo. Ha creduto dal cuore del Figlio. Amare dal cuore del Padre significa che si ama con l’amore di Dio sempre secondo la volontà di Dio. Si ama o non si ama non dal nostro cuore, si ama di più o di ama di meno non dalla nostra volontà, si ama questa o quell’altra persona non per nostro desiderio. Maria ama dall’amore del Padre secondo i desideri del cuore del Padre. Nell’amore nulla è dal suo cuore. Nulla da Lei. Maria è vergine nella fede perché la sua fede è tutta obbedienza alla Parola del Figlio suo. La comprensione della Parola è opera in Lei dello Spirito Santo. Lei conserva ogni cosa nel suo cuore, tutto meditava e lo Spirito Santo le dava la perfetta comprensione. Neanche una sola sua comprensione ha introdotto nella Parola del Signore. Ecco perché Lei è vergine nella fede. Maria è vergine nella speranza perché la speranza è frutto in lei della verginità della fede e della verginità della carità. Ecco cosa è la vera speranza: la fede che ogni Parola di Dio, trasformata da noi in amore, si compirà sulla terra e si compirà nell’eternità. In Maria fede, speranza, carità ricevono in Lei vita purissima e questa vita purissima durerà per i secondo eterni. Oggi la nostra speranza è falsa perché falso è il nostro amore. Il nostro amore è falso perché falsa è la nostra fede. Anzi la nostra neanche  più è fede, perché è una fusione di molti pensieri umani trasformati n nostro nuovo e moderno vitello che è solo fusione di pensieri di Satana e del mondo. Con questo idolo che ci governa, imitare Maria non è solo è difficile, è anche impossibile. </w:t>
      </w:r>
    </w:p>
    <w:p w14:paraId="4E4CD094" w14:textId="77777777" w:rsidR="00E401C9" w:rsidRPr="00E401C9" w:rsidRDefault="00E401C9" w:rsidP="00E401C9">
      <w:pPr>
        <w:spacing w:after="120" w:line="240" w:lineRule="auto"/>
        <w:jc w:val="both"/>
        <w:rPr>
          <w:rFonts w:ascii="Arial" w:eastAsia="Calibri" w:hAnsi="Arial" w:cs="Arial"/>
          <w:color w:val="000000"/>
          <w:sz w:val="24"/>
          <w:szCs w:val="24"/>
        </w:rPr>
      </w:pPr>
    </w:p>
    <w:p w14:paraId="73EA91AF"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81" w:name="_Toc216000702"/>
      <w:bookmarkStart w:id="582" w:name="_Toc218975021"/>
      <w:r w:rsidRPr="00E401C9">
        <w:rPr>
          <w:rFonts w:ascii="Arial" w:eastAsia="Times New Roman" w:hAnsi="Arial" w:cstheme="majorBidi"/>
          <w:b/>
          <w:color w:val="000000" w:themeColor="text1"/>
          <w:sz w:val="28"/>
          <w:szCs w:val="28"/>
          <w:lang w:val="la-Latn"/>
        </w:rPr>
        <w:t>MARIA, VERGINE NELLA PRUDENZA, GIUSTIZIA, FORTEZZA, TEMPERANZA</w:t>
      </w:r>
      <w:bookmarkEnd w:id="581"/>
      <w:bookmarkEnd w:id="582"/>
    </w:p>
    <w:p w14:paraId="08E3D133" w14:textId="77777777" w:rsidR="00E401C9" w:rsidRPr="00E401C9" w:rsidRDefault="00E401C9" w:rsidP="00E401C9">
      <w:pPr>
        <w:spacing w:after="120" w:line="240" w:lineRule="auto"/>
        <w:jc w:val="both"/>
        <w:rPr>
          <w:rFonts w:ascii="Arial" w:eastAsia="Calibri" w:hAnsi="Arial" w:cs="Arial"/>
          <w:color w:val="000000"/>
          <w:sz w:val="24"/>
          <w:szCs w:val="24"/>
        </w:rPr>
      </w:pPr>
      <w:bookmarkStart w:id="583" w:name="_Hlk215852168"/>
      <w:r w:rsidRPr="00E401C9">
        <w:rPr>
          <w:rFonts w:ascii="Arial" w:eastAsia="Calibri" w:hAnsi="Arial" w:cs="Arial"/>
          <w:color w:val="000000"/>
          <w:sz w:val="24"/>
          <w:szCs w:val="24"/>
        </w:rPr>
        <w:t>Prudenza, giustizia, fortezza, temperanza sono le quattro virtù cardinali. Esse rivelano il grado e la misura del governo che lo Spirito Santo ha della nostra vira. Più noi cresciamo in grazia e in Spirito Santo e più lo Spirito del Signore assume il governo di ogni cellula della nostra persona, cellula del corpo, dell’anima, dello spirito perché per esse solo la volontà di Dio si compia in noi e per noi. Meno la grazia e lo Spirito crescono in noi e meno governo ha lo Spirito di Dio su di noi. Poiché la vergine Maria cresceva ogni giorno in grazia e in Spirito Santo al sommo di ogni umana capacità, lo Spirito Santo dal primo istante del suo concepimento ha avuto il pieno, completo, totale, universale governo di Lei. Anche in queste virtù Lei è dalla grande e possente verginità. Nella sua anima, nel suo spirito, nel suo corpo nulla si è mai introdotto dal suo cuore, dalla sua volontà, dai suoi desideri, dai suoi pensieri. Tutto è rimasto interamente e per sempre sotto il governo dello Spirito del Signore. Anche in queste virtù Lei è incontaminata, immacolata, bellissima. A questa verginità è chiamato ogni discepolo di Gesù, ogni figlio della Madre di Dio.</w:t>
      </w:r>
    </w:p>
    <w:p w14:paraId="26DD574A"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Che oggi queste virtù siano assenti da molti figli di Maria, lo attestano tutte le false parole che vengono dette sulla Divina Rivelazione, sui Libri Canonici, sul Deposito della fede. Non abbiamo il governo dei nostri pensieri. Manchiamo di giustizia, di prudenza, di fortezza nella professione della fede, di grande temperanza nel misurare ogni parola da dire e da proferire. Sarebbe sufficiente interrogarci sull’osservanza dei comandamenti e scopriremmo la nostra grande e universale ingiustizia. Ora come si fa ad esempio a parlare di dottrina sociale se il fondamento posto da Dio per fare di una moltitudine caotica e disordinata, un popolo ben disposto a camminare nella giustizia, nell’armonia, nella comunione, nella pace, è stato distrutto e disintegrato? Come Dio è partito dai comandamenti, come Cristo Gesù ha iniziato dal Discorso della Montagna anche noi dobbiamo tutto iniziare dalla Legge e dai Profeti a ai quali Gesù ha dato compimento. Senza questo solido fondamento, costruiremo noi e insegneremo a costruire sulla sabbia.</w:t>
      </w:r>
    </w:p>
    <w:p w14:paraId="146A697C" w14:textId="77777777" w:rsidR="00E401C9" w:rsidRPr="00E401C9" w:rsidRDefault="00E401C9" w:rsidP="00E401C9">
      <w:pPr>
        <w:spacing w:after="120" w:line="240" w:lineRule="auto"/>
        <w:jc w:val="both"/>
        <w:rPr>
          <w:rFonts w:ascii="Arial" w:eastAsia="Calibri" w:hAnsi="Arial" w:cs="Arial"/>
          <w:color w:val="000000"/>
          <w:sz w:val="24"/>
          <w:szCs w:val="24"/>
        </w:rPr>
      </w:pPr>
    </w:p>
    <w:p w14:paraId="515D64FB"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84" w:name="_Toc216000703"/>
      <w:bookmarkStart w:id="585" w:name="_Toc218975022"/>
      <w:bookmarkEnd w:id="583"/>
      <w:r w:rsidRPr="00E401C9">
        <w:rPr>
          <w:rFonts w:ascii="Arial" w:eastAsia="Times New Roman" w:hAnsi="Arial" w:cstheme="majorBidi"/>
          <w:b/>
          <w:color w:val="000000" w:themeColor="text1"/>
          <w:sz w:val="28"/>
          <w:szCs w:val="28"/>
          <w:lang w:val="la-Latn"/>
        </w:rPr>
        <w:t>MARIA, VERGINE NELL’UMILTÀ E NELLA MITEZZA</w:t>
      </w:r>
      <w:bookmarkEnd w:id="584"/>
      <w:bookmarkEnd w:id="585"/>
    </w:p>
    <w:p w14:paraId="06F7CE19"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Umiltà e mitezza sono le due virtù nelle quali Gesù chiede di essere imitato: </w:t>
      </w:r>
      <w:r w:rsidRPr="00E401C9">
        <w:rPr>
          <w:rFonts w:ascii="Arial" w:eastAsia="Calibri" w:hAnsi="Arial" w:cs="Arial"/>
          <w:i/>
          <w:iCs/>
          <w:color w:val="000000"/>
          <w:sz w:val="24"/>
          <w:szCs w:val="24"/>
        </w:rPr>
        <w:t xml:space="preserve">“Imparate da me che sono mite e umile di cuore e troverete ristori per le vostre anime”. </w:t>
      </w:r>
      <w:r w:rsidRPr="00E401C9">
        <w:rPr>
          <w:rFonts w:ascii="Arial" w:eastAsia="Calibri" w:hAnsi="Arial" w:cs="Arial"/>
          <w:color w:val="000000"/>
          <w:sz w:val="24"/>
          <w:szCs w:val="24"/>
        </w:rPr>
        <w:t xml:space="preserve">Con l’umiltà ci consegniamo interamente nella mani del nostro Dio e facciamo della nostra vita un atto perenne di obbedienza. Con la mitezza trasformiamo ogni nostra sofferenza in un sacrificio gradito al Signore nostro Dio. La Vergine Maria non è solo umile, Lei è l’umiltà fattasi persona, fattasi vita, fattasi carme. La vergine Maria non è solo mite. In Lei anche la mitezza si è fatta persona, si è fatta vita, si è fatta carne. Anche in queste due virtù la sua verginità è grandissima. È insuperabile. Per questo Lei a giusto titolo viene confessata Regina del Martiri. Nella sua mitezza mai è entrato un solo pensiero o una sola parola provenienti dal suo cuore. per questo ogni suo sacrificio offerto al Padre, in Cristo, per lo Spirito Santo, è più che gradito. È un sacrificio santo e immacolato. È un sacrificio non inquinato. Umiltà e mitezza sono come i binari per un treno. Basta che uno solo dei binari non sia perfetto e il treno deraglia e la catastrofe è grande. Che </w:t>
      </w:r>
      <w:r w:rsidRPr="00E401C9">
        <w:rPr>
          <w:rFonts w:ascii="Arial" w:eastAsia="Calibri" w:hAnsi="Arial" w:cs="Arial"/>
          <w:color w:val="000000"/>
          <w:sz w:val="24"/>
          <w:szCs w:val="24"/>
        </w:rPr>
        <w:lastRenderedPageBreak/>
        <w:t>la Madre di Dio ci aiuti a mantenere le due rotaie come Lei le ha sempre mantenute perfettissime sotto il governo dello Spirito Santo.</w:t>
      </w:r>
    </w:p>
    <w:p w14:paraId="6BAA518C" w14:textId="77777777" w:rsidR="00E401C9" w:rsidRPr="00E401C9" w:rsidRDefault="00E401C9" w:rsidP="00E401C9">
      <w:pPr>
        <w:spacing w:after="120" w:line="240" w:lineRule="auto"/>
        <w:jc w:val="both"/>
        <w:rPr>
          <w:rFonts w:ascii="Arial" w:eastAsia="Calibri" w:hAnsi="Arial" w:cs="Arial"/>
          <w:color w:val="000000"/>
          <w:sz w:val="24"/>
          <w:szCs w:val="24"/>
        </w:rPr>
      </w:pPr>
    </w:p>
    <w:p w14:paraId="0007581B"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86" w:name="_Toc216000704"/>
      <w:bookmarkStart w:id="587" w:name="_Toc218975023"/>
      <w:r w:rsidRPr="00E401C9">
        <w:rPr>
          <w:rFonts w:ascii="Arial" w:eastAsia="Times New Roman" w:hAnsi="Arial" w:cstheme="majorBidi"/>
          <w:b/>
          <w:color w:val="000000" w:themeColor="text1"/>
          <w:sz w:val="28"/>
          <w:szCs w:val="28"/>
          <w:lang w:val="la-Latn"/>
        </w:rPr>
        <w:t xml:space="preserve">LA VERGINE MARIA </w:t>
      </w:r>
      <w:bookmarkStart w:id="588" w:name="_Hlk215862236"/>
      <w:r w:rsidRPr="00E401C9">
        <w:rPr>
          <w:rFonts w:ascii="Arial" w:eastAsia="Times New Roman" w:hAnsi="Arial" w:cstheme="majorBidi"/>
          <w:b/>
          <w:color w:val="000000" w:themeColor="text1"/>
          <w:sz w:val="28"/>
          <w:szCs w:val="28"/>
          <w:lang w:val="la-Latn"/>
        </w:rPr>
        <w:t>HORTUS CONCLUSUS, FONS SIGNATUS;</w:t>
      </w:r>
      <w:bookmarkEnd w:id="586"/>
      <w:bookmarkEnd w:id="587"/>
    </w:p>
    <w:bookmarkEnd w:id="588"/>
    <w:p w14:paraId="34CBBB2E"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Queste parole del Cantico dei cantici –hortus conlcusus, fons signatus – dicono quanto è grande la vergine Maria. Il Signore ha messo a sua custodia e difesa delle mura invalicabili a qualsiasi diavolo dell’inferno e anche a qualsiasi diavolo delle terra. Questo giardino è più protetto del giardino piantato in Eden, custodito “</w:t>
      </w:r>
      <w:r w:rsidRPr="00E401C9">
        <w:rPr>
          <w:rFonts w:ascii="Arial" w:eastAsia="Calibri" w:hAnsi="Arial" w:cs="Arial"/>
          <w:i/>
          <w:iCs/>
          <w:color w:val="000000"/>
          <w:sz w:val="24"/>
          <w:szCs w:val="24"/>
        </w:rPr>
        <w:t>dai cherubini e la fiamma della spada guizzante” (Gen 3,24)</w:t>
      </w:r>
      <w:r w:rsidRPr="00E401C9">
        <w:rPr>
          <w:rFonts w:ascii="Arial" w:eastAsia="Calibri" w:hAnsi="Arial" w:cs="Arial"/>
          <w:color w:val="000000"/>
          <w:sz w:val="24"/>
          <w:szCs w:val="24"/>
        </w:rPr>
        <w:t xml:space="preserve">. Nessuno ha mai potuto inquinare questo giardino neanche con la sola ombra della sua vicinanza. Così dicasi anche della fonte sigillata. Nessuno ha mai potuto rompere i sigilli fatti di cherubini e di serafini posti a proteggere la Madre del Redentore. Ecco il canto dello Sposo per la sua Sposa: </w:t>
      </w:r>
    </w:p>
    <w:p w14:paraId="06D8B679"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lang w:val="la-Latn"/>
        </w:rPr>
        <w:t xml:space="preserve">Veni de Libano, sponsa, veni de Libano, ingredere; respice de capite Amana, de vertice Sanir et Hermon, de cubilibus leonum, de montibus pardorum. Vulnerasti cor meum, soror mea, sponsa, vulnerasti cor meum in uno oculorum tuorum et in uno monili torquis tui. Quam pulchri sunt amores tui, soror, mea sponsa; meliores sunt amores tui vino, et odor unguentorum tuorum super omnia aromata. Favus distillans labia tua, sponsa; mel et lac sub lingua tua, et odor vestimentorum tuorum sicut odor Libani. Hortus conclusus, soror mea, sponsa, hortus conclusus, </w:t>
      </w:r>
      <w:bookmarkStart w:id="589" w:name="_Hlk215853433"/>
      <w:r w:rsidRPr="00E401C9">
        <w:rPr>
          <w:rFonts w:ascii="Arial" w:eastAsia="Calibri" w:hAnsi="Arial" w:cs="Arial"/>
          <w:i/>
          <w:iCs/>
          <w:color w:val="000000"/>
          <w:sz w:val="24"/>
          <w:szCs w:val="24"/>
          <w:lang w:val="la-Latn"/>
        </w:rPr>
        <w:t xml:space="preserve">fons signatus; </w:t>
      </w:r>
      <w:bookmarkEnd w:id="589"/>
      <w:r w:rsidRPr="00E401C9">
        <w:rPr>
          <w:rFonts w:ascii="Arial" w:eastAsia="Calibri" w:hAnsi="Arial" w:cs="Arial"/>
          <w:i/>
          <w:iCs/>
          <w:color w:val="000000"/>
          <w:sz w:val="24"/>
          <w:szCs w:val="24"/>
          <w:lang w:val="la-Latn"/>
        </w:rPr>
        <w:t>propagines tuae paradisus malorum punicorum cum optimis fructibus, cypri cum nardo. Nardus et crocus, fistula et cinnamomum cum universis lignis turiferis, myrrha et aloe cum omnibus primis unguentis. Fons hortorum, puteus aquarum viventium, quae fluunt impetu de Libano. Surge, aquilo, et veni, auster; perfla hortum meum, et fluant aromata illius</w:t>
      </w:r>
      <w:r w:rsidRPr="00E401C9">
        <w:rPr>
          <w:rFonts w:ascii="Arial" w:eastAsia="Calibri" w:hAnsi="Arial" w:cs="Arial"/>
          <w:i/>
          <w:iCs/>
          <w:color w:val="000000"/>
          <w:sz w:val="24"/>
          <w:szCs w:val="24"/>
          <w:lang w:val="fr-FR"/>
        </w:rPr>
        <w:t xml:space="preserve">. </w:t>
      </w:r>
      <w:r w:rsidRPr="00E401C9">
        <w:rPr>
          <w:rFonts w:ascii="Arial" w:eastAsia="Calibri" w:hAnsi="Arial" w:cs="Arial"/>
          <w:i/>
          <w:iCs/>
          <w:color w:val="000000"/>
          <w:sz w:val="24"/>
          <w:szCs w:val="24"/>
        </w:rPr>
        <w:t xml:space="preserve">(Ct 4,8-16). </w:t>
      </w:r>
    </w:p>
    <w:p w14:paraId="42DCEA24"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Queste due immagini – hortus conclusus e fons signatus – ci rivelano quanto è grande la verginità della Madre del Signore. Verso questa verginità ogni figlio della Madre di Dio deve tendere. Verginità significa liberare corpo, anima e spirito da ogni fonte di inquinamento che rallentano o impediscono del tutto l’opera dello Spirito Santo. In Maria neanche una piccolissima e insignificante ombra di inquinamento. Lo Spirito Santo ha agito in essa e per essa al sommo della grazia, al sommo della verità, al sommo della sua divina e soprannaturale onnipotenza. </w:t>
      </w:r>
    </w:p>
    <w:p w14:paraId="300F4B09" w14:textId="77777777" w:rsidR="00E401C9" w:rsidRPr="00E401C9" w:rsidRDefault="00E401C9" w:rsidP="00E401C9">
      <w:pPr>
        <w:spacing w:after="120" w:line="240" w:lineRule="auto"/>
        <w:jc w:val="both"/>
        <w:rPr>
          <w:rFonts w:ascii="Arial" w:eastAsia="Calibri" w:hAnsi="Arial" w:cs="Arial"/>
          <w:color w:val="000000"/>
          <w:sz w:val="24"/>
          <w:szCs w:val="24"/>
        </w:rPr>
      </w:pPr>
    </w:p>
    <w:p w14:paraId="55BE5795" w14:textId="77777777" w:rsidR="00E401C9" w:rsidRPr="00E401C9" w:rsidRDefault="00E401C9" w:rsidP="00E401C9">
      <w:pPr>
        <w:spacing w:after="120" w:line="240" w:lineRule="auto"/>
        <w:jc w:val="both"/>
        <w:rPr>
          <w:rFonts w:ascii="Arial" w:eastAsia="Calibri" w:hAnsi="Arial" w:cs="Arial"/>
          <w:color w:val="000000"/>
          <w:sz w:val="24"/>
          <w:szCs w:val="24"/>
        </w:rPr>
      </w:pPr>
    </w:p>
    <w:p w14:paraId="0232DBA1" w14:textId="77777777" w:rsidR="00E401C9" w:rsidRPr="00E401C9" w:rsidRDefault="00E401C9" w:rsidP="00E401C9">
      <w:pPr>
        <w:keepNext/>
        <w:keepLines/>
        <w:spacing w:after="120" w:line="240" w:lineRule="auto"/>
        <w:outlineLvl w:val="1"/>
        <w:rPr>
          <w:rFonts w:ascii="Arial" w:eastAsia="Times New Roman" w:hAnsi="Arial" w:cs="Arial"/>
          <w:b/>
          <w:color w:val="000000" w:themeColor="text1"/>
          <w:sz w:val="32"/>
          <w:szCs w:val="32"/>
          <w:lang w:val="la-Latn" w:eastAsia="it-IT"/>
        </w:rPr>
      </w:pPr>
      <w:bookmarkStart w:id="590" w:name="_Toc216000705"/>
      <w:bookmarkStart w:id="591" w:name="_Toc218975024"/>
      <w:r w:rsidRPr="00E401C9">
        <w:rPr>
          <w:rFonts w:ascii="Arial" w:eastAsia="Times New Roman" w:hAnsi="Arial" w:cs="Arial"/>
          <w:b/>
          <w:color w:val="000000" w:themeColor="text1"/>
          <w:sz w:val="32"/>
          <w:szCs w:val="32"/>
          <w:lang w:val="la-Latn" w:eastAsia="it-IT"/>
        </w:rPr>
        <w:t>LA DIFFERENZA TRA ALCUNE IMMAGINI E LA REALTÀ</w:t>
      </w:r>
      <w:bookmarkEnd w:id="590"/>
      <w:bookmarkEnd w:id="591"/>
      <w:r w:rsidRPr="00E401C9">
        <w:rPr>
          <w:rFonts w:ascii="Arial" w:eastAsia="Times New Roman" w:hAnsi="Arial" w:cs="Arial"/>
          <w:b/>
          <w:color w:val="000000" w:themeColor="text1"/>
          <w:sz w:val="32"/>
          <w:szCs w:val="32"/>
          <w:lang w:val="la-Latn" w:eastAsia="it-IT"/>
        </w:rPr>
        <w:t xml:space="preserve"> </w:t>
      </w:r>
    </w:p>
    <w:p w14:paraId="74206390"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92" w:name="_Toc216000706"/>
      <w:bookmarkStart w:id="593" w:name="_Toc218975025"/>
      <w:r w:rsidRPr="00E401C9">
        <w:rPr>
          <w:rFonts w:ascii="Arial" w:eastAsia="Times New Roman" w:hAnsi="Arial" w:cstheme="majorBidi"/>
          <w:b/>
          <w:color w:val="000000" w:themeColor="text1"/>
          <w:sz w:val="28"/>
          <w:szCs w:val="28"/>
          <w:lang w:val="la-Latn"/>
        </w:rPr>
        <w:t>DIO IN ETERNA CONTEMPLAZIONE DELLA SUA SPOSA</w:t>
      </w:r>
      <w:bookmarkEnd w:id="592"/>
      <w:bookmarkEnd w:id="593"/>
    </w:p>
    <w:p w14:paraId="19986E5F"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Su quanto il Cantico dei cantici dice della bellezza dello Sposo e della Sposa, dobbiamo affermare che ogni bellezza creata, anche la più splendente e radiosa è solo un pallida figura della bellezza increata ed eterna del nostro Dio e la bellezza fatta di grazia, di luce, di verità, di purissimo amore della Madre di Dio. Le figure o immagini tratte dalla creazione devono però creare in noi il desiderio di contemplare questa bellezza non terrena, ma fatta di cielo, fatta di luce divina, fatta di grazia, fatta anche di croce. Anche ai piedi della croce Maria è bellissima. È vestita di una bellezza di grazia, di mitezza, di fede, mentre offre il Figlio suo crocifisso al Padre, </w:t>
      </w:r>
      <w:r w:rsidRPr="00E401C9">
        <w:rPr>
          <w:rFonts w:ascii="Arial" w:eastAsia="Calibri" w:hAnsi="Arial" w:cs="Arial"/>
          <w:color w:val="000000"/>
          <w:sz w:val="24"/>
          <w:szCs w:val="24"/>
        </w:rPr>
        <w:lastRenderedPageBreak/>
        <w:t>bellezza infinitamente più bella della bellezza del vestito del sommo sacerdote quando si apprestava a celebrare il culto in onore del Signore. Ecco solo uno stralcio di questa bellezza:</w:t>
      </w:r>
    </w:p>
    <w:p w14:paraId="07CF0204"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Quam pulchra es, amica mea, quam pulchra es: oculi tui columbarum per velamen tuum. Capilli tui sicut grex caprarum, quae descenderunt de monte Galaad; dentes tui sicut grex tonsarum, quae ascenderunt de lavacro: omnes gemellis fetibus, et sterilis non est inter eas. Sicut vitta coccinea labia tua, et eloquium tuum dulce; sicut fragmen mali punici, ita genae tuae per velamen tuum. Sicut turris David collum tuum, quae aedificata est cum propugnaculis: mille clipei pendent ex ea, omnis armatura fortium. Duo ubera tua sicut duo hinnuli, capreae gemelli, qui pascuntur in liliis Antequam aspiret dies, et festinent umbrae, vadam ad montem myrrhae et ad collem turis.</w:t>
      </w:r>
    </w:p>
    <w:p w14:paraId="2B8CFC37"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Tota pulchra es, amica mea, et macula non est in te. Veni de Libano, sponsa, veni de Libano, ingredere; respice de capite Amana, de vertice Sanir et Hermon, de cubilibus leonum, de montibus pardorum. Vulnerasti cor meum, soror mea, sponsa, vulnerasti cor meum in uno oculorum tuorum et in uno monili torquis tui. Quam pulchri sunt amores tui, soror, mea sponsa; meliores sunt amores tui vino, et odor unguentorum tuorum super omnia aromata. Favus distillans labia tua, sponsa; mel et lac sub lingua tua, et odor vestimentorum tuorum sicut odor Libani.</w:t>
      </w:r>
    </w:p>
    <w:p w14:paraId="5AB49CA0"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 xml:space="preserve">Hortus conclusus, soror mea, sponsa, hortus conclusus, fons signatus; propagines tuae paradisus malorum punicorum cum optimis fructibus, cypri cum nardo. Nardus et crocus, fistula et cinnamomum cum universis lignis turiferis, myrrha et aloe cum omnibus primis unguentis. Fons hortorum, puteus aquarum viventium, quae fluunt impetu de Libano. Surge, aquilo, et veni, auster; perfla hortum meum, et fluant aromata illius (Cc 4,1-16). </w:t>
      </w:r>
    </w:p>
    <w:p w14:paraId="5DE98D60"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Veniat dilectus meus in hortum suum et comedat fructus eius optimos. Veni in hortum meum, soror mea, sponsa; messui myrrham meam cum aromatibus meis, comedi favum cum melle, bibi vinum cum lacte meo. Comedite, amici, et bibite et inebriamini, carissimi.Ego dormio, et cor meum vigilat. Vox dilecti mei pulsantis: “ Aperi mihi, soror mea, amica mea, columba mea, immaculata mea, quia caput meum plenum est rore, et cincinni mei guttis noctium ”. “ Exspoliavi me tunica mea, quomodo induar illa? Lavi pedes meos, quomodo inquinabo illos?”.</w:t>
      </w:r>
    </w:p>
    <w:p w14:paraId="63E18140"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Dilectus meus misit manum suam per foramen, et venter meus ilico intremuit. Surrexi, ut aperirem dilecto meo; manus meae stillaverunt myrrham, et digiti mei pleni myrrha probatissima super ansam pessuli. Aperui dilecto meo; at ille declinaverat atque transierat. Anima mea liquefacta est, quia discesserat. Quaesivi et non inveni illum; vocavi, et non respondit mihi.</w:t>
      </w:r>
    </w:p>
    <w:p w14:paraId="5D286B3C"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Invenerunt me custodes, qui circumeunt civitatem; percusserunt me et vulneraverunt me, tulerunt pallium meum mihi custodes murorum. Adiuro vos, filiae Ierusalem: si inveneritis dilectum meum, quid nuntietis ei? “Quia amore langueo”. Quid est dilecto tuo prae ceteris, o pulcherrima mulierum? Quid est dilecto tuo prae ceteris, quia sic adiurasti nos? Dilectus meus candidus et rubicundus dignoscitur ex milibus. Caput eius aurum optimum, cincinni eius sicut racemi palmarum, nigri quasi corvus.</w:t>
      </w:r>
    </w:p>
    <w:p w14:paraId="72A6C7B7"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 xml:space="preserve">Oculi eius sicut columbae super rivulos aquarum, quae lacte sunt lotae et resident iuxta fluenta plenissima. Genae illius sicut areolae aromatum, turriculae </w:t>
      </w:r>
      <w:r w:rsidRPr="00E401C9">
        <w:rPr>
          <w:rFonts w:ascii="Arial" w:eastAsia="Calibri" w:hAnsi="Arial" w:cs="Arial"/>
          <w:i/>
          <w:iCs/>
          <w:color w:val="000000"/>
          <w:sz w:val="24"/>
          <w:szCs w:val="24"/>
          <w:lang w:val="la-Latn"/>
        </w:rPr>
        <w:lastRenderedPageBreak/>
        <w:t xml:space="preserve">unguentorum; labia eius lilia distillantia myrrham primam. Manus illius tornatiles aureae, plenae hyacinthis; venter eius opus eburneum distinctum sapphiris. Crura illius columnae marmoreae, quae fundatae sunt super bases aureas; species eius ut Libani, electus ut cedri. Guttur illius suavissimum, et totus desiderabilis. Talis est dilectus meus, et ipse est amicus meus, filiae Ierusalem (Ct 5,1-16). </w:t>
      </w:r>
    </w:p>
    <w:p w14:paraId="0348BF68"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Quo abiit dilectus tuus, o pulcherrima mulierum? Quo declinavit dilectus tuus, et quaeremus eum tecum? Dilectus meus descendit in hortum suum ad areolam aromatum, ut pascatur in hortis et lilia colligat. Ego dilecto meo, et dilectus meus mihi, qui pascitur inter lilia. Pulchra es, amica mea, sicut Thersa, decora sicut Ierusalem, terribilis ut castrorum acies ordinata. Averte oculos tuos a me, quia ipsi me conturbant. Capilli tui sicut grex caprarum, quae descenderunt de Galaad. Dentes tui sicut grex ovium, quae ascenderunt de lavacro: omnes gemellis fetibus, et sterilis non est in eis. Sicut fragmen mali punici, sic genae tuae per velamen tuum.</w:t>
      </w:r>
    </w:p>
    <w:p w14:paraId="18E39914"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Sexaginta sunt reginae, et octoginta concubinae, et adulescentularum non est numerus; una est columba mea, perfecta mea, una est matri suae, electa genetrici suae. Viderunt eam filiae et beatissimam praedicaverunt; reginae et concubinae, et laudaverunt eam: “Quae est ista, quae progreditur quasi aurora consurgens, pulchra ut luna, electa ut sol, terribilis ut castrorum acies ordinata?”.</w:t>
      </w:r>
    </w:p>
    <w:p w14:paraId="6E7452C1" w14:textId="77777777" w:rsidR="00E401C9" w:rsidRPr="00E401C9" w:rsidRDefault="00E401C9" w:rsidP="00E401C9">
      <w:pPr>
        <w:spacing w:after="120" w:line="240" w:lineRule="auto"/>
        <w:jc w:val="both"/>
        <w:rPr>
          <w:rFonts w:ascii="Arial" w:eastAsia="Calibri" w:hAnsi="Arial" w:cs="Arial"/>
          <w:i/>
          <w:iCs/>
          <w:color w:val="000000"/>
          <w:sz w:val="24"/>
          <w:szCs w:val="24"/>
          <w:lang w:val="la-Latn"/>
        </w:rPr>
      </w:pPr>
      <w:r w:rsidRPr="00E401C9">
        <w:rPr>
          <w:rFonts w:ascii="Arial" w:eastAsia="Calibri" w:hAnsi="Arial" w:cs="Arial"/>
          <w:i/>
          <w:iCs/>
          <w:color w:val="000000"/>
          <w:sz w:val="24"/>
          <w:szCs w:val="24"/>
          <w:lang w:val="la-Latn"/>
        </w:rPr>
        <w:t>Descendi in hortum nucum, ut viderem poma convallium et inspicerem, si floruisset vinea, et germinassent mala punica. Non advertit animus meus, cum posuit me in quadrigas principis populi mei (Ct 6,1-12).</w:t>
      </w:r>
    </w:p>
    <w:p w14:paraId="7F97B9AF" w14:textId="77777777" w:rsidR="00E401C9" w:rsidRPr="00E401C9" w:rsidRDefault="00E401C9" w:rsidP="00E401C9">
      <w:pPr>
        <w:spacing w:after="120" w:line="240" w:lineRule="auto"/>
        <w:jc w:val="both"/>
        <w:rPr>
          <w:rFonts w:ascii="Arial" w:eastAsia="Calibri" w:hAnsi="Arial" w:cs="Arial"/>
          <w:color w:val="000000"/>
          <w:sz w:val="24"/>
          <w:szCs w:val="24"/>
          <w:lang w:val="la-Latn"/>
        </w:rPr>
      </w:pPr>
    </w:p>
    <w:p w14:paraId="7ABB6D46"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94" w:name="_Toc216000707"/>
      <w:bookmarkStart w:id="595" w:name="_Toc218975026"/>
      <w:r w:rsidRPr="00E401C9">
        <w:rPr>
          <w:rFonts w:ascii="Arial" w:eastAsia="Times New Roman" w:hAnsi="Arial" w:cstheme="majorBidi"/>
          <w:b/>
          <w:color w:val="000000" w:themeColor="text1"/>
          <w:sz w:val="28"/>
          <w:szCs w:val="28"/>
          <w:lang w:val="la-Latn"/>
        </w:rPr>
        <w:t>LA VERGINE È LA SPOSA CHE MAI HA TRADITO IL SUO SPOSO</w:t>
      </w:r>
      <w:bookmarkEnd w:id="594"/>
      <w:bookmarkEnd w:id="595"/>
    </w:p>
    <w:p w14:paraId="035C1CA1"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Nel profeta Osea, Il Signore Dio denuncia il tradimento della sua sposa. Essa ha tradito il suo amore eterno e si è prostituita dinanzi agli dèi delle nazioni, che sono vanità. Come via da percorrere per la conversione della sua sposa vi è solo quella dell’esilio nella terra dell’idolatria. Sarà una via lunga, dolorosa, dalla durata di settant’anni. Maria mai ha tradito il suo Signore, mai lo ha abbandonato, mai lasciato neanche con un pensiero o desiderio fugace. Maria è stata sempre vergine per il suo Creatore, Signore, Dio, il suo Celeste Padre e anche celeste Sposo. </w:t>
      </w:r>
    </w:p>
    <w:p w14:paraId="7FC30C40"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Il numero degli Israeliti sarà come la sabbia del mare, che non si può misurare né contare. E avverrà che invece di dire loro: “Voi non siete popolo mio”, si dirà loro: “Siete figli del Dio vivente”.</w:t>
      </w:r>
    </w:p>
    <w:p w14:paraId="78B9E331"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I figli di Giuda e i figli d’Israele si riuniranno insieme, si daranno un unico capo e saliranno dalla terra, perché grande sarà il giorno di Izreèl! Dite ai vostri fratelli: “Popolo mio”, e alle vostre sorelle: “Amata”.</w:t>
      </w:r>
    </w:p>
    <w:p w14:paraId="0E4DB708"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5673547E"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217D5485"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lastRenderedPageBreak/>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602037A0"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4F02CFA3"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9E48A3D"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0F9820D4"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5A30103F"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0EC39AD" w14:textId="77777777" w:rsidR="00E401C9" w:rsidRPr="00E401C9" w:rsidRDefault="00E401C9" w:rsidP="00E401C9">
      <w:pPr>
        <w:spacing w:after="120" w:line="240" w:lineRule="auto"/>
        <w:jc w:val="both"/>
        <w:rPr>
          <w:rFonts w:ascii="Arial" w:eastAsia="Calibri" w:hAnsi="Arial" w:cs="Arial"/>
          <w:color w:val="000000"/>
          <w:sz w:val="24"/>
          <w:szCs w:val="24"/>
        </w:rPr>
      </w:pPr>
    </w:p>
    <w:p w14:paraId="016D4DD6"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96" w:name="_Toc216000708"/>
      <w:bookmarkStart w:id="597" w:name="_Toc218975027"/>
      <w:r w:rsidRPr="00E401C9">
        <w:rPr>
          <w:rFonts w:ascii="Arial" w:eastAsia="Times New Roman" w:hAnsi="Arial" w:cstheme="majorBidi"/>
          <w:b/>
          <w:color w:val="000000" w:themeColor="text1"/>
          <w:sz w:val="28"/>
          <w:szCs w:val="28"/>
          <w:lang w:val="la-Latn"/>
        </w:rPr>
        <w:t>LA VERGINE MARIA È LA REGINA CHE MAI HA DELUSO IL SUO RE</w:t>
      </w:r>
      <w:bookmarkEnd w:id="596"/>
      <w:bookmarkEnd w:id="597"/>
    </w:p>
    <w:p w14:paraId="594FAFC2"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lang w:val="la-Latn"/>
        </w:rPr>
        <w:t xml:space="preserve">Il profeta Ezechiele </w:t>
      </w:r>
      <w:r w:rsidRPr="00E401C9">
        <w:rPr>
          <w:rFonts w:ascii="Arial" w:eastAsia="Calibri" w:hAnsi="Arial" w:cs="Arial"/>
          <w:color w:val="000000"/>
          <w:sz w:val="24"/>
          <w:szCs w:val="24"/>
        </w:rPr>
        <w:t xml:space="preserve">narra ciò che il Signore ha fatto per la sua sposa. Ha raccolto una neonata abbandonata in un deserto appena partorita e ha curato con così grande amore questa bambina da farla divenire bellissima. Non solo. Di questa bellissima donna ha fatto poi la sua Regina. La Regina del suo Dio si è però lasciata sedurre dagli dèi delle nazioni ed è divenuta la grande prostituta. Infinitamente differente è la storia della Vergine Maria. Ella è stata concepita piena di grazia fin dal primo istante del suo concepimento. Ella non solo non ha tradito il suo Sposo e il suo Re, nell’amore per il suo Sposo e il suo Re è sempre cresciuta con un amore sempre nuovo, sempre intenso, sempre purissimo, sempre vergine. Mai il suo amore per il suo Sposo e il suo Re è sceso di intensità, sempre invece è cresciuto </w:t>
      </w:r>
      <w:r w:rsidRPr="00E401C9">
        <w:rPr>
          <w:rFonts w:ascii="Arial" w:eastAsia="Calibri" w:hAnsi="Arial" w:cs="Arial"/>
          <w:color w:val="000000"/>
          <w:sz w:val="24"/>
          <w:szCs w:val="24"/>
        </w:rPr>
        <w:lastRenderedPageBreak/>
        <w:t>fino a divenire intensissimo. Questo amore ha colmato così tanto il cuore di Maria fino a traboccare da esso è inondare rutta la terra.</w:t>
      </w:r>
    </w:p>
    <w:p w14:paraId="61168079"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74B8F21"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8BEB16A"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6A913D5"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F6ADAE6"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15C8198"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 xml:space="preserve">Non ancora sazia, hai concesso i tuoi favori agli Assiri. Non ancora sazia, hai moltiplicato le tue infedeltà nel paese dei mercanti, in Caldea, e ancora non ti è </w:t>
      </w:r>
      <w:r w:rsidRPr="00E401C9">
        <w:rPr>
          <w:rFonts w:ascii="Arial" w:eastAsia="Calibri" w:hAnsi="Arial" w:cs="Arial"/>
          <w:i/>
          <w:iCs/>
          <w:color w:val="000000"/>
          <w:sz w:val="24"/>
          <w:szCs w:val="24"/>
        </w:rPr>
        <w:lastRenderedPageBreak/>
        <w:t xml:space="preserve">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 (Ez 16,1-34). </w:t>
      </w:r>
    </w:p>
    <w:p w14:paraId="64E48E77" w14:textId="77777777" w:rsidR="00E401C9" w:rsidRPr="00E401C9" w:rsidRDefault="00E401C9" w:rsidP="00E401C9">
      <w:pPr>
        <w:spacing w:after="120" w:line="240" w:lineRule="auto"/>
        <w:jc w:val="both"/>
        <w:rPr>
          <w:rFonts w:ascii="Arial" w:eastAsia="Calibri" w:hAnsi="Arial" w:cs="Arial"/>
          <w:color w:val="000000"/>
          <w:sz w:val="24"/>
          <w:szCs w:val="24"/>
        </w:rPr>
      </w:pPr>
    </w:p>
    <w:p w14:paraId="2F3A5ACD" w14:textId="77777777" w:rsidR="00E401C9" w:rsidRPr="00E401C9" w:rsidRDefault="00E401C9" w:rsidP="00E401C9">
      <w:pPr>
        <w:keepNext/>
        <w:keepLines/>
        <w:spacing w:after="120" w:line="240" w:lineRule="auto"/>
        <w:outlineLvl w:val="2"/>
        <w:rPr>
          <w:rFonts w:ascii="Arial" w:eastAsia="Times New Roman" w:hAnsi="Arial" w:cstheme="majorBidi"/>
          <w:b/>
          <w:color w:val="000000" w:themeColor="text1"/>
          <w:sz w:val="28"/>
          <w:szCs w:val="28"/>
          <w:lang w:val="la-Latn"/>
        </w:rPr>
      </w:pPr>
      <w:bookmarkStart w:id="598" w:name="_Toc216000709"/>
      <w:bookmarkStart w:id="599" w:name="_Toc218975028"/>
      <w:r w:rsidRPr="00E401C9">
        <w:rPr>
          <w:rFonts w:ascii="Arial" w:eastAsia="Times New Roman" w:hAnsi="Arial" w:cstheme="majorBidi"/>
          <w:b/>
          <w:color w:val="000000" w:themeColor="text1"/>
          <w:sz w:val="28"/>
          <w:szCs w:val="28"/>
          <w:lang w:val="la-Latn"/>
        </w:rPr>
        <w:t>LA VERGINE MARIA È LA DONNA PERFETTISSIMA IN OGNI VIRTÙ</w:t>
      </w:r>
      <w:bookmarkEnd w:id="598"/>
      <w:bookmarkEnd w:id="599"/>
    </w:p>
    <w:p w14:paraId="6CBA2FB4" w14:textId="77777777" w:rsidR="00E401C9" w:rsidRPr="00E401C9" w:rsidRDefault="00E401C9" w:rsidP="00E401C9">
      <w:pPr>
        <w:spacing w:after="120" w:line="240" w:lineRule="auto"/>
        <w:jc w:val="both"/>
        <w:rPr>
          <w:rFonts w:ascii="Arial" w:eastAsia="Calibri" w:hAnsi="Arial" w:cs="Arial"/>
          <w:color w:val="000000"/>
          <w:sz w:val="24"/>
          <w:szCs w:val="24"/>
        </w:rPr>
      </w:pPr>
      <w:r w:rsidRPr="00E401C9">
        <w:rPr>
          <w:rFonts w:ascii="Arial" w:eastAsia="Calibri" w:hAnsi="Arial" w:cs="Arial"/>
          <w:color w:val="000000"/>
          <w:sz w:val="24"/>
          <w:szCs w:val="24"/>
        </w:rPr>
        <w:t xml:space="preserve">Altra pallida figura della Vergine Maria è la donna perfetta che troviamo nel Libro dei Proverbi. Questa donna governa la casa del marito con ogni sapienza e intelligenza. La Vergine Maria è stata associata al governo del Figlio ed è stata innalzata a Regina del cielo e della terra e governa il cielo e la terra con tutta la pienezza dello Spirito Santo che governa il suo cuore. Maria è la Donna Perfettissima posta dal Signore Dio a presiedere il governo del cielo, il governo della Chiesa, il governo della terra e anche il governo dei diavoli e di Satana vigilando perché essi mai oltrepassino il limite posto dal Signore Dio alla seduzione e alla tentazione. </w:t>
      </w:r>
    </w:p>
    <w:p w14:paraId="3DC5064D"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w:t>
      </w:r>
    </w:p>
    <w:p w14:paraId="4A8F7FD4" w14:textId="77777777" w:rsidR="00E401C9" w:rsidRPr="00E401C9" w:rsidRDefault="00E401C9" w:rsidP="00E401C9">
      <w:pPr>
        <w:spacing w:after="120" w:line="240" w:lineRule="auto"/>
        <w:jc w:val="both"/>
        <w:rPr>
          <w:rFonts w:ascii="Arial" w:eastAsia="Calibri" w:hAnsi="Arial" w:cs="Arial"/>
          <w:i/>
          <w:iCs/>
          <w:color w:val="000000"/>
          <w:sz w:val="24"/>
          <w:szCs w:val="24"/>
        </w:rPr>
      </w:pPr>
      <w:r w:rsidRPr="00E401C9">
        <w:rPr>
          <w:rFonts w:ascii="Arial" w:eastAsia="Calibri" w:hAnsi="Arial" w:cs="Arial"/>
          <w:i/>
          <w:iCs/>
          <w:color w:val="000000"/>
          <w:sz w:val="24"/>
          <w:szCs w:val="24"/>
        </w:rPr>
        <w:t xml:space="preserve">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7E27C945" w14:textId="77777777" w:rsidR="00E401C9" w:rsidRPr="00E401C9" w:rsidRDefault="00E401C9" w:rsidP="00E401C9">
      <w:pPr>
        <w:spacing w:after="120" w:line="240" w:lineRule="auto"/>
        <w:jc w:val="both"/>
        <w:rPr>
          <w:rFonts w:ascii="Arial" w:eastAsia="Calibri" w:hAnsi="Arial" w:cs="Arial"/>
          <w:i/>
          <w:iCs/>
          <w:color w:val="000000"/>
          <w:sz w:val="24"/>
          <w:szCs w:val="24"/>
        </w:rPr>
      </w:pPr>
    </w:p>
    <w:p w14:paraId="5761536D" w14:textId="77777777" w:rsidR="00E401C9" w:rsidRPr="00E401C9" w:rsidRDefault="00E401C9" w:rsidP="00E401C9">
      <w:pPr>
        <w:keepNext/>
        <w:keepLines/>
        <w:spacing w:before="160" w:after="80"/>
        <w:outlineLvl w:val="1"/>
        <w:rPr>
          <w:rFonts w:ascii="Arial" w:eastAsia="Calibri" w:hAnsi="Arial" w:cs="Arial"/>
          <w:b/>
          <w:color w:val="000000" w:themeColor="text1"/>
          <w:sz w:val="32"/>
          <w:szCs w:val="32"/>
          <w:lang w:eastAsia="it-IT"/>
        </w:rPr>
      </w:pPr>
      <w:bookmarkStart w:id="600" w:name="_Toc218975029"/>
      <w:r w:rsidRPr="00E401C9">
        <w:rPr>
          <w:rFonts w:ascii="Arial" w:eastAsia="Calibri" w:hAnsi="Arial" w:cs="Arial"/>
          <w:b/>
          <w:color w:val="000000" w:themeColor="text1"/>
          <w:sz w:val="32"/>
          <w:szCs w:val="32"/>
          <w:lang w:eastAsia="it-IT"/>
        </w:rPr>
        <w:lastRenderedPageBreak/>
        <w:t>RIFLESSIONE SULLE NOZZE DI CANA</w:t>
      </w:r>
      <w:bookmarkEnd w:id="600"/>
    </w:p>
    <w:p w14:paraId="4BCA6413" w14:textId="77777777" w:rsidR="00E401C9" w:rsidRPr="00E401C9" w:rsidRDefault="00E401C9" w:rsidP="00E401C9">
      <w:pPr>
        <w:keepNext/>
        <w:keepLines/>
        <w:spacing w:before="160" w:after="80"/>
        <w:outlineLvl w:val="2"/>
        <w:rPr>
          <w:rFonts w:ascii="Arial" w:eastAsia="Times New Roman" w:hAnsi="Arial" w:cstheme="majorBidi"/>
          <w:b/>
          <w:color w:val="000000" w:themeColor="text1"/>
          <w:sz w:val="18"/>
          <w:szCs w:val="14"/>
          <w:lang w:val="la-Latn" w:eastAsia="it-IT"/>
        </w:rPr>
      </w:pPr>
      <w:bookmarkStart w:id="601" w:name="_Toc199349438"/>
      <w:bookmarkStart w:id="602" w:name="_Toc218975030"/>
      <w:r w:rsidRPr="00E401C9">
        <w:rPr>
          <w:rFonts w:ascii="Arial" w:eastAsia="Times New Roman" w:hAnsi="Arial" w:cstheme="majorBidi"/>
          <w:b/>
          <w:color w:val="000000" w:themeColor="text1"/>
          <w:sz w:val="28"/>
          <w:szCs w:val="28"/>
          <w:lang w:val="la-Latn" w:eastAsia="it-IT"/>
        </w:rPr>
        <w:t>NON HANNO VINO</w:t>
      </w:r>
      <w:bookmarkEnd w:id="601"/>
      <w:bookmarkEnd w:id="602"/>
    </w:p>
    <w:p w14:paraId="2E6E00D3" w14:textId="77777777" w:rsidR="00E401C9" w:rsidRPr="00E401C9" w:rsidRDefault="00E401C9" w:rsidP="00E401C9">
      <w:pPr>
        <w:spacing w:before="120" w:after="0" w:line="240" w:lineRule="auto"/>
        <w:jc w:val="center"/>
        <w:rPr>
          <w:rFonts w:ascii="Arial" w:eastAsia="Times New Roman" w:hAnsi="Arial" w:cs="Arial"/>
          <w:b/>
          <w:bCs/>
          <w:kern w:val="0"/>
          <w:sz w:val="36"/>
          <w:szCs w:val="28"/>
          <w:lang w:val="la-Latn" w:eastAsia="it-IT"/>
          <w14:ligatures w14:val="none"/>
        </w:rPr>
      </w:pPr>
      <w:r w:rsidRPr="00E401C9">
        <w:rPr>
          <w:rFonts w:ascii="Arial" w:eastAsia="Calibri" w:hAnsi="Arial" w:cs="Arial"/>
          <w:b/>
          <w:bCs/>
          <w:color w:val="000000"/>
          <w:sz w:val="32"/>
          <w:szCs w:val="32"/>
          <w:shd w:val="clear" w:color="auto" w:fill="FFFFFF"/>
          <w:lang w:val="la-Latn"/>
        </w:rPr>
        <w:t xml:space="preserve">Vinum non habent </w:t>
      </w:r>
      <w:r w:rsidRPr="00E401C9">
        <w:rPr>
          <w:rFonts w:ascii="Tahoma" w:eastAsia="Calibri" w:hAnsi="Tahoma" w:cs="Tahoma"/>
          <w:b/>
          <w:bCs/>
          <w:color w:val="000000"/>
          <w:sz w:val="32"/>
          <w:szCs w:val="32"/>
          <w:shd w:val="clear" w:color="auto" w:fill="FFFFFF"/>
          <w:lang w:val="la-Latn"/>
        </w:rPr>
        <w:t xml:space="preserve">- </w:t>
      </w:r>
      <w:r w:rsidRPr="00E401C9">
        <w:rPr>
          <w:rFonts w:ascii="Tahoma" w:eastAsia="Calibri" w:hAnsi="Tahoma" w:cs="Tahoma"/>
          <w:b/>
          <w:bCs/>
          <w:color w:val="000000"/>
          <w:sz w:val="32"/>
          <w:szCs w:val="32"/>
          <w:shd w:val="clear" w:color="auto" w:fill="FFFFFF"/>
        </w:rPr>
        <w:t>Οἶνον</w:t>
      </w:r>
      <w:r w:rsidRPr="00E401C9">
        <w:rPr>
          <w:rFonts w:ascii="Tahoma" w:eastAsia="Calibri" w:hAnsi="Tahoma" w:cs="Tahoma"/>
          <w:b/>
          <w:bCs/>
          <w:color w:val="000000"/>
          <w:sz w:val="32"/>
          <w:szCs w:val="32"/>
          <w:shd w:val="clear" w:color="auto" w:fill="FFFFFF"/>
          <w:lang w:val="la-Latn"/>
        </w:rPr>
        <w:t xml:space="preserve"> </w:t>
      </w:r>
      <w:r w:rsidRPr="00E401C9">
        <w:rPr>
          <w:rFonts w:ascii="Tahoma" w:eastAsia="Calibri" w:hAnsi="Tahoma" w:cs="Tahoma"/>
          <w:b/>
          <w:bCs/>
          <w:color w:val="000000"/>
          <w:sz w:val="32"/>
          <w:szCs w:val="32"/>
          <w:shd w:val="clear" w:color="auto" w:fill="FFFFFF"/>
        </w:rPr>
        <w:t>οὐκ</w:t>
      </w:r>
      <w:r w:rsidRPr="00E401C9">
        <w:rPr>
          <w:rFonts w:ascii="Tahoma" w:eastAsia="Calibri" w:hAnsi="Tahoma" w:cs="Tahoma"/>
          <w:b/>
          <w:bCs/>
          <w:color w:val="000000"/>
          <w:sz w:val="32"/>
          <w:szCs w:val="32"/>
          <w:shd w:val="clear" w:color="auto" w:fill="FFFFFF"/>
          <w:lang w:val="la-Latn"/>
        </w:rPr>
        <w:t xml:space="preserve"> </w:t>
      </w:r>
      <w:r w:rsidRPr="00E401C9">
        <w:rPr>
          <w:rFonts w:ascii="Tahoma" w:eastAsia="Calibri" w:hAnsi="Tahoma" w:cs="Tahoma"/>
          <w:b/>
          <w:bCs/>
          <w:color w:val="000000"/>
          <w:sz w:val="32"/>
          <w:szCs w:val="32"/>
          <w:shd w:val="clear" w:color="auto" w:fill="FFFFFF"/>
        </w:rPr>
        <w:t>ἔχουσιν</w:t>
      </w:r>
    </w:p>
    <w:p w14:paraId="4D2262E9" w14:textId="77777777" w:rsidR="00E401C9" w:rsidRPr="00E401C9" w:rsidRDefault="00E401C9" w:rsidP="00E401C9">
      <w:pPr>
        <w:spacing w:before="120" w:after="0" w:line="240" w:lineRule="auto"/>
        <w:jc w:val="both"/>
        <w:rPr>
          <w:rFonts w:ascii="Arial" w:eastAsia="Times New Roman" w:hAnsi="Arial" w:cs="Arial"/>
          <w:b/>
          <w:kern w:val="0"/>
          <w:sz w:val="24"/>
          <w:szCs w:val="20"/>
          <w:lang w:val="la-Latn" w:eastAsia="it-IT"/>
          <w14:ligatures w14:val="none"/>
        </w:rPr>
      </w:pPr>
    </w:p>
    <w:p w14:paraId="3B3970B1"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bookmarkStart w:id="603" w:name="_Hlk198288578"/>
      <w:r w:rsidRPr="00E401C9">
        <w:rPr>
          <w:rFonts w:ascii="Arial" w:eastAsia="Times New Roman" w:hAnsi="Arial" w:cs="Arial"/>
          <w:bCs/>
          <w:kern w:val="0"/>
          <w:sz w:val="24"/>
          <w:szCs w:val="20"/>
          <w:lang w:eastAsia="it-IT"/>
          <w14:ligatures w14:val="none"/>
        </w:rPr>
        <w:t>Il terzo giorno vi fu una festa di nozze a Cana di Galilea e c’era la madre di Gesù. Fu invitato alle nozze anche Gesù con i suoi discepoli. Venuto a mancare il vino, la madre di Gesù gli disse: «</w:t>
      </w:r>
      <w:bookmarkStart w:id="604" w:name="_Hlk198288167"/>
      <w:r w:rsidRPr="00E401C9">
        <w:rPr>
          <w:rFonts w:ascii="Arial" w:eastAsia="Times New Roman" w:hAnsi="Arial" w:cs="Arial"/>
          <w:bCs/>
          <w:kern w:val="0"/>
          <w:sz w:val="24"/>
          <w:szCs w:val="20"/>
          <w:lang w:eastAsia="it-IT"/>
          <w14:ligatures w14:val="none"/>
        </w:rPr>
        <w:t>Non hanno vino</w:t>
      </w:r>
      <w:bookmarkEnd w:id="604"/>
      <w:r w:rsidRPr="00E401C9">
        <w:rPr>
          <w:rFonts w:ascii="Arial" w:eastAsia="Times New Roman" w:hAnsi="Arial" w:cs="Arial"/>
          <w:bCs/>
          <w:kern w:val="0"/>
          <w:sz w:val="24"/>
          <w:szCs w:val="20"/>
          <w:lang w:eastAsia="it-IT"/>
          <w14:ligatures w14:val="none"/>
        </w:rPr>
        <w:t xml:space="preserve">». E Gesù le rispose: «Donna, che vuoi da me? Non è ancora giunta la mia ora». Sua madre disse ai servitori: «Qualsiasi cosa vi dica, fatela» (Gv 2,1-5). </w:t>
      </w:r>
    </w:p>
    <w:p w14:paraId="25A50D4B" w14:textId="77777777" w:rsidR="00E401C9" w:rsidRPr="00E401C9" w:rsidRDefault="00E401C9" w:rsidP="00E401C9">
      <w:pPr>
        <w:spacing w:after="120" w:line="240" w:lineRule="auto"/>
        <w:jc w:val="both"/>
        <w:rPr>
          <w:rFonts w:ascii="Tahoma" w:eastAsia="Calibri" w:hAnsi="Tahoma" w:cs="Tahoma"/>
          <w:color w:val="000000"/>
          <w:shd w:val="clear" w:color="auto" w:fill="FFFFFF"/>
          <w:lang w:val="fr-FR"/>
        </w:rPr>
      </w:pPr>
      <w:bookmarkStart w:id="605" w:name="_Hlk198891567"/>
      <w:bookmarkEnd w:id="603"/>
      <w:r w:rsidRPr="00E401C9">
        <w:rPr>
          <w:rFonts w:ascii="Tahoma" w:eastAsia="Calibri" w:hAnsi="Tahoma" w:cs="Tahoma"/>
          <w:color w:val="000000"/>
          <w:shd w:val="clear" w:color="auto" w:fill="FFFFFF"/>
          <w:lang w:val="fr-FR"/>
        </w:rPr>
        <w:t xml:space="preserve">Et die tertio nuptiae factae sunt in Cana Galilaeae, et erat mater Iesu ibi; vocatus est autem et Iesus et discipuli eius ad nuptias. </w:t>
      </w:r>
      <w:r w:rsidRPr="00E401C9">
        <w:rPr>
          <w:rFonts w:ascii="Tahoma" w:eastAsia="Calibri" w:hAnsi="Tahoma" w:cs="Tahoma"/>
          <w:color w:val="000000"/>
          <w:shd w:val="clear" w:color="auto" w:fill="FFFFFF"/>
        </w:rPr>
        <w:t xml:space="preserve">Et deficiente vino, dicit mater Iesu ad eum: </w:t>
      </w:r>
      <w:bookmarkStart w:id="606" w:name="_Hlk198288233"/>
      <w:r w:rsidRPr="00E401C9">
        <w:rPr>
          <w:rFonts w:ascii="Tahoma" w:eastAsia="Calibri" w:hAnsi="Tahoma" w:cs="Tahoma"/>
          <w:color w:val="000000"/>
          <w:shd w:val="clear" w:color="auto" w:fill="FFFFFF"/>
        </w:rPr>
        <w:t>“Vinum non habent ”</w:t>
      </w:r>
      <w:bookmarkEnd w:id="606"/>
      <w:r w:rsidRPr="00E401C9">
        <w:rPr>
          <w:rFonts w:ascii="Tahoma" w:eastAsia="Calibri" w:hAnsi="Tahoma" w:cs="Tahoma"/>
          <w:color w:val="000000"/>
          <w:shd w:val="clear" w:color="auto" w:fill="FFFFFF"/>
        </w:rPr>
        <w:t xml:space="preserve">. </w:t>
      </w:r>
      <w:r w:rsidRPr="00E401C9">
        <w:rPr>
          <w:rFonts w:ascii="Tahoma" w:eastAsia="Calibri" w:hAnsi="Tahoma" w:cs="Tahoma"/>
          <w:color w:val="000000"/>
          <w:shd w:val="clear" w:color="auto" w:fill="FFFFFF"/>
          <w:lang w:val="fr-FR"/>
        </w:rPr>
        <w:t xml:space="preserve">Et dicit ei Iesus: “Quid mihi et tibi, mulier? Nondum venit hora mea”. Dicit mater eius ministris: “ Quodcumque dixerit vobis, facite ” (Gv 2,1-5). </w:t>
      </w:r>
    </w:p>
    <w:p w14:paraId="47FBCBAA" w14:textId="77777777" w:rsidR="00E401C9" w:rsidRPr="00E401C9" w:rsidRDefault="00E401C9" w:rsidP="00E401C9">
      <w:pPr>
        <w:spacing w:after="120" w:line="240" w:lineRule="auto"/>
        <w:jc w:val="both"/>
        <w:rPr>
          <w:rFonts w:ascii="Arial" w:eastAsia="Calibri" w:hAnsi="Arial" w:cs="Arial"/>
          <w:color w:val="111111"/>
          <w:sz w:val="24"/>
          <w:szCs w:val="24"/>
          <w:lang w:val="fr-FR"/>
        </w:rPr>
      </w:pP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ῇ</w:t>
      </w:r>
      <w:r w:rsidRPr="00E401C9">
        <w:rPr>
          <w:rFonts w:ascii="PT Serif" w:eastAsia="Calibri" w:hAnsi="PT Serif" w:cs="Times New Roman"/>
          <w:color w:val="111111"/>
          <w:sz w:val="24"/>
          <w:szCs w:val="24"/>
          <w:lang w:val="fr-FR"/>
        </w:rPr>
        <w:t xml:space="preserve"> </w:t>
      </w:r>
      <w:r w:rsidRPr="00E401C9">
        <w:rPr>
          <w:rFonts w:ascii="Segoe UI Symbol" w:eastAsia="Calibri" w:hAnsi="Segoe UI Symbol" w:cs="Segoe UI Symbol"/>
          <w:color w:val="111111"/>
          <w:sz w:val="24"/>
          <w:szCs w:val="24"/>
        </w:rPr>
        <w:t>⸂</w:t>
      </w:r>
      <w:r w:rsidRPr="00E401C9">
        <w:rPr>
          <w:rFonts w:ascii="Times New Roman" w:eastAsia="Calibri" w:hAnsi="Times New Roman" w:cs="Times New Roman"/>
          <w:color w:val="111111"/>
          <w:sz w:val="24"/>
          <w:szCs w:val="24"/>
        </w:rPr>
        <w:t>ἡ</w:t>
      </w:r>
      <w:r w:rsidRPr="00E401C9">
        <w:rPr>
          <w:rFonts w:ascii="PT Serif" w:eastAsia="Calibri" w:hAnsi="PT Serif" w:cs="Times New Roman"/>
          <w:color w:val="111111"/>
          <w:sz w:val="24"/>
          <w:szCs w:val="24"/>
        </w:rPr>
        <w:t>μ</w:t>
      </w:r>
      <w:r w:rsidRPr="00E401C9">
        <w:rPr>
          <w:rFonts w:ascii="Cambria" w:eastAsia="Calibri" w:hAnsi="Cambria" w:cs="Cambria"/>
          <w:color w:val="111111"/>
          <w:sz w:val="24"/>
          <w:szCs w:val="24"/>
        </w:rPr>
        <w:t>έρ</w:t>
      </w:r>
      <w:r w:rsidRPr="00E401C9">
        <w:rPr>
          <w:rFonts w:ascii="Times New Roman" w:eastAsia="Calibri" w:hAnsi="Times New Roman" w:cs="Times New Roman"/>
          <w:color w:val="111111"/>
          <w:sz w:val="24"/>
          <w:szCs w:val="24"/>
        </w:rPr>
        <w:t>ᾳ</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ῇ</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τρίτ</w:t>
      </w:r>
      <w:r w:rsidRPr="00E401C9">
        <w:rPr>
          <w:rFonts w:ascii="Times New Roman" w:eastAsia="Calibri" w:hAnsi="Times New Roman" w:cs="Times New Roman"/>
          <w:color w:val="111111"/>
          <w:sz w:val="24"/>
          <w:szCs w:val="24"/>
        </w:rPr>
        <w:t>ῃ</w:t>
      </w:r>
      <w:r w:rsidRPr="00E401C9">
        <w:rPr>
          <w:rFonts w:ascii="Segoe UI Symbol" w:eastAsia="Calibri" w:hAnsi="Segoe UI Symbol" w:cs="Segoe UI Symbol"/>
          <w:color w:val="111111"/>
          <w:sz w:val="24"/>
          <w:szCs w:val="24"/>
        </w:rPr>
        <w:t>⸃</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γά</w:t>
      </w:r>
      <w:r w:rsidRPr="00E401C9">
        <w:rPr>
          <w:rFonts w:ascii="PT Serif" w:eastAsia="Calibri" w:hAnsi="PT Serif" w:cs="PT Serif"/>
          <w:color w:val="111111"/>
          <w:sz w:val="24"/>
          <w:szCs w:val="24"/>
        </w:rPr>
        <w:t>μ</w:t>
      </w:r>
      <w:r w:rsidRPr="00E401C9">
        <w:rPr>
          <w:rFonts w:ascii="Cambria" w:eastAsia="Calibri" w:hAnsi="Cambria" w:cs="Cambria"/>
          <w:color w:val="111111"/>
          <w:sz w:val="24"/>
          <w:szCs w:val="24"/>
        </w:rPr>
        <w:t>ος</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ἐ</w:t>
      </w:r>
      <w:r w:rsidRPr="00E401C9">
        <w:rPr>
          <w:rFonts w:ascii="Cambria" w:eastAsia="Calibri" w:hAnsi="Cambria" w:cs="Cambria"/>
          <w:color w:val="111111"/>
          <w:sz w:val="24"/>
          <w:szCs w:val="24"/>
        </w:rPr>
        <w:t>γένετο</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ἐ</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Καν</w:t>
      </w:r>
      <w:r w:rsidRPr="00E401C9">
        <w:rPr>
          <w:rFonts w:ascii="Times New Roman" w:eastAsia="Calibri" w:hAnsi="Times New Roman" w:cs="Times New Roman"/>
          <w:color w:val="111111"/>
          <w:sz w:val="24"/>
          <w:szCs w:val="24"/>
        </w:rPr>
        <w:t>ὰ</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ῆ</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Γαλιλαίας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ἦ</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ἡ</w:t>
      </w:r>
      <w:r w:rsidRPr="00E401C9">
        <w:rPr>
          <w:rFonts w:ascii="PT Serif" w:eastAsia="Calibri" w:hAnsi="PT Serif" w:cs="Times New Roman"/>
          <w:color w:val="111111"/>
          <w:sz w:val="24"/>
          <w:szCs w:val="24"/>
          <w:lang w:val="fr-FR"/>
        </w:rPr>
        <w:t xml:space="preserve"> </w:t>
      </w:r>
      <w:r w:rsidRPr="00E401C9">
        <w:rPr>
          <w:rFonts w:ascii="PT Serif" w:eastAsia="Calibri" w:hAnsi="PT Serif" w:cs="Times New Roman"/>
          <w:color w:val="111111"/>
          <w:sz w:val="24"/>
          <w:szCs w:val="24"/>
        </w:rPr>
        <w:t>μ</w:t>
      </w:r>
      <w:r w:rsidRPr="00E401C9">
        <w:rPr>
          <w:rFonts w:ascii="Cambria" w:eastAsia="Calibri" w:hAnsi="Cambria" w:cs="Cambria"/>
          <w:color w:val="111111"/>
          <w:sz w:val="24"/>
          <w:szCs w:val="24"/>
        </w:rPr>
        <w:t>ήτηρ</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το</w:t>
      </w:r>
      <w:r w:rsidRPr="00E401C9">
        <w:rPr>
          <w:rFonts w:ascii="Times New Roman" w:eastAsia="Calibri" w:hAnsi="Times New Roman" w:cs="Times New Roman"/>
          <w:color w:val="111111"/>
          <w:sz w:val="24"/>
          <w:szCs w:val="24"/>
        </w:rPr>
        <w:t>ῦ</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Ἰ</w:t>
      </w:r>
      <w:r w:rsidRPr="00E401C9">
        <w:rPr>
          <w:rFonts w:ascii="Cambria" w:eastAsia="Calibri" w:hAnsi="Cambria" w:cs="Cambria"/>
          <w:color w:val="111111"/>
          <w:sz w:val="24"/>
          <w:szCs w:val="24"/>
        </w:rPr>
        <w:t>ησο</w:t>
      </w:r>
      <w:r w:rsidRPr="00E401C9">
        <w:rPr>
          <w:rFonts w:ascii="Times New Roman" w:eastAsia="Calibri" w:hAnsi="Times New Roman" w:cs="Times New Roman"/>
          <w:color w:val="111111"/>
          <w:sz w:val="24"/>
          <w:szCs w:val="24"/>
        </w:rPr>
        <w:t>ῦ</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ἐ</w:t>
      </w:r>
      <w:r w:rsidRPr="00E401C9">
        <w:rPr>
          <w:rFonts w:ascii="Cambria" w:eastAsia="Calibri" w:hAnsi="Cambria" w:cs="Cambria"/>
          <w:color w:val="111111"/>
          <w:sz w:val="24"/>
          <w:szCs w:val="24"/>
        </w:rPr>
        <w:t>κε</w:t>
      </w:r>
      <w:r w:rsidRPr="00E401C9">
        <w:rPr>
          <w:rFonts w:ascii="Times New Roman" w:eastAsia="Calibri" w:hAnsi="Times New Roman" w:cs="Times New Roman"/>
          <w:color w:val="111111"/>
          <w:sz w:val="24"/>
          <w:szCs w:val="24"/>
        </w:rPr>
        <w:t>ῖ</w:t>
      </w:r>
      <w:r w:rsidRPr="00E401C9">
        <w:rPr>
          <w:rFonts w:ascii="Cambria" w:eastAsia="Calibri" w:hAnsi="Cambria" w:cs="Cambria"/>
          <w:color w:val="111111"/>
          <w:sz w:val="24"/>
          <w:szCs w:val="24"/>
        </w:rPr>
        <w:t>·</w:t>
      </w:r>
      <w:r w:rsidRPr="00E401C9">
        <w:rPr>
          <w:rFonts w:ascii="PT Serif" w:eastAsia="Calibri" w:hAnsi="PT Serif" w:cs="Times New Roman"/>
          <w:color w:val="111111"/>
          <w:sz w:val="24"/>
          <w:szCs w:val="24"/>
          <w:lang w:val="fr-FR"/>
        </w:rPr>
        <w:t> </w:t>
      </w:r>
      <w:r w:rsidRPr="00E401C9">
        <w:rPr>
          <w:rFonts w:ascii="Times New Roman" w:eastAsia="Calibri" w:hAnsi="Times New Roman" w:cs="Times New Roman"/>
          <w:color w:val="111111"/>
          <w:sz w:val="24"/>
          <w:szCs w:val="24"/>
        </w:rPr>
        <w:t>ἐ</w:t>
      </w:r>
      <w:r w:rsidRPr="00E401C9">
        <w:rPr>
          <w:rFonts w:ascii="Cambria" w:eastAsia="Calibri" w:hAnsi="Cambria" w:cs="Cambria"/>
          <w:color w:val="111111"/>
          <w:sz w:val="24"/>
          <w:szCs w:val="24"/>
        </w:rPr>
        <w:t>κλήθη</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δ</w:t>
      </w:r>
      <w:r w:rsidRPr="00E401C9">
        <w:rPr>
          <w:rFonts w:ascii="Times New Roman" w:eastAsia="Calibri" w:hAnsi="Times New Roman" w:cs="Times New Roman"/>
          <w:color w:val="111111"/>
          <w:sz w:val="24"/>
          <w:szCs w:val="24"/>
        </w:rPr>
        <w:t>ὲ</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ὁ</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Ἰ</w:t>
      </w:r>
      <w:r w:rsidRPr="00E401C9">
        <w:rPr>
          <w:rFonts w:ascii="Cambria" w:eastAsia="Calibri" w:hAnsi="Cambria" w:cs="Cambria"/>
          <w:color w:val="111111"/>
          <w:sz w:val="24"/>
          <w:szCs w:val="24"/>
        </w:rPr>
        <w:t>ησο</w:t>
      </w:r>
      <w:r w:rsidRPr="00E401C9">
        <w:rPr>
          <w:rFonts w:ascii="Times New Roman" w:eastAsia="Calibri" w:hAnsi="Times New Roman" w:cs="Times New Roman"/>
          <w:color w:val="111111"/>
          <w:sz w:val="24"/>
          <w:szCs w:val="24"/>
        </w:rPr>
        <w:t>ῦ</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ο</w:t>
      </w:r>
      <w:r w:rsidRPr="00E401C9">
        <w:rPr>
          <w:rFonts w:ascii="Times New Roman" w:eastAsia="Calibri" w:hAnsi="Times New Roman" w:cs="Times New Roman"/>
          <w:color w:val="111111"/>
          <w:sz w:val="24"/>
          <w:szCs w:val="24"/>
        </w:rPr>
        <w:t>ἱ</w:t>
      </w:r>
      <w:r w:rsidRPr="00E401C9">
        <w:rPr>
          <w:rFonts w:ascii="PT Serif" w:eastAsia="Calibri" w:hAnsi="PT Serif" w:cs="Times New Roman"/>
          <w:color w:val="111111"/>
          <w:sz w:val="24"/>
          <w:szCs w:val="24"/>
          <w:lang w:val="fr-FR"/>
        </w:rPr>
        <w:t xml:space="preserve"> </w:t>
      </w:r>
      <w:r w:rsidRPr="00E401C9">
        <w:rPr>
          <w:rFonts w:ascii="PT Serif" w:eastAsia="Calibri" w:hAnsi="PT Serif" w:cs="Times New Roman"/>
          <w:color w:val="111111"/>
          <w:sz w:val="24"/>
          <w:szCs w:val="24"/>
        </w:rPr>
        <w:t>μ</w:t>
      </w:r>
      <w:r w:rsidRPr="00E401C9">
        <w:rPr>
          <w:rFonts w:ascii="Cambria" w:eastAsia="Calibri" w:hAnsi="Cambria" w:cs="Cambria"/>
          <w:color w:val="111111"/>
          <w:sz w:val="24"/>
          <w:szCs w:val="24"/>
        </w:rPr>
        <w:t>αθητα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α</w:t>
      </w:r>
      <w:r w:rsidRPr="00E401C9">
        <w:rPr>
          <w:rFonts w:ascii="Times New Roman" w:eastAsia="Calibri" w:hAnsi="Times New Roman" w:cs="Times New Roman"/>
          <w:color w:val="111111"/>
          <w:sz w:val="24"/>
          <w:szCs w:val="24"/>
        </w:rPr>
        <w:t>ὐ</w:t>
      </w:r>
      <w:r w:rsidRPr="00E401C9">
        <w:rPr>
          <w:rFonts w:ascii="Cambria" w:eastAsia="Calibri" w:hAnsi="Cambria" w:cs="Cambria"/>
          <w:color w:val="111111"/>
          <w:sz w:val="24"/>
          <w:szCs w:val="24"/>
        </w:rPr>
        <w:t>το</w:t>
      </w:r>
      <w:r w:rsidRPr="00E401C9">
        <w:rPr>
          <w:rFonts w:ascii="Times New Roman" w:eastAsia="Calibri" w:hAnsi="Times New Roman" w:cs="Times New Roman"/>
          <w:color w:val="111111"/>
          <w:sz w:val="24"/>
          <w:szCs w:val="24"/>
        </w:rPr>
        <w:t>ῦ</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ε</w:t>
      </w:r>
      <w:r w:rsidRPr="00E401C9">
        <w:rPr>
          <w:rFonts w:ascii="Times New Roman" w:eastAsia="Calibri" w:hAnsi="Times New Roman" w:cs="Times New Roman"/>
          <w:color w:val="111111"/>
          <w:sz w:val="24"/>
          <w:szCs w:val="24"/>
        </w:rPr>
        <w:t>ἰ</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ὸ</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γά</w:t>
      </w:r>
      <w:r w:rsidRPr="00E401C9">
        <w:rPr>
          <w:rFonts w:ascii="PT Serif" w:eastAsia="Calibri" w:hAnsi="PT Serif" w:cs="PT Serif"/>
          <w:color w:val="111111"/>
          <w:sz w:val="24"/>
          <w:szCs w:val="24"/>
        </w:rPr>
        <w:t>μ</w:t>
      </w:r>
      <w:r w:rsidRPr="00E401C9">
        <w:rPr>
          <w:rFonts w:ascii="Cambria" w:eastAsia="Calibri" w:hAnsi="Cambria" w:cs="Cambria"/>
          <w:color w:val="111111"/>
          <w:sz w:val="24"/>
          <w:szCs w:val="24"/>
        </w:rPr>
        <w:t>ον</w:t>
      </w:r>
      <w:r w:rsidRPr="00E401C9">
        <w:rPr>
          <w:rFonts w:ascii="PT Serif" w:eastAsia="Calibri" w:hAnsi="PT Serif" w:cs="Times New Roman"/>
          <w:color w:val="111111"/>
          <w:sz w:val="24"/>
          <w:szCs w:val="24"/>
          <w:lang w:val="fr-FR"/>
        </w:rPr>
        <w:t>. </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ὑ</w:t>
      </w:r>
      <w:r w:rsidRPr="00E401C9">
        <w:rPr>
          <w:rFonts w:ascii="Cambria" w:eastAsia="Calibri" w:hAnsi="Cambria" w:cs="Cambria"/>
          <w:color w:val="111111"/>
          <w:sz w:val="24"/>
          <w:szCs w:val="24"/>
        </w:rPr>
        <w:t>στερήσαντος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ο</w:t>
      </w:r>
      <w:r w:rsidRPr="00E401C9">
        <w:rPr>
          <w:rFonts w:ascii="Times New Roman" w:eastAsia="Calibri" w:hAnsi="Times New Roman" w:cs="Times New Roman"/>
          <w:color w:val="111111"/>
          <w:sz w:val="24"/>
          <w:szCs w:val="24"/>
        </w:rPr>
        <w:t>ἴ</w:t>
      </w:r>
      <w:r w:rsidRPr="00E401C9">
        <w:rPr>
          <w:rFonts w:ascii="Cambria" w:eastAsia="Calibri" w:hAnsi="Cambria" w:cs="Cambria"/>
          <w:color w:val="111111"/>
          <w:sz w:val="24"/>
          <w:szCs w:val="24"/>
        </w:rPr>
        <w:t>νου</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λέγει</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ἡ</w:t>
      </w:r>
      <w:r w:rsidRPr="00E401C9">
        <w:rPr>
          <w:rFonts w:ascii="PT Serif" w:eastAsia="Calibri" w:hAnsi="PT Serif" w:cs="Times New Roman"/>
          <w:color w:val="111111"/>
          <w:sz w:val="24"/>
          <w:szCs w:val="24"/>
          <w:lang w:val="fr-FR"/>
        </w:rPr>
        <w:t xml:space="preserve"> </w:t>
      </w:r>
      <w:r w:rsidRPr="00E401C9">
        <w:rPr>
          <w:rFonts w:ascii="PT Serif" w:eastAsia="Calibri" w:hAnsi="PT Serif" w:cs="Times New Roman"/>
          <w:color w:val="111111"/>
          <w:sz w:val="24"/>
          <w:szCs w:val="24"/>
        </w:rPr>
        <w:t>μ</w:t>
      </w:r>
      <w:r w:rsidRPr="00E401C9">
        <w:rPr>
          <w:rFonts w:ascii="Cambria" w:eastAsia="Calibri" w:hAnsi="Cambria" w:cs="Cambria"/>
          <w:color w:val="111111"/>
          <w:sz w:val="24"/>
          <w:szCs w:val="24"/>
        </w:rPr>
        <w:t>ήτηρ</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το</w:t>
      </w:r>
      <w:r w:rsidRPr="00E401C9">
        <w:rPr>
          <w:rFonts w:ascii="Times New Roman" w:eastAsia="Calibri" w:hAnsi="Times New Roman" w:cs="Times New Roman"/>
          <w:color w:val="111111"/>
          <w:sz w:val="24"/>
          <w:szCs w:val="24"/>
        </w:rPr>
        <w:t>ῦ</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Ἰ</w:t>
      </w:r>
      <w:r w:rsidRPr="00E401C9">
        <w:rPr>
          <w:rFonts w:ascii="Cambria" w:eastAsia="Calibri" w:hAnsi="Cambria" w:cs="Cambria"/>
          <w:color w:val="111111"/>
          <w:sz w:val="24"/>
          <w:szCs w:val="24"/>
        </w:rPr>
        <w:t>ησο</w:t>
      </w:r>
      <w:r w:rsidRPr="00E401C9">
        <w:rPr>
          <w:rFonts w:ascii="Times New Roman" w:eastAsia="Calibri" w:hAnsi="Times New Roman" w:cs="Times New Roman"/>
          <w:color w:val="111111"/>
          <w:sz w:val="24"/>
          <w:szCs w:val="24"/>
        </w:rPr>
        <w:t>ῦ</w:t>
      </w:r>
      <w:r w:rsidRPr="00E401C9">
        <w:rPr>
          <w:rFonts w:ascii="PT Serif" w:eastAsia="Calibri" w:hAnsi="PT Serif" w:cs="Times New Roman"/>
          <w:color w:val="111111"/>
          <w:sz w:val="24"/>
          <w:szCs w:val="24"/>
          <w:lang w:val="fr-FR"/>
        </w:rPr>
        <w:t xml:space="preserve"> </w:t>
      </w:r>
      <w:r w:rsidRPr="00E401C9">
        <w:rPr>
          <w:rFonts w:ascii="PT Serif" w:eastAsia="Calibri" w:hAnsi="PT Serif" w:cs="Times New Roman"/>
          <w:color w:val="111111"/>
          <w:sz w:val="24"/>
          <w:szCs w:val="24"/>
        </w:rPr>
        <w:t>π</w:t>
      </w:r>
      <w:r w:rsidRPr="00E401C9">
        <w:rPr>
          <w:rFonts w:ascii="Cambria" w:eastAsia="Calibri" w:hAnsi="Cambria" w:cs="Cambria"/>
          <w:color w:val="111111"/>
          <w:sz w:val="24"/>
          <w:szCs w:val="24"/>
        </w:rPr>
        <w:t>ρ</w:t>
      </w:r>
      <w:r w:rsidRPr="00E401C9">
        <w:rPr>
          <w:rFonts w:ascii="Times New Roman" w:eastAsia="Calibri" w:hAnsi="Times New Roman" w:cs="Times New Roman"/>
          <w:color w:val="111111"/>
          <w:sz w:val="24"/>
          <w:szCs w:val="24"/>
        </w:rPr>
        <w:t>ὸ</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α</w:t>
      </w:r>
      <w:r w:rsidRPr="00E401C9">
        <w:rPr>
          <w:rFonts w:ascii="Times New Roman" w:eastAsia="Calibri" w:hAnsi="Times New Roman" w:cs="Times New Roman"/>
          <w:color w:val="111111"/>
          <w:sz w:val="24"/>
          <w:szCs w:val="24"/>
        </w:rPr>
        <w:t>ὐ</w:t>
      </w:r>
      <w:r w:rsidRPr="00E401C9">
        <w:rPr>
          <w:rFonts w:ascii="Cambria" w:eastAsia="Calibri" w:hAnsi="Cambria" w:cs="Cambria"/>
          <w:color w:val="111111"/>
          <w:sz w:val="24"/>
          <w:szCs w:val="24"/>
        </w:rPr>
        <w:t>τόν·</w:t>
      </w:r>
      <w:r w:rsidRPr="00E401C9">
        <w:rPr>
          <w:rFonts w:ascii="PT Serif" w:eastAsia="Calibri" w:hAnsi="PT Serif" w:cs="Times New Roman"/>
          <w:color w:val="111111"/>
          <w:sz w:val="24"/>
          <w:szCs w:val="24"/>
          <w:lang w:val="fr-FR"/>
        </w:rPr>
        <w:t xml:space="preserve"> </w:t>
      </w:r>
      <w:bookmarkStart w:id="607" w:name="_Hlk198288454"/>
      <w:r w:rsidRPr="00E401C9">
        <w:rPr>
          <w:rFonts w:ascii="Cambria" w:eastAsia="Calibri" w:hAnsi="Cambria" w:cs="Cambria"/>
          <w:color w:val="111111"/>
          <w:sz w:val="24"/>
          <w:szCs w:val="24"/>
        </w:rPr>
        <w:t>Ο</w:t>
      </w:r>
      <w:r w:rsidRPr="00E401C9">
        <w:rPr>
          <w:rFonts w:ascii="Times New Roman" w:eastAsia="Calibri" w:hAnsi="Times New Roman" w:cs="Times New Roman"/>
          <w:color w:val="111111"/>
          <w:sz w:val="24"/>
          <w:szCs w:val="24"/>
        </w:rPr>
        <w:t>ἶ</w:t>
      </w:r>
      <w:r w:rsidRPr="00E401C9">
        <w:rPr>
          <w:rFonts w:ascii="Cambria" w:eastAsia="Calibri" w:hAnsi="Cambria" w:cs="Cambria"/>
          <w:color w:val="111111"/>
          <w:sz w:val="24"/>
          <w:szCs w:val="24"/>
        </w:rPr>
        <w:t>νον</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ο</w:t>
      </w:r>
      <w:r w:rsidRPr="00E401C9">
        <w:rPr>
          <w:rFonts w:ascii="Times New Roman" w:eastAsia="Calibri" w:hAnsi="Times New Roman" w:cs="Times New Roman"/>
          <w:color w:val="111111"/>
          <w:sz w:val="24"/>
          <w:szCs w:val="24"/>
        </w:rPr>
        <w:t>ὐ</w:t>
      </w:r>
      <w:r w:rsidRPr="00E401C9">
        <w:rPr>
          <w:rFonts w:ascii="Cambria" w:eastAsia="Calibri" w:hAnsi="Cambria" w:cs="Cambria"/>
          <w:color w:val="111111"/>
          <w:sz w:val="24"/>
          <w:szCs w:val="24"/>
        </w:rPr>
        <w:t>κ</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ἔ</w:t>
      </w:r>
      <w:r w:rsidRPr="00E401C9">
        <w:rPr>
          <w:rFonts w:ascii="Cambria" w:eastAsia="Calibri" w:hAnsi="Cambria" w:cs="Cambria"/>
          <w:color w:val="111111"/>
          <w:sz w:val="24"/>
          <w:szCs w:val="24"/>
        </w:rPr>
        <w:t>χουσιν</w:t>
      </w:r>
      <w:bookmarkEnd w:id="607"/>
      <w:r w:rsidRPr="00E401C9">
        <w:rPr>
          <w:rFonts w:ascii="PT Serif" w:eastAsia="Calibri" w:hAnsi="PT Serif" w:cs="Times New Roman"/>
          <w:color w:val="111111"/>
          <w:sz w:val="24"/>
          <w:szCs w:val="24"/>
          <w:lang w:val="fr-FR"/>
        </w:rPr>
        <w:t>. </w:t>
      </w:r>
      <w:r w:rsidRPr="00E401C9">
        <w:rPr>
          <w:rFonts w:ascii="Segoe UI Symbol" w:eastAsia="Calibri" w:hAnsi="Segoe UI Symbol" w:cs="Segoe UI Symbol"/>
          <w:color w:val="111111"/>
          <w:sz w:val="24"/>
          <w:szCs w:val="24"/>
        </w:rPr>
        <w:t>⸀</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λέγει</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α</w:t>
      </w:r>
      <w:r w:rsidRPr="00E401C9">
        <w:rPr>
          <w:rFonts w:ascii="Times New Roman" w:eastAsia="Calibri" w:hAnsi="Times New Roman" w:cs="Times New Roman"/>
          <w:color w:val="111111"/>
          <w:sz w:val="24"/>
          <w:szCs w:val="24"/>
        </w:rPr>
        <w:t>ὐ</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ῇ</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ὁ</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Ἰ</w:t>
      </w:r>
      <w:r w:rsidRPr="00E401C9">
        <w:rPr>
          <w:rFonts w:ascii="Cambria" w:eastAsia="Calibri" w:hAnsi="Cambria" w:cs="Cambria"/>
          <w:color w:val="111111"/>
          <w:sz w:val="24"/>
          <w:szCs w:val="24"/>
        </w:rPr>
        <w:t>ησο</w:t>
      </w:r>
      <w:r w:rsidRPr="00E401C9">
        <w:rPr>
          <w:rFonts w:ascii="Times New Roman" w:eastAsia="Calibri" w:hAnsi="Times New Roman" w:cs="Times New Roman"/>
          <w:color w:val="111111"/>
          <w:sz w:val="24"/>
          <w:szCs w:val="24"/>
        </w:rPr>
        <w:t>ῦ</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Τί</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ἐ</w:t>
      </w:r>
      <w:r w:rsidRPr="00E401C9">
        <w:rPr>
          <w:rFonts w:ascii="PT Serif" w:eastAsia="Calibri" w:hAnsi="PT Serif" w:cs="Times New Roman"/>
          <w:color w:val="111111"/>
          <w:sz w:val="24"/>
          <w:szCs w:val="24"/>
        </w:rPr>
        <w:t>μ</w:t>
      </w:r>
      <w:r w:rsidRPr="00E401C9">
        <w:rPr>
          <w:rFonts w:ascii="Cambria" w:eastAsia="Calibri" w:hAnsi="Cambria" w:cs="Cambria"/>
          <w:color w:val="111111"/>
          <w:sz w:val="24"/>
          <w:szCs w:val="24"/>
        </w:rPr>
        <w:t>ο</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σοί</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γύναι</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ο</w:t>
      </w:r>
      <w:r w:rsidRPr="00E401C9">
        <w:rPr>
          <w:rFonts w:ascii="Times New Roman" w:eastAsia="Calibri" w:hAnsi="Times New Roman" w:cs="Times New Roman"/>
          <w:color w:val="111111"/>
          <w:sz w:val="24"/>
          <w:szCs w:val="24"/>
        </w:rPr>
        <w:t>ὔ</w:t>
      </w:r>
      <w:r w:rsidRPr="00E401C9">
        <w:rPr>
          <w:rFonts w:ascii="PT Serif" w:eastAsia="Calibri" w:hAnsi="PT Serif" w:cs="Times New Roman"/>
          <w:color w:val="111111"/>
          <w:sz w:val="24"/>
          <w:szCs w:val="24"/>
        </w:rPr>
        <w:t>π</w:t>
      </w:r>
      <w:r w:rsidRPr="00E401C9">
        <w:rPr>
          <w:rFonts w:ascii="Cambria" w:eastAsia="Calibri" w:hAnsi="Cambria" w:cs="Cambria"/>
          <w:color w:val="111111"/>
          <w:sz w:val="24"/>
          <w:szCs w:val="24"/>
        </w:rPr>
        <w:t>ω</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ἥ</w:t>
      </w:r>
      <w:r w:rsidRPr="00E401C9">
        <w:rPr>
          <w:rFonts w:ascii="Cambria" w:eastAsia="Calibri" w:hAnsi="Cambria" w:cs="Cambria"/>
          <w:color w:val="111111"/>
          <w:sz w:val="24"/>
          <w:szCs w:val="24"/>
        </w:rPr>
        <w:t>κει</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ἡ</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ὥ</w:t>
      </w:r>
      <w:r w:rsidRPr="00E401C9">
        <w:rPr>
          <w:rFonts w:ascii="Cambria" w:eastAsia="Calibri" w:hAnsi="Cambria" w:cs="Cambria"/>
          <w:color w:val="111111"/>
          <w:sz w:val="24"/>
          <w:szCs w:val="24"/>
        </w:rPr>
        <w:t>ρα</w:t>
      </w:r>
      <w:r w:rsidRPr="00E401C9">
        <w:rPr>
          <w:rFonts w:ascii="PT Serif" w:eastAsia="Calibri" w:hAnsi="PT Serif" w:cs="Times New Roman"/>
          <w:color w:val="111111"/>
          <w:sz w:val="24"/>
          <w:szCs w:val="24"/>
          <w:lang w:val="fr-FR"/>
        </w:rPr>
        <w:t xml:space="preserve"> </w:t>
      </w:r>
      <w:r w:rsidRPr="00E401C9">
        <w:rPr>
          <w:rFonts w:ascii="PT Serif" w:eastAsia="Calibri" w:hAnsi="PT Serif" w:cs="PT Serif"/>
          <w:color w:val="111111"/>
          <w:sz w:val="24"/>
          <w:szCs w:val="24"/>
        </w:rPr>
        <w:t>μ</w:t>
      </w:r>
      <w:r w:rsidRPr="00E401C9">
        <w:rPr>
          <w:rFonts w:ascii="Cambria" w:eastAsia="Calibri" w:hAnsi="Cambria" w:cs="Cambria"/>
          <w:color w:val="111111"/>
          <w:sz w:val="24"/>
          <w:szCs w:val="24"/>
        </w:rPr>
        <w:t>ου</w:t>
      </w:r>
      <w:r w:rsidRPr="00E401C9">
        <w:rPr>
          <w:rFonts w:ascii="PT Serif" w:eastAsia="Calibri" w:hAnsi="PT Serif" w:cs="Times New Roman"/>
          <w:color w:val="111111"/>
          <w:sz w:val="24"/>
          <w:szCs w:val="24"/>
          <w:lang w:val="fr-FR"/>
        </w:rPr>
        <w:t>. </w:t>
      </w:r>
      <w:r w:rsidRPr="00E401C9">
        <w:rPr>
          <w:rFonts w:ascii="Cambria" w:eastAsia="Calibri" w:hAnsi="Cambria" w:cs="Cambria"/>
          <w:color w:val="111111"/>
          <w:sz w:val="24"/>
          <w:szCs w:val="24"/>
        </w:rPr>
        <w:t>λέγει</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ἡ</w:t>
      </w:r>
      <w:r w:rsidRPr="00E401C9">
        <w:rPr>
          <w:rFonts w:ascii="PT Serif" w:eastAsia="Calibri" w:hAnsi="PT Serif" w:cs="Times New Roman"/>
          <w:color w:val="111111"/>
          <w:sz w:val="24"/>
          <w:szCs w:val="24"/>
          <w:lang w:val="fr-FR"/>
        </w:rPr>
        <w:t xml:space="preserve"> </w:t>
      </w:r>
      <w:r w:rsidRPr="00E401C9">
        <w:rPr>
          <w:rFonts w:ascii="PT Serif" w:eastAsia="Calibri" w:hAnsi="PT Serif" w:cs="Times New Roman"/>
          <w:color w:val="111111"/>
          <w:sz w:val="24"/>
          <w:szCs w:val="24"/>
        </w:rPr>
        <w:t>μ</w:t>
      </w:r>
      <w:r w:rsidRPr="00E401C9">
        <w:rPr>
          <w:rFonts w:ascii="Cambria" w:eastAsia="Calibri" w:hAnsi="Cambria" w:cs="Cambria"/>
          <w:color w:val="111111"/>
          <w:sz w:val="24"/>
          <w:szCs w:val="24"/>
        </w:rPr>
        <w:t>ήτηρ</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α</w:t>
      </w:r>
      <w:r w:rsidRPr="00E401C9">
        <w:rPr>
          <w:rFonts w:ascii="Times New Roman" w:eastAsia="Calibri" w:hAnsi="Times New Roman" w:cs="Times New Roman"/>
          <w:color w:val="111111"/>
          <w:sz w:val="24"/>
          <w:szCs w:val="24"/>
        </w:rPr>
        <w:t>ὐ</w:t>
      </w:r>
      <w:r w:rsidRPr="00E401C9">
        <w:rPr>
          <w:rFonts w:ascii="Cambria" w:eastAsia="Calibri" w:hAnsi="Cambria" w:cs="Cambria"/>
          <w:color w:val="111111"/>
          <w:sz w:val="24"/>
          <w:szCs w:val="24"/>
        </w:rPr>
        <w:t>το</w:t>
      </w:r>
      <w:r w:rsidRPr="00E401C9">
        <w:rPr>
          <w:rFonts w:ascii="Times New Roman" w:eastAsia="Calibri" w:hAnsi="Times New Roman" w:cs="Times New Roman"/>
          <w:color w:val="111111"/>
          <w:sz w:val="24"/>
          <w:szCs w:val="24"/>
        </w:rPr>
        <w:t>ῦ</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το</w:t>
      </w:r>
      <w:r w:rsidRPr="00E401C9">
        <w:rPr>
          <w:rFonts w:ascii="Times New Roman" w:eastAsia="Calibri" w:hAnsi="Times New Roman" w:cs="Times New Roman"/>
          <w:color w:val="111111"/>
          <w:sz w:val="24"/>
          <w:szCs w:val="24"/>
        </w:rPr>
        <w:t>ῖ</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διακόνοις·</w:t>
      </w:r>
      <w:r w:rsidRPr="00E401C9">
        <w:rPr>
          <w:rFonts w:ascii="PT Serif" w:eastAsia="Calibri" w:hAnsi="PT Serif" w:cs="Times New Roman"/>
          <w:color w:val="111111"/>
          <w:sz w:val="24"/>
          <w:szCs w:val="24"/>
          <w:lang w:val="fr-FR"/>
        </w:rPr>
        <w:t xml:space="preserve"> </w:t>
      </w:r>
      <w:r w:rsidRPr="00E401C9">
        <w:rPr>
          <w:rFonts w:ascii="Segoe UI Symbol" w:eastAsia="Calibri" w:hAnsi="Segoe UI Symbol" w:cs="Segoe UI Symbol"/>
          <w:color w:val="111111"/>
          <w:sz w:val="24"/>
          <w:szCs w:val="24"/>
        </w:rPr>
        <w:t>⸂</w:t>
      </w:r>
      <w:r w:rsidRPr="00E401C9">
        <w:rPr>
          <w:rFonts w:ascii="Times New Roman" w:eastAsia="Calibri" w:hAnsi="Times New Roman" w:cs="Times New Roman"/>
          <w:color w:val="111111"/>
          <w:sz w:val="24"/>
          <w:szCs w:val="24"/>
        </w:rPr>
        <w:t>Ὅ</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τι</w:t>
      </w:r>
      <w:r w:rsidRPr="00E401C9">
        <w:rPr>
          <w:rFonts w:ascii="Segoe UI Symbol" w:eastAsia="Calibri" w:hAnsi="Segoe UI Symbol" w:cs="Segoe UI Symbol"/>
          <w:color w:val="111111"/>
          <w:sz w:val="24"/>
          <w:szCs w:val="24"/>
        </w:rPr>
        <w:t>⸃</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ἂ</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λέγ</w:t>
      </w:r>
      <w:r w:rsidRPr="00E401C9">
        <w:rPr>
          <w:rFonts w:ascii="Times New Roman" w:eastAsia="Calibri" w:hAnsi="Times New Roman" w:cs="Times New Roman"/>
          <w:color w:val="111111"/>
          <w:sz w:val="24"/>
          <w:szCs w:val="24"/>
        </w:rPr>
        <w:t>ῃ</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ὑ</w:t>
      </w:r>
      <w:r w:rsidRPr="00E401C9">
        <w:rPr>
          <w:rFonts w:ascii="PT Serif" w:eastAsia="Calibri" w:hAnsi="PT Serif" w:cs="Times New Roman"/>
          <w:color w:val="111111"/>
          <w:sz w:val="24"/>
          <w:szCs w:val="24"/>
        </w:rPr>
        <w:t>μ</w:t>
      </w:r>
      <w:r w:rsidRPr="00E401C9">
        <w:rPr>
          <w:rFonts w:ascii="Times New Roman" w:eastAsia="Calibri" w:hAnsi="Times New Roman" w:cs="Times New Roman"/>
          <w:color w:val="111111"/>
          <w:sz w:val="24"/>
          <w:szCs w:val="24"/>
        </w:rPr>
        <w:t>ῖ</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lang w:val="fr-FR"/>
        </w:rPr>
        <w:t xml:space="preserve"> </w:t>
      </w:r>
      <w:r w:rsidRPr="00E401C9">
        <w:rPr>
          <w:rFonts w:ascii="PT Serif" w:eastAsia="Calibri" w:hAnsi="PT Serif" w:cs="PT Serif"/>
          <w:color w:val="111111"/>
          <w:sz w:val="24"/>
          <w:szCs w:val="24"/>
        </w:rPr>
        <w:t>π</w:t>
      </w:r>
      <w:r w:rsidRPr="00E401C9">
        <w:rPr>
          <w:rFonts w:ascii="Cambria" w:eastAsia="Calibri" w:hAnsi="Cambria" w:cs="Cambria"/>
          <w:color w:val="111111"/>
          <w:sz w:val="24"/>
          <w:szCs w:val="24"/>
        </w:rPr>
        <w:t>οιήσατε</w:t>
      </w:r>
      <w:r w:rsidRPr="00E401C9">
        <w:rPr>
          <w:rFonts w:ascii="PT Serif" w:eastAsia="Calibri" w:hAnsi="PT Serif" w:cs="Times New Roman"/>
          <w:color w:val="111111"/>
          <w:sz w:val="24"/>
          <w:szCs w:val="24"/>
          <w:lang w:val="fr-FR"/>
        </w:rPr>
        <w:t xml:space="preserve"> </w:t>
      </w:r>
      <w:r w:rsidRPr="00E401C9">
        <w:rPr>
          <w:rFonts w:ascii="Arial" w:eastAsia="Calibri" w:hAnsi="Arial" w:cs="Arial"/>
          <w:color w:val="111111"/>
          <w:sz w:val="24"/>
          <w:szCs w:val="24"/>
          <w:lang w:val="fr-FR"/>
        </w:rPr>
        <w:t xml:space="preserve">(Gv 2,1-5). </w:t>
      </w:r>
    </w:p>
    <w:bookmarkEnd w:id="605"/>
    <w:p w14:paraId="21C1154C" w14:textId="77777777" w:rsidR="00E401C9" w:rsidRPr="00E401C9" w:rsidRDefault="00E401C9" w:rsidP="00E401C9">
      <w:pPr>
        <w:spacing w:after="120" w:line="240" w:lineRule="auto"/>
        <w:jc w:val="both"/>
        <w:rPr>
          <w:rFonts w:ascii="Arial" w:eastAsia="Times New Roman" w:hAnsi="Arial" w:cs="Arial"/>
          <w:bCs/>
          <w:kern w:val="0"/>
          <w:sz w:val="24"/>
          <w:szCs w:val="20"/>
          <w:lang w:val="fr-FR" w:eastAsia="it-IT"/>
          <w14:ligatures w14:val="none"/>
        </w:rPr>
      </w:pPr>
    </w:p>
    <w:p w14:paraId="075AC49A" w14:textId="77777777" w:rsidR="00E401C9" w:rsidRPr="00E401C9" w:rsidRDefault="00E401C9" w:rsidP="00E401C9">
      <w:pPr>
        <w:spacing w:after="120" w:line="240" w:lineRule="auto"/>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Il terzo giorno vi fu una festa di nozze a Cana di Galilea</w:t>
      </w:r>
    </w:p>
    <w:p w14:paraId="40350011"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Le nozze nella Scrittura Sacra si rivestono di un grandissimo significato. Il Signore e lo Sposo e il suo popolo è la Sposa. Il Signore è il suo Re e il suo popolo è la sua Regina. È sufficiente leggere il Salmo 45 (44), il Capitolo XVI di Ezechiele e prima ancora i Capitoli I e II di Osea e il mistero è subito svelato.</w:t>
      </w:r>
    </w:p>
    <w:p w14:paraId="4C5067E3"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È questo anche il motivo per cui l’adorazione degli idoli, che è vero tradimento dello Sposo da parte della Sposa è detta prostituzione. La Sposa ha abbandonato il suo Sposo e si è concessa agli idoli delle nazioni, prostituendosi con le vanità e le nullità degli altri popoli. </w:t>
      </w:r>
    </w:p>
    <w:p w14:paraId="43AE55E4"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Le nozze che vengono celebrate a Cana di Galilea sono pertanto un simbolo o una figura delle nozze di Gesù con la sua Chiesa e a motivo dell’incarnazione con l’umanità intera che lui dovrà riscattare dalla schiavitù degli idoli e da ogni altra prostituzione con il male o addirittura prostituzione con Satana. </w:t>
      </w:r>
    </w:p>
    <w:p w14:paraId="1221F149"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Se l’Antico Testamento è segnato dalla prostituzione con gli idoli, il Nuovo Testamento anch’esso soffre di questa prostituzione. Sempre ci troviamo dinanzi a questa prostituzione ogni volta che il vero Cristo viene abbandonato, il vero Vangelo viene abbandonato, la vera Chiesa viene abbandonata e  si adora un falso Cristo, si vive un falso Vangelo, si è diviene parte di una Chiesa non fondata su Pietro, la sola Chiesa che è di Cristo Signore. Gesù non conosce altri fondamenti sui quali edificare la sua Chiesa. </w:t>
      </w:r>
    </w:p>
    <w:p w14:paraId="3B322EBF"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Si vive anche di prostituzione quando si abbandona la luce per seguire le tenebre, la grazia per concedersi al peccato, Cristo Gesù per servire Satana, la giustizia per essere schiavi dell’ingiustizia, la legge del Signore per seguire la legge degli uomini. </w:t>
      </w:r>
      <w:r w:rsidRPr="00E401C9">
        <w:rPr>
          <w:rFonts w:ascii="Arial" w:eastAsia="Times New Roman" w:hAnsi="Arial" w:cs="Arial"/>
          <w:bCs/>
          <w:kern w:val="0"/>
          <w:sz w:val="24"/>
          <w:szCs w:val="20"/>
          <w:lang w:eastAsia="it-IT"/>
          <w14:ligatures w14:val="none"/>
        </w:rPr>
        <w:lastRenderedPageBreak/>
        <w:t xml:space="preserve">In molti modi e in diverse forme si può cadere in questo tristissimo peccato della prostituzione. </w:t>
      </w:r>
    </w:p>
    <w:p w14:paraId="0F383C31"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Nel Nuovo Testamento non solo il cristiano commette lui il grave peccato della prostituzione, l’Apostolo Paolo dice che chi copula con una prostituta espone il corpo di Cristo a prostituzione. Mai questa verità va dimenticata. Purtroppo ogni volta si cade nel peccato, sempre questa verità viene dimenticata e il peccato del cristiano espone tutto il corpo di Cristo a peccare. </w:t>
      </w:r>
    </w:p>
    <w:p w14:paraId="7B69DF5E"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Così il corpo di Cristo che è il vero sacramento per la salvezza dell’umanità, viene trasformato in uno strumento di perdizione. Così facendo, per noi l’umanità è condannata alla schiavitù e alla morte, alle tenebre e ad ogni immoralità.</w:t>
      </w:r>
    </w:p>
    <w:p w14:paraId="27AB0280"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p>
    <w:p w14:paraId="668BAAF6"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E c’era la madre di Gesù </w:t>
      </w:r>
    </w:p>
    <w:p w14:paraId="172A7DA1"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È cosa giusta chiedersi: perché a queste nozze è presente la Madre di Gesù? Nel simbolismo giovanneo quale significato riveste questa presenza? Il significato è il cuore stesso del mistero della Vergine Maria.</w:t>
      </w:r>
    </w:p>
    <w:p w14:paraId="5422504B"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 Ella nel disegno eterno del Padre non solo deve concepire il suo Figlio Unigenito per opera dello Spirito Santo e darlo alla luce come vero uomo. </w:t>
      </w:r>
    </w:p>
    <w:p w14:paraId="436F4009"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Ella, sempre per opera dello Spirito Santo, deve concepire e dare alla luce anche il corpo di Cristo, che è la Chiesa. Questo concepimento e questo dare alla luce il corpo di Cristo, che è la Chiesa, deve durare fino al giorno della Parusia. </w:t>
      </w:r>
    </w:p>
    <w:p w14:paraId="1DF87D9A"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Ecco perché nelle nozze di Gesù con la sua Chiesa mai potrà mancare la Vergine. È lei che senza alcuna interruzione deve concepire e dare alla luce. Tutto deve avvenire per opera dello Spirito Santo. Vedremo più avanti che in questa opera del concepimento non possono mancare i servi che sono gli Apostoli di Gesù Signore. </w:t>
      </w:r>
    </w:p>
    <w:p w14:paraId="60F738BD"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Vergine Maria ha generato lo Sposo, la Vergine Maria deve generare la Sposa. Lo Sposo è stato generato una volta per sempre. La Sposa va generata ogni giorno. Se questa opera non si compie, la Chiesa, Sposa di Cristo,  è a rischio di estinzione. </w:t>
      </w:r>
    </w:p>
    <w:p w14:paraId="0748828E"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Oggi per il cattivo insegnamento di moltissimi figli della Chiesa, stiamo assistendo a un’era altamente glaciale di denatalità. Non solo non si generano cristiani. Viene insegnato che neanche devono essere generati. </w:t>
      </w:r>
    </w:p>
    <w:p w14:paraId="03C5378A"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Chiesa oggi sembra essere come Gerusalemme che fu privata di tutti i suoi figli a causa del peccato di idolatria dei suoi figli. Oggi il grave peccato di idolatria è il falso insegnamento, la falsa dottrina, il falso Vangelo, il falso Cristo, il falso Dio che si dice di adorare. </w:t>
      </w:r>
    </w:p>
    <w:p w14:paraId="3FF05438"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Il Dio artificiale, perché creato dall’uomo, sta creando a sua volta una umanità artificiale. In questa umanità artificiale devono sparire tutte le Leggi del vero Dio e si deve creare una nuova legislazione corrispondente all’umanità artificiale che stiamo creando. Grande responsabilità della creazione di questa umanità artificiale con leggi artificiali è del discepolo di Gesù. </w:t>
      </w:r>
    </w:p>
    <w:p w14:paraId="01DBACD5"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p>
    <w:p w14:paraId="63821B9A"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Fu invitato alle nozze anche Gesù con i suoi discepoli. </w:t>
      </w:r>
    </w:p>
    <w:p w14:paraId="1169D3F1"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lastRenderedPageBreak/>
        <w:t xml:space="preserve">Gesù è lo Sposo e di certo mai potrà mancare. Perché prima è detto che è presente la Madre di Gesù e solo dopo si dice che fu invitato alle nozze anche Gesù con i suoi discepoli?  Nella Nuova Creazione e nel Nuovo Sposalizio prima viene creata la Donna, la Vergine Maria, intessuta di grazia divina, colma di Spirito Santo, Donna purissima e castissima. Donna Santissima. Donna mai di Satana. Donna tutta di Dio. </w:t>
      </w:r>
    </w:p>
    <w:p w14:paraId="23F48BBC"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Dalla Donna per opera dello Spirito Santo viene concepito il Verbo Creatore. Il Verbo Eterno, il Verbo Vita, il Verbo Luce. Il Verbo, incarnandosi sposa l’umanità al fine di poterla redimere, lavandola con acqua e sangue. In questo Sposalizio di redenzione e di salvezza, in questo Sposalizio di incarnazione che deve trasformarsi in Sposalizio di formazione di un solo corpo e di un solo alito di vita tra Gesù e i redenti, tra Gesù e i salvati, sempre tutto deve iniziare dalla Vergine Maria. </w:t>
      </w:r>
    </w:p>
    <w:p w14:paraId="77A17433"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È Lei che sempre per opera dello Spirito Santo, sempre per i meriti di Cristo Signore, deve generare l’umanità redenta, mentre nasce da acqua e da Spirito Santo. Se è assente la Madre di Gesù, sono anche assenti i redenti, i salvati, e Gesù non può celebrare con essi il suo Sposalizio di vera redenzione, vera salvezza, vera giustificazione, vera santificazione, vera vita eterna, vera luce eterna. </w:t>
      </w:r>
    </w:p>
    <w:p w14:paraId="07F3BE9E"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Per decreto eterno del Padre anche nel mistero della salvezza e della redenzione tutto deve iniziare dalla Vergine Maria. Se in principio non viene posta la Vergine Maria, nessuna vera salvezza e nessuna vera redenzione di potrà compiere. </w:t>
      </w:r>
    </w:p>
    <w:p w14:paraId="2CE47111"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Ma anche dopo, nel mistero della fedeltà della Sposa di Cristo, sempre dovrà esserci al principio di ogni camino di fedeltà della Sposa verso lo Sposo, Lei, la Donna. È la Donna che deve vigilare che mai venga a mancare la fedeltà. Se manca la fedeltà si precipita nel tristissimo peccato della prostituzione. Si lascia Cristo e si va ad adorare gli idoli di peccato del mondo.</w:t>
      </w:r>
    </w:p>
    <w:p w14:paraId="52D25F75"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p>
    <w:p w14:paraId="6BA4F3E0"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Venuto a mancare il vino </w:t>
      </w:r>
    </w:p>
    <w:p w14:paraId="322CD98D"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Mentre si gioisce per lo Sposalizio appena celebrato, viene a mancare il vino. Il vino è la fedeltà, il vero amore che sempre la Sposa deve al suo Sposo in un crescendo senza alcuna interruzione, in un crescendo che giunge a sacrificare la vita per lo Sposo, così come lo Sposo sacrifica la sua vita per la sua Sposa. </w:t>
      </w:r>
    </w:p>
    <w:p w14:paraId="7DA2D5C1"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È sulla croce che l’amore raggiunge il suo culmine. È sulla croce che lo Sposalizio si consuma nell’amore crocifisso. Amore crocifisso dello Sposo per la Sposa e amore crocifisso della Sposa per il suo Sposo.</w:t>
      </w:r>
    </w:p>
    <w:p w14:paraId="6AEF3DA7"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Il nostro Dio, che è il Vigilante. Che sempre vigila perché ogni sua Parola raggiunga il suo compimento, ha costituito la Donna, la Vergine Maria, anche Lei, come Lui, Vigilatrice. Lei deve sempre vigilare perché l’amore della Sposa mai da fedele divenga amore infedele, mai da amore puro divenga amore impuro, mai da amore efficace diventi amore inefficace e mai da amore vivo diventi amore morto. </w:t>
      </w:r>
    </w:p>
    <w:p w14:paraId="771D2946"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Infatti nessuno durante il banchetto di nozze si accorge che il vino è venuto a mancare. Solo Lei vede, perché solo Lei è la Vigilatrice. Come Dio interviene perché la sua Parola risuoni sempre viva e sempre fresca in mezzo al suo popolo. Così anche la Vergine Maria sempre deve intervenire presso il Figlio suo perché provveda affinché aggiunga grazia su grazia e Spirito Santo su Spirito Santo, perché </w:t>
      </w:r>
      <w:r w:rsidRPr="00E401C9">
        <w:rPr>
          <w:rFonts w:ascii="Arial" w:eastAsia="Times New Roman" w:hAnsi="Arial" w:cs="Arial"/>
          <w:bCs/>
          <w:kern w:val="0"/>
          <w:sz w:val="24"/>
          <w:szCs w:val="20"/>
          <w:lang w:eastAsia="it-IT"/>
          <w14:ligatures w14:val="none"/>
        </w:rPr>
        <w:lastRenderedPageBreak/>
        <w:t xml:space="preserve">la fedeltà della sua Sposa possa ritornare in vita e anche possa crescere in un amore sempre più grande. </w:t>
      </w:r>
    </w:p>
    <w:p w14:paraId="34C55B24"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Così la Donna non solo è costituita da Dio la Vigilatrice, ma anche la Interceditrice presso il Figlio suo chiedendo che sempre intervenga con ogni abbondanza di grazia, perché la Sposa di Cristo, nel suo amore casto e puro vero il suo Sposo, progredisca fino raggiungere il sommo di questo amore che è la sua crocifissione sul Golgota materiale o spirituale. </w:t>
      </w:r>
    </w:p>
    <w:p w14:paraId="12463F89"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Solo quando si raggiunge questo culmine, anche la Sposa potrà dire: “Consummatum est”. Se noi ci separiamo da Lei, Lei mai si separerà da noi. La sua fedeltà alla missione che il Padre ha posto nel suo cuore, sempre sarà da ei vissuta al sommo della fedeltà e dell’amore, al sommo della giustizia e della verità.</w:t>
      </w:r>
    </w:p>
    <w:p w14:paraId="2C001AE0"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p>
    <w:p w14:paraId="1B13CE61"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la madre di Gesù gli disse: «Non hanno vino». </w:t>
      </w:r>
    </w:p>
    <w:p w14:paraId="61E13242"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Donna vigila. Dopo aver vigilato e visto cosa manca, vive un altro stupendo ministero, sempre a Lei affidato dal Signore Dio. La Donna gode della scienza e della sapienza di conoscere sempre a chi Lei si deve rivolgere, nello Spirito Santo e nella sua eterna sapienza, perché venga dato ciò che manca. </w:t>
      </w:r>
    </w:p>
    <w:p w14:paraId="1751F1B5"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Anche questo ministero è un’altra delle grandi cose che il Signore ha fatto per Lei. Questo significa che nello Spirito Santo Lei vigila, nello Spirito Santo vede, nello Spirito Santo sa ciò che manca, nello Spirito Santo intercede, nello Spirito Santo sa a chi rivolgersi.</w:t>
      </w:r>
    </w:p>
    <w:p w14:paraId="3DB27D87"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vergine Maria vede che non hanno vino e manifesta questa mancanza o questa assenza a Gesù, al suo Divin Figlio. Non è Lei che provvede. Lei intercede. Lei chiede. Lei sa a chi chiedere e come chiedere. Lei chiede manifestando l’assenza, la mancanza, ciò che è venuto a mancare. </w:t>
      </w:r>
    </w:p>
    <w:p w14:paraId="0386768B"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Il vino è simbolo della fedeltà, della grazia, del Vangelo, della luce, della vita, di ogni altro bene soprannaturale. Mancando il vino, manca la verità soprannaturale, la grazia soprannaturale, la gioia soprannaturale, la Parola soprannaturale, la luce soprannaturale. L’assenza divino attesta che manca tutto il soprannaturale in questo Sposalizio e di conseguenza si sta precipitando verso la grande infedeltà che è l’idolatria che ha sempre come frutto la grande immoralità che nei nostri giorni si è trasformata in universale amoralità.</w:t>
      </w:r>
    </w:p>
    <w:p w14:paraId="587E6572"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Un’altra grande cosa che il Signore ha fatto per Lei chiede e domanda che se anche noi vogliamo vigilare, vedere, intercedere, sapere presso chi intercedere e come intercedere, abbiamo bisogno dei suoi occhi, del suo cuore, del suo Spirito Santo, del suo amore, della sua luce. Questo attesta che se noi ci separiamo da Lei o non viviamo di vera relazione filiale di purissima obbedienza alla sua voce, che sempre dobbiamo ascoltare nel nostro cuore, noi non vigiliamo, non intercediamo, non sappiamo cosa manca, non sappiamo cosa chiedere.</w:t>
      </w:r>
    </w:p>
    <w:p w14:paraId="0406B40A"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Anche se chiediamo, non chiediamo secondo verità. Non chiediamo secondo ciò che in realtà manca, chiediamo ciò che manca ma dal nostro cuore e non dal suo, dai nostri pensieri e non dai suoi, dalla nostra mente e non dalla sua, dalla nostra anima e non dalla sua. Le quattro grandi cose che il Signore ha fatto per Lei – </w:t>
      </w:r>
      <w:r w:rsidRPr="00E401C9">
        <w:rPr>
          <w:rFonts w:ascii="Arial" w:eastAsia="Times New Roman" w:hAnsi="Arial" w:cs="Arial"/>
          <w:bCs/>
          <w:kern w:val="0"/>
          <w:sz w:val="24"/>
          <w:szCs w:val="20"/>
          <w:lang w:eastAsia="it-IT"/>
          <w14:ligatures w14:val="none"/>
        </w:rPr>
        <w:lastRenderedPageBreak/>
        <w:t xml:space="preserve">vigilare, intercedere, vedere, sapere – per Lei e in comunione con Lei, il Signore le fa anche per noi, se però siamo in Lei, viviamo con Lei e per Lei. </w:t>
      </w:r>
    </w:p>
    <w:p w14:paraId="10358D25"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Queste quattro cose grandi per noi sono una estensione che dal suo cuore giunge al nostro cuore, dalla sua mente alla nostra mente, dai suoi pensieri ai nostri pensieri, dai suoi occhi a noi nostri occhi, dal suo spirito al nostro spirito, dalla sua anima alla nostra anima. Sempre però che siamo una cosa sola con Lei e in questo essere una cosa sola cresciamo senza alcuna interruzione. </w:t>
      </w:r>
    </w:p>
    <w:p w14:paraId="7174900B"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Ecco la decisione presa dal Signore sempre con decreto eterno: in noi come vive il mistero di Cristo e la sua missione, così deve vivere anche tutto il mistero della Donna con la sua missione.</w:t>
      </w:r>
    </w:p>
    <w:p w14:paraId="1FC6DA67"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Possiamo dire che grandi, veramente grandi sono le cose fatte per le dal Signore e in Lei, con Lei, per Lei le cose grandi del Signore per estensione sono grandi cose anche per noi. </w:t>
      </w:r>
    </w:p>
    <w:p w14:paraId="2AB5642E"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p>
    <w:p w14:paraId="0BD10C7C"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E Gesù le rispose: «Donna, che vuoi da me? Non è ancora giunta la mia ora». </w:t>
      </w:r>
    </w:p>
    <w:p w14:paraId="6DD8A75E" w14:textId="77777777" w:rsidR="00E401C9" w:rsidRPr="00E401C9" w:rsidRDefault="00E401C9" w:rsidP="00E401C9">
      <w:pPr>
        <w:spacing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Donna manifesta al Figlio lo stato del popolo del Signore, lo stato del mondo. Non hanno fedeltà. Non hanno amore. Non hanno conoscenza. Non hanno il Vangelo, non hanno il vero Dio, non hanno il vero Spirito Santo, non hanno la vera Sacra Dottrina, non conoscono la sana e corretta moralità. </w:t>
      </w:r>
    </w:p>
    <w:p w14:paraId="2B99B570" w14:textId="77777777" w:rsidR="00E401C9" w:rsidRPr="00E401C9" w:rsidRDefault="00E401C9" w:rsidP="00E401C9">
      <w:pPr>
        <w:spacing w:after="120" w:line="240" w:lineRule="auto"/>
        <w:jc w:val="both"/>
        <w:rPr>
          <w:rFonts w:ascii="PT Serif" w:eastAsia="Calibri" w:hAnsi="PT Serif" w:cs="Times New Roman"/>
          <w:color w:val="111111"/>
          <w:sz w:val="24"/>
          <w:szCs w:val="24"/>
        </w:rPr>
      </w:pPr>
      <w:r w:rsidRPr="00E401C9">
        <w:rPr>
          <w:rFonts w:ascii="Arial" w:eastAsia="Times New Roman" w:hAnsi="Arial" w:cs="Arial"/>
          <w:bCs/>
          <w:kern w:val="0"/>
          <w:sz w:val="24"/>
          <w:szCs w:val="20"/>
          <w:lang w:eastAsia="it-IT"/>
          <w14:ligatures w14:val="none"/>
        </w:rPr>
        <w:t xml:space="preserve">Gesù risponde: “Donna, che vuoi da me? Non è ancora giunta la mia ora – </w:t>
      </w:r>
      <w:r w:rsidRPr="00E401C9">
        <w:rPr>
          <w:rFonts w:ascii="Tahoma" w:eastAsia="Calibri" w:hAnsi="Tahoma" w:cs="Tahoma"/>
          <w:color w:val="000000"/>
          <w:shd w:val="clear" w:color="auto" w:fill="FFFFFF"/>
        </w:rPr>
        <w:t xml:space="preserve">Et dicit ei Iesus: “Quid mihi et tibi, mulier? Nondum venit hora mea” –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λέγει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Τί</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σοί</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γύναι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ὔ</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ω</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ἥ</w:t>
      </w:r>
      <w:r w:rsidRPr="00E401C9">
        <w:rPr>
          <w:rFonts w:ascii="Cambria" w:eastAsia="Calibri" w:hAnsi="Cambria" w:cs="Cambria"/>
          <w:color w:val="111111"/>
          <w:sz w:val="26"/>
          <w:szCs w:val="26"/>
        </w:rPr>
        <w:t>κει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ὥ</w:t>
      </w:r>
      <w:r w:rsidRPr="00E401C9">
        <w:rPr>
          <w:rFonts w:ascii="Cambria" w:eastAsia="Calibri" w:hAnsi="Cambria" w:cs="Cambria"/>
          <w:color w:val="111111"/>
          <w:sz w:val="26"/>
          <w:szCs w:val="26"/>
        </w:rPr>
        <w:t>ρα</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4"/>
          <w:szCs w:val="24"/>
        </w:rPr>
        <w:t xml:space="preserve">.  </w:t>
      </w:r>
    </w:p>
    <w:p w14:paraId="42D25FEE"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Possiamo comprendere la prima parte della risposta di Gesù se ci lasceremo aiutare dal Libro della Genesi: Respondit Ephron ad Abraham dicens ei: “Domine mi, audi me. Terra quadringentorum siclorum argenti </w:t>
      </w:r>
      <w:r w:rsidRPr="00E401C9">
        <w:rPr>
          <w:rFonts w:ascii="Arial" w:eastAsia="Calibri" w:hAnsi="Arial" w:cs="Arial"/>
          <w:b/>
          <w:bCs/>
          <w:color w:val="111111"/>
          <w:sz w:val="24"/>
          <w:szCs w:val="24"/>
        </w:rPr>
        <w:t>inter me et te quid est hoc?</w:t>
      </w:r>
      <w:r w:rsidRPr="00E401C9">
        <w:rPr>
          <w:rFonts w:ascii="Arial" w:eastAsia="Calibri" w:hAnsi="Arial" w:cs="Arial"/>
          <w:color w:val="111111"/>
          <w:sz w:val="24"/>
          <w:szCs w:val="24"/>
        </w:rPr>
        <w:t xml:space="preserve"> Sepeli mortuum tuum”. Auscultavit Abraham Ephron et appendit pecuniam, quam Ephron postulaverat, audientibus filiis Heth, quadringentos siclos argenti, sicut mos erat apud negotiatores (Gen 23,15-16). </w:t>
      </w:r>
    </w:p>
    <w:p w14:paraId="1BB709ED"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Traduciamo la risposta di Gesù: Tu, Donna, vedi nello Spirito Santo, nello Spirito Santo conosci, nello Spirito Santo chiedi. Anch’io vedo nello Spirito Santo, nello Spirito Santo conosco, nello Spirito Santo opero. Tra te, Donna, e me, quanto tu chiede non può essere motivo di non perfetta comunione. Sappi però che la mia ora non è ancora giunta per dare pienezza di compimento a ciò che manca sulla tavola dell’umanità, Quest’ora giungerà quando sarà issato e trafitto sulla croce. </w:t>
      </w:r>
    </w:p>
    <w:p w14:paraId="5804821E"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Ora ti posso dare solo il vino materiale. L’altro vino, quello celeste, divino, soprannaturale lo potrò versare dal mio cuore trafitto, dopo che sarò morto sulla croce. Gesù parla nello Spirito Santo, la Donna comprende nello Spirito Santo. La loro è comunione perfetta nello Spirito Santo. </w:t>
      </w:r>
    </w:p>
    <w:p w14:paraId="40009B81"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Quando la richiesta non è nello Spirito Santo, se chi risponde è nella pienezza dello Spirito Santo, anche la sua risposta sarà nella pienezza dello Spirito Santo. Chi però ascolta la risposta, nulla comprende. È questa oggi la crisi profonda che sta attraverso il popolo di Dio e anche il mondo. Si parla dalla carne, si risponde dalla carne. Manca lo Spirito Santo che ci fa parlare in Lui e in Lui ci fa comprendere ogni cosa. </w:t>
      </w:r>
    </w:p>
    <w:p w14:paraId="725A7F33"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lastRenderedPageBreak/>
        <w:t xml:space="preserve">Quando si parla dalla carne si si posson costruire solo torri di Babele, mai si potranno costruire le città di Dio, che sono le città della perfetta comunione nello Spirito Santo. </w:t>
      </w:r>
    </w:p>
    <w:p w14:paraId="14CEB17B"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La Vergine Maria comprende la riposta di Gesù: il vino materiale oggi lo può dare. Il vino spirituale lo darà quando verrà la sua ora. L’ora di Cristo non la stabilisce Cristo. L’ha stabilita il Padre con decreto eterno prima ancora della creazione del cielo e della terra. Quanto il Padre stabilisce nessuno lo potrà mai modificare, alterare, trasformare. Su ciò che è dallo Spirito Eterno nessuno ha potere. Ciò che è decreto eterno, il Padre mai lo modificherà. La sua fedeltà è eterna.</w:t>
      </w:r>
    </w:p>
    <w:p w14:paraId="587B692A" w14:textId="77777777" w:rsidR="00E401C9" w:rsidRPr="00E401C9" w:rsidRDefault="00E401C9" w:rsidP="00E401C9">
      <w:pPr>
        <w:spacing w:after="120" w:line="240" w:lineRule="auto"/>
        <w:jc w:val="both"/>
        <w:rPr>
          <w:rFonts w:ascii="Arial" w:eastAsia="Calibri" w:hAnsi="Arial" w:cs="Arial"/>
          <w:color w:val="111111"/>
          <w:sz w:val="24"/>
          <w:szCs w:val="24"/>
        </w:rPr>
      </w:pPr>
    </w:p>
    <w:p w14:paraId="117E53EA" w14:textId="77777777" w:rsidR="00E401C9" w:rsidRPr="00E401C9" w:rsidRDefault="00E401C9" w:rsidP="00E401C9">
      <w:pPr>
        <w:spacing w:after="12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Sua madre disse ai servitori: «Qualsiasi cosa vi dica, fatela» (Gv 2,1-5). </w:t>
      </w:r>
    </w:p>
    <w:p w14:paraId="366601D0"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Times New Roman" w:hAnsi="Arial" w:cs="Arial"/>
          <w:kern w:val="0"/>
          <w:sz w:val="24"/>
          <w:szCs w:val="20"/>
          <w:lang w:eastAsia="it-IT"/>
          <w14:ligatures w14:val="none"/>
        </w:rPr>
        <w:t xml:space="preserve">La Donna, la Madre di Gesù, conoscendo nello Spirito Santo, il cuore del Figlio suo si rivolge ai servitori, dicendo loro: </w:t>
      </w:r>
      <w:r w:rsidRPr="00E401C9">
        <w:rPr>
          <w:rFonts w:ascii="Arial" w:eastAsia="Times New Roman" w:hAnsi="Arial" w:cs="Arial"/>
          <w:b/>
          <w:bCs/>
          <w:kern w:val="0"/>
          <w:sz w:val="24"/>
          <w:szCs w:val="20"/>
          <w:lang w:eastAsia="it-IT"/>
          <w14:ligatures w14:val="none"/>
        </w:rPr>
        <w:t xml:space="preserve">Qualsiasi cosa vi dica, fatela – </w:t>
      </w:r>
      <w:r w:rsidRPr="00E401C9">
        <w:rPr>
          <w:rFonts w:ascii="Tahoma" w:eastAsia="Calibri" w:hAnsi="Tahoma" w:cs="Tahoma"/>
          <w:color w:val="000000"/>
          <w:shd w:val="clear" w:color="auto" w:fill="FFFFFF"/>
        </w:rPr>
        <w:t>Dicit mater eius ministris: “</w:t>
      </w:r>
      <w:r w:rsidRPr="00E401C9">
        <w:rPr>
          <w:rFonts w:ascii="Tahoma" w:eastAsia="Calibri" w:hAnsi="Tahoma" w:cs="Tahoma"/>
          <w:b/>
          <w:bCs/>
          <w:color w:val="000000"/>
          <w:shd w:val="clear" w:color="auto" w:fill="FFFFFF"/>
        </w:rPr>
        <w:t>Quodcumque dixerit vobis, facite</w:t>
      </w:r>
      <w:r w:rsidRPr="00E401C9">
        <w:rPr>
          <w:rFonts w:ascii="Tahoma" w:eastAsia="Calibri" w:hAnsi="Tahoma" w:cs="Tahoma"/>
          <w:color w:val="000000"/>
          <w:shd w:val="clear" w:color="auto" w:fill="FFFFFF"/>
        </w:rPr>
        <w:t xml:space="preserve">” (Gv 2,1-5). </w:t>
      </w:r>
      <w:r w:rsidRPr="00E401C9">
        <w:rPr>
          <w:rFonts w:ascii="Cambria" w:eastAsia="Calibri" w:hAnsi="Cambria" w:cs="Cambria"/>
          <w:color w:val="111111"/>
          <w:sz w:val="24"/>
          <w:szCs w:val="24"/>
        </w:rPr>
        <w:t>λέγει</w:t>
      </w:r>
      <w:r w:rsidRPr="00E401C9">
        <w:rPr>
          <w:rFonts w:ascii="PT Serif" w:eastAsia="Calibri" w:hAnsi="PT Serif" w:cs="Times New Roman"/>
          <w:color w:val="111111"/>
          <w:sz w:val="24"/>
          <w:szCs w:val="24"/>
        </w:rPr>
        <w:t xml:space="preserve"> </w:t>
      </w:r>
      <w:r w:rsidRPr="00E401C9">
        <w:rPr>
          <w:rFonts w:ascii="Times New Roman" w:eastAsia="Calibri" w:hAnsi="Times New Roman" w:cs="Times New Roman"/>
          <w:color w:val="111111"/>
          <w:sz w:val="24"/>
          <w:szCs w:val="24"/>
        </w:rPr>
        <w:t>ἡ</w:t>
      </w:r>
      <w:r w:rsidRPr="00E401C9">
        <w:rPr>
          <w:rFonts w:ascii="PT Serif" w:eastAsia="Calibri" w:hAnsi="PT Serif" w:cs="Times New Roman"/>
          <w:color w:val="111111"/>
          <w:sz w:val="24"/>
          <w:szCs w:val="24"/>
        </w:rPr>
        <w:t xml:space="preserve"> μ</w:t>
      </w:r>
      <w:r w:rsidRPr="00E401C9">
        <w:rPr>
          <w:rFonts w:ascii="Cambria" w:eastAsia="Calibri" w:hAnsi="Cambria" w:cs="Cambria"/>
          <w:color w:val="111111"/>
          <w:sz w:val="24"/>
          <w:szCs w:val="24"/>
        </w:rPr>
        <w:t>ήτηρ</w:t>
      </w:r>
      <w:r w:rsidRPr="00E401C9">
        <w:rPr>
          <w:rFonts w:ascii="PT Serif" w:eastAsia="Calibri" w:hAnsi="PT Serif" w:cs="Times New Roman"/>
          <w:color w:val="111111"/>
          <w:sz w:val="24"/>
          <w:szCs w:val="24"/>
        </w:rPr>
        <w:t xml:space="preserve"> </w:t>
      </w:r>
      <w:r w:rsidRPr="00E401C9">
        <w:rPr>
          <w:rFonts w:ascii="Cambria" w:eastAsia="Calibri" w:hAnsi="Cambria" w:cs="Cambria"/>
          <w:color w:val="111111"/>
          <w:sz w:val="24"/>
          <w:szCs w:val="24"/>
        </w:rPr>
        <w:t>α</w:t>
      </w:r>
      <w:r w:rsidRPr="00E401C9">
        <w:rPr>
          <w:rFonts w:ascii="Times New Roman" w:eastAsia="Calibri" w:hAnsi="Times New Roman" w:cs="Times New Roman"/>
          <w:color w:val="111111"/>
          <w:sz w:val="24"/>
          <w:szCs w:val="24"/>
        </w:rPr>
        <w:t>ὐ</w:t>
      </w:r>
      <w:r w:rsidRPr="00E401C9">
        <w:rPr>
          <w:rFonts w:ascii="Cambria" w:eastAsia="Calibri" w:hAnsi="Cambria" w:cs="Cambria"/>
          <w:color w:val="111111"/>
          <w:sz w:val="24"/>
          <w:szCs w:val="24"/>
        </w:rPr>
        <w:t>το</w:t>
      </w:r>
      <w:r w:rsidRPr="00E401C9">
        <w:rPr>
          <w:rFonts w:ascii="Times New Roman" w:eastAsia="Calibri" w:hAnsi="Times New Roman" w:cs="Times New Roman"/>
          <w:color w:val="111111"/>
          <w:sz w:val="24"/>
          <w:szCs w:val="24"/>
        </w:rPr>
        <w:t>ῦ</w:t>
      </w:r>
      <w:r w:rsidRPr="00E401C9">
        <w:rPr>
          <w:rFonts w:ascii="PT Serif" w:eastAsia="Calibri" w:hAnsi="PT Serif" w:cs="Times New Roman"/>
          <w:color w:val="111111"/>
          <w:sz w:val="24"/>
          <w:szCs w:val="24"/>
        </w:rPr>
        <w:t xml:space="preserve"> </w:t>
      </w:r>
      <w:r w:rsidRPr="00E401C9">
        <w:rPr>
          <w:rFonts w:ascii="Cambria" w:eastAsia="Calibri" w:hAnsi="Cambria" w:cs="Cambria"/>
          <w:color w:val="111111"/>
          <w:sz w:val="24"/>
          <w:szCs w:val="24"/>
        </w:rPr>
        <w:t>το</w:t>
      </w:r>
      <w:r w:rsidRPr="00E401C9">
        <w:rPr>
          <w:rFonts w:ascii="Times New Roman" w:eastAsia="Calibri" w:hAnsi="Times New Roman" w:cs="Times New Roman"/>
          <w:color w:val="111111"/>
          <w:sz w:val="24"/>
          <w:szCs w:val="24"/>
        </w:rPr>
        <w:t>ῖ</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rPr>
        <w:t xml:space="preserve"> </w:t>
      </w:r>
      <w:r w:rsidRPr="00E401C9">
        <w:rPr>
          <w:rFonts w:ascii="Cambria" w:eastAsia="Calibri" w:hAnsi="Cambria" w:cs="Cambria"/>
          <w:color w:val="111111"/>
          <w:sz w:val="24"/>
          <w:szCs w:val="24"/>
        </w:rPr>
        <w:t>διακόνοις·</w:t>
      </w:r>
      <w:r w:rsidRPr="00E401C9">
        <w:rPr>
          <w:rFonts w:ascii="PT Serif" w:eastAsia="Calibri" w:hAnsi="PT Serif" w:cs="Times New Roman"/>
          <w:color w:val="111111"/>
          <w:sz w:val="24"/>
          <w:szCs w:val="24"/>
        </w:rPr>
        <w:t xml:space="preserve"> </w:t>
      </w:r>
      <w:r w:rsidRPr="00E401C9">
        <w:rPr>
          <w:rFonts w:ascii="Segoe UI Symbol" w:eastAsia="Calibri" w:hAnsi="Segoe UI Symbol" w:cs="Segoe UI Symbol"/>
          <w:color w:val="111111"/>
          <w:sz w:val="24"/>
          <w:szCs w:val="24"/>
        </w:rPr>
        <w:t>⸂</w:t>
      </w:r>
      <w:r w:rsidRPr="00E401C9">
        <w:rPr>
          <w:rFonts w:ascii="Times New Roman" w:eastAsia="Calibri" w:hAnsi="Times New Roman" w:cs="Times New Roman"/>
          <w:b/>
          <w:bCs/>
          <w:color w:val="111111"/>
          <w:sz w:val="24"/>
          <w:szCs w:val="24"/>
        </w:rPr>
        <w:t>Ὅ</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τι</w:t>
      </w:r>
      <w:r w:rsidRPr="00E401C9">
        <w:rPr>
          <w:rFonts w:ascii="Segoe UI Symbol" w:eastAsia="Calibri" w:hAnsi="Segoe UI Symbol" w:cs="Segoe UI Symbol"/>
          <w:b/>
          <w:bCs/>
          <w:color w:val="111111"/>
          <w:sz w:val="24"/>
          <w:szCs w:val="24"/>
        </w:rPr>
        <w:t>⸃</w:t>
      </w:r>
      <w:r w:rsidRPr="00E401C9">
        <w:rPr>
          <w:rFonts w:ascii="PT Serif" w:eastAsia="Calibri" w:hAnsi="PT Serif" w:cs="Times New Roman"/>
          <w:b/>
          <w:bCs/>
          <w:color w:val="111111"/>
          <w:sz w:val="24"/>
          <w:szCs w:val="24"/>
        </w:rPr>
        <w:t xml:space="preserve"> </w:t>
      </w:r>
      <w:r w:rsidRPr="00E401C9">
        <w:rPr>
          <w:rFonts w:ascii="Times New Roman" w:eastAsia="Calibri" w:hAnsi="Times New Roman" w:cs="Times New Roman"/>
          <w:b/>
          <w:bCs/>
          <w:color w:val="111111"/>
          <w:sz w:val="24"/>
          <w:szCs w:val="24"/>
        </w:rPr>
        <w:t>ἂ</w:t>
      </w:r>
      <w:r w:rsidRPr="00E401C9">
        <w:rPr>
          <w:rFonts w:ascii="Cambria" w:eastAsia="Calibri" w:hAnsi="Cambria" w:cs="Cambria"/>
          <w:b/>
          <w:bCs/>
          <w:color w:val="111111"/>
          <w:sz w:val="24"/>
          <w:szCs w:val="24"/>
        </w:rPr>
        <w:t>ν</w:t>
      </w:r>
      <w:r w:rsidRPr="00E401C9">
        <w:rPr>
          <w:rFonts w:ascii="PT Serif" w:eastAsia="Calibri" w:hAnsi="PT Serif" w:cs="Times New Roman"/>
          <w:b/>
          <w:bCs/>
          <w:color w:val="111111"/>
          <w:sz w:val="24"/>
          <w:szCs w:val="24"/>
        </w:rPr>
        <w:t xml:space="preserve"> </w:t>
      </w:r>
      <w:r w:rsidRPr="00E401C9">
        <w:rPr>
          <w:rFonts w:ascii="Cambria" w:eastAsia="Calibri" w:hAnsi="Cambria" w:cs="Cambria"/>
          <w:b/>
          <w:bCs/>
          <w:color w:val="111111"/>
          <w:sz w:val="24"/>
          <w:szCs w:val="24"/>
        </w:rPr>
        <w:t>λέγ</w:t>
      </w:r>
      <w:r w:rsidRPr="00E401C9">
        <w:rPr>
          <w:rFonts w:ascii="Times New Roman" w:eastAsia="Calibri" w:hAnsi="Times New Roman" w:cs="Times New Roman"/>
          <w:b/>
          <w:bCs/>
          <w:color w:val="111111"/>
          <w:sz w:val="24"/>
          <w:szCs w:val="24"/>
        </w:rPr>
        <w:t>ῃ</w:t>
      </w:r>
      <w:r w:rsidRPr="00E401C9">
        <w:rPr>
          <w:rFonts w:ascii="PT Serif" w:eastAsia="Calibri" w:hAnsi="PT Serif" w:cs="Times New Roman"/>
          <w:b/>
          <w:bCs/>
          <w:color w:val="111111"/>
          <w:sz w:val="24"/>
          <w:szCs w:val="24"/>
        </w:rPr>
        <w:t xml:space="preserve"> </w:t>
      </w:r>
      <w:r w:rsidRPr="00E401C9">
        <w:rPr>
          <w:rFonts w:ascii="Times New Roman" w:eastAsia="Calibri" w:hAnsi="Times New Roman" w:cs="Times New Roman"/>
          <w:b/>
          <w:bCs/>
          <w:color w:val="111111"/>
          <w:sz w:val="24"/>
          <w:szCs w:val="24"/>
        </w:rPr>
        <w:t>ὑ</w:t>
      </w:r>
      <w:r w:rsidRPr="00E401C9">
        <w:rPr>
          <w:rFonts w:ascii="PT Serif" w:eastAsia="Calibri" w:hAnsi="PT Serif" w:cs="Times New Roman"/>
          <w:b/>
          <w:bCs/>
          <w:color w:val="111111"/>
          <w:sz w:val="24"/>
          <w:szCs w:val="24"/>
        </w:rPr>
        <w:t>μ</w:t>
      </w:r>
      <w:r w:rsidRPr="00E401C9">
        <w:rPr>
          <w:rFonts w:ascii="Times New Roman" w:eastAsia="Calibri" w:hAnsi="Times New Roman" w:cs="Times New Roman"/>
          <w:b/>
          <w:bCs/>
          <w:color w:val="111111"/>
          <w:sz w:val="24"/>
          <w:szCs w:val="24"/>
        </w:rPr>
        <w:t>ῖ</w:t>
      </w:r>
      <w:r w:rsidRPr="00E401C9">
        <w:rPr>
          <w:rFonts w:ascii="Cambria" w:eastAsia="Calibri" w:hAnsi="Cambria" w:cs="Cambria"/>
          <w:b/>
          <w:bCs/>
          <w:color w:val="111111"/>
          <w:sz w:val="24"/>
          <w:szCs w:val="24"/>
        </w:rPr>
        <w:t>ν</w:t>
      </w:r>
      <w:r w:rsidRPr="00E401C9">
        <w:rPr>
          <w:rFonts w:ascii="PT Serif" w:eastAsia="Calibri" w:hAnsi="PT Serif" w:cs="Times New Roman"/>
          <w:b/>
          <w:bCs/>
          <w:color w:val="111111"/>
          <w:sz w:val="24"/>
          <w:szCs w:val="24"/>
        </w:rPr>
        <w:t xml:space="preserve"> </w:t>
      </w:r>
      <w:r w:rsidRPr="00E401C9">
        <w:rPr>
          <w:rFonts w:ascii="PT Serif" w:eastAsia="Calibri" w:hAnsi="PT Serif" w:cs="PT Serif"/>
          <w:b/>
          <w:bCs/>
          <w:color w:val="111111"/>
          <w:sz w:val="24"/>
          <w:szCs w:val="24"/>
        </w:rPr>
        <w:t>π</w:t>
      </w:r>
      <w:r w:rsidRPr="00E401C9">
        <w:rPr>
          <w:rFonts w:ascii="Cambria" w:eastAsia="Calibri" w:hAnsi="Cambria" w:cs="Cambria"/>
          <w:b/>
          <w:bCs/>
          <w:color w:val="111111"/>
          <w:sz w:val="24"/>
          <w:szCs w:val="24"/>
        </w:rPr>
        <w:t>οιήσατε</w:t>
      </w:r>
      <w:r w:rsidRPr="00E401C9">
        <w:rPr>
          <w:rFonts w:ascii="PT Serif" w:eastAsia="Calibri" w:hAnsi="PT Serif" w:cs="Times New Roman"/>
          <w:color w:val="111111"/>
          <w:sz w:val="24"/>
          <w:szCs w:val="24"/>
        </w:rPr>
        <w:t xml:space="preserve"> </w:t>
      </w:r>
      <w:r w:rsidRPr="00E401C9">
        <w:rPr>
          <w:rFonts w:ascii="Arial" w:eastAsia="Calibri" w:hAnsi="Arial" w:cs="Arial"/>
          <w:color w:val="111111"/>
          <w:sz w:val="24"/>
          <w:szCs w:val="24"/>
        </w:rPr>
        <w:t xml:space="preserve">(Gv 2,1-5). </w:t>
      </w:r>
    </w:p>
    <w:p w14:paraId="02605F2F" w14:textId="77777777" w:rsidR="00E401C9" w:rsidRPr="00E401C9" w:rsidRDefault="00E401C9" w:rsidP="00E401C9">
      <w:pPr>
        <w:spacing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Queste parole sono le stesse che il faraone disse al suo popolo che gli chiedeva pane all’inizio dei sette anni di carestie. Leggiamo il testo in Latino e in Greco: </w:t>
      </w:r>
    </w:p>
    <w:p w14:paraId="463040A7" w14:textId="77777777" w:rsidR="00E401C9" w:rsidRPr="00E401C9" w:rsidRDefault="00E401C9" w:rsidP="00E401C9">
      <w:pPr>
        <w:spacing w:after="120" w:line="240" w:lineRule="auto"/>
        <w:jc w:val="both"/>
        <w:rPr>
          <w:rFonts w:ascii="Tahoma" w:eastAsia="Calibri" w:hAnsi="Tahoma" w:cs="Tahoma"/>
          <w:color w:val="000000"/>
          <w:sz w:val="26"/>
          <w:szCs w:val="26"/>
        </w:rPr>
      </w:pPr>
      <w:r w:rsidRPr="00E401C9">
        <w:rPr>
          <w:rFonts w:ascii="Tahoma" w:eastAsia="Calibri" w:hAnsi="Tahoma" w:cs="Tahoma"/>
          <w:color w:val="000000"/>
        </w:rPr>
        <w:t xml:space="preserve">Igitur, transactis septem annis ubertatis, qui fuerant in Aegypto, coeperunt venire septem anni inopiae, quos praedixerat Ioseph, et in universo orbe fames praevaluit; in cuncta autem terra Aegypti erat panis. </w:t>
      </w:r>
      <w:r w:rsidRPr="00E401C9">
        <w:rPr>
          <w:rFonts w:ascii="Tahoma" w:eastAsia="Calibri" w:hAnsi="Tahoma" w:cs="Tahoma"/>
          <w:color w:val="000000"/>
          <w:lang w:val="fr-FR"/>
        </w:rPr>
        <w:t xml:space="preserve">Qua esuriente, clamavit populus ad pharaonem alimenta petens. </w:t>
      </w:r>
      <w:r w:rsidRPr="00E401C9">
        <w:rPr>
          <w:rFonts w:ascii="Tahoma" w:eastAsia="Calibri" w:hAnsi="Tahoma" w:cs="Tahoma"/>
          <w:b/>
          <w:bCs/>
          <w:color w:val="000000"/>
          <w:lang w:val="fr-FR"/>
        </w:rPr>
        <w:t>Quibus ille respondit: “Ite ad Ioseph et,</w:t>
      </w:r>
      <w:r w:rsidRPr="00E401C9">
        <w:rPr>
          <w:rFonts w:ascii="Tahoma" w:eastAsia="Calibri" w:hAnsi="Tahoma" w:cs="Tahoma"/>
          <w:color w:val="000000"/>
          <w:lang w:val="fr-FR"/>
        </w:rPr>
        <w:t xml:space="preserve"> </w:t>
      </w:r>
      <w:r w:rsidRPr="00E401C9">
        <w:rPr>
          <w:rFonts w:ascii="Tahoma" w:eastAsia="Calibri" w:hAnsi="Tahoma" w:cs="Tahoma"/>
          <w:b/>
          <w:bCs/>
          <w:color w:val="000000"/>
          <w:lang w:val="fr-FR"/>
        </w:rPr>
        <w:t>quidquid vobis dixerit, facite</w:t>
      </w:r>
      <w:r w:rsidRPr="00E401C9">
        <w:rPr>
          <w:rFonts w:ascii="Tahoma" w:eastAsia="Calibri" w:hAnsi="Tahoma" w:cs="Tahoma"/>
          <w:color w:val="000000"/>
          <w:lang w:val="fr-FR"/>
        </w:rPr>
        <w:t xml:space="preserve">”. Et invaluit fames in omni terra Aegypti; aperuitque Ioseph universa horrea et vendebat Aegyptiis; nam et illos oppresserat fames. </w:t>
      </w:r>
      <w:r w:rsidRPr="00E401C9">
        <w:rPr>
          <w:rFonts w:ascii="Tahoma" w:eastAsia="Calibri" w:hAnsi="Tahoma" w:cs="Tahoma"/>
          <w:color w:val="000000"/>
        </w:rPr>
        <w:t xml:space="preserve">Omnesque provinciae veniebant in Aegyptum, ut emerent escas apud Ioseph, quia inopia invaluerat in universa terra (Gen 41,52-57). </w:t>
      </w:r>
      <w:r w:rsidRPr="00E401C9">
        <w:rPr>
          <w:rFonts w:ascii="Tahoma" w:eastAsia="Calibri" w:hAnsi="Tahoma" w:cs="Tahoma"/>
          <w:color w:val="000000"/>
          <w:sz w:val="26"/>
          <w:szCs w:val="26"/>
        </w:rPr>
        <w:t xml:space="preserve"> </w:t>
      </w:r>
    </w:p>
    <w:p w14:paraId="442D1173"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αρ</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λθον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ἑ</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τη</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θην</w:t>
      </w:r>
      <w:r w:rsidRPr="00E401C9">
        <w:rPr>
          <w:rFonts w:ascii="Times New Roman" w:eastAsia="Calibri" w:hAnsi="Times New Roman" w:cs="Times New Roman"/>
          <w:color w:val="111111"/>
          <w:sz w:val="26"/>
          <w:szCs w:val="26"/>
        </w:rPr>
        <w:t>ί</w:t>
      </w:r>
      <w:r w:rsidRPr="00E401C9">
        <w:rPr>
          <w:rFonts w:ascii="Cambria" w:eastAsia="Calibri" w:hAnsi="Cambria" w:cs="Cambria"/>
          <w:color w:val="111111"/>
          <w:sz w:val="26"/>
          <w:szCs w:val="26"/>
        </w:rPr>
        <w:t>ας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ἃ</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έ</w:t>
      </w:r>
      <w:r w:rsidRPr="00E401C9">
        <w:rPr>
          <w:rFonts w:ascii="Cambria" w:eastAsia="Calibri" w:hAnsi="Cambria" w:cs="Cambria"/>
          <w:color w:val="111111"/>
          <w:sz w:val="26"/>
          <w:szCs w:val="26"/>
        </w:rPr>
        <w:t>νοντο</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ύ</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ῳ</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ἤ</w:t>
      </w:r>
      <w:r w:rsidRPr="00E401C9">
        <w:rPr>
          <w:rFonts w:ascii="Cambria" w:eastAsia="Calibri" w:hAnsi="Cambria" w:cs="Cambria"/>
          <w:color w:val="111111"/>
          <w:sz w:val="26"/>
          <w:szCs w:val="26"/>
        </w:rPr>
        <w:t>ρξαντο</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ἑ</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τη</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λι</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ἔ</w:t>
      </w:r>
      <w:r w:rsidRPr="00E401C9">
        <w:rPr>
          <w:rFonts w:ascii="Cambria" w:eastAsia="Calibri" w:hAnsi="Cambria" w:cs="Cambria"/>
          <w:color w:val="111111"/>
          <w:sz w:val="26"/>
          <w:szCs w:val="26"/>
        </w:rPr>
        <w:t>ρχεσθαι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καθ</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ἶ</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Ιωσηφ</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έ</w:t>
      </w:r>
      <w:r w:rsidRPr="00E401C9">
        <w:rPr>
          <w:rFonts w:ascii="Cambria" w:eastAsia="Calibri" w:hAnsi="Cambria" w:cs="Cambria"/>
          <w:color w:val="111111"/>
          <w:sz w:val="26"/>
          <w:szCs w:val="26"/>
        </w:rPr>
        <w:t>νετο</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λι</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ά</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π</w:t>
      </w:r>
      <w:r w:rsidRPr="00E401C9">
        <w:rPr>
          <w:rFonts w:ascii="Times New Roman" w:eastAsia="Calibri" w:hAnsi="Times New Roman" w:cs="Times New Roman"/>
          <w:color w:val="111111"/>
          <w:sz w:val="26"/>
          <w:szCs w:val="26"/>
        </w:rPr>
        <w:t>ά</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ύ</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του</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σαν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ρτοι</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ί</w:t>
      </w:r>
      <w:r w:rsidRPr="00E401C9">
        <w:rPr>
          <w:rFonts w:ascii="Cambria" w:eastAsia="Calibri" w:hAnsi="Cambria" w:cs="Cambria"/>
          <w:color w:val="111111"/>
          <w:sz w:val="26"/>
          <w:szCs w:val="26"/>
        </w:rPr>
        <w:t>νασεν</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σα</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ἡ</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ῆ</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ύ</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του</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κ</w:t>
      </w:r>
      <w:r w:rsidRPr="00E401C9">
        <w:rPr>
          <w:rFonts w:ascii="Times New Roman" w:eastAsia="Calibri" w:hAnsi="Times New Roman" w:cs="Times New Roman"/>
          <w:color w:val="111111"/>
          <w:sz w:val="26"/>
          <w:szCs w:val="26"/>
        </w:rPr>
        <w:t>έ</w:t>
      </w:r>
      <w:r w:rsidRPr="00E401C9">
        <w:rPr>
          <w:rFonts w:ascii="Cambria" w:eastAsia="Calibri" w:hAnsi="Cambria" w:cs="Cambria"/>
          <w:color w:val="111111"/>
          <w:sz w:val="26"/>
          <w:szCs w:val="26"/>
        </w:rPr>
        <w:t>κραξεν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λα</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Φαραω</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ερ</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ρτων</w:t>
      </w:r>
      <w:r w:rsidRPr="00E401C9">
        <w:rPr>
          <w:rFonts w:ascii="PT Serif" w:eastAsia="Calibri" w:hAnsi="PT Serif" w:cs="Times New Roman"/>
          <w:color w:val="111111"/>
          <w:sz w:val="26"/>
          <w:szCs w:val="26"/>
        </w:rPr>
        <w:t xml:space="preserve"> </w:t>
      </w:r>
      <w:r w:rsidRPr="00E401C9">
        <w:rPr>
          <w:rFonts w:ascii="Cambria" w:eastAsia="Calibri" w:hAnsi="Cambria" w:cs="Cambria"/>
          <w:b/>
          <w:bCs/>
          <w:color w:val="111111"/>
          <w:sz w:val="26"/>
          <w:szCs w:val="26"/>
        </w:rPr>
        <w:t>ε</w:t>
      </w:r>
      <w:r w:rsidRPr="00E401C9">
        <w:rPr>
          <w:rFonts w:ascii="Times New Roman" w:eastAsia="Calibri" w:hAnsi="Times New Roman" w:cs="Times New Roman"/>
          <w:b/>
          <w:bCs/>
          <w:color w:val="111111"/>
          <w:sz w:val="26"/>
          <w:szCs w:val="26"/>
        </w:rPr>
        <w:t>ἶ</w:t>
      </w:r>
      <w:r w:rsidRPr="00E401C9">
        <w:rPr>
          <w:rFonts w:ascii="PT Serif" w:eastAsia="Calibri" w:hAnsi="PT Serif" w:cs="Times New Roman"/>
          <w:b/>
          <w:bCs/>
          <w:color w:val="111111"/>
          <w:sz w:val="26"/>
          <w:szCs w:val="26"/>
        </w:rPr>
        <w:t>π</w:t>
      </w:r>
      <w:r w:rsidRPr="00E401C9">
        <w:rPr>
          <w:rFonts w:ascii="Cambria" w:eastAsia="Calibri" w:hAnsi="Cambria" w:cs="Cambria"/>
          <w:b/>
          <w:bCs/>
          <w:color w:val="111111"/>
          <w:sz w:val="26"/>
          <w:szCs w:val="26"/>
        </w:rPr>
        <w:t>εν</w:t>
      </w:r>
      <w:r w:rsidRPr="00E401C9">
        <w:rPr>
          <w:rFonts w:ascii="PT Serif" w:eastAsia="Calibri" w:hAnsi="PT Serif" w:cs="Times New Roman"/>
          <w:b/>
          <w:bCs/>
          <w:color w:val="111111"/>
          <w:sz w:val="26"/>
          <w:szCs w:val="26"/>
        </w:rPr>
        <w:t xml:space="preserve"> </w:t>
      </w:r>
      <w:r w:rsidRPr="00E401C9">
        <w:rPr>
          <w:rFonts w:ascii="Cambria" w:eastAsia="Calibri" w:hAnsi="Cambria" w:cs="Cambria"/>
          <w:b/>
          <w:bCs/>
          <w:color w:val="111111"/>
          <w:sz w:val="26"/>
          <w:szCs w:val="26"/>
        </w:rPr>
        <w:t>δ</w:t>
      </w:r>
      <w:r w:rsidRPr="00E401C9">
        <w:rPr>
          <w:rFonts w:ascii="Times New Roman" w:eastAsia="Calibri" w:hAnsi="Times New Roman" w:cs="Times New Roman"/>
          <w:b/>
          <w:bCs/>
          <w:color w:val="111111"/>
          <w:sz w:val="26"/>
          <w:szCs w:val="26"/>
        </w:rPr>
        <w:t>ὲ</w:t>
      </w:r>
      <w:r w:rsidRPr="00E401C9">
        <w:rPr>
          <w:rFonts w:ascii="PT Serif" w:eastAsia="Calibri" w:hAnsi="PT Serif" w:cs="Times New Roman"/>
          <w:b/>
          <w:bCs/>
          <w:color w:val="111111"/>
          <w:sz w:val="26"/>
          <w:szCs w:val="26"/>
        </w:rPr>
        <w:t xml:space="preserve"> </w:t>
      </w:r>
      <w:r w:rsidRPr="00E401C9">
        <w:rPr>
          <w:rFonts w:ascii="Cambria" w:eastAsia="Calibri" w:hAnsi="Cambria" w:cs="Cambria"/>
          <w:b/>
          <w:bCs/>
          <w:color w:val="111111"/>
          <w:sz w:val="26"/>
          <w:szCs w:val="26"/>
        </w:rPr>
        <w:t>Φαραω</w:t>
      </w:r>
      <w:r w:rsidRPr="00E401C9">
        <w:rPr>
          <w:rFonts w:ascii="PT Serif" w:eastAsia="Calibri" w:hAnsi="PT Serif" w:cs="Times New Roman"/>
          <w:b/>
          <w:bCs/>
          <w:color w:val="111111"/>
          <w:sz w:val="26"/>
          <w:szCs w:val="26"/>
        </w:rPr>
        <w:t xml:space="preserve"> </w:t>
      </w:r>
      <w:r w:rsidRPr="00E401C9">
        <w:rPr>
          <w:rFonts w:ascii="PT Serif" w:eastAsia="Calibri" w:hAnsi="PT Serif" w:cs="PT Serif"/>
          <w:b/>
          <w:bCs/>
          <w:color w:val="111111"/>
          <w:sz w:val="26"/>
          <w:szCs w:val="26"/>
        </w:rPr>
        <w:t>π</w:t>
      </w:r>
      <w:r w:rsidRPr="00E401C9">
        <w:rPr>
          <w:rFonts w:ascii="Times New Roman" w:eastAsia="Calibri" w:hAnsi="Times New Roman" w:cs="Times New Roman"/>
          <w:b/>
          <w:bCs/>
          <w:color w:val="111111"/>
          <w:sz w:val="26"/>
          <w:szCs w:val="26"/>
        </w:rPr>
        <w:t>ᾶ</w:t>
      </w:r>
      <w:r w:rsidRPr="00E401C9">
        <w:rPr>
          <w:rFonts w:ascii="Cambria" w:eastAsia="Calibri" w:hAnsi="Cambria" w:cs="Cambria"/>
          <w:b/>
          <w:bCs/>
          <w:color w:val="111111"/>
          <w:sz w:val="26"/>
          <w:szCs w:val="26"/>
        </w:rPr>
        <w:t>σι</w:t>
      </w:r>
      <w:r w:rsidRPr="00E401C9">
        <w:rPr>
          <w:rFonts w:ascii="PT Serif" w:eastAsia="Calibri" w:hAnsi="PT Serif" w:cs="Times New Roman"/>
          <w:b/>
          <w:bCs/>
          <w:color w:val="111111"/>
          <w:sz w:val="26"/>
          <w:szCs w:val="26"/>
        </w:rPr>
        <w:t xml:space="preserve"> </w:t>
      </w:r>
      <w:r w:rsidRPr="00E401C9">
        <w:rPr>
          <w:rFonts w:ascii="Cambria" w:eastAsia="Calibri" w:hAnsi="Cambria" w:cs="Cambria"/>
          <w:b/>
          <w:bCs/>
          <w:color w:val="111111"/>
          <w:sz w:val="26"/>
          <w:szCs w:val="26"/>
        </w:rPr>
        <w:t>το</w:t>
      </w:r>
      <w:r w:rsidRPr="00E401C9">
        <w:rPr>
          <w:rFonts w:ascii="Times New Roman" w:eastAsia="Calibri" w:hAnsi="Times New Roman" w:cs="Times New Roman"/>
          <w:b/>
          <w:bCs/>
          <w:color w:val="111111"/>
          <w:sz w:val="26"/>
          <w:szCs w:val="26"/>
        </w:rPr>
        <w:t>ῖ</w:t>
      </w:r>
      <w:r w:rsidRPr="00E401C9">
        <w:rPr>
          <w:rFonts w:ascii="Cambria" w:eastAsia="Calibri" w:hAnsi="Cambria" w:cs="Cambria"/>
          <w:b/>
          <w:bCs/>
          <w:color w:val="111111"/>
          <w:sz w:val="26"/>
          <w:szCs w:val="26"/>
        </w:rPr>
        <w:t>ς</w:t>
      </w:r>
      <w:r w:rsidRPr="00E401C9">
        <w:rPr>
          <w:rFonts w:ascii="PT Serif" w:eastAsia="Calibri" w:hAnsi="PT Serif" w:cs="Times New Roman"/>
          <w:b/>
          <w:bCs/>
          <w:color w:val="111111"/>
          <w:sz w:val="26"/>
          <w:szCs w:val="26"/>
        </w:rPr>
        <w:t xml:space="preserve"> </w:t>
      </w:r>
      <w:r w:rsidRPr="00E401C9">
        <w:rPr>
          <w:rFonts w:ascii="Cambria" w:eastAsia="Calibri" w:hAnsi="Cambria" w:cs="Cambria"/>
          <w:b/>
          <w:bCs/>
          <w:color w:val="111111"/>
          <w:sz w:val="26"/>
          <w:szCs w:val="26"/>
        </w:rPr>
        <w:t>Α</w:t>
      </w:r>
      <w:r w:rsidRPr="00E401C9">
        <w:rPr>
          <w:rFonts w:ascii="Times New Roman" w:eastAsia="Calibri" w:hAnsi="Times New Roman" w:cs="Times New Roman"/>
          <w:b/>
          <w:bCs/>
          <w:color w:val="111111"/>
          <w:sz w:val="26"/>
          <w:szCs w:val="26"/>
        </w:rPr>
        <w:t>ἰ</w:t>
      </w:r>
      <w:r w:rsidRPr="00E401C9">
        <w:rPr>
          <w:rFonts w:ascii="Cambria" w:eastAsia="Calibri" w:hAnsi="Cambria" w:cs="Cambria"/>
          <w:b/>
          <w:bCs/>
          <w:color w:val="111111"/>
          <w:sz w:val="26"/>
          <w:szCs w:val="26"/>
        </w:rPr>
        <w:t>γυ</w:t>
      </w:r>
      <w:r w:rsidRPr="00E401C9">
        <w:rPr>
          <w:rFonts w:ascii="PT Serif" w:eastAsia="Calibri" w:hAnsi="PT Serif" w:cs="PT Serif"/>
          <w:b/>
          <w:bCs/>
          <w:color w:val="111111"/>
          <w:sz w:val="26"/>
          <w:szCs w:val="26"/>
        </w:rPr>
        <w:t>π</w:t>
      </w:r>
      <w:r w:rsidRPr="00E401C9">
        <w:rPr>
          <w:rFonts w:ascii="Cambria" w:eastAsia="Calibri" w:hAnsi="Cambria" w:cs="Cambria"/>
          <w:b/>
          <w:bCs/>
          <w:color w:val="111111"/>
          <w:sz w:val="26"/>
          <w:szCs w:val="26"/>
        </w:rPr>
        <w:t>τ</w:t>
      </w:r>
      <w:r w:rsidRPr="00E401C9">
        <w:rPr>
          <w:rFonts w:ascii="Times New Roman" w:eastAsia="Calibri" w:hAnsi="Times New Roman" w:cs="Times New Roman"/>
          <w:b/>
          <w:bCs/>
          <w:color w:val="111111"/>
          <w:sz w:val="26"/>
          <w:szCs w:val="26"/>
        </w:rPr>
        <w:t>ί</w:t>
      </w:r>
      <w:r w:rsidRPr="00E401C9">
        <w:rPr>
          <w:rFonts w:ascii="Cambria" w:eastAsia="Calibri" w:hAnsi="Cambria" w:cs="Cambria"/>
          <w:b/>
          <w:bCs/>
          <w:color w:val="111111"/>
          <w:sz w:val="26"/>
          <w:szCs w:val="26"/>
        </w:rPr>
        <w:t>οις</w:t>
      </w:r>
      <w:r w:rsidRPr="00E401C9">
        <w:rPr>
          <w:rFonts w:ascii="PT Serif" w:eastAsia="Calibri" w:hAnsi="PT Serif" w:cs="Times New Roman"/>
          <w:b/>
          <w:bCs/>
          <w:color w:val="111111"/>
          <w:sz w:val="26"/>
          <w:szCs w:val="26"/>
        </w:rPr>
        <w:t xml:space="preserve"> </w:t>
      </w:r>
      <w:r w:rsidRPr="00E401C9">
        <w:rPr>
          <w:rFonts w:ascii="PT Serif" w:eastAsia="Calibri" w:hAnsi="PT Serif" w:cs="PT Serif"/>
          <w:b/>
          <w:bCs/>
          <w:color w:val="111111"/>
          <w:sz w:val="26"/>
          <w:szCs w:val="26"/>
        </w:rPr>
        <w:t>π</w:t>
      </w:r>
      <w:r w:rsidRPr="00E401C9">
        <w:rPr>
          <w:rFonts w:ascii="Cambria" w:eastAsia="Calibri" w:hAnsi="Cambria" w:cs="Cambria"/>
          <w:b/>
          <w:bCs/>
          <w:color w:val="111111"/>
          <w:sz w:val="26"/>
          <w:szCs w:val="26"/>
        </w:rPr>
        <w:t>ορε</w:t>
      </w:r>
      <w:r w:rsidRPr="00E401C9">
        <w:rPr>
          <w:rFonts w:ascii="Times New Roman" w:eastAsia="Calibri" w:hAnsi="Times New Roman" w:cs="Times New Roman"/>
          <w:b/>
          <w:bCs/>
          <w:color w:val="111111"/>
          <w:sz w:val="26"/>
          <w:szCs w:val="26"/>
        </w:rPr>
        <w:t>ύ</w:t>
      </w:r>
      <w:r w:rsidRPr="00E401C9">
        <w:rPr>
          <w:rFonts w:ascii="Cambria" w:eastAsia="Calibri" w:hAnsi="Cambria" w:cs="Cambria"/>
          <w:b/>
          <w:bCs/>
          <w:color w:val="111111"/>
          <w:sz w:val="26"/>
          <w:szCs w:val="26"/>
        </w:rPr>
        <w:t>εσθε</w:t>
      </w:r>
      <w:r w:rsidRPr="00E401C9">
        <w:rPr>
          <w:rFonts w:ascii="PT Serif" w:eastAsia="Calibri" w:hAnsi="PT Serif" w:cs="Times New Roman"/>
          <w:b/>
          <w:bCs/>
          <w:color w:val="111111"/>
          <w:sz w:val="26"/>
          <w:szCs w:val="26"/>
        </w:rPr>
        <w:t xml:space="preserve"> </w:t>
      </w:r>
      <w:r w:rsidRPr="00E401C9">
        <w:rPr>
          <w:rFonts w:ascii="PT Serif" w:eastAsia="Calibri" w:hAnsi="PT Serif" w:cs="PT Serif"/>
          <w:b/>
          <w:bCs/>
          <w:color w:val="111111"/>
          <w:sz w:val="26"/>
          <w:szCs w:val="26"/>
        </w:rPr>
        <w:t>π</w:t>
      </w:r>
      <w:r w:rsidRPr="00E401C9">
        <w:rPr>
          <w:rFonts w:ascii="Cambria" w:eastAsia="Calibri" w:hAnsi="Cambria" w:cs="Cambria"/>
          <w:b/>
          <w:bCs/>
          <w:color w:val="111111"/>
          <w:sz w:val="26"/>
          <w:szCs w:val="26"/>
        </w:rPr>
        <w:t>ρ</w:t>
      </w:r>
      <w:r w:rsidRPr="00E401C9">
        <w:rPr>
          <w:rFonts w:ascii="Times New Roman" w:eastAsia="Calibri" w:hAnsi="Times New Roman" w:cs="Times New Roman"/>
          <w:b/>
          <w:bCs/>
          <w:color w:val="111111"/>
          <w:sz w:val="26"/>
          <w:szCs w:val="26"/>
        </w:rPr>
        <w:t>ὸ</w:t>
      </w:r>
      <w:r w:rsidRPr="00E401C9">
        <w:rPr>
          <w:rFonts w:ascii="Cambria" w:eastAsia="Calibri" w:hAnsi="Cambria" w:cs="Cambria"/>
          <w:b/>
          <w:bCs/>
          <w:color w:val="111111"/>
          <w:sz w:val="26"/>
          <w:szCs w:val="26"/>
        </w:rPr>
        <w:t>ς</w:t>
      </w:r>
      <w:r w:rsidRPr="00E401C9">
        <w:rPr>
          <w:rFonts w:ascii="PT Serif" w:eastAsia="Calibri" w:hAnsi="PT Serif" w:cs="Times New Roman"/>
          <w:b/>
          <w:bCs/>
          <w:color w:val="111111"/>
          <w:sz w:val="26"/>
          <w:szCs w:val="26"/>
        </w:rPr>
        <w:t xml:space="preserve"> </w:t>
      </w:r>
      <w:r w:rsidRPr="00E401C9">
        <w:rPr>
          <w:rFonts w:ascii="Cambria" w:eastAsia="Calibri" w:hAnsi="Cambria" w:cs="Cambria"/>
          <w:b/>
          <w:bCs/>
          <w:color w:val="111111"/>
          <w:sz w:val="26"/>
          <w:szCs w:val="26"/>
        </w:rPr>
        <w:t>Ιωσηφ</w:t>
      </w:r>
      <w:r w:rsidRPr="00E401C9">
        <w:rPr>
          <w:rFonts w:ascii="PT Serif" w:eastAsia="Calibri" w:hAnsi="PT Serif" w:cs="Times New Roman"/>
          <w:b/>
          <w:bCs/>
          <w:color w:val="111111"/>
          <w:sz w:val="26"/>
          <w:szCs w:val="26"/>
        </w:rPr>
        <w:t xml:space="preserve"> </w:t>
      </w:r>
      <w:r w:rsidRPr="00E401C9">
        <w:rPr>
          <w:rFonts w:ascii="Cambria" w:eastAsia="Calibri" w:hAnsi="Cambria" w:cs="Cambria"/>
          <w:b/>
          <w:bCs/>
          <w:color w:val="111111"/>
          <w:sz w:val="26"/>
          <w:szCs w:val="26"/>
        </w:rPr>
        <w:t>κα</w:t>
      </w:r>
      <w:r w:rsidRPr="00E401C9">
        <w:rPr>
          <w:rFonts w:ascii="Times New Roman" w:eastAsia="Calibri" w:hAnsi="Times New Roman" w:cs="Times New Roman"/>
          <w:b/>
          <w:bCs/>
          <w:color w:val="111111"/>
          <w:sz w:val="26"/>
          <w:szCs w:val="26"/>
        </w:rPr>
        <w:t>ὶ</w:t>
      </w:r>
      <w:r w:rsidRPr="00E401C9">
        <w:rPr>
          <w:rFonts w:ascii="PT Serif" w:eastAsia="Calibri" w:hAnsi="PT Serif" w:cs="Times New Roman"/>
          <w:b/>
          <w:bCs/>
          <w:color w:val="111111"/>
          <w:sz w:val="26"/>
          <w:szCs w:val="26"/>
        </w:rPr>
        <w:t xml:space="preserve"> </w:t>
      </w:r>
      <w:r w:rsidRPr="00E401C9">
        <w:rPr>
          <w:rFonts w:ascii="Times New Roman" w:eastAsia="Calibri" w:hAnsi="Times New Roman" w:cs="Times New Roman"/>
          <w:b/>
          <w:bCs/>
          <w:color w:val="111111"/>
          <w:sz w:val="26"/>
          <w:szCs w:val="26"/>
        </w:rPr>
        <w:t>ὃ</w:t>
      </w:r>
      <w:r w:rsidRPr="00E401C9">
        <w:rPr>
          <w:rFonts w:ascii="PT Serif" w:eastAsia="Calibri" w:hAnsi="PT Serif" w:cs="Times New Roman"/>
          <w:b/>
          <w:bCs/>
          <w:color w:val="111111"/>
          <w:sz w:val="26"/>
          <w:szCs w:val="26"/>
        </w:rPr>
        <w:t xml:space="preserve"> </w:t>
      </w:r>
      <w:r w:rsidRPr="00E401C9">
        <w:rPr>
          <w:rFonts w:ascii="Times New Roman" w:eastAsia="Calibri" w:hAnsi="Times New Roman" w:cs="Times New Roman"/>
          <w:b/>
          <w:bCs/>
          <w:color w:val="111111"/>
          <w:sz w:val="26"/>
          <w:szCs w:val="26"/>
        </w:rPr>
        <w:t>ἐὰ</w:t>
      </w:r>
      <w:r w:rsidRPr="00E401C9">
        <w:rPr>
          <w:rFonts w:ascii="Cambria" w:eastAsia="Calibri" w:hAnsi="Cambria" w:cs="Cambria"/>
          <w:b/>
          <w:bCs/>
          <w:color w:val="111111"/>
          <w:sz w:val="26"/>
          <w:szCs w:val="26"/>
        </w:rPr>
        <w:t>ν</w:t>
      </w:r>
      <w:r w:rsidRPr="00E401C9">
        <w:rPr>
          <w:rFonts w:ascii="PT Serif" w:eastAsia="Calibri" w:hAnsi="PT Serif" w:cs="Times New Roman"/>
          <w:b/>
          <w:bCs/>
          <w:color w:val="111111"/>
          <w:sz w:val="26"/>
          <w:szCs w:val="26"/>
        </w:rPr>
        <w:t xml:space="preserve"> </w:t>
      </w:r>
      <w:r w:rsidRPr="00E401C9">
        <w:rPr>
          <w:rFonts w:ascii="Cambria" w:eastAsia="Calibri" w:hAnsi="Cambria" w:cs="Cambria"/>
          <w:b/>
          <w:bCs/>
          <w:color w:val="111111"/>
          <w:sz w:val="26"/>
          <w:szCs w:val="26"/>
        </w:rPr>
        <w:t>ε</w:t>
      </w:r>
      <w:r w:rsidRPr="00E401C9">
        <w:rPr>
          <w:rFonts w:ascii="Times New Roman" w:eastAsia="Calibri" w:hAnsi="Times New Roman" w:cs="Times New Roman"/>
          <w:b/>
          <w:bCs/>
          <w:color w:val="111111"/>
          <w:sz w:val="26"/>
          <w:szCs w:val="26"/>
        </w:rPr>
        <w:t>ἴ</w:t>
      </w:r>
      <w:r w:rsidRPr="00E401C9">
        <w:rPr>
          <w:rFonts w:ascii="PT Serif" w:eastAsia="Calibri" w:hAnsi="PT Serif" w:cs="Times New Roman"/>
          <w:b/>
          <w:bCs/>
          <w:color w:val="111111"/>
          <w:sz w:val="26"/>
          <w:szCs w:val="26"/>
        </w:rPr>
        <w:t>π</w:t>
      </w:r>
      <w:r w:rsidRPr="00E401C9">
        <w:rPr>
          <w:rFonts w:ascii="Times New Roman" w:eastAsia="Calibri" w:hAnsi="Times New Roman" w:cs="Times New Roman"/>
          <w:b/>
          <w:bCs/>
          <w:color w:val="111111"/>
          <w:sz w:val="26"/>
          <w:szCs w:val="26"/>
        </w:rPr>
        <w:t>ῃ</w:t>
      </w:r>
      <w:r w:rsidRPr="00E401C9">
        <w:rPr>
          <w:rFonts w:ascii="PT Serif" w:eastAsia="Calibri" w:hAnsi="PT Serif" w:cs="Times New Roman"/>
          <w:b/>
          <w:bCs/>
          <w:color w:val="111111"/>
          <w:sz w:val="26"/>
          <w:szCs w:val="26"/>
        </w:rPr>
        <w:t xml:space="preserve"> </w:t>
      </w:r>
      <w:r w:rsidRPr="00E401C9">
        <w:rPr>
          <w:rFonts w:ascii="Times New Roman" w:eastAsia="Calibri" w:hAnsi="Times New Roman" w:cs="Times New Roman"/>
          <w:b/>
          <w:bCs/>
          <w:color w:val="111111"/>
          <w:sz w:val="26"/>
          <w:szCs w:val="26"/>
        </w:rPr>
        <w:t>ὑ</w:t>
      </w:r>
      <w:r w:rsidRPr="00E401C9">
        <w:rPr>
          <w:rFonts w:ascii="PT Serif" w:eastAsia="Calibri" w:hAnsi="PT Serif" w:cs="Times New Roman"/>
          <w:b/>
          <w:bCs/>
          <w:color w:val="111111"/>
          <w:sz w:val="26"/>
          <w:szCs w:val="26"/>
        </w:rPr>
        <w:t>μ</w:t>
      </w:r>
      <w:r w:rsidRPr="00E401C9">
        <w:rPr>
          <w:rFonts w:ascii="Times New Roman" w:eastAsia="Calibri" w:hAnsi="Times New Roman" w:cs="Times New Roman"/>
          <w:b/>
          <w:bCs/>
          <w:color w:val="111111"/>
          <w:sz w:val="26"/>
          <w:szCs w:val="26"/>
        </w:rPr>
        <w:t>ῖ</w:t>
      </w:r>
      <w:r w:rsidRPr="00E401C9">
        <w:rPr>
          <w:rFonts w:ascii="Cambria" w:eastAsia="Calibri" w:hAnsi="Cambria" w:cs="Cambria"/>
          <w:b/>
          <w:bCs/>
          <w:color w:val="111111"/>
          <w:sz w:val="26"/>
          <w:szCs w:val="26"/>
        </w:rPr>
        <w:t>ν</w:t>
      </w:r>
      <w:r w:rsidRPr="00E401C9">
        <w:rPr>
          <w:rFonts w:ascii="PT Serif" w:eastAsia="Calibri" w:hAnsi="PT Serif" w:cs="Times New Roman"/>
          <w:b/>
          <w:bCs/>
          <w:color w:val="111111"/>
          <w:sz w:val="26"/>
          <w:szCs w:val="26"/>
        </w:rPr>
        <w:t xml:space="preserve"> </w:t>
      </w:r>
      <w:r w:rsidRPr="00E401C9">
        <w:rPr>
          <w:rFonts w:ascii="PT Serif" w:eastAsia="Calibri" w:hAnsi="PT Serif" w:cs="PT Serif"/>
          <w:b/>
          <w:bCs/>
          <w:color w:val="111111"/>
          <w:sz w:val="26"/>
          <w:szCs w:val="26"/>
        </w:rPr>
        <w:t>π</w:t>
      </w:r>
      <w:r w:rsidRPr="00E401C9">
        <w:rPr>
          <w:rFonts w:ascii="Cambria" w:eastAsia="Calibri" w:hAnsi="Cambria" w:cs="Cambria"/>
          <w:b/>
          <w:bCs/>
          <w:color w:val="111111"/>
          <w:sz w:val="26"/>
          <w:szCs w:val="26"/>
        </w:rPr>
        <w:t>οι</w:t>
      </w:r>
      <w:r w:rsidRPr="00E401C9">
        <w:rPr>
          <w:rFonts w:ascii="Times New Roman" w:eastAsia="Calibri" w:hAnsi="Times New Roman" w:cs="Times New Roman"/>
          <w:b/>
          <w:bCs/>
          <w:color w:val="111111"/>
          <w:sz w:val="26"/>
          <w:szCs w:val="26"/>
        </w:rPr>
        <w:t>ή</w:t>
      </w:r>
      <w:r w:rsidRPr="00E401C9">
        <w:rPr>
          <w:rFonts w:ascii="Cambria" w:eastAsia="Calibri" w:hAnsi="Cambria" w:cs="Cambria"/>
          <w:b/>
          <w:bCs/>
          <w:color w:val="111111"/>
          <w:sz w:val="26"/>
          <w:szCs w:val="26"/>
        </w:rPr>
        <w:t>σατε</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λι</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π</w:t>
      </w:r>
      <w:r w:rsidRPr="00E401C9">
        <w:rPr>
          <w:rFonts w:ascii="Cambria" w:eastAsia="Calibri" w:hAnsi="Cambria" w:cs="Cambria"/>
          <w:color w:val="111111"/>
          <w:sz w:val="26"/>
          <w:szCs w:val="26"/>
        </w:rPr>
        <w:t>ροσ</w:t>
      </w:r>
      <w:r w:rsidRPr="00E401C9">
        <w:rPr>
          <w:rFonts w:ascii="Times New Roman" w:eastAsia="Calibri" w:hAnsi="Times New Roman" w:cs="Times New Roman"/>
          <w:color w:val="111111"/>
          <w:sz w:val="26"/>
          <w:szCs w:val="26"/>
        </w:rPr>
        <w:t>ώ</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ου</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ά</w:t>
      </w:r>
      <w:r w:rsidRPr="00E401C9">
        <w:rPr>
          <w:rFonts w:ascii="Cambria" w:eastAsia="Calibri" w:hAnsi="Cambria" w:cs="Cambria"/>
          <w:color w:val="111111"/>
          <w:sz w:val="26"/>
          <w:szCs w:val="26"/>
        </w:rPr>
        <w:t>σης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ν</w:t>
      </w:r>
      <w:r w:rsidRPr="00E401C9">
        <w:rPr>
          <w:rFonts w:ascii="Times New Roman" w:eastAsia="Calibri" w:hAnsi="Times New Roman" w:cs="Times New Roman"/>
          <w:color w:val="111111"/>
          <w:sz w:val="26"/>
          <w:szCs w:val="26"/>
        </w:rPr>
        <w:t>έῳ</w:t>
      </w:r>
      <w:r w:rsidRPr="00E401C9">
        <w:rPr>
          <w:rFonts w:ascii="Cambria" w:eastAsia="Calibri" w:hAnsi="Cambria" w:cs="Cambria"/>
          <w:color w:val="111111"/>
          <w:sz w:val="26"/>
          <w:szCs w:val="26"/>
        </w:rPr>
        <w:t>ξεν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Ιωσηφ</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ά</w:t>
      </w:r>
      <w:r w:rsidRPr="00E401C9">
        <w:rPr>
          <w:rFonts w:ascii="Cambria" w:eastAsia="Calibri" w:hAnsi="Cambria" w:cs="Cambria"/>
          <w:color w:val="111111"/>
          <w:sz w:val="26"/>
          <w:szCs w:val="26"/>
        </w:rPr>
        <w:t>ντας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ὺ</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σιτοβολ</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νας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Times New Roman" w:eastAsia="Calibri" w:hAnsi="Times New Roman" w:cs="Times New Roman"/>
          <w:color w:val="111111"/>
          <w:sz w:val="26"/>
          <w:szCs w:val="26"/>
        </w:rPr>
        <w:t>ώ</w:t>
      </w:r>
      <w:r w:rsidRPr="00E401C9">
        <w:rPr>
          <w:rFonts w:ascii="Cambria" w:eastAsia="Calibri" w:hAnsi="Cambria" w:cs="Cambria"/>
          <w:color w:val="111111"/>
          <w:sz w:val="26"/>
          <w:szCs w:val="26"/>
        </w:rPr>
        <w:t>λει</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σι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ῖ</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γυ</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ί</w:t>
      </w:r>
      <w:r w:rsidRPr="00E401C9">
        <w:rPr>
          <w:rFonts w:ascii="Cambria" w:eastAsia="Calibri" w:hAnsi="Cambria" w:cs="Cambria"/>
          <w:color w:val="111111"/>
          <w:sz w:val="26"/>
          <w:szCs w:val="26"/>
        </w:rPr>
        <w:t>οις</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π</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σαι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χ</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ραι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ἦ</w:t>
      </w:r>
      <w:r w:rsidRPr="00E401C9">
        <w:rPr>
          <w:rFonts w:ascii="Cambria" w:eastAsia="Calibri" w:hAnsi="Cambria" w:cs="Cambria"/>
          <w:color w:val="111111"/>
          <w:sz w:val="26"/>
          <w:szCs w:val="26"/>
        </w:rPr>
        <w:t>λθον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ἴ</w:t>
      </w:r>
      <w:r w:rsidRPr="00E401C9">
        <w:rPr>
          <w:rFonts w:ascii="Cambria" w:eastAsia="Calibri" w:hAnsi="Cambria" w:cs="Cambria"/>
          <w:color w:val="111111"/>
          <w:sz w:val="26"/>
          <w:szCs w:val="26"/>
        </w:rPr>
        <w:t>γυ</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τον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γορ</w:t>
      </w:r>
      <w:r w:rsidRPr="00E401C9">
        <w:rPr>
          <w:rFonts w:ascii="Times New Roman" w:eastAsia="Calibri" w:hAnsi="Times New Roman" w:cs="Times New Roman"/>
          <w:color w:val="111111"/>
          <w:sz w:val="26"/>
          <w:szCs w:val="26"/>
        </w:rPr>
        <w:t>ά</w:t>
      </w:r>
      <w:r w:rsidRPr="00E401C9">
        <w:rPr>
          <w:rFonts w:ascii="Cambria" w:eastAsia="Calibri" w:hAnsi="Cambria" w:cs="Cambria"/>
          <w:color w:val="111111"/>
          <w:sz w:val="26"/>
          <w:szCs w:val="26"/>
        </w:rPr>
        <w:t>ζειν</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Ιωσηφ</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εκρ</w:t>
      </w:r>
      <w:r w:rsidRPr="00E401C9">
        <w:rPr>
          <w:rFonts w:ascii="Times New Roman" w:eastAsia="Calibri" w:hAnsi="Times New Roman" w:cs="Times New Roman"/>
          <w:color w:val="111111"/>
          <w:sz w:val="26"/>
          <w:szCs w:val="26"/>
        </w:rPr>
        <w:t>ά</w:t>
      </w:r>
      <w:r w:rsidRPr="00E401C9">
        <w:rPr>
          <w:rFonts w:ascii="Cambria" w:eastAsia="Calibri" w:hAnsi="Cambria" w:cs="Cambria"/>
          <w:color w:val="111111"/>
          <w:sz w:val="26"/>
          <w:szCs w:val="26"/>
        </w:rPr>
        <w:t>τησεν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ὰ</w:t>
      </w:r>
      <w:r w:rsidRPr="00E401C9">
        <w:rPr>
          <w:rFonts w:ascii="Cambria" w:eastAsia="Calibri" w:hAnsi="Cambria" w:cs="Cambria"/>
          <w:color w:val="111111"/>
          <w:sz w:val="26"/>
          <w:szCs w:val="26"/>
        </w:rPr>
        <w:t>ρ</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λι</w:t>
      </w:r>
      <w:r w:rsidRPr="00E401C9">
        <w:rPr>
          <w:rFonts w:ascii="PT Serif" w:eastAsia="Calibri" w:hAnsi="PT Serif" w:cs="PT Serif"/>
          <w:color w:val="111111"/>
          <w:sz w:val="26"/>
          <w:szCs w:val="26"/>
        </w:rPr>
        <w:t>μ</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Times New Roman" w:eastAsia="Calibri" w:hAnsi="Times New Roman" w:cs="Times New Roman"/>
          <w:color w:val="111111"/>
          <w:sz w:val="26"/>
          <w:szCs w:val="26"/>
        </w:rPr>
        <w:t>ά</w:t>
      </w:r>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ῃ</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ῇ</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w:t>
      </w:r>
      <w:r w:rsidRPr="00E401C9">
        <w:rPr>
          <w:rFonts w:ascii="Times New Roman" w:eastAsia="Calibri" w:hAnsi="Times New Roman" w:cs="Times New Roman"/>
          <w:color w:val="111111"/>
          <w:sz w:val="26"/>
          <w:szCs w:val="26"/>
        </w:rPr>
        <w:t xml:space="preserve">ῇ </w:t>
      </w:r>
      <w:r w:rsidRPr="00E401C9">
        <w:rPr>
          <w:rFonts w:ascii="Arial" w:eastAsia="Times New Roman" w:hAnsi="Arial" w:cs="Arial"/>
          <w:kern w:val="0"/>
          <w:sz w:val="24"/>
          <w:szCs w:val="20"/>
          <w:lang w:eastAsia="it-IT"/>
          <w14:ligatures w14:val="none"/>
        </w:rPr>
        <w:t xml:space="preserve">(Gen 41,53-57). </w:t>
      </w:r>
    </w:p>
    <w:p w14:paraId="10033DE6"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la sublime verità che ci insegna la Vergine Maria: Come Giuseppe è il Mediatore unico tra il Faraone e il suo popolo, così Cristo Gesù è il Mediatore unico tra il Padre e la sua creazione. Come Giuseppe è il Plenipotenziario del Faraone così Gesù è il Plenipotenziario del Padre suo. Come il Giuseppe è costituito dal Faraone Datore di vita per tutto il suo popolo e per tutta la terra, così anche Gesù è costituito dal Padre Datore di vita per tutto il suo popolo e per tutta la terra. Come il faraone ha costituito Giuseppe l’Amministratore di vita e Provvidenza per tutto il suo popolo e per tutta la terra, così anche il Padre ha costituito Gesù Amministratore della sua vita divina e Provvidenza di ogni grazia per tutto il suo popolo e per tutta la terra. </w:t>
      </w:r>
    </w:p>
    <w:p w14:paraId="676A613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 xml:space="preserve">Vi è però una seconda verità che va messa bene in luce. Non è sufficiente che Gesù viva il suo ministero fino alla morte sulla croce. La sua opera di salvezza non produrrà nessun frutto senza la piena obbedienza a qualsiasi cosa Gesù ci dirà. Come si può constatare l’obbedienza non a questa o a quell’altra Parola. È ad ogni Parola, a qualsiasi cosa, Gesù di ha detto, ci dice oggi, ci dirà domani, per mezzo del suo Santo Spirito con il quale Lui parla al cuore e allo spirito dei suoi servitori, che sono i suoi Apostoli e in comunione gerarchica con loro, sono tutti i membri del suo corpo. Senza questa totale, universale, completa obbedienza, l’opera di Cristo Gesù muore con Cristo Gesù. </w:t>
      </w:r>
    </w:p>
    <w:p w14:paraId="772071D0"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Lo ripetiamo: l’obbedienza dovrà essere a ogni Parola, a qualsiasi cosa Gesù ha detto, dice, dirà, obbedienza vissuta con ogni sapienza e intelligenza, scienza e intelletto, consiglio e fortezza, pietà e timore del Signore, sempre da attingere e da vivificare nello Spirito Santo. </w:t>
      </w:r>
    </w:p>
    <w:p w14:paraId="32BB3BEA"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Un’annotazione merita di essere ancora tutta la nostra a attenzione: chi dice al suo popolo di fare qualsiasi cosa Giuseppe avesse detto loro è il Faraone. Chi dice ai servi di fare qualsiasi cosa Cristo Gesù avesse detto loro è la Madre di Gesù. </w:t>
      </w:r>
    </w:p>
    <w:p w14:paraId="53F64384"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Questo deve significare molto per noi: chi chiede a noi l’obbedienza al Figlio suo è il Padre. Il Padre la chiede per mezzo della Madre del Figlio suo. Ecco l’altra grande opera compiuta dal nostro Dio: con decreto eterno ha costituito la Madre del Figlio suo, sua intermediaria tra il Figlio e noi. Maria chiede a noi di obbedire al Figlio suo in qualsiasi cosa lui ci chiederà. È così la Madre chiede al Figlio e la Madre chiede ai figli. L’obbedienza a Cristo è obbedienza alla Madre. Se la nostra obbedienza non è obbedienza alla Madre, di certo non è vera obbedienza neanche a Cristo Signore. </w:t>
      </w:r>
    </w:p>
    <w:p w14:paraId="2989120B"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verità eterna: mai la Madre di Gesù chiederà  a noi di eliminare Cristo Gesù dalla Chiesa e dal mondo. Mai ci chiederà di non predicare più Cristo Gesù. Mai ci chiederà di non annunciare il Vangelo. Mai ci chiedere di rinnegare il nostro Dio, il Dio dal Volto trinitario per abbraciare la fede in un idolo da noi fabbricato e costruito. Mai ci dirà di abbandonare la Chiesa. Mai ci chiederà di farci una Chiesa dal basso, rinnegando la Chiesa che discende dal cuore del Padre, in Cristo, per lo Spirito Santo. Mai ci chiederà tutte quelle cose nefande che oggi vogliamo giustificare come necessarie all’uomo del nostro tempo e al cristiano dei nostri giorni. Mai ci chiederà di non ascoltare il Figlio suo e di perseverare nel peccato e nelle tenebre. Mai ci chiederà di passare a un vangelo diverso o a un altro vangelo e mai ci chiederà di ridurre lei a una figura consolatoria e giustificatrice di ogni nostro misfatto contro il Figlio suo che è sempre misfatto contro la Chiesa e contro l’umanità.</w:t>
      </w:r>
    </w:p>
    <w:p w14:paraId="0A8609D7" w14:textId="77777777" w:rsidR="00E401C9" w:rsidRPr="00E401C9" w:rsidRDefault="00E401C9" w:rsidP="00E401C9">
      <w:pPr>
        <w:spacing w:after="120" w:line="240" w:lineRule="auto"/>
        <w:jc w:val="both"/>
        <w:rPr>
          <w:rFonts w:ascii="Arial" w:eastAsia="Times New Roman" w:hAnsi="Arial" w:cs="Arial"/>
          <w:kern w:val="0"/>
          <w:sz w:val="24"/>
          <w:szCs w:val="20"/>
          <w:lang w:eastAsia="it-IT"/>
          <w14:ligatures w14:val="none"/>
        </w:rPr>
      </w:pPr>
    </w:p>
    <w:p w14:paraId="5334286A" w14:textId="77777777" w:rsidR="00E401C9" w:rsidRPr="00E401C9" w:rsidRDefault="00E401C9" w:rsidP="00E401C9">
      <w:pPr>
        <w:keepNext/>
        <w:keepLines/>
        <w:spacing w:before="160" w:after="80"/>
        <w:outlineLvl w:val="2"/>
        <w:rPr>
          <w:rFonts w:ascii="Arial" w:eastAsia="Times New Roman" w:hAnsi="Arial" w:cstheme="majorBidi"/>
          <w:b/>
          <w:color w:val="000000" w:themeColor="text1"/>
          <w:sz w:val="28"/>
          <w:szCs w:val="28"/>
          <w:lang w:val="la-Latn" w:eastAsia="it-IT"/>
        </w:rPr>
      </w:pPr>
      <w:bookmarkStart w:id="608" w:name="_Toc199349439"/>
      <w:bookmarkStart w:id="609" w:name="_Toc218975031"/>
      <w:r w:rsidRPr="00E401C9">
        <w:rPr>
          <w:rFonts w:ascii="Arial" w:eastAsia="Times New Roman" w:hAnsi="Arial" w:cstheme="majorBidi"/>
          <w:b/>
          <w:color w:val="000000" w:themeColor="text1"/>
          <w:sz w:val="28"/>
          <w:szCs w:val="28"/>
          <w:lang w:val="la-Latn" w:eastAsia="it-IT"/>
        </w:rPr>
        <w:t>E GESÙ DISSE LORO: RIEMPITE D’ACQUA LE ANFORE</w:t>
      </w:r>
      <w:bookmarkEnd w:id="608"/>
      <w:bookmarkEnd w:id="609"/>
    </w:p>
    <w:p w14:paraId="12FF43E6" w14:textId="77777777" w:rsidR="00E401C9" w:rsidRPr="00E401C9" w:rsidRDefault="00E401C9" w:rsidP="00E401C9">
      <w:pPr>
        <w:spacing w:before="120" w:after="120" w:line="240" w:lineRule="auto"/>
        <w:jc w:val="center"/>
        <w:rPr>
          <w:rFonts w:ascii="Arial" w:eastAsia="Times New Roman" w:hAnsi="Arial" w:cs="Arial"/>
          <w:b/>
          <w:bCs/>
          <w:kern w:val="0"/>
          <w:sz w:val="32"/>
          <w:szCs w:val="32"/>
          <w:lang w:val="la-Latn" w:eastAsia="it-IT"/>
          <w14:ligatures w14:val="none"/>
        </w:rPr>
      </w:pPr>
      <w:r w:rsidRPr="00E401C9">
        <w:rPr>
          <w:rFonts w:ascii="Arial" w:eastAsia="Calibri" w:hAnsi="Arial" w:cs="Arial"/>
          <w:b/>
          <w:bCs/>
          <w:color w:val="000000"/>
          <w:sz w:val="32"/>
          <w:szCs w:val="32"/>
          <w:shd w:val="clear" w:color="auto" w:fill="FFFFFF"/>
          <w:lang w:val="la-Latn"/>
        </w:rPr>
        <w:t xml:space="preserve">Dicit eis Iesus: Implete hydrias aqua - </w:t>
      </w:r>
      <w:r w:rsidRPr="00E401C9">
        <w:rPr>
          <w:rFonts w:ascii="Cambria" w:eastAsia="Calibri" w:hAnsi="Cambria" w:cs="Cambria"/>
          <w:b/>
          <w:bCs/>
          <w:color w:val="111111"/>
          <w:sz w:val="32"/>
          <w:szCs w:val="32"/>
        </w:rPr>
        <w:t>λέγει</w:t>
      </w:r>
      <w:r w:rsidRPr="00E401C9">
        <w:rPr>
          <w:rFonts w:ascii="PT Serif" w:eastAsia="Calibri" w:hAnsi="PT Serif" w:cs="Times New Roman"/>
          <w:b/>
          <w:bCs/>
          <w:color w:val="111111"/>
          <w:sz w:val="32"/>
          <w:szCs w:val="32"/>
          <w:lang w:val="la-Latn"/>
        </w:rPr>
        <w:t xml:space="preserve"> </w:t>
      </w:r>
      <w:r w:rsidRPr="00E401C9">
        <w:rPr>
          <w:rFonts w:ascii="Cambria" w:eastAsia="Calibri" w:hAnsi="Cambria" w:cs="Cambria"/>
          <w:b/>
          <w:bCs/>
          <w:color w:val="111111"/>
          <w:sz w:val="32"/>
          <w:szCs w:val="32"/>
        </w:rPr>
        <w:t>α</w:t>
      </w:r>
      <w:r w:rsidRPr="00E401C9">
        <w:rPr>
          <w:rFonts w:ascii="Times New Roman" w:eastAsia="Calibri" w:hAnsi="Times New Roman" w:cs="Times New Roman"/>
          <w:b/>
          <w:bCs/>
          <w:color w:val="111111"/>
          <w:sz w:val="32"/>
          <w:szCs w:val="32"/>
        </w:rPr>
        <w:t>ὐ</w:t>
      </w:r>
      <w:r w:rsidRPr="00E401C9">
        <w:rPr>
          <w:rFonts w:ascii="Cambria" w:eastAsia="Calibri" w:hAnsi="Cambria" w:cs="Cambria"/>
          <w:b/>
          <w:bCs/>
          <w:color w:val="111111"/>
          <w:sz w:val="32"/>
          <w:szCs w:val="32"/>
        </w:rPr>
        <w:t>το</w:t>
      </w:r>
      <w:r w:rsidRPr="00E401C9">
        <w:rPr>
          <w:rFonts w:ascii="Times New Roman" w:eastAsia="Calibri" w:hAnsi="Times New Roman" w:cs="Times New Roman"/>
          <w:b/>
          <w:bCs/>
          <w:color w:val="111111"/>
          <w:sz w:val="32"/>
          <w:szCs w:val="32"/>
        </w:rPr>
        <w:t>ῖ</w:t>
      </w:r>
      <w:r w:rsidRPr="00E401C9">
        <w:rPr>
          <w:rFonts w:ascii="Cambria" w:eastAsia="Calibri" w:hAnsi="Cambria" w:cs="Cambria"/>
          <w:b/>
          <w:bCs/>
          <w:color w:val="111111"/>
          <w:sz w:val="32"/>
          <w:szCs w:val="32"/>
        </w:rPr>
        <w:t>ς</w:t>
      </w:r>
      <w:r w:rsidRPr="00E401C9">
        <w:rPr>
          <w:rFonts w:ascii="PT Serif" w:eastAsia="Calibri" w:hAnsi="PT Serif" w:cs="Times New Roman"/>
          <w:b/>
          <w:bCs/>
          <w:color w:val="111111"/>
          <w:sz w:val="32"/>
          <w:szCs w:val="32"/>
          <w:lang w:val="la-Latn"/>
        </w:rPr>
        <w:t xml:space="preserve"> </w:t>
      </w:r>
      <w:r w:rsidRPr="00E401C9">
        <w:rPr>
          <w:rFonts w:ascii="Times New Roman" w:eastAsia="Calibri" w:hAnsi="Times New Roman" w:cs="Times New Roman"/>
          <w:b/>
          <w:bCs/>
          <w:color w:val="111111"/>
          <w:sz w:val="32"/>
          <w:szCs w:val="32"/>
        </w:rPr>
        <w:t>ὁ</w:t>
      </w:r>
      <w:r w:rsidRPr="00E401C9">
        <w:rPr>
          <w:rFonts w:ascii="PT Serif" w:eastAsia="Calibri" w:hAnsi="PT Serif" w:cs="Times New Roman"/>
          <w:b/>
          <w:bCs/>
          <w:color w:val="111111"/>
          <w:sz w:val="32"/>
          <w:szCs w:val="32"/>
          <w:lang w:val="la-Latn"/>
        </w:rPr>
        <w:t xml:space="preserve"> </w:t>
      </w:r>
      <w:r w:rsidRPr="00E401C9">
        <w:rPr>
          <w:rFonts w:ascii="Times New Roman" w:eastAsia="Calibri" w:hAnsi="Times New Roman" w:cs="Times New Roman"/>
          <w:b/>
          <w:bCs/>
          <w:color w:val="111111"/>
          <w:sz w:val="32"/>
          <w:szCs w:val="32"/>
        </w:rPr>
        <w:t>Ἰ</w:t>
      </w:r>
      <w:r w:rsidRPr="00E401C9">
        <w:rPr>
          <w:rFonts w:ascii="Cambria" w:eastAsia="Calibri" w:hAnsi="Cambria" w:cs="Cambria"/>
          <w:b/>
          <w:bCs/>
          <w:color w:val="111111"/>
          <w:sz w:val="32"/>
          <w:szCs w:val="32"/>
        </w:rPr>
        <w:t>ησο</w:t>
      </w:r>
      <w:r w:rsidRPr="00E401C9">
        <w:rPr>
          <w:rFonts w:ascii="Times New Roman" w:eastAsia="Calibri" w:hAnsi="Times New Roman" w:cs="Times New Roman"/>
          <w:b/>
          <w:bCs/>
          <w:color w:val="111111"/>
          <w:sz w:val="32"/>
          <w:szCs w:val="32"/>
        </w:rPr>
        <w:t>ῦ</w:t>
      </w:r>
      <w:r w:rsidRPr="00E401C9">
        <w:rPr>
          <w:rFonts w:ascii="Cambria" w:eastAsia="Calibri" w:hAnsi="Cambria" w:cs="Cambria"/>
          <w:b/>
          <w:bCs/>
          <w:color w:val="111111"/>
          <w:sz w:val="32"/>
          <w:szCs w:val="32"/>
        </w:rPr>
        <w:t>ς·</w:t>
      </w:r>
      <w:r w:rsidRPr="00E401C9">
        <w:rPr>
          <w:rFonts w:ascii="PT Serif" w:eastAsia="Calibri" w:hAnsi="PT Serif" w:cs="Times New Roman"/>
          <w:b/>
          <w:bCs/>
          <w:color w:val="111111"/>
          <w:sz w:val="32"/>
          <w:szCs w:val="32"/>
          <w:lang w:val="la-Latn"/>
        </w:rPr>
        <w:t xml:space="preserve"> </w:t>
      </w:r>
      <w:r w:rsidRPr="00E401C9">
        <w:rPr>
          <w:rFonts w:ascii="Cambria" w:eastAsia="Calibri" w:hAnsi="Cambria" w:cs="Cambria"/>
          <w:b/>
          <w:bCs/>
          <w:color w:val="111111"/>
          <w:sz w:val="32"/>
          <w:szCs w:val="32"/>
        </w:rPr>
        <w:t>Γε</w:t>
      </w:r>
      <w:r w:rsidRPr="00E401C9">
        <w:rPr>
          <w:rFonts w:ascii="PT Serif" w:eastAsia="Calibri" w:hAnsi="PT Serif" w:cs="PT Serif"/>
          <w:b/>
          <w:bCs/>
          <w:color w:val="111111"/>
          <w:sz w:val="32"/>
          <w:szCs w:val="32"/>
        </w:rPr>
        <w:t>μ</w:t>
      </w:r>
      <w:r w:rsidRPr="00E401C9">
        <w:rPr>
          <w:rFonts w:ascii="Cambria" w:eastAsia="Calibri" w:hAnsi="Cambria" w:cs="Cambria"/>
          <w:b/>
          <w:bCs/>
          <w:color w:val="111111"/>
          <w:sz w:val="32"/>
          <w:szCs w:val="32"/>
        </w:rPr>
        <w:t>ίσατε</w:t>
      </w:r>
      <w:r w:rsidRPr="00E401C9">
        <w:rPr>
          <w:rFonts w:ascii="PT Serif" w:eastAsia="Calibri" w:hAnsi="PT Serif" w:cs="Times New Roman"/>
          <w:b/>
          <w:bCs/>
          <w:color w:val="111111"/>
          <w:sz w:val="32"/>
          <w:szCs w:val="32"/>
          <w:lang w:val="la-Latn"/>
        </w:rPr>
        <w:t xml:space="preserve"> </w:t>
      </w:r>
      <w:r w:rsidRPr="00E401C9">
        <w:rPr>
          <w:rFonts w:ascii="Cambria" w:eastAsia="Calibri" w:hAnsi="Cambria" w:cs="Cambria"/>
          <w:b/>
          <w:bCs/>
          <w:color w:val="111111"/>
          <w:sz w:val="32"/>
          <w:szCs w:val="32"/>
        </w:rPr>
        <w:t>τ</w:t>
      </w:r>
      <w:r w:rsidRPr="00E401C9">
        <w:rPr>
          <w:rFonts w:ascii="Times New Roman" w:eastAsia="Calibri" w:hAnsi="Times New Roman" w:cs="Times New Roman"/>
          <w:b/>
          <w:bCs/>
          <w:color w:val="111111"/>
          <w:sz w:val="32"/>
          <w:szCs w:val="32"/>
        </w:rPr>
        <w:t>ὰ</w:t>
      </w:r>
      <w:r w:rsidRPr="00E401C9">
        <w:rPr>
          <w:rFonts w:ascii="Cambria" w:eastAsia="Calibri" w:hAnsi="Cambria" w:cs="Cambria"/>
          <w:b/>
          <w:bCs/>
          <w:color w:val="111111"/>
          <w:sz w:val="32"/>
          <w:szCs w:val="32"/>
        </w:rPr>
        <w:t>ς</w:t>
      </w:r>
      <w:r w:rsidRPr="00E401C9">
        <w:rPr>
          <w:rFonts w:ascii="PT Serif" w:eastAsia="Calibri" w:hAnsi="PT Serif" w:cs="Times New Roman"/>
          <w:b/>
          <w:bCs/>
          <w:color w:val="111111"/>
          <w:sz w:val="32"/>
          <w:szCs w:val="32"/>
          <w:lang w:val="la-Latn"/>
        </w:rPr>
        <w:t xml:space="preserve"> </w:t>
      </w:r>
      <w:r w:rsidRPr="00E401C9">
        <w:rPr>
          <w:rFonts w:ascii="Times New Roman" w:eastAsia="Calibri" w:hAnsi="Times New Roman" w:cs="Times New Roman"/>
          <w:b/>
          <w:bCs/>
          <w:color w:val="111111"/>
          <w:sz w:val="32"/>
          <w:szCs w:val="32"/>
        </w:rPr>
        <w:t>ὑ</w:t>
      </w:r>
      <w:r w:rsidRPr="00E401C9">
        <w:rPr>
          <w:rFonts w:ascii="Cambria" w:eastAsia="Calibri" w:hAnsi="Cambria" w:cs="Cambria"/>
          <w:b/>
          <w:bCs/>
          <w:color w:val="111111"/>
          <w:sz w:val="32"/>
          <w:szCs w:val="32"/>
        </w:rPr>
        <w:t>δρίας</w:t>
      </w:r>
      <w:r w:rsidRPr="00E401C9">
        <w:rPr>
          <w:rFonts w:ascii="PT Serif" w:eastAsia="Calibri" w:hAnsi="PT Serif" w:cs="Times New Roman"/>
          <w:b/>
          <w:bCs/>
          <w:color w:val="111111"/>
          <w:sz w:val="32"/>
          <w:szCs w:val="32"/>
          <w:lang w:val="la-Latn"/>
        </w:rPr>
        <w:t xml:space="preserve"> </w:t>
      </w:r>
      <w:r w:rsidRPr="00E401C9">
        <w:rPr>
          <w:rFonts w:ascii="Times New Roman" w:eastAsia="Calibri" w:hAnsi="Times New Roman" w:cs="Times New Roman"/>
          <w:b/>
          <w:bCs/>
          <w:color w:val="111111"/>
          <w:sz w:val="32"/>
          <w:szCs w:val="32"/>
        </w:rPr>
        <w:t>ὕ</w:t>
      </w:r>
      <w:r w:rsidRPr="00E401C9">
        <w:rPr>
          <w:rFonts w:ascii="Cambria" w:eastAsia="Calibri" w:hAnsi="Cambria" w:cs="Cambria"/>
          <w:b/>
          <w:bCs/>
          <w:color w:val="111111"/>
          <w:sz w:val="32"/>
          <w:szCs w:val="32"/>
        </w:rPr>
        <w:t>δατος</w:t>
      </w:r>
    </w:p>
    <w:p w14:paraId="65DC9CC7" w14:textId="77777777" w:rsidR="00E401C9" w:rsidRPr="00E401C9" w:rsidRDefault="00E401C9" w:rsidP="00E401C9">
      <w:pPr>
        <w:spacing w:before="120" w:after="120" w:line="240" w:lineRule="auto"/>
        <w:jc w:val="both"/>
        <w:rPr>
          <w:rFonts w:ascii="Arial" w:eastAsia="Times New Roman" w:hAnsi="Arial" w:cs="Arial"/>
          <w:bCs/>
          <w:kern w:val="0"/>
          <w:sz w:val="24"/>
          <w:szCs w:val="24"/>
          <w:lang w:val="la-Latn" w:eastAsia="it-IT"/>
          <w14:ligatures w14:val="none"/>
        </w:rPr>
      </w:pPr>
    </w:p>
    <w:p w14:paraId="5B777068"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bookmarkStart w:id="610" w:name="_Hlk198301595"/>
      <w:r w:rsidRPr="00E401C9">
        <w:rPr>
          <w:rFonts w:ascii="Arial" w:eastAsia="Times New Roman" w:hAnsi="Arial" w:cs="Arial"/>
          <w:bCs/>
          <w:kern w:val="0"/>
          <w:sz w:val="24"/>
          <w:szCs w:val="24"/>
          <w:lang w:eastAsia="it-IT"/>
          <w14:ligatures w14:val="none"/>
        </w:rPr>
        <w:t>Vi erano là sei anfore di pietra per la purificazione rituale dei Giudei, contenenti ciascuna da ottanta a centoventi litri. E Gesù disse loro: «</w:t>
      </w:r>
      <w:bookmarkStart w:id="611" w:name="_Hlk198301340"/>
      <w:r w:rsidRPr="00E401C9">
        <w:rPr>
          <w:rFonts w:ascii="Arial" w:eastAsia="Times New Roman" w:hAnsi="Arial" w:cs="Arial"/>
          <w:bCs/>
          <w:kern w:val="0"/>
          <w:sz w:val="24"/>
          <w:szCs w:val="24"/>
          <w:lang w:eastAsia="it-IT"/>
          <w14:ligatures w14:val="none"/>
        </w:rPr>
        <w:t xml:space="preserve">Riempite d’acqua le </w:t>
      </w:r>
      <w:r w:rsidRPr="00E401C9">
        <w:rPr>
          <w:rFonts w:ascii="Arial" w:eastAsia="Times New Roman" w:hAnsi="Arial" w:cs="Arial"/>
          <w:bCs/>
          <w:kern w:val="0"/>
          <w:sz w:val="24"/>
          <w:szCs w:val="24"/>
          <w:lang w:eastAsia="it-IT"/>
          <w14:ligatures w14:val="none"/>
        </w:rPr>
        <w:lastRenderedPageBreak/>
        <w:t>anfore</w:t>
      </w:r>
      <w:bookmarkEnd w:id="611"/>
      <w:r w:rsidRPr="00E401C9">
        <w:rPr>
          <w:rFonts w:ascii="Arial" w:eastAsia="Times New Roman" w:hAnsi="Arial" w:cs="Arial"/>
          <w:bCs/>
          <w:kern w:val="0"/>
          <w:sz w:val="24"/>
          <w:szCs w:val="24"/>
          <w:lang w:eastAsia="it-IT"/>
          <w14:ligatures w14:val="none"/>
        </w:rPr>
        <w:t xml:space="preserve">»; e le riempirono fino all’orlo. Disse loro di nuovo: «Ora prendetene e portatene a colui che dirige il banchetto». Ed essi gliene portarono (Gv 2,6-8). </w:t>
      </w:r>
    </w:p>
    <w:bookmarkEnd w:id="610"/>
    <w:p w14:paraId="10203820" w14:textId="77777777" w:rsidR="00E401C9" w:rsidRPr="00E401C9" w:rsidRDefault="00E401C9" w:rsidP="00E401C9">
      <w:pPr>
        <w:spacing w:before="120" w:after="120" w:line="240" w:lineRule="auto"/>
        <w:jc w:val="both"/>
        <w:rPr>
          <w:rFonts w:ascii="Arial" w:eastAsia="Calibri" w:hAnsi="Arial" w:cs="Arial"/>
          <w:color w:val="000000"/>
          <w:sz w:val="24"/>
          <w:szCs w:val="24"/>
          <w:shd w:val="clear" w:color="auto" w:fill="FFFFFF"/>
          <w:lang w:val="fr-FR"/>
        </w:rPr>
      </w:pPr>
      <w:r w:rsidRPr="00E401C9">
        <w:rPr>
          <w:rFonts w:ascii="Arial" w:eastAsia="Calibri" w:hAnsi="Arial" w:cs="Arial"/>
          <w:color w:val="000000"/>
          <w:sz w:val="24"/>
          <w:szCs w:val="24"/>
          <w:shd w:val="clear" w:color="auto" w:fill="FFFFFF"/>
        </w:rPr>
        <w:t xml:space="preserve">Erant autem ibi lapideae hydriae sex positae secundum purificationem Iudaeorum, capientes singulae metretas binas vel ternas. </w:t>
      </w:r>
      <w:bookmarkStart w:id="612" w:name="_Hlk198301418"/>
      <w:r w:rsidRPr="00E401C9">
        <w:rPr>
          <w:rFonts w:ascii="Arial" w:eastAsia="Calibri" w:hAnsi="Arial" w:cs="Arial"/>
          <w:color w:val="000000"/>
          <w:sz w:val="24"/>
          <w:szCs w:val="24"/>
          <w:shd w:val="clear" w:color="auto" w:fill="FFFFFF"/>
          <w:lang w:val="fr-FR"/>
        </w:rPr>
        <w:t>Dicit eis Iesus: Implete hydrias aqua</w:t>
      </w:r>
      <w:bookmarkEnd w:id="612"/>
      <w:r w:rsidRPr="00E401C9">
        <w:rPr>
          <w:rFonts w:ascii="Arial" w:eastAsia="Calibri" w:hAnsi="Arial" w:cs="Arial"/>
          <w:color w:val="000000"/>
          <w:sz w:val="24"/>
          <w:szCs w:val="24"/>
          <w:shd w:val="clear" w:color="auto" w:fill="FFFFFF"/>
          <w:lang w:val="fr-FR"/>
        </w:rPr>
        <w:t xml:space="preserve">”. Et impleverunt eas usque ad summum. Et dicit eis: </w:t>
      </w:r>
      <w:bookmarkStart w:id="613" w:name="_Hlk198991092"/>
      <w:r w:rsidRPr="00E401C9">
        <w:rPr>
          <w:rFonts w:ascii="Arial" w:eastAsia="Calibri" w:hAnsi="Arial" w:cs="Arial"/>
          <w:color w:val="000000"/>
          <w:sz w:val="24"/>
          <w:szCs w:val="24"/>
          <w:shd w:val="clear" w:color="auto" w:fill="FFFFFF"/>
          <w:lang w:val="fr-FR"/>
        </w:rPr>
        <w:t>“ Haurite nunc et ferte architriclino ”</w:t>
      </w:r>
      <w:bookmarkEnd w:id="613"/>
      <w:r w:rsidRPr="00E401C9">
        <w:rPr>
          <w:rFonts w:ascii="Arial" w:eastAsia="Calibri" w:hAnsi="Arial" w:cs="Arial"/>
          <w:color w:val="000000"/>
          <w:sz w:val="24"/>
          <w:szCs w:val="24"/>
          <w:shd w:val="clear" w:color="auto" w:fill="FFFFFF"/>
          <w:lang w:val="fr-FR"/>
        </w:rPr>
        <w:t>. Illi autem tulerunt (Gv 2,6-8).</w:t>
      </w:r>
    </w:p>
    <w:p w14:paraId="3F15DE25" w14:textId="77777777" w:rsidR="00E401C9" w:rsidRPr="00E401C9" w:rsidRDefault="00E401C9" w:rsidP="00E401C9">
      <w:pPr>
        <w:spacing w:before="120" w:after="120" w:line="240" w:lineRule="auto"/>
        <w:jc w:val="both"/>
        <w:rPr>
          <w:rFonts w:ascii="PT Serif" w:eastAsia="Calibri" w:hAnsi="PT Serif" w:cs="Times New Roman"/>
          <w:color w:val="111111"/>
        </w:rPr>
      </w:pPr>
      <w:r w:rsidRPr="00E401C9">
        <w:rPr>
          <w:rFonts w:ascii="Segoe UI Symbol" w:eastAsia="Calibri" w:hAnsi="Segoe UI Symbol" w:cs="Segoe UI Symbol"/>
          <w:color w:val="111111"/>
          <w:sz w:val="24"/>
          <w:szCs w:val="24"/>
        </w:rPr>
        <w:t>⸂</w:t>
      </w:r>
      <w:r w:rsidRPr="00E401C9">
        <w:rPr>
          <w:rFonts w:ascii="Cambria" w:eastAsia="Calibri" w:hAnsi="Cambria" w:cs="Cambria"/>
          <w:color w:val="111111"/>
          <w:sz w:val="24"/>
          <w:szCs w:val="24"/>
        </w:rPr>
        <w:t>λίθιναι</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ὑ</w:t>
      </w:r>
      <w:r w:rsidRPr="00E401C9">
        <w:rPr>
          <w:rFonts w:ascii="Cambria" w:eastAsia="Calibri" w:hAnsi="Cambria" w:cs="Cambria"/>
          <w:color w:val="111111"/>
          <w:sz w:val="24"/>
          <w:szCs w:val="24"/>
        </w:rPr>
        <w:t>δρίαι</w:t>
      </w:r>
      <w:r w:rsidRPr="00E401C9">
        <w:rPr>
          <w:rFonts w:ascii="Segoe UI Symbol" w:eastAsia="Calibri" w:hAnsi="Segoe UI Symbol" w:cs="Segoe UI Symbol"/>
          <w:color w:val="111111"/>
          <w:sz w:val="24"/>
          <w:szCs w:val="24"/>
        </w:rPr>
        <w:t>⸃</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ἓ</w:t>
      </w:r>
      <w:r w:rsidRPr="00E401C9">
        <w:rPr>
          <w:rFonts w:ascii="Cambria" w:eastAsia="Calibri" w:hAnsi="Cambria" w:cs="Cambria"/>
          <w:color w:val="111111"/>
          <w:sz w:val="24"/>
          <w:szCs w:val="24"/>
        </w:rPr>
        <w:t>ξ</w:t>
      </w:r>
      <w:r w:rsidRPr="00E401C9">
        <w:rPr>
          <w:rFonts w:ascii="PT Serif" w:eastAsia="Calibri" w:hAnsi="PT Serif" w:cs="Times New Roman"/>
          <w:color w:val="111111"/>
          <w:sz w:val="24"/>
          <w:szCs w:val="24"/>
          <w:lang w:val="fr-FR"/>
        </w:rPr>
        <w:t xml:space="preserve"> </w:t>
      </w:r>
      <w:r w:rsidRPr="00E401C9">
        <w:rPr>
          <w:rFonts w:ascii="Segoe UI Symbol" w:eastAsia="Calibri" w:hAnsi="Segoe UI Symbol" w:cs="Segoe UI Symbol"/>
          <w:color w:val="111111"/>
          <w:sz w:val="24"/>
          <w:szCs w:val="24"/>
        </w:rPr>
        <w:t>⸂</w:t>
      </w:r>
      <w:r w:rsidRPr="00E401C9">
        <w:rPr>
          <w:rFonts w:ascii="Cambria" w:eastAsia="Calibri" w:hAnsi="Cambria" w:cs="Cambria"/>
          <w:color w:val="111111"/>
          <w:sz w:val="24"/>
          <w:szCs w:val="24"/>
        </w:rPr>
        <w:t>κατ</w:t>
      </w:r>
      <w:r w:rsidRPr="00E401C9">
        <w:rPr>
          <w:rFonts w:ascii="Times New Roman" w:eastAsia="Calibri" w:hAnsi="Times New Roman" w:cs="Times New Roman"/>
          <w:color w:val="111111"/>
          <w:sz w:val="24"/>
          <w:szCs w:val="24"/>
        </w:rPr>
        <w:t>ὰ</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ὸ</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καθαρισ</w:t>
      </w:r>
      <w:r w:rsidRPr="00E401C9">
        <w:rPr>
          <w:rFonts w:ascii="PT Serif" w:eastAsia="Calibri" w:hAnsi="PT Serif" w:cs="PT Serif"/>
          <w:color w:val="111111"/>
          <w:sz w:val="24"/>
          <w:szCs w:val="24"/>
        </w:rPr>
        <w:t>μ</w:t>
      </w:r>
      <w:r w:rsidRPr="00E401C9">
        <w:rPr>
          <w:rFonts w:ascii="Times New Roman" w:eastAsia="Calibri" w:hAnsi="Times New Roman" w:cs="Times New Roman"/>
          <w:color w:val="111111"/>
          <w:sz w:val="24"/>
          <w:szCs w:val="24"/>
        </w:rPr>
        <w:t>ὸ</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ῶ</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Ἰ</w:t>
      </w:r>
      <w:r w:rsidRPr="00E401C9">
        <w:rPr>
          <w:rFonts w:ascii="Cambria" w:eastAsia="Calibri" w:hAnsi="Cambria" w:cs="Cambria"/>
          <w:color w:val="111111"/>
          <w:sz w:val="24"/>
          <w:szCs w:val="24"/>
        </w:rPr>
        <w:t>ουδαίων</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κεί</w:t>
      </w:r>
      <w:r w:rsidRPr="00E401C9">
        <w:rPr>
          <w:rFonts w:ascii="PT Serif" w:eastAsia="Calibri" w:hAnsi="PT Serif" w:cs="PT Serif"/>
          <w:color w:val="111111"/>
          <w:sz w:val="24"/>
          <w:szCs w:val="24"/>
        </w:rPr>
        <w:t>μ</w:t>
      </w:r>
      <w:r w:rsidRPr="00E401C9">
        <w:rPr>
          <w:rFonts w:ascii="Cambria" w:eastAsia="Calibri" w:hAnsi="Cambria" w:cs="Cambria"/>
          <w:color w:val="111111"/>
          <w:sz w:val="24"/>
          <w:szCs w:val="24"/>
        </w:rPr>
        <w:t>εναι</w:t>
      </w:r>
      <w:r w:rsidRPr="00E401C9">
        <w:rPr>
          <w:rFonts w:ascii="Segoe UI Symbol" w:eastAsia="Calibri" w:hAnsi="Segoe UI Symbol" w:cs="Segoe UI Symbol"/>
          <w:color w:val="111111"/>
          <w:sz w:val="24"/>
          <w:szCs w:val="24"/>
        </w:rPr>
        <w:t>⸃</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χωρο</w:t>
      </w:r>
      <w:r w:rsidRPr="00E401C9">
        <w:rPr>
          <w:rFonts w:ascii="Times New Roman" w:eastAsia="Calibri" w:hAnsi="Times New Roman" w:cs="Times New Roman"/>
          <w:color w:val="111111"/>
          <w:sz w:val="24"/>
          <w:szCs w:val="24"/>
        </w:rPr>
        <w:t>ῦ</w:t>
      </w:r>
      <w:r w:rsidRPr="00E401C9">
        <w:rPr>
          <w:rFonts w:ascii="Cambria" w:eastAsia="Calibri" w:hAnsi="Cambria" w:cs="Cambria"/>
          <w:color w:val="111111"/>
          <w:sz w:val="24"/>
          <w:szCs w:val="24"/>
        </w:rPr>
        <w:t>σαι</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ἀ</w:t>
      </w:r>
      <w:r w:rsidRPr="00E401C9">
        <w:rPr>
          <w:rFonts w:ascii="Cambria" w:eastAsia="Calibri" w:hAnsi="Cambria" w:cs="Cambria"/>
          <w:color w:val="111111"/>
          <w:sz w:val="24"/>
          <w:szCs w:val="24"/>
        </w:rPr>
        <w:t>ν</w:t>
      </w:r>
      <w:r w:rsidRPr="00E401C9">
        <w:rPr>
          <w:rFonts w:ascii="Times New Roman" w:eastAsia="Calibri" w:hAnsi="Times New Roman" w:cs="Times New Roman"/>
          <w:color w:val="111111"/>
          <w:sz w:val="24"/>
          <w:szCs w:val="24"/>
        </w:rPr>
        <w:t>ὰ</w:t>
      </w:r>
      <w:r w:rsidRPr="00E401C9">
        <w:rPr>
          <w:rFonts w:ascii="PT Serif" w:eastAsia="Calibri" w:hAnsi="PT Serif" w:cs="Times New Roman"/>
          <w:color w:val="111111"/>
          <w:sz w:val="24"/>
          <w:szCs w:val="24"/>
          <w:lang w:val="fr-FR"/>
        </w:rPr>
        <w:t xml:space="preserve"> </w:t>
      </w:r>
      <w:r w:rsidRPr="00E401C9">
        <w:rPr>
          <w:rFonts w:ascii="PT Serif" w:eastAsia="Calibri" w:hAnsi="PT Serif" w:cs="Times New Roman"/>
          <w:color w:val="111111"/>
          <w:sz w:val="24"/>
          <w:szCs w:val="24"/>
        </w:rPr>
        <w:t>μ</w:t>
      </w:r>
      <w:r w:rsidRPr="00E401C9">
        <w:rPr>
          <w:rFonts w:ascii="Cambria" w:eastAsia="Calibri" w:hAnsi="Cambria" w:cs="Cambria"/>
          <w:color w:val="111111"/>
          <w:sz w:val="24"/>
          <w:szCs w:val="24"/>
        </w:rPr>
        <w:t>ετρητ</w:t>
      </w:r>
      <w:r w:rsidRPr="00E401C9">
        <w:rPr>
          <w:rFonts w:ascii="Times New Roman" w:eastAsia="Calibri" w:hAnsi="Times New Roman" w:cs="Times New Roman"/>
          <w:color w:val="111111"/>
          <w:sz w:val="24"/>
          <w:szCs w:val="24"/>
        </w:rPr>
        <w:t>ὰ</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δύο</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ἢ</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τρε</w:t>
      </w:r>
      <w:r w:rsidRPr="00E401C9">
        <w:rPr>
          <w:rFonts w:ascii="Times New Roman" w:eastAsia="Calibri" w:hAnsi="Times New Roman" w:cs="Times New Roman"/>
          <w:color w:val="111111"/>
          <w:sz w:val="24"/>
          <w:szCs w:val="24"/>
        </w:rPr>
        <w:t>ῖ</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w:t>
      </w:r>
      <w:bookmarkStart w:id="614" w:name="_Hlk198301493"/>
      <w:r w:rsidRPr="00E401C9">
        <w:rPr>
          <w:rFonts w:ascii="Cambria" w:eastAsia="Calibri" w:hAnsi="Cambria" w:cs="Cambria"/>
          <w:color w:val="111111"/>
          <w:sz w:val="24"/>
          <w:szCs w:val="24"/>
        </w:rPr>
        <w:t>λέγει</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α</w:t>
      </w:r>
      <w:r w:rsidRPr="00E401C9">
        <w:rPr>
          <w:rFonts w:ascii="Times New Roman" w:eastAsia="Calibri" w:hAnsi="Times New Roman" w:cs="Times New Roman"/>
          <w:color w:val="111111"/>
          <w:sz w:val="24"/>
          <w:szCs w:val="24"/>
        </w:rPr>
        <w:t>ὐ</w:t>
      </w:r>
      <w:r w:rsidRPr="00E401C9">
        <w:rPr>
          <w:rFonts w:ascii="Cambria" w:eastAsia="Calibri" w:hAnsi="Cambria" w:cs="Cambria"/>
          <w:color w:val="111111"/>
          <w:sz w:val="24"/>
          <w:szCs w:val="24"/>
        </w:rPr>
        <w:t>το</w:t>
      </w:r>
      <w:r w:rsidRPr="00E401C9">
        <w:rPr>
          <w:rFonts w:ascii="Times New Roman" w:eastAsia="Calibri" w:hAnsi="Times New Roman" w:cs="Times New Roman"/>
          <w:color w:val="111111"/>
          <w:sz w:val="24"/>
          <w:szCs w:val="24"/>
        </w:rPr>
        <w:t>ῖ</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ὁ</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Ἰ</w:t>
      </w:r>
      <w:r w:rsidRPr="00E401C9">
        <w:rPr>
          <w:rFonts w:ascii="Cambria" w:eastAsia="Calibri" w:hAnsi="Cambria" w:cs="Cambria"/>
          <w:color w:val="111111"/>
          <w:sz w:val="24"/>
          <w:szCs w:val="24"/>
        </w:rPr>
        <w:t>ησο</w:t>
      </w:r>
      <w:r w:rsidRPr="00E401C9">
        <w:rPr>
          <w:rFonts w:ascii="Times New Roman" w:eastAsia="Calibri" w:hAnsi="Times New Roman" w:cs="Times New Roman"/>
          <w:color w:val="111111"/>
          <w:sz w:val="24"/>
          <w:szCs w:val="24"/>
        </w:rPr>
        <w:t>ῦ</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Γε</w:t>
      </w:r>
      <w:r w:rsidRPr="00E401C9">
        <w:rPr>
          <w:rFonts w:ascii="PT Serif" w:eastAsia="Calibri" w:hAnsi="PT Serif" w:cs="PT Serif"/>
          <w:color w:val="111111"/>
          <w:sz w:val="24"/>
          <w:szCs w:val="24"/>
        </w:rPr>
        <w:t>μ</w:t>
      </w:r>
      <w:r w:rsidRPr="00E401C9">
        <w:rPr>
          <w:rFonts w:ascii="Cambria" w:eastAsia="Calibri" w:hAnsi="Cambria" w:cs="Cambria"/>
          <w:color w:val="111111"/>
          <w:sz w:val="24"/>
          <w:szCs w:val="24"/>
        </w:rPr>
        <w:t>ίσατε</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ὰ</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ὑ</w:t>
      </w:r>
      <w:r w:rsidRPr="00E401C9">
        <w:rPr>
          <w:rFonts w:ascii="Cambria" w:eastAsia="Calibri" w:hAnsi="Cambria" w:cs="Cambria"/>
          <w:color w:val="111111"/>
          <w:sz w:val="24"/>
          <w:szCs w:val="24"/>
        </w:rPr>
        <w:t>δρίας</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ὕ</w:t>
      </w:r>
      <w:r w:rsidRPr="00E401C9">
        <w:rPr>
          <w:rFonts w:ascii="Cambria" w:eastAsia="Calibri" w:hAnsi="Cambria" w:cs="Cambria"/>
          <w:color w:val="111111"/>
          <w:sz w:val="24"/>
          <w:szCs w:val="24"/>
        </w:rPr>
        <w:t>δατος</w:t>
      </w:r>
      <w:bookmarkEnd w:id="614"/>
      <w:r w:rsidRPr="00E401C9">
        <w:rPr>
          <w:rFonts w:ascii="Cambria" w:eastAsia="Calibri" w:hAnsi="Cambria" w:cs="Cambria"/>
          <w:color w:val="111111"/>
          <w:sz w:val="24"/>
          <w:szCs w:val="24"/>
        </w:rPr>
        <w:t>·</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ἐ</w:t>
      </w:r>
      <w:r w:rsidRPr="00E401C9">
        <w:rPr>
          <w:rFonts w:ascii="Cambria" w:eastAsia="Calibri" w:hAnsi="Cambria" w:cs="Cambria"/>
          <w:color w:val="111111"/>
          <w:sz w:val="24"/>
          <w:szCs w:val="24"/>
        </w:rPr>
        <w:t>γέ</w:t>
      </w:r>
      <w:r w:rsidRPr="00E401C9">
        <w:rPr>
          <w:rFonts w:ascii="PT Serif" w:eastAsia="Calibri" w:hAnsi="PT Serif" w:cs="PT Serif"/>
          <w:color w:val="111111"/>
          <w:sz w:val="24"/>
          <w:szCs w:val="24"/>
        </w:rPr>
        <w:t>μ</w:t>
      </w:r>
      <w:r w:rsidRPr="00E401C9">
        <w:rPr>
          <w:rFonts w:ascii="Cambria" w:eastAsia="Calibri" w:hAnsi="Cambria" w:cs="Cambria"/>
          <w:color w:val="111111"/>
          <w:sz w:val="24"/>
          <w:szCs w:val="24"/>
        </w:rPr>
        <w:t>ισαν</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α</w:t>
      </w:r>
      <w:r w:rsidRPr="00E401C9">
        <w:rPr>
          <w:rFonts w:ascii="Times New Roman" w:eastAsia="Calibri" w:hAnsi="Times New Roman" w:cs="Times New Roman"/>
          <w:color w:val="111111"/>
          <w:sz w:val="24"/>
          <w:szCs w:val="24"/>
        </w:rPr>
        <w:t>ὐ</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ὰ</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ἕ</w:t>
      </w:r>
      <w:r w:rsidRPr="00E401C9">
        <w:rPr>
          <w:rFonts w:ascii="Cambria" w:eastAsia="Calibri" w:hAnsi="Cambria" w:cs="Cambria"/>
          <w:color w:val="111111"/>
          <w:sz w:val="24"/>
          <w:szCs w:val="24"/>
        </w:rPr>
        <w:t>ως</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ἄ</w:t>
      </w:r>
      <w:r w:rsidRPr="00E401C9">
        <w:rPr>
          <w:rFonts w:ascii="Cambria" w:eastAsia="Calibri" w:hAnsi="Cambria" w:cs="Cambria"/>
          <w:color w:val="111111"/>
          <w:sz w:val="24"/>
          <w:szCs w:val="24"/>
        </w:rPr>
        <w:t>νω</w:t>
      </w:r>
      <w:r w:rsidRPr="00E401C9">
        <w:rPr>
          <w:rFonts w:ascii="PT Serif" w:eastAsia="Calibri" w:hAnsi="PT Serif" w:cs="Times New Roman"/>
          <w:color w:val="111111"/>
          <w:sz w:val="24"/>
          <w:szCs w:val="24"/>
          <w:lang w:val="fr-FR"/>
        </w:rPr>
        <w:t>. 8</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λέγει</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α</w:t>
      </w:r>
      <w:r w:rsidRPr="00E401C9">
        <w:rPr>
          <w:rFonts w:ascii="Times New Roman" w:eastAsia="Calibri" w:hAnsi="Times New Roman" w:cs="Times New Roman"/>
          <w:color w:val="111111"/>
          <w:sz w:val="24"/>
          <w:szCs w:val="24"/>
        </w:rPr>
        <w:t>ὐ</w:t>
      </w:r>
      <w:r w:rsidRPr="00E401C9">
        <w:rPr>
          <w:rFonts w:ascii="Cambria" w:eastAsia="Calibri" w:hAnsi="Cambria" w:cs="Cambria"/>
          <w:color w:val="111111"/>
          <w:sz w:val="24"/>
          <w:szCs w:val="24"/>
        </w:rPr>
        <w:t>το</w:t>
      </w:r>
      <w:r w:rsidRPr="00E401C9">
        <w:rPr>
          <w:rFonts w:ascii="Times New Roman" w:eastAsia="Calibri" w:hAnsi="Times New Roman" w:cs="Times New Roman"/>
          <w:color w:val="111111"/>
          <w:sz w:val="24"/>
          <w:szCs w:val="24"/>
        </w:rPr>
        <w:t>ῖ</w:t>
      </w:r>
      <w:r w:rsidRPr="00E401C9">
        <w:rPr>
          <w:rFonts w:ascii="Cambria" w:eastAsia="Calibri" w:hAnsi="Cambria" w:cs="Cambria"/>
          <w:color w:val="111111"/>
          <w:sz w:val="24"/>
          <w:szCs w:val="24"/>
        </w:rPr>
        <w:t>ς·</w:t>
      </w:r>
      <w:r w:rsidRPr="00E401C9">
        <w:rPr>
          <w:rFonts w:ascii="PT Serif" w:eastAsia="Calibri" w:hAnsi="PT Serif" w:cs="Times New Roman"/>
          <w:color w:val="111111"/>
          <w:sz w:val="24"/>
          <w:szCs w:val="24"/>
          <w:lang w:val="fr-FR"/>
        </w:rPr>
        <w:t xml:space="preserve"> </w:t>
      </w:r>
      <w:bookmarkStart w:id="615" w:name="_Hlk198991148"/>
      <w:r w:rsidRPr="00E401C9">
        <w:rPr>
          <w:rFonts w:ascii="Times New Roman" w:eastAsia="Calibri" w:hAnsi="Times New Roman" w:cs="Times New Roman"/>
          <w:color w:val="111111"/>
          <w:sz w:val="24"/>
          <w:szCs w:val="24"/>
        </w:rPr>
        <w:t>Ἀ</w:t>
      </w:r>
      <w:r w:rsidRPr="00E401C9">
        <w:rPr>
          <w:rFonts w:ascii="Cambria" w:eastAsia="Calibri" w:hAnsi="Cambria" w:cs="Cambria"/>
          <w:color w:val="111111"/>
          <w:sz w:val="24"/>
          <w:szCs w:val="24"/>
        </w:rPr>
        <w:t>ντλήσατε</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ν</w:t>
      </w:r>
      <w:r w:rsidRPr="00E401C9">
        <w:rPr>
          <w:rFonts w:ascii="Times New Roman" w:eastAsia="Calibri" w:hAnsi="Times New Roman" w:cs="Times New Roman"/>
          <w:color w:val="111111"/>
          <w:sz w:val="24"/>
          <w:szCs w:val="24"/>
        </w:rPr>
        <w:t>ῦ</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φέρετε</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ῷ</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ἀ</w:t>
      </w:r>
      <w:r w:rsidRPr="00E401C9">
        <w:rPr>
          <w:rFonts w:ascii="Cambria" w:eastAsia="Calibri" w:hAnsi="Cambria" w:cs="Cambria"/>
          <w:color w:val="111111"/>
          <w:sz w:val="24"/>
          <w:szCs w:val="24"/>
        </w:rPr>
        <w:t>ρχιτρικλίν</w:t>
      </w:r>
      <w:r w:rsidRPr="00E401C9">
        <w:rPr>
          <w:rFonts w:ascii="Times New Roman" w:eastAsia="Calibri" w:hAnsi="Times New Roman" w:cs="Times New Roman"/>
          <w:color w:val="111111"/>
          <w:sz w:val="24"/>
          <w:szCs w:val="24"/>
        </w:rPr>
        <w:t>ῳ</w:t>
      </w:r>
      <w:r w:rsidRPr="00E401C9">
        <w:rPr>
          <w:rFonts w:ascii="Cambria" w:eastAsia="Calibri" w:hAnsi="Cambria" w:cs="Cambria"/>
          <w:color w:val="111111"/>
          <w:sz w:val="24"/>
          <w:szCs w:val="24"/>
        </w:rPr>
        <w:t>·</w:t>
      </w:r>
      <w:r w:rsidRPr="00E401C9">
        <w:rPr>
          <w:rFonts w:ascii="PT Serif" w:eastAsia="Calibri" w:hAnsi="PT Serif" w:cs="Times New Roman"/>
          <w:color w:val="111111"/>
          <w:sz w:val="24"/>
          <w:szCs w:val="24"/>
          <w:lang w:val="fr-FR"/>
        </w:rPr>
        <w:t xml:space="preserve"> </w:t>
      </w:r>
      <w:bookmarkEnd w:id="615"/>
      <w:r w:rsidRPr="00E401C9">
        <w:rPr>
          <w:rFonts w:ascii="Segoe UI Symbol" w:eastAsia="Calibri" w:hAnsi="Segoe UI Symbol" w:cs="Segoe UI Symbol"/>
          <w:color w:val="111111"/>
          <w:sz w:val="24"/>
          <w:szCs w:val="24"/>
        </w:rPr>
        <w:t>⸂</w:t>
      </w:r>
      <w:r w:rsidRPr="00E401C9">
        <w:rPr>
          <w:rFonts w:ascii="Cambria" w:eastAsia="Calibri" w:hAnsi="Cambria" w:cs="Cambria"/>
          <w:color w:val="111111"/>
          <w:sz w:val="24"/>
          <w:szCs w:val="24"/>
        </w:rPr>
        <w:t>ο</w:t>
      </w:r>
      <w:r w:rsidRPr="00E401C9">
        <w:rPr>
          <w:rFonts w:ascii="Times New Roman" w:eastAsia="Calibri" w:hAnsi="Times New Roman" w:cs="Times New Roman"/>
          <w:color w:val="111111"/>
          <w:sz w:val="24"/>
          <w:szCs w:val="24"/>
        </w:rPr>
        <w:t>ἱ</w:t>
      </w:r>
      <w:r w:rsidRPr="00E401C9">
        <w:rPr>
          <w:rFonts w:ascii="PT Serif" w:eastAsia="Calibri" w:hAnsi="PT Serif" w:cs="Times New Roman"/>
          <w:color w:val="111111"/>
          <w:sz w:val="24"/>
          <w:szCs w:val="24"/>
          <w:lang w:val="fr-FR"/>
        </w:rPr>
        <w:t xml:space="preserve"> </w:t>
      </w:r>
      <w:r w:rsidRPr="00E401C9">
        <w:rPr>
          <w:rFonts w:ascii="Cambria" w:eastAsia="Calibri" w:hAnsi="Cambria" w:cs="Cambria"/>
          <w:color w:val="111111"/>
          <w:sz w:val="24"/>
          <w:szCs w:val="24"/>
        </w:rPr>
        <w:t>δ</w:t>
      </w:r>
      <w:r w:rsidRPr="00E401C9">
        <w:rPr>
          <w:rFonts w:ascii="Times New Roman" w:eastAsia="Calibri" w:hAnsi="Times New Roman" w:cs="Times New Roman"/>
          <w:color w:val="111111"/>
          <w:sz w:val="24"/>
          <w:szCs w:val="24"/>
        </w:rPr>
        <w:t>ὲ</w:t>
      </w:r>
      <w:r w:rsidRPr="00E401C9">
        <w:rPr>
          <w:rFonts w:ascii="Segoe UI Symbol" w:eastAsia="Calibri" w:hAnsi="Segoe UI Symbol" w:cs="Segoe UI Symbol"/>
          <w:color w:val="111111"/>
          <w:sz w:val="24"/>
          <w:szCs w:val="24"/>
        </w:rPr>
        <w:t>⸃</w:t>
      </w:r>
      <w:r w:rsidRPr="00E401C9">
        <w:rPr>
          <w:rFonts w:ascii="PT Serif" w:eastAsia="Calibri" w:hAnsi="PT Serif" w:cs="Times New Roman"/>
          <w:color w:val="111111"/>
          <w:sz w:val="24"/>
          <w:szCs w:val="24"/>
          <w:lang w:val="fr-FR"/>
        </w:rPr>
        <w:t xml:space="preserve"> </w:t>
      </w:r>
      <w:r w:rsidRPr="00E401C9">
        <w:rPr>
          <w:rFonts w:ascii="Times New Roman" w:eastAsia="Calibri" w:hAnsi="Times New Roman" w:cs="Times New Roman"/>
          <w:color w:val="111111"/>
          <w:sz w:val="24"/>
          <w:szCs w:val="24"/>
        </w:rPr>
        <w:t>ἤ</w:t>
      </w:r>
      <w:r w:rsidRPr="00E401C9">
        <w:rPr>
          <w:rFonts w:ascii="Cambria" w:eastAsia="Calibri" w:hAnsi="Cambria" w:cs="Cambria"/>
          <w:color w:val="111111"/>
          <w:sz w:val="24"/>
          <w:szCs w:val="24"/>
        </w:rPr>
        <w:t>νεγκαν</w:t>
      </w:r>
      <w:r w:rsidRPr="00E401C9">
        <w:rPr>
          <w:rFonts w:ascii="PT Serif" w:eastAsia="Calibri" w:hAnsi="PT Serif" w:cs="Times New Roman"/>
          <w:color w:val="111111"/>
          <w:sz w:val="24"/>
          <w:szCs w:val="24"/>
          <w:lang w:val="fr-FR"/>
        </w:rPr>
        <w:t>. </w:t>
      </w:r>
      <w:r w:rsidRPr="00E401C9">
        <w:rPr>
          <w:rFonts w:ascii="PT Serif" w:eastAsia="Calibri" w:hAnsi="PT Serif" w:cs="Times New Roman"/>
          <w:color w:val="111111"/>
          <w:sz w:val="24"/>
          <w:szCs w:val="24"/>
        </w:rPr>
        <w:t xml:space="preserve">(Gv 2,6-8). </w:t>
      </w:r>
    </w:p>
    <w:p w14:paraId="44F805F6" w14:textId="77777777" w:rsidR="00E401C9" w:rsidRPr="00E401C9" w:rsidRDefault="00E401C9" w:rsidP="00E401C9">
      <w:pPr>
        <w:spacing w:before="120" w:after="120" w:line="240" w:lineRule="auto"/>
        <w:jc w:val="both"/>
        <w:rPr>
          <w:rFonts w:ascii="Arial" w:eastAsia="Times New Roman" w:hAnsi="Arial" w:cs="Arial"/>
          <w:b/>
          <w:kern w:val="0"/>
          <w:lang w:eastAsia="it-IT"/>
          <w14:ligatures w14:val="none"/>
        </w:rPr>
      </w:pPr>
    </w:p>
    <w:p w14:paraId="7A098402"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 xml:space="preserve">Breve premessa </w:t>
      </w:r>
    </w:p>
    <w:p w14:paraId="5A1A322B"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In questi tre versetti vi è la celebrazione della perfetta obbedienza. È la celebrazione dell’obbedienza che è solo obbedienza. È solo obbedienza perché priva di ogni scienza, di ogni intelligenza, di ogni conoscenza, di ogni spiegazione, di ogni illuminazione. La Madre di Gesù questa obbedienza ha chiesto, questa obbedienza essi vivono. “Qualsiasi cosa vi dirà, fatela”. Queste sono le parole del comando dato e a queste parole i servitori obbediscono. </w:t>
      </w:r>
    </w:p>
    <w:p w14:paraId="3A0375C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Quando il Signore nostro Dio o la Vergine Maria parlano a noi in modo indiretto per mozione dello Spirito Santo o per una qualche forma teofanica, sempre chiedono una immediata obbedienza, frutto di una immediata fede nella loro Parola. Quando noi crediamo e obbediamo, sempre il Signore e la Madre sua si obbligano con noi e accreditano la nostra fede come giustizia. Quando noi obbedienza il Signore è obbligato per giustizia a mantenere ciò che ha promesso. </w:t>
      </w:r>
    </w:p>
    <w:p w14:paraId="31C9810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Dice l’Apostolo Paolo che Abramo ha creduto nella speranza contro ogni speranza e il Signore ha compiuto quanto detto in virtù della giustizia che lui aveva accreditato ad Abramo. Sempre il Signore è fedele alla sua Parola quando noi siamo fedeli alla nostra fede in Lui e compiamo ciò che Lui ci ha comandato. Il Signore chiede ad Abramo di prendere il figlio e di sacrificarlo sul monte e Abramo obbedisce senza esitare. Questa sua fede ha come frutto la promessa fatta ad Abramo da parte del Signore di benedire nella sua discendenza tutte le nazioni della terra.</w:t>
      </w:r>
    </w:p>
    <w:p w14:paraId="1A678C1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Il cammino della fede non si ferma in una sola obbedienza. Il cammino della fede è di obbedienza in obbedienza, di ascolto in ascolto, di fede in fede. È un cammino di Parola in Parola e di verità in verità. il cammino nella fede inizia dal primo istante in cui giunge la prima Parola del Signore al nostro orecchio e termina il giorno del nostro passaggio nell’eternità. Dalla fede si passa nella visione.</w:t>
      </w:r>
    </w:p>
    <w:p w14:paraId="1175F7B8"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La fede però è perfetta quando noi vediamo con gli occhi dello spirito il compimento della Parola come già avvenuto. La Parola non si è compiuta, ma per noi è come se fosse già compiuta. Nella visione in spirito scompaiono dubbi, delusioni, amarezze, incertezze. La fede di Abramo nella Parola del Signore era così forte, così sicura da fargli offrire il figlio mentre lui lo vedeva già risorto. Io glielo do e il Signore me lo darà di nuovo. La sua Parola mai potrà venire meno.</w:t>
      </w:r>
    </w:p>
    <w:p w14:paraId="75AD0B82"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Altra verità da mettere in luce. Le ragioni della fede che ci è chiesta attraverso l’obbedienza alla Parola non sono nella nostra mente, ne vengono da noi. Sono </w:t>
      </w:r>
      <w:r w:rsidRPr="00E401C9">
        <w:rPr>
          <w:rFonts w:ascii="Arial" w:eastAsia="Times New Roman" w:hAnsi="Arial" w:cs="Arial"/>
          <w:bCs/>
          <w:kern w:val="0"/>
          <w:sz w:val="24"/>
          <w:szCs w:val="24"/>
          <w:lang w:eastAsia="it-IT"/>
          <w14:ligatures w14:val="none"/>
        </w:rPr>
        <w:lastRenderedPageBreak/>
        <w:t xml:space="preserve">nello Spirito Santo e nella sua sapienza eterna. A volte il Signore svela le ragioni dell’obbedienza. Alte volte le custodisce gelosamente nel suo cuore. Ma anche quando svela le ragioni, l’obbedienza non è il frutto della ragione, ma della volontà. La volontà sempre deve obbedire alla Parola per fede. </w:t>
      </w:r>
    </w:p>
    <w:p w14:paraId="0A9F66E0"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Spesse volte noi però abbiamo il cuore e la mente di Gioia. Noi sottoponiamo il comando del Signore alla nostra mente e decidiamo noi se ad esso si deve obbedire o non si deve obbedire. In questo caso ci poniamo sopra la mente di Dio, Così come si si pone sopra la mente di Dio quando mormoriamo quando a noi è chiesto di obbedire con qualche fatica. Chi mormora ignora che mai il Signore dona un comando che un uomo non possa portare a compimento. </w:t>
      </w:r>
    </w:p>
    <w:p w14:paraId="203A618A"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Spesso nella fede si è di memoria corta. Si dimentica che anche ieri abbiamo mormorato contro i santi comandi del Signore. Ma il Signore non ci ha abbandonato. Ci ha aiutati a fare la nostra tappa quotidiana nel deserto. La mormorazione attesta che la nostra fede è malata. È una fede frenata dalla nostra umanità. </w:t>
      </w:r>
    </w:p>
    <w:p w14:paraId="7ABCAD84"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L’obbedienza immediata si fonda su un principio assai sempre: Non c’è comando se non per il più grande bene, più grande bene non solo nostro, ma più grande bene per tutto il popolo di Dio e più grande bene per tutta l’umanità. A questa primo principio ne dobbiamo aggiunge un secondo: il comando di Dio è il comando più sapiente, più intelligenza, più santo, più giusto, più efficace. Nessuna mente umana mai potrà, neanche minimamente, immaginarne uno migliore. Se vi fosse un altro comando più sapiente, più intelligente, più efficace il Signore ce lo avrebbe rivelato. </w:t>
      </w:r>
    </w:p>
    <w:p w14:paraId="33599E9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Un esempio può aiutarci a comprendere bene: se la Vergine Maria viene e prima mi rivela lo stato attuale del mondo e mi dice: </w:t>
      </w:r>
      <w:r w:rsidRPr="00E401C9">
        <w:rPr>
          <w:rFonts w:ascii="Arial" w:eastAsia="Times New Roman" w:hAnsi="Arial" w:cs="Arial"/>
          <w:bCs/>
          <w:i/>
          <w:iCs/>
          <w:kern w:val="0"/>
          <w:sz w:val="24"/>
          <w:szCs w:val="24"/>
          <w:lang w:eastAsia="it-IT"/>
          <w14:ligatures w14:val="none"/>
        </w:rPr>
        <w:t>“Il mondo ha dimenticato la Parola del Figlio mio”.</w:t>
      </w:r>
      <w:r w:rsidRPr="00E401C9">
        <w:rPr>
          <w:rFonts w:ascii="Arial" w:eastAsia="Times New Roman" w:hAnsi="Arial" w:cs="Arial"/>
          <w:bCs/>
          <w:kern w:val="0"/>
          <w:sz w:val="24"/>
          <w:szCs w:val="24"/>
          <w:lang w:eastAsia="it-IT"/>
          <w14:ligatures w14:val="none"/>
        </w:rPr>
        <w:t xml:space="preserve"> Questa Parola è il frutto della visione eterna, divina, soprannaturale della Beata Trinità. Questa visione è stata comunicata alla Vergine Maria. Questa visione è stata a me manifestata, comunicata, rivelata. </w:t>
      </w:r>
    </w:p>
    <w:p w14:paraId="102691AE"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Dopo questa rivelazione diviene inutile indagare al fine di trovare le causa del disastro teologico, spirituale, morale che regna oggi nella Chiesa e, per colpa della Chiesa. nel mondo. Posso anche indire e celebrare cinquanta concili ecumenici al giorno, posso anche indire e celebrare una miriade di sinodi al giorno, la visione celeste né sinodi e né concili la potranno mai smentire o dichiarare nulla. </w:t>
      </w:r>
    </w:p>
    <w:p w14:paraId="32AF6CDF"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Sarà invece sempre questa rivelazione celeste che dichiarerà senza efficacia le decisioni di concili e si sinodi che stabiliscono altre vie e altri sentieri. Saranno decisioni di carta e non di vita. Ma oggi sono tante le decisioni di carta e non di vita. Sono molte anche le carte che ognuno legge dal suo cuore e interpreta dalla sua mente. Se si legge il Vangelo dal proprio cuore e lo si interpreta dalla propria mente, quale principio di verità celeste abbiamo per leggere secondo verità le carte scritte dagli uomini? Si sciupano solo energie sia materiali e sia spirituali e questo solo per fare la diagnosi, che è in partenza errata, se non si accoglie la diagnosi celeste.</w:t>
      </w:r>
    </w:p>
    <w:p w14:paraId="0EF06462"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Se poi alla diagnosi, che è vera e immodificabile, la Vergine Maria rivela anche la cura: “Va’ e ricorda la Parola del Figlio mio”, anche in questo caso percorrere altre viene è ostinarsi nell’errore che è la causa di ogni inefficace pastorale. Alla diagnosi celeste è data la cura celeste. Alla cura celeste è chiesta all’uomo ogni obbedienza, senza nulla aggiungere e senza nulla toglie. Se aggiunge, la cura è vana. Se toglie anche in questo caso la cura è vana. Se modifica ancora una volta è vana. </w:t>
      </w:r>
    </w:p>
    <w:p w14:paraId="3747AE0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L’obbedienza perché sia efficace deve essere di fedeltà in fedeltà, di fede in fede, di obbedienza in obbedienza, senza mai nulla aggiungere, nulla togliere, nulla modificare, nulla alterare, nulla eludere. L’obbedienza è nella perenne fedeltà al comando, alla Parola, alla voce, alla verità, alla mozione, all’ispirazione dello Spirito Santo. Dove non c’è Parola non c’è obbedienza. Dove non c’è voce non c’è obbedienza. Dove non c’è verità non c’è obbedienza. Dove non c’è né mozione e né ispirazione dello Spirito Santo non c’è obbedienza. Dove non c’è obbedienza neanche c’è missione. La missione è andare per realizzare quanto la Parola comanda, Parola che non è nostra, ma di colui che ci ha mandato.</w:t>
      </w:r>
    </w:p>
    <w:p w14:paraId="53EB7B9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Nelle relazioni all’interno del corpo di Cristo, chi comanda l’obbedienza deve sempre comandarla nello Spirito Santo. Chi riceve l’obbedienza deve riceverla nello Spirito Santo. Ricevuta l’obbedienza nello Spirito Santo, sempre nello Spirito Santo la si deve vivere. Lo Spirito Santo che chiede l’obbedienza e lo stesso Spirito Santo che muove all’obbedienza. Per questo sia chi comanda e sia chi deve obbedire devono essere pieni di Spirito Santo per prestare ogni obbedienza alla Spirito Santo.</w:t>
      </w:r>
    </w:p>
    <w:p w14:paraId="0BF102CF"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Mai va dimenticato che i frutti dell’obbedienza vengono prodotti mentre e durante si obbedisce. Se viene meno l’obbedienza, vengono meno i frutti. Se si rallenta l’obbedienza anche i frutti vengono rallentati. Senza obbedienza anche i frutti di ieri a poco a poco vengono meno. Questo spiega perché giardini stupendi di vita evangelica a poco a poco si sono trasformati boschi di spine, triboli e ogni altra erba selvatica. Manca la vanga dell’obbedienza, la falce dell’ascolto della Parola, l’acqua della grazia e della benedizione del Signore che sempre l’obbedienza produce. Senza obbedienza al Vangelo, anche il giardino della Chiesa si trasformerà in una selva dove crescono solo spine e triboli.</w:t>
      </w:r>
    </w:p>
    <w:p w14:paraId="38058675"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Questa breve premessa serve perché noi comprendiamo che il miracolo del vino è il frutto di una obbedienza molteplice. La Vergine Maria obbedisce alla mozione dello Spirito Santo. Nello Spirito vede, nello Spirito conosce, nello Spirito parla a Gesù suo Figlio. Anche Gesù nello Spirito obbedisce allo Spirito che gli chiede un suo intervento. Anche ai servitori è chiesta l’obbedienza a Gesù, altrimenti l’obbedienza di Maria e l’obbedienza di Gesù risulterebbero vane e senza frutto.</w:t>
      </w:r>
    </w:p>
    <w:p w14:paraId="47040661"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Se poi estendiamo questa verità a tutto il mistero della redenzione e della salvezza, anche questo verrebbe a risultare vano se manca l’obbedienza di tutto il corpo di Cristo, secondo però l’obbedienza che è chiesta ad ogni membro del corpo di Cristo. Obbedienza che nel corpo di Cristo Gesù viene sempre dall’Alto. Il Padre chiede l’obbedienza a Cristo Gesù. Cristo Gesù chiede l’obbedienza ai suoi Apostoli, i suoi Apostoli chiedono l’obbedienza a ogni altro membro del corpo di Cristo. </w:t>
      </w:r>
    </w:p>
    <w:p w14:paraId="007582D8"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Se si interrompe il circuito obbedienziale che dal Padre raggiunge quanti sono stati oggi battezzati e da quanti oggi sono stati battezzati oggi il circuito non raggiunge ogni altro membro del corpo di Cristo, la Chiesa entra in sofferenza. Vale per la Chiesa la legge del corpo. Se un membro soffre tutto il corpo soffre. Se gli occhi perdono la vista, tutto il corpo è nelle tenebre. Se una mano viene mozzata, il corpo non più prendere alcun peso. Così dicasi di ogni altro membro. </w:t>
      </w:r>
    </w:p>
    <w:p w14:paraId="3729568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Ora che alcune verità e alcuni principi sono chiari al nostro spirito, riprendiamo la comprensione della narrazione giovannea delle Nozze di Cana, dal comando della Madre di Gesù ai servitori: “Qualsiasi cosa di dica, fatela”. Obedite ad ogni sua Parola e di certo il vino sarà abbondante per tutti. Questo vale per tutto il corpo di </w:t>
      </w:r>
      <w:r w:rsidRPr="00E401C9">
        <w:rPr>
          <w:rFonts w:ascii="Arial" w:eastAsia="Times New Roman" w:hAnsi="Arial" w:cs="Arial"/>
          <w:bCs/>
          <w:kern w:val="0"/>
          <w:sz w:val="24"/>
          <w:szCs w:val="24"/>
          <w:lang w:eastAsia="it-IT"/>
          <w14:ligatures w14:val="none"/>
        </w:rPr>
        <w:lastRenderedPageBreak/>
        <w:t>Cristo, a iniziare dagli Apostoli. Obbedisce, corpo di Cristo, ai Comandamenti del tuo capo e la salvezza sarà abbondante, anzi sovrabbondante su tutta la terra.</w:t>
      </w:r>
    </w:p>
    <w:p w14:paraId="47E8A25A"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p>
    <w:p w14:paraId="42A935EE"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Vi erano là sei anfore di pietra per la purificazione rituale dei Giudei</w:t>
      </w:r>
    </w:p>
    <w:p w14:paraId="7086C021"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Nella sala del banchetto vi sono sei anfore. Viene detto il motivo per il quale vi si trovavano: per la purificazione rituale dei Giudei. Per costoro il rito di lavarsi le mani e di prendere cibo con mani pure era più necessario che osservare tutte e due le tavole della Legge. L’uccisione del Figlio di Dio, o del Verbo Incarnato, condannato per odio e senza alcuna colpa, non rendeva impuri. Si poteva celebrare la Pasqua. Poggiare i piedi nel pretorio di Pilato rende impuri e i Giudei per poter mangiare la Pasqua non entrarono. Rimasero all’esterno. </w:t>
      </w:r>
    </w:p>
    <w:p w14:paraId="7C859591"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È questa la religione creata dagli uomini. Si uccide un uomo, si commette ogni ingiustizia, si scrivono leggi e decreti falsi, si calunnia con ogni calunnia e si odia con odio violento, si distrugge la Chiesa, la fede, il Vangelo, Dio nel suo mistero eterno e non ci si macchia di nessuna colpa, di nessun peccato. Si pratica l’aborto, si annientano le famiglie con il divorzio, ci si suicida con suicidio assistito, si commette ogni trasgressione della Legge del Signore e non ci si contamina. Ci si contamina se si prende cibo con mani non lavate. Tanto grande è la tenebra con la quale il peccato ci acceca.</w:t>
      </w:r>
    </w:p>
    <w:p w14:paraId="2BC7C4F4"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Le anfore sono sei. Volendo leggere in modalità metaforica questo numero – ricordiamo che i sensi della Scrittura sono quattro e sempre devono stare insieme: senso letterale, senso metaforico, senso morale, senso mistagogico – possiamo fare ricorso ai sei giorni della creazione. Questi sei giorni sono vuoti senza il settimo giorno. È il settimo giorno che dona compiutezza ai sei giorni. Così anche i sei giorni concessi all’uomo per svolgere il suo quotidiano lavoro. È il settimo giorno che dona compitezza ai sei giorni. È il riposo del settimo giorno che ci dice che i sei giorni sono compiuti. Senza il settimo giorno essi sono vuoti. Il settimo giorno è il giorno di Dio. Ecco la compitezza: lasciare interamente a Dio questo giorno per dare pienezza di verità e di compimento ai sei giorni che seguiranno. Se il nostro Dio non dona compimento, i sei giorni che seguiranno, saranno giorni vuoti, privi di vita.</w:t>
      </w:r>
    </w:p>
    <w:p w14:paraId="29DB800F"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Anche le sei anfore hanno hanno bisogno di essere completate. La via del completamento sia dei giorni della creazione, sia dei sei giorni della settimana, sia delle sei anfore, sia della nostra vita, è la nostra obbedienza alla Parola del Signore. Parola detta ieri, Parola detta oggi, Parola che sarà detta domani. Senza l’obbedienza alla Parola, tutto diviene vano, non si tratta però di vanità neutra, si tratta invece di vanità di peccato, vanità di vizio, vanità di male, vanità di morte. A nulla servono le sei anfore e a nulla serve la nostra vita, riguardo alla sua salvezza, se tutto non viene riempito dall’obbedienza di oggi. Chi deve dare l’obbedienza di oggi è solo Cristo Gesù per mozione dello Spirito Santo. Nessun altro può darci l’obbedienza di oggi. Se qualcuno ci dona l‘obbedienza di oggi, ce la può dare perché comandato da Cristo Gesù e anche Lui assistito dallo Spirito Santo. Le creature possono comandare alle creature solo se comandate da Cristo Gesù. Il comando di Cristo Gesù sempre va portato nello Spirito Santo e nella sua sapienza.</w:t>
      </w:r>
    </w:p>
    <w:p w14:paraId="64CC9AD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p>
    <w:p w14:paraId="185DDAD7"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 xml:space="preserve">Contenenti ciascuna da ottanta a centoventi litri. </w:t>
      </w:r>
    </w:p>
    <w:p w14:paraId="63A139AD"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 xml:space="preserve">Ottanta è multiplo dii quaranta e anche centoventi è multiplo di quaranta: 40 x 2 = 80. 40 x 3 = 120. Ma anche 4 x 10 = 40. E anche 4 x 3 x 10 = 120. </w:t>
      </w:r>
    </w:p>
    <w:p w14:paraId="3B2E9E4E"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Volendo leggere anche questi numeri secondo un loro senso metaforico, dobbiamo dire che: quaranta sono stati i giorni del diluvio e quaranta i giorni perché sulla terra apparisse l’asciuto. </w:t>
      </w:r>
    </w:p>
    <w:p w14:paraId="067BE4DD"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Quaranta erano gli anni di Mosè quando lasciato l’Egitto e quaranta furono gli anni trascorsi nel deserto a pascolare il gregge di Ietro suo suocero.</w:t>
      </w:r>
    </w:p>
    <w:p w14:paraId="5A07B38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Quaranta furono i giorni trascorsi dagli esploratori nella terra di Canaan e quaranta furono gli anni passati dal popolo del Signore nel deserto.</w:t>
      </w:r>
    </w:p>
    <w:p w14:paraId="747FE3B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Quaranta furono i giorni di permanenza di Mosè sul monte sia la prima volta e sia la seconda volta.</w:t>
      </w:r>
    </w:p>
    <w:p w14:paraId="694FC5D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Quaranta furono i giorni che sono stati necessari a Elia per raggiungere il Monte di Dio, l’Oreb. </w:t>
      </w:r>
    </w:p>
    <w:p w14:paraId="346675CB"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Quaranta sono stati i giorni di Gesù vissuti nel deserto, nel quale è stato condotto dallo Spirito Santo per essere tentato da Satana. </w:t>
      </w:r>
    </w:p>
    <w:p w14:paraId="59C1C3A9"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Centoventi erano i discepoli nel cenacolo in preghiera nell’attesa dello Spirito Santo.</w:t>
      </w:r>
    </w:p>
    <w:p w14:paraId="797C1F34"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Tra ottanta e centoventi sono i litri necessari perché il Gesù operi con compiutezza il miracolo del vino. Ottanta e centoventi non di una sola anfora, ma di tutte e sei le anfore.</w:t>
      </w:r>
    </w:p>
    <w:p w14:paraId="29C614EA"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Il centoventi indica perfezione, compiutezza. Nulla manca all’opera di Gesù. Il miracolo che verrà opera porta con sé i segni della perfezione. </w:t>
      </w:r>
    </w:p>
    <w:p w14:paraId="2F1D14C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Il numero sei che è ancora vuoto, ha bisogno di un comando attuale di Gesù Signore per rivestirsi di utilità e di efficacia. Ma sempre ciò che è vuoto ha bisogno di essere colmato da Cristo Gesù attraverso una Parola o un Comando cui va data la nostra piena obbedienza.</w:t>
      </w:r>
    </w:p>
    <w:p w14:paraId="09B2B98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p>
    <w:p w14:paraId="2883984E"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E Gesù disse loro: «Riempite d’acqua le anfore»</w:t>
      </w:r>
    </w:p>
    <w:p w14:paraId="5B76A74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Ecco ora quali sono i comandi di Cristo Gesù. L’obbedienza ad essi è necessaria perché il vino ritorni nella sala del banchetto, nella sala della Chiesa, nella sala dell’umanità, ma anche nella sala del mio cuore e di ogni altro cuore.</w:t>
      </w:r>
    </w:p>
    <w:p w14:paraId="71FC1872" w14:textId="77777777" w:rsidR="00E401C9" w:rsidRPr="00E401C9" w:rsidRDefault="00E401C9" w:rsidP="00E401C9">
      <w:pPr>
        <w:spacing w:before="120" w:after="120" w:line="240" w:lineRule="auto"/>
        <w:jc w:val="both"/>
        <w:rPr>
          <w:rFonts w:ascii="Arial" w:eastAsia="Times New Roman" w:hAnsi="Arial" w:cs="Arial"/>
          <w:bCs/>
          <w:i/>
          <w:i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Le anfore sono vuote. Ecco il comando di Gesù: </w:t>
      </w:r>
      <w:r w:rsidRPr="00E401C9">
        <w:rPr>
          <w:rFonts w:ascii="Arial" w:eastAsia="Times New Roman" w:hAnsi="Arial" w:cs="Arial"/>
          <w:bCs/>
          <w:i/>
          <w:iCs/>
          <w:kern w:val="0"/>
          <w:sz w:val="24"/>
          <w:szCs w:val="24"/>
          <w:lang w:eastAsia="it-IT"/>
          <w14:ligatures w14:val="none"/>
        </w:rPr>
        <w:t>“Riempite d’acqua le anfore”.</w:t>
      </w:r>
      <w:r w:rsidRPr="00E401C9">
        <w:rPr>
          <w:rFonts w:ascii="Arial" w:eastAsia="Times New Roman" w:hAnsi="Arial" w:cs="Arial"/>
          <w:bCs/>
          <w:kern w:val="0"/>
          <w:sz w:val="24"/>
          <w:szCs w:val="24"/>
          <w:lang w:eastAsia="it-IT"/>
          <w14:ligatures w14:val="none"/>
        </w:rPr>
        <w:t xml:space="preserve"> La Madre di Gesù ha detto al Figlio: </w:t>
      </w:r>
      <w:r w:rsidRPr="00E401C9">
        <w:rPr>
          <w:rFonts w:ascii="Arial" w:eastAsia="Times New Roman" w:hAnsi="Arial" w:cs="Arial"/>
          <w:bCs/>
          <w:i/>
          <w:iCs/>
          <w:kern w:val="0"/>
          <w:sz w:val="24"/>
          <w:szCs w:val="24"/>
          <w:lang w:eastAsia="it-IT"/>
          <w14:ligatures w14:val="none"/>
        </w:rPr>
        <w:t>“Non hanno vino”</w:t>
      </w:r>
      <w:r w:rsidRPr="00E401C9">
        <w:rPr>
          <w:rFonts w:ascii="Arial" w:eastAsia="Times New Roman" w:hAnsi="Arial" w:cs="Arial"/>
          <w:bCs/>
          <w:kern w:val="0"/>
          <w:sz w:val="24"/>
          <w:szCs w:val="24"/>
          <w:lang w:eastAsia="it-IT"/>
          <w14:ligatures w14:val="none"/>
        </w:rPr>
        <w:t xml:space="preserve">. Non ha detto: </w:t>
      </w:r>
      <w:r w:rsidRPr="00E401C9">
        <w:rPr>
          <w:rFonts w:ascii="Arial" w:eastAsia="Times New Roman" w:hAnsi="Arial" w:cs="Arial"/>
          <w:bCs/>
          <w:i/>
          <w:iCs/>
          <w:kern w:val="0"/>
          <w:sz w:val="24"/>
          <w:szCs w:val="24"/>
          <w:lang w:eastAsia="it-IT"/>
          <w14:ligatures w14:val="none"/>
        </w:rPr>
        <w:t>“Non hanno acqua”.</w:t>
      </w:r>
      <w:r w:rsidRPr="00E401C9">
        <w:rPr>
          <w:rFonts w:ascii="Arial" w:eastAsia="Times New Roman" w:hAnsi="Arial" w:cs="Arial"/>
          <w:bCs/>
          <w:kern w:val="0"/>
          <w:sz w:val="24"/>
          <w:szCs w:val="24"/>
          <w:lang w:eastAsia="it-IT"/>
          <w14:ligatures w14:val="none"/>
        </w:rPr>
        <w:t xml:space="preserve"> Aveva però detto ai servitori: </w:t>
      </w:r>
      <w:r w:rsidRPr="00E401C9">
        <w:rPr>
          <w:rFonts w:ascii="Arial" w:eastAsia="Times New Roman" w:hAnsi="Arial" w:cs="Arial"/>
          <w:bCs/>
          <w:i/>
          <w:iCs/>
          <w:kern w:val="0"/>
          <w:sz w:val="24"/>
          <w:szCs w:val="24"/>
          <w:lang w:eastAsia="it-IT"/>
          <w14:ligatures w14:val="none"/>
        </w:rPr>
        <w:t xml:space="preserve">“Qualsiasi cosa vi dirà fatela”. </w:t>
      </w:r>
    </w:p>
    <w:p w14:paraId="6F42BC75"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Questo significa che nello Spirito Santo la Madre di Gesù conosceva la via perché il vino ritornasse nella sala del convito. Lo sapeva nello Spirito Santo per la sua vita. Non lo sapeva per la vita dei servi. Essi devono obbedire a qualsiasi cosa Cristo Gesù dira loro. L’obbedienza non ha bisogno di altro.</w:t>
      </w:r>
    </w:p>
    <w:p w14:paraId="6E44B5D5"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Quando si riceve una Parola si obbedisce alla Parola. Le ragioni dell’obbedienza sono in Cristo Gesù, non nei servi. Quando si riceve un comando, si obbedisce al comando. Le ragioni del comando sono in Cristo Gesù, non nei servi.</w:t>
      </w:r>
    </w:p>
    <w:p w14:paraId="5D00AAC8"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L’obbedienza deve essere sempre pura obbedienza. Mai dovrà essere inquinata dalla nostra mente. Mai deve passare dal nostro cuore. Mai deve essere a contatto con i nostri pensieri.</w:t>
      </w:r>
    </w:p>
    <w:p w14:paraId="7DA4A4FA"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Il popolo del Signore rimase quarant’anni nel deserto perché sottopose l’obbedienza di conquistare la terra di Canaan alla sua ragione, al suo cuore, ai suoi pensieri, alla visione che esso aveva di se stesso. La separò da Colui che il comando aveva dato. </w:t>
      </w:r>
    </w:p>
    <w:p w14:paraId="305A015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Per non cadere in tentazione, dobbiamo eliminare dall’obbedienza il pensiero e tutto di noi. Dobbiamo sempre guardare a Colui che l’obbedienza ha dato, dona, darà. Chi dona l’obbedienza è il Dio Onnipotente, il Dio Onnisciente, il Dio Onnisapiente, il Dio che fa le cose non da materia preesistete. È il Dio che ha liberato il suo popolo dalla potenza più potente esistente allora nel mondo. Lo ha liberato aprendo il Mar Rosso perché il popolo lo attraversasse a piedi asciutti e subito dopo lo ha chiuso travolgendo nei suoi flutti il faraone, i suoi carri e i suoi cavalli.</w:t>
      </w:r>
    </w:p>
    <w:p w14:paraId="07F2E7B0"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Quando noi ci dimentichiamo della verità del nostro Dio, è allora che la nostra mente giudica la Parola dell’obbedienza e la dichiara impossibile alle sue forze.</w:t>
      </w:r>
    </w:p>
    <w:p w14:paraId="0CAF066F"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Gesù ci insegna la preghiera per ottenere ogni forza per vincere il vuoto, il nulla della nostra carne, ma anche per vincere la stoltezza che ci fa vedere noi stessi e nasconde il Vero Volto di Colui che l’obbedienza ha comandato. </w:t>
      </w:r>
    </w:p>
    <w:p w14:paraId="31968C58"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Chi vuole vincere la tentazione, sempre deve vedere Dio nella sua più pura verità. Se abbiamo una visione falsa di Dio, mai obbediremo a un solo suo comando.</w:t>
      </w:r>
    </w:p>
    <w:p w14:paraId="7792D26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p>
    <w:p w14:paraId="569E895E"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 xml:space="preserve">e le riempirono fino all’orlo </w:t>
      </w:r>
    </w:p>
    <w:p w14:paraId="1B08ADC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Questa puntualizzazione – le riempirono fino all’orlo – ci rivela che l’obbedienza è stata perfettissima. Ad essa nulla manca. Come Gesù dice di se stesso che Lui dona la grazia senza misura, anche i servi portano acqua senza misura.</w:t>
      </w:r>
    </w:p>
    <w:p w14:paraId="37002C00"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Senza misura deve essere anche l’amore di ogni discepolo di Gesù, dal momento che lui dona se stesso come modello da imitare. Il Padre ama Cristo Gesù di amore eterno, di amore senza misura. Cristo Gesù ama il Padre di amore eterno, di amore senza misura. Per questo amore di Cristo Gesù senza misura, il Padre potrà amare il mondo con amore senza misura, con amore di redenzione e di salvezza.</w:t>
      </w:r>
    </w:p>
    <w:p w14:paraId="1CA4BB04"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Essendo l’amore di Gesù per i suoi discepoli senza misura, anche i suoi discepoli devono amare Gesù con amore senza misura. Gesù per questo amore senza misura potrà compiere nell’oggi della storia la sua missione di salvezza e di redenzione verso ogni uomo. Senza misura è la misura del vero amore.</w:t>
      </w:r>
    </w:p>
    <w:p w14:paraId="76A7591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Ma anche l’amore dei discepoli verso i discepoli deve essere amore senza misura. Da questo amore senza  misura, il mondo riconoscerà che essi sono discepoli di Gesù. In questo amore senza misura si compie la missione dell’annuncio del Vangelo, la missione di fare discepoli, la missione di battezzare, la missione di insegnare. Tutto si perde se il discepolo di Gesù cade da questo amore senza  misura. È il proprio dell’amore cristiano: amare sempre senza misura. </w:t>
      </w:r>
    </w:p>
    <w:p w14:paraId="0D1118D4"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Anche l’elemosina che il cristiano fa, sempre rispettando in questa opera di misericordia corporale le regole della giustizia, essa deve essere fatta con amore senza misura. Ogni elemosina poi è fatta a Cristo e noi non possiamo non fare a Cristo una elemosina senza misura.</w:t>
      </w:r>
    </w:p>
    <w:p w14:paraId="63F23848"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Poiché ogni attimo della sua vita il cristiano lo deve trasformare in amore, ogni attimo va vissuto con amore senza misura. È questa la via, la sola via, perché il cristiano sia riconosciuto vero discepolo di Gesù.</w:t>
      </w:r>
    </w:p>
    <w:p w14:paraId="5E6615FE"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Anche il nostro cuore deve essere riempito fino all’orlo di un amore senza misura sempre più forte, più santo, più bello, più efficace.</w:t>
      </w:r>
    </w:p>
    <w:p w14:paraId="0D66AA70"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Mai ci dobbiamo dimenticare che uno dei rimproveri che lo Spirito Santo fa all’angelo della Chiesa di Dio che è in Efeso è proprio questo: la sua caduta dall’amore con cui aveva iniziato la sua missione di cristiano e di angelo della chiesa di Cristo Gesù. Quando si cade dall’amore senza misura la nostra vita diviene sterile e produce pochi frutti. L’altro vede noi alberi ormai secchi e mai verrà a cercare un solo frutto sui nostri rami. Ecco perché mai si deve cadere dall’amore senza misura.</w:t>
      </w:r>
    </w:p>
    <w:p w14:paraId="36A5332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La storia ci attesta che quasi sempre si inizia con un amore convinto e santo, poi passando i giorni, il nostro amore prima si ingiallisce e poi alla fine muore. Produce frutti chi rimane con amore senza misura fino alla fine. </w:t>
      </w:r>
    </w:p>
    <w:p w14:paraId="7AA815F0"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p>
    <w:p w14:paraId="1D5E8FED"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 xml:space="preserve">Disse loro di nuovo: «Ora prendetene e portatene a colui che dirige il banchetto». </w:t>
      </w:r>
    </w:p>
    <w:p w14:paraId="4FC434C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Ricordiamo le parole con le quali la Vergine Maria si rivolge a Gesù: </w:t>
      </w:r>
      <w:r w:rsidRPr="00E401C9">
        <w:rPr>
          <w:rFonts w:ascii="Arial" w:eastAsia="Times New Roman" w:hAnsi="Arial" w:cs="Arial"/>
          <w:bCs/>
          <w:i/>
          <w:iCs/>
          <w:kern w:val="0"/>
          <w:sz w:val="24"/>
          <w:szCs w:val="24"/>
          <w:lang w:eastAsia="it-IT"/>
          <w14:ligatures w14:val="none"/>
        </w:rPr>
        <w:t>“Non hanno vino”.</w:t>
      </w:r>
      <w:r w:rsidRPr="00E401C9">
        <w:rPr>
          <w:rFonts w:ascii="Arial" w:eastAsia="Times New Roman" w:hAnsi="Arial" w:cs="Arial"/>
          <w:bCs/>
          <w:kern w:val="0"/>
          <w:sz w:val="24"/>
          <w:szCs w:val="24"/>
          <w:lang w:eastAsia="it-IT"/>
          <w14:ligatures w14:val="none"/>
        </w:rPr>
        <w:t xml:space="preserve"> Ricordiamo anche le parole con le quale la Vergine si rivolge ai servi: </w:t>
      </w:r>
      <w:r w:rsidRPr="00E401C9">
        <w:rPr>
          <w:rFonts w:ascii="Arial" w:eastAsia="Times New Roman" w:hAnsi="Arial" w:cs="Arial"/>
          <w:bCs/>
          <w:i/>
          <w:iCs/>
          <w:kern w:val="0"/>
          <w:sz w:val="24"/>
          <w:szCs w:val="24"/>
          <w:lang w:eastAsia="it-IT"/>
          <w14:ligatures w14:val="none"/>
        </w:rPr>
        <w:t>“Qualsiasi cosa vi dirà, fatela”</w:t>
      </w:r>
      <w:r w:rsidRPr="00E401C9">
        <w:rPr>
          <w:rFonts w:ascii="Arial" w:eastAsia="Times New Roman" w:hAnsi="Arial" w:cs="Arial"/>
          <w:bCs/>
          <w:kern w:val="0"/>
          <w:sz w:val="24"/>
          <w:szCs w:val="24"/>
          <w:lang w:eastAsia="it-IT"/>
          <w14:ligatures w14:val="none"/>
        </w:rPr>
        <w:t xml:space="preserve">. Ora riprendiamo la storia così come è narrata  dall’Apostolo Giovanni. Dice Gesù ai servitori: </w:t>
      </w:r>
      <w:r w:rsidRPr="00E401C9">
        <w:rPr>
          <w:rFonts w:ascii="Arial" w:eastAsia="Times New Roman" w:hAnsi="Arial" w:cs="Arial"/>
          <w:bCs/>
          <w:i/>
          <w:iCs/>
          <w:kern w:val="0"/>
          <w:sz w:val="24"/>
          <w:szCs w:val="24"/>
          <w:lang w:eastAsia="it-IT"/>
          <w14:ligatures w14:val="none"/>
        </w:rPr>
        <w:t>“Ora prendetene e portatene a colui che dirige il banchetto”.</w:t>
      </w:r>
      <w:r w:rsidRPr="00E401C9">
        <w:rPr>
          <w:rFonts w:ascii="Arial" w:eastAsia="Times New Roman" w:hAnsi="Arial" w:cs="Arial"/>
          <w:bCs/>
          <w:kern w:val="0"/>
          <w:sz w:val="24"/>
          <w:szCs w:val="24"/>
          <w:lang w:eastAsia="it-IT"/>
          <w14:ligatures w14:val="none"/>
        </w:rPr>
        <w:t xml:space="preserve"> </w:t>
      </w:r>
    </w:p>
    <w:p w14:paraId="3529097D" w14:textId="77777777" w:rsidR="00E401C9" w:rsidRPr="00E401C9" w:rsidRDefault="00E401C9" w:rsidP="00E401C9">
      <w:pPr>
        <w:spacing w:before="120" w:after="120" w:line="240" w:lineRule="auto"/>
        <w:jc w:val="both"/>
        <w:rPr>
          <w:rFonts w:ascii="Calibri" w:eastAsia="Calibri" w:hAnsi="Calibri" w:cs="Times New Roman"/>
          <w:color w:val="111111"/>
        </w:rPr>
      </w:pPr>
      <w:r w:rsidRPr="00E401C9">
        <w:rPr>
          <w:rFonts w:ascii="Arial" w:eastAsia="Times New Roman" w:hAnsi="Arial" w:cs="Arial"/>
          <w:bCs/>
          <w:kern w:val="0"/>
          <w:sz w:val="24"/>
          <w:szCs w:val="24"/>
          <w:lang w:eastAsia="it-IT"/>
          <w14:ligatures w14:val="none"/>
        </w:rPr>
        <w:t xml:space="preserve">Cosa devono attingere i servitori? Acqua, solo acqua. Cosa devono portare? Acqua, solo acqua. Cosa è allora che trasforma l’acqua in vino? La loro obbedienza. È cosa giusta dire che qui la mente si deve annullare. Io, servitore, non sto portando vino, ma acqua. L’architriclino però- </w:t>
      </w:r>
      <w:r w:rsidRPr="00E401C9">
        <w:rPr>
          <w:rFonts w:ascii="Arial" w:eastAsia="Calibri" w:hAnsi="Arial" w:cs="Arial"/>
          <w:color w:val="000000"/>
          <w:sz w:val="24"/>
          <w:szCs w:val="24"/>
          <w:shd w:val="clear" w:color="auto" w:fill="FFFFFF"/>
        </w:rPr>
        <w:t xml:space="preserve">“Haurite nunc et ferte architriclino” –  </w:t>
      </w:r>
      <w:r w:rsidRPr="00E401C9">
        <w:rPr>
          <w:rFonts w:ascii="Times New Roman" w:eastAsia="Calibri" w:hAnsi="Times New Roman" w:cs="Times New Roman"/>
          <w:color w:val="111111"/>
          <w:sz w:val="24"/>
          <w:szCs w:val="24"/>
        </w:rPr>
        <w:t>Ἀ</w:t>
      </w:r>
      <w:r w:rsidRPr="00E401C9">
        <w:rPr>
          <w:rFonts w:ascii="Cambria" w:eastAsia="Calibri" w:hAnsi="Cambria" w:cs="Cambria"/>
          <w:color w:val="111111"/>
          <w:sz w:val="24"/>
          <w:szCs w:val="24"/>
        </w:rPr>
        <w:t>ντλήσατε</w:t>
      </w:r>
      <w:r w:rsidRPr="00E401C9">
        <w:rPr>
          <w:rFonts w:ascii="PT Serif" w:eastAsia="Calibri" w:hAnsi="PT Serif" w:cs="Times New Roman"/>
          <w:color w:val="111111"/>
          <w:sz w:val="24"/>
          <w:szCs w:val="24"/>
        </w:rPr>
        <w:t xml:space="preserve"> </w:t>
      </w:r>
      <w:r w:rsidRPr="00E401C9">
        <w:rPr>
          <w:rFonts w:ascii="Cambria" w:eastAsia="Calibri" w:hAnsi="Cambria" w:cs="Cambria"/>
          <w:color w:val="111111"/>
          <w:sz w:val="24"/>
          <w:szCs w:val="24"/>
        </w:rPr>
        <w:t>ν</w:t>
      </w:r>
      <w:r w:rsidRPr="00E401C9">
        <w:rPr>
          <w:rFonts w:ascii="Times New Roman" w:eastAsia="Calibri" w:hAnsi="Times New Roman" w:cs="Times New Roman"/>
          <w:color w:val="111111"/>
          <w:sz w:val="24"/>
          <w:szCs w:val="24"/>
        </w:rPr>
        <w:t>ῦ</w:t>
      </w:r>
      <w:r w:rsidRPr="00E401C9">
        <w:rPr>
          <w:rFonts w:ascii="Cambria" w:eastAsia="Calibri" w:hAnsi="Cambria" w:cs="Cambria"/>
          <w:color w:val="111111"/>
          <w:sz w:val="24"/>
          <w:szCs w:val="24"/>
        </w:rPr>
        <w:t>ν</w:t>
      </w:r>
      <w:r w:rsidRPr="00E401C9">
        <w:rPr>
          <w:rFonts w:ascii="PT Serif" w:eastAsia="Calibri" w:hAnsi="PT Serif" w:cs="Times New Roman"/>
          <w:color w:val="111111"/>
          <w:sz w:val="24"/>
          <w:szCs w:val="24"/>
        </w:rPr>
        <w:t xml:space="preserve"> </w:t>
      </w:r>
      <w:r w:rsidRPr="00E401C9">
        <w:rPr>
          <w:rFonts w:ascii="Cambria" w:eastAsia="Calibri" w:hAnsi="Cambria" w:cs="Cambria"/>
          <w:color w:val="111111"/>
          <w:sz w:val="24"/>
          <w:szCs w:val="24"/>
        </w:rPr>
        <w:t>κα</w:t>
      </w:r>
      <w:r w:rsidRPr="00E401C9">
        <w:rPr>
          <w:rFonts w:ascii="Times New Roman" w:eastAsia="Calibri" w:hAnsi="Times New Roman" w:cs="Times New Roman"/>
          <w:color w:val="111111"/>
          <w:sz w:val="24"/>
          <w:szCs w:val="24"/>
        </w:rPr>
        <w:t>ὶ</w:t>
      </w:r>
      <w:r w:rsidRPr="00E401C9">
        <w:rPr>
          <w:rFonts w:ascii="PT Serif" w:eastAsia="Calibri" w:hAnsi="PT Serif" w:cs="Times New Roman"/>
          <w:color w:val="111111"/>
          <w:sz w:val="24"/>
          <w:szCs w:val="24"/>
        </w:rPr>
        <w:t xml:space="preserve"> </w:t>
      </w:r>
      <w:r w:rsidRPr="00E401C9">
        <w:rPr>
          <w:rFonts w:ascii="Cambria" w:eastAsia="Calibri" w:hAnsi="Cambria" w:cs="Cambria"/>
          <w:color w:val="111111"/>
          <w:sz w:val="24"/>
          <w:szCs w:val="24"/>
        </w:rPr>
        <w:t>φέρετε</w:t>
      </w:r>
      <w:r w:rsidRPr="00E401C9">
        <w:rPr>
          <w:rFonts w:ascii="PT Serif" w:eastAsia="Calibri" w:hAnsi="PT Serif" w:cs="Times New Roman"/>
          <w:color w:val="111111"/>
          <w:sz w:val="24"/>
          <w:szCs w:val="24"/>
        </w:rPr>
        <w:t xml:space="preserve"> </w:t>
      </w:r>
      <w:r w:rsidRPr="00E401C9">
        <w:rPr>
          <w:rFonts w:ascii="Cambria" w:eastAsia="Calibri" w:hAnsi="Cambria" w:cs="Cambria"/>
          <w:color w:val="111111"/>
          <w:sz w:val="24"/>
          <w:szCs w:val="24"/>
        </w:rPr>
        <w:t>τ</w:t>
      </w:r>
      <w:r w:rsidRPr="00E401C9">
        <w:rPr>
          <w:rFonts w:ascii="Times New Roman" w:eastAsia="Calibri" w:hAnsi="Times New Roman" w:cs="Times New Roman"/>
          <w:color w:val="111111"/>
          <w:sz w:val="24"/>
          <w:szCs w:val="24"/>
        </w:rPr>
        <w:t>ῷ</w:t>
      </w:r>
      <w:r w:rsidRPr="00E401C9">
        <w:rPr>
          <w:rFonts w:ascii="PT Serif" w:eastAsia="Calibri" w:hAnsi="PT Serif" w:cs="Times New Roman"/>
          <w:color w:val="111111"/>
          <w:sz w:val="24"/>
          <w:szCs w:val="24"/>
        </w:rPr>
        <w:t xml:space="preserve"> </w:t>
      </w:r>
      <w:r w:rsidRPr="00E401C9">
        <w:rPr>
          <w:rFonts w:ascii="Times New Roman" w:eastAsia="Calibri" w:hAnsi="Times New Roman" w:cs="Times New Roman"/>
          <w:color w:val="111111"/>
          <w:sz w:val="24"/>
          <w:szCs w:val="24"/>
        </w:rPr>
        <w:t>ἀ</w:t>
      </w:r>
      <w:r w:rsidRPr="00E401C9">
        <w:rPr>
          <w:rFonts w:ascii="Cambria" w:eastAsia="Calibri" w:hAnsi="Cambria" w:cs="Cambria"/>
          <w:color w:val="111111"/>
          <w:sz w:val="24"/>
          <w:szCs w:val="24"/>
        </w:rPr>
        <w:t>ρχιτρικλίν</w:t>
      </w:r>
      <w:r w:rsidRPr="00E401C9">
        <w:rPr>
          <w:rFonts w:ascii="Times New Roman" w:eastAsia="Calibri" w:hAnsi="Times New Roman" w:cs="Times New Roman"/>
          <w:color w:val="111111"/>
          <w:sz w:val="24"/>
          <w:szCs w:val="24"/>
        </w:rPr>
        <w:t>ῳ</w:t>
      </w:r>
      <w:r w:rsidRPr="00E401C9">
        <w:rPr>
          <w:rFonts w:ascii="Cambria" w:eastAsia="Calibri" w:hAnsi="Cambria" w:cs="Cambria"/>
          <w:color w:val="111111"/>
          <w:sz w:val="24"/>
          <w:szCs w:val="24"/>
        </w:rPr>
        <w:t xml:space="preserve">· -  </w:t>
      </w:r>
      <w:r w:rsidRPr="00E401C9">
        <w:rPr>
          <w:rFonts w:ascii="Arial" w:eastAsia="Calibri" w:hAnsi="Arial" w:cs="Arial"/>
          <w:color w:val="111111"/>
          <w:sz w:val="24"/>
          <w:szCs w:val="24"/>
        </w:rPr>
        <w:t>non ha bisogno di aqua ma di vino.</w:t>
      </w:r>
    </w:p>
    <w:p w14:paraId="025DC26D"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Lo si è già detto: a noi spetta obbedire. Le ragioni dell’obbedienza non sono in noi. Sono in colui che l’obbedienza comanda. Sempre è la sapienza e l’intelligenza a fondamento dell’obbedienza data. A noi è data la preghiera perché lo Spirito Santo ci conceda una obbedienza pronta e immediata, senza porre nel comando né la nostra mente e né il nostro cuore. Si obbedisce alla Parola, non alla comprensione della Parola. Si obbedisce alla voce, sapendo che la voce è sempre governata dallo Spirito Santo. Questa verità vale anche nell’obbedienza data a chi nella Chiesa è stato dato il potere del comando, sempre nel rispetto delle regole evangeliche.</w:t>
      </w:r>
    </w:p>
    <w:p w14:paraId="61F8840C"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Ecco quanto è potente la nostra obbedienza: dove vi è un campo coltivata a spene e cardi  con ogni altra erba pestifera, la nostra obbedienza lo trasforma in un campo con messi che biondeggiano per la vita eterna.  Dove vi è desolazione e morte, la nostra obbedienza porta ogni speranza e ogni vita. Dove vi sono le tenebre, la nostra obbedienza crea la luce. Dove vi è disarmonia e confusione, la nostra obbedienza opera armonia e ordine. Dove vi è la guerra e la lite. la nostra obbedienza genera la pace. L’obbedienza è sempre alla Parola di Cristo Gesù.</w:t>
      </w:r>
    </w:p>
    <w:p w14:paraId="15EE9FE6"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In quella comunità dove regna la disobbedienza, sempre regna il peccato e dove regna il peccato regna anche ogni sorta di male. Oggi moltissimi discepoli di Gesù </w:t>
      </w:r>
      <w:r w:rsidRPr="00E401C9">
        <w:rPr>
          <w:rFonts w:ascii="Arial" w:eastAsia="Calibri" w:hAnsi="Arial" w:cs="Arial"/>
          <w:color w:val="111111"/>
          <w:sz w:val="24"/>
          <w:szCs w:val="24"/>
        </w:rPr>
        <w:lastRenderedPageBreak/>
        <w:t xml:space="preserve">hanno sostituito l’obbedienza con il loro pensiero. Cosa ha provocato queta sostituzione? Solo una cosa: La disumanizzazione dell’uomo. Questa disumanizzazione dell’uomo viene adorata come vera umanità. Solo un’altra cosa: ancora non si è toccato il fondo. Il fondo toccato in Babele noi lo abbiamo superato. Il fondo toccata in Sodoma anche questo fondo, lo abbiamo largamente superato. Ogni altro fondo conosciuto nella storia, lo abbiamo abbondantemente superato. Anche il fondo dell’adorazione di Satana abbiamo largamente superato. Oggi stiamo scivolando verso la consegna di tutta l’umanità alle tenebre e al male. Abbiamo deciso la catastrofe dell’umanità, che non viene a causa delle guerre, ma delle tenebre del peccato alla quali l’abbiamo già in parte consegnata e stiamo continuando a consegnarla. Ogni legge che l’uomo oggi scrive è una legge che favorisce e aumenta la consegna dell’umanità alle tenebre, al peccato, alla morte morale e spirituale. Senza Cristo Gesù che è il solo principio della vita, ci stiamo consegnando al principio della morte, della desolazione, della devastazione, della fine. Quando verrà la fine della verità, verrà anche la fine dell’uomo sulla terra. </w:t>
      </w:r>
    </w:p>
    <w:p w14:paraId="7E78F55F"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Per questo è urgente che si ritorni alla vera obbedienza. Una sola è la vera  obbedienza: l’obbedienza al Vangelo secondo quanto Cristo ci chiede oggi nello Spirito Santo. E oggi ci chiede una cosa sola: l’obbedienza alla sus Parola, così come essa è uscita pura e esce pura dal suo cuore.</w:t>
      </w:r>
    </w:p>
    <w:p w14:paraId="016A2DE9" w14:textId="77777777" w:rsidR="00E401C9" w:rsidRPr="00E401C9" w:rsidRDefault="00E401C9" w:rsidP="00E401C9">
      <w:pPr>
        <w:spacing w:before="120" w:after="120" w:line="240" w:lineRule="auto"/>
        <w:jc w:val="both"/>
        <w:rPr>
          <w:rFonts w:ascii="Calibri" w:eastAsia="Times New Roman" w:hAnsi="Calibri" w:cs="Times New Roman"/>
          <w:bCs/>
          <w:kern w:val="0"/>
          <w:lang w:eastAsia="it-IT"/>
          <w14:ligatures w14:val="none"/>
        </w:rPr>
      </w:pPr>
    </w:p>
    <w:p w14:paraId="616FE270"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p>
    <w:p w14:paraId="1C4ED5A2"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Ed essi gliene portarono (Gv 2,6-8)</w:t>
      </w:r>
    </w:p>
    <w:p w14:paraId="176658D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Cosa portano i servitori all’architriclino o a Colui che dirige il banchetto? Della pura e semplice acqua. Ecco cosa è l’obbedienza che non passa attraverso la mente, il cuore, gli occhi, l’udito. Senza questa obbedienza, nessun miracolo sarà mai compiuto da Cristo Gesù, perché sempre nessuna obbedienza sarà da noi vissuta.</w:t>
      </w:r>
    </w:p>
    <w:p w14:paraId="4C6B9B74"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Nella vera obbedienza all’uomo è chiesto di rinnegare tutto sé, così come Cristo si è annientate nella sua obbedienza alla Parola del Padre suo. Una sola è l’obbedienza: sempre alla Parola del Signore. Una sola è la modalità di essa: annientarsi, svuotarsi della mente e dl cuore. Così il Signore vuole che sia la nostra obbedienza e cosa dobbiamo obbedire.</w:t>
      </w:r>
    </w:p>
    <w:p w14:paraId="57379F6F"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Se leggiamo qualche pagina delle Sacre Scrittura troviamo che sempre il Signore chiede il totale svuotamento di  sé stessi a tutti coloro che da lui sono scelti e mandati per compiere una missione di salvezza per il suo popolo. Sempre chiede di ascoltare, di riferire, di fare, attenendosi solo alla Parola ascoltata o al Comanda da Lui dato. L’opera non è di colui che l’obbedienza riceve e compie, l’opera è fatta da Colui che l’obbedienza chiede e impartisce.</w:t>
      </w:r>
    </w:p>
    <w:p w14:paraId="0BEC4D8E"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Quando il Signore compirà l’opera sua, chi obbedisce non lo sa, neanche come l’opera da Lui sarà compiuta, neanche questo l’obbediente sa. A chi obbedisce una sola cosa interessa: obbedire, dare al Signore la “materia” perché lui possa compiere il miracolo. Possiamo dire che l’obbedienza è come il seme che il contadino sparge nei campi. Una volta che il seme è consegnato alla terra, spetta a tutta la natura operare perché il seme porti frutto, anzi molto frutto. Una volta che i servitori hanno consegnato all’architriclino la “materia”, Gesù può intervenire per operare il grande miracolo.</w:t>
      </w:r>
    </w:p>
    <w:p w14:paraId="0367E71A"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 xml:space="preserve">A volte basta anche la più semplice delle obbedienze, un’obbedienza all’apparenza insignificante, senza alcun valore agli occhi di chi deve obbedire, eppure essa è la “materia” perché il Signore compie un grande prodigio. Sempre dobbiamo tenere a mente la Parabola del granello di senape e del lievito.  </w:t>
      </w:r>
    </w:p>
    <w:p w14:paraId="441991D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Nei tempi recenti è venuta in mezzo a noi la Vergine Maria. Aveva chiesto la più semplice delle obbedienze. Essa era così semplice che anche un neonato era capace viverla. La Madre di Dio chiedeva che venisse ricordata la Parola del Figlio suo, Parola dimenticata dal mondo. Per obbedire a questa richiesta non occorre alcun denaro, non c’è bisogno di alcuna struttura, neanche c’è necessità di alcuna organizzazione. Basta indicare alle anime la via della Chiesa. </w:t>
      </w:r>
    </w:p>
    <w:p w14:paraId="23FD6E5B"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Il cuore, la mente e tutto l’uomo si introdussero in questo comando e da comando di salvezza è divenuto comando di non salvezza a causa della piena sostituzione della volontà della Vergine Maria con la volontà dell’uomo. La Vergine Maria si sentì tradita e come un tempo il Signore abbandonò la sua stupenda vigna lasciano solo un piccolo resto, così anche Lei ha abbandonato la vigna lasciando un piccolo resto. </w:t>
      </w:r>
    </w:p>
    <w:p w14:paraId="4C7F4CD5"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Stiamo insistendo molto sulle modalità dell’obbedienza perché oggi, ai nostri giorni, sta avvenendo il totale cambiamento della Parola del Signore con il la parola degli uomini, del pensiero di Cristo Gesù con il pensiero della erra, della divina volontà con la volontà delle creature, la sapienza dello Spirito Santo con le scienze antropologiche dell’uomo. Le soluzioni dell’uomo a poco a poco stanno prendendo il posto delle soluzioni del Signore nostro Dio. Anche le leggi degli uomini, spesso con la connivenza scaltra e furbesca dei cristiani, lentamente ma inesorabilmente stanno prendendo il posto delle Leggi del Signore. Appellarsi oggi anche a un solo Comandamento del Signore diviene omofobia. Oggi l’omolatria ha preso il posto della teolatria. Oggi non è l’uomo il nemico dell’uomo. Oggi il nemico dell’uomo è Dio. Non però altri Dèi, ma solo il Padre del Signore nostro Gesù Cristo.</w:t>
      </w:r>
    </w:p>
    <w:p w14:paraId="4AB374E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p>
    <w:p w14:paraId="61997100" w14:textId="77777777" w:rsidR="00E401C9" w:rsidRPr="00E401C9" w:rsidRDefault="00E401C9" w:rsidP="00E401C9">
      <w:pPr>
        <w:keepNext/>
        <w:keepLines/>
        <w:spacing w:before="160" w:after="80"/>
        <w:outlineLvl w:val="2"/>
        <w:rPr>
          <w:rFonts w:ascii="Arial" w:eastAsia="Times New Roman" w:hAnsi="Arial" w:cstheme="majorBidi"/>
          <w:b/>
          <w:color w:val="000000" w:themeColor="text1"/>
          <w:sz w:val="28"/>
          <w:szCs w:val="28"/>
          <w:lang w:val="la-Latn" w:eastAsia="it-IT"/>
        </w:rPr>
      </w:pPr>
      <w:bookmarkStart w:id="616" w:name="_Toc199349440"/>
      <w:bookmarkStart w:id="617" w:name="_Toc218975032"/>
      <w:r w:rsidRPr="00E401C9">
        <w:rPr>
          <w:rFonts w:ascii="Arial" w:eastAsia="Times New Roman" w:hAnsi="Arial" w:cstheme="majorBidi"/>
          <w:b/>
          <w:color w:val="000000" w:themeColor="text1"/>
          <w:sz w:val="28"/>
          <w:szCs w:val="28"/>
          <w:lang w:val="la-Latn" w:eastAsia="it-IT"/>
        </w:rPr>
        <w:t>TU INVECE HAI TENUTO DA PARTE IL VINO BUONO FINORA</w:t>
      </w:r>
      <w:bookmarkEnd w:id="616"/>
      <w:bookmarkEnd w:id="617"/>
    </w:p>
    <w:p w14:paraId="56910316" w14:textId="77777777" w:rsidR="00E401C9" w:rsidRPr="00E401C9" w:rsidRDefault="00E401C9" w:rsidP="00E401C9">
      <w:pPr>
        <w:spacing w:before="120" w:after="0" w:line="240" w:lineRule="auto"/>
        <w:jc w:val="center"/>
        <w:rPr>
          <w:rFonts w:ascii="Tahoma" w:eastAsia="Calibri" w:hAnsi="Tahoma" w:cs="Tahoma"/>
          <w:color w:val="000000"/>
          <w:sz w:val="32"/>
          <w:szCs w:val="32"/>
          <w:shd w:val="clear" w:color="auto" w:fill="FFFFFF"/>
          <w:lang w:val="la-Latn"/>
        </w:rPr>
      </w:pPr>
      <w:r w:rsidRPr="00E401C9">
        <w:rPr>
          <w:rFonts w:ascii="Arial" w:eastAsia="Calibri" w:hAnsi="Arial" w:cs="Arial"/>
          <w:color w:val="000000"/>
          <w:sz w:val="32"/>
          <w:szCs w:val="32"/>
          <w:shd w:val="clear" w:color="auto" w:fill="FFFFFF"/>
          <w:lang w:val="la-Latn"/>
        </w:rPr>
        <w:t xml:space="preserve">tu servasti bonum vinum usque adhuc </w:t>
      </w:r>
      <w:r w:rsidRPr="00E401C9">
        <w:rPr>
          <w:rFonts w:ascii="Tahoma" w:eastAsia="Calibri" w:hAnsi="Tahoma" w:cs="Tahoma"/>
          <w:color w:val="000000"/>
          <w:sz w:val="32"/>
          <w:szCs w:val="32"/>
          <w:shd w:val="clear" w:color="auto" w:fill="FFFFFF"/>
          <w:lang w:val="la-Latn"/>
        </w:rPr>
        <w:t xml:space="preserve">–  </w:t>
      </w:r>
      <w:r w:rsidRPr="00E401C9">
        <w:rPr>
          <w:rFonts w:ascii="Tahoma" w:eastAsia="Calibri" w:hAnsi="Tahoma" w:cs="Tahoma"/>
          <w:color w:val="000000"/>
          <w:sz w:val="32"/>
          <w:szCs w:val="32"/>
          <w:shd w:val="clear" w:color="auto" w:fill="FFFFFF"/>
        </w:rPr>
        <w:t>σὺ</w:t>
      </w:r>
      <w:r w:rsidRPr="00E401C9">
        <w:rPr>
          <w:rFonts w:ascii="Tahoma" w:eastAsia="Calibri" w:hAnsi="Tahoma" w:cs="Tahoma"/>
          <w:color w:val="000000"/>
          <w:sz w:val="32"/>
          <w:szCs w:val="32"/>
          <w:shd w:val="clear" w:color="auto" w:fill="FFFFFF"/>
          <w:lang w:val="la-Latn"/>
        </w:rPr>
        <w:t xml:space="preserve"> </w:t>
      </w:r>
      <w:r w:rsidRPr="00E401C9">
        <w:rPr>
          <w:rFonts w:ascii="Tahoma" w:eastAsia="Calibri" w:hAnsi="Tahoma" w:cs="Tahoma"/>
          <w:color w:val="000000"/>
          <w:sz w:val="32"/>
          <w:szCs w:val="32"/>
          <w:shd w:val="clear" w:color="auto" w:fill="FFFFFF"/>
        </w:rPr>
        <w:t>τετήρηκας</w:t>
      </w:r>
      <w:r w:rsidRPr="00E401C9">
        <w:rPr>
          <w:rFonts w:ascii="Tahoma" w:eastAsia="Calibri" w:hAnsi="Tahoma" w:cs="Tahoma"/>
          <w:color w:val="000000"/>
          <w:sz w:val="32"/>
          <w:szCs w:val="32"/>
          <w:shd w:val="clear" w:color="auto" w:fill="FFFFFF"/>
          <w:lang w:val="la-Latn"/>
        </w:rPr>
        <w:t xml:space="preserve"> </w:t>
      </w:r>
      <w:r w:rsidRPr="00E401C9">
        <w:rPr>
          <w:rFonts w:ascii="Tahoma" w:eastAsia="Calibri" w:hAnsi="Tahoma" w:cs="Tahoma"/>
          <w:color w:val="000000"/>
          <w:sz w:val="32"/>
          <w:szCs w:val="32"/>
          <w:shd w:val="clear" w:color="auto" w:fill="FFFFFF"/>
        </w:rPr>
        <w:t>τὸν</w:t>
      </w:r>
      <w:r w:rsidRPr="00E401C9">
        <w:rPr>
          <w:rFonts w:ascii="Tahoma" w:eastAsia="Calibri" w:hAnsi="Tahoma" w:cs="Tahoma"/>
          <w:color w:val="000000"/>
          <w:sz w:val="32"/>
          <w:szCs w:val="32"/>
          <w:shd w:val="clear" w:color="auto" w:fill="FFFFFF"/>
          <w:lang w:val="la-Latn"/>
        </w:rPr>
        <w:t xml:space="preserve"> </w:t>
      </w:r>
      <w:r w:rsidRPr="00E401C9">
        <w:rPr>
          <w:rFonts w:ascii="Tahoma" w:eastAsia="Calibri" w:hAnsi="Tahoma" w:cs="Tahoma"/>
          <w:color w:val="000000"/>
          <w:sz w:val="32"/>
          <w:szCs w:val="32"/>
          <w:shd w:val="clear" w:color="auto" w:fill="FFFFFF"/>
        </w:rPr>
        <w:t>καλὸν</w:t>
      </w:r>
      <w:r w:rsidRPr="00E401C9">
        <w:rPr>
          <w:rFonts w:ascii="Tahoma" w:eastAsia="Calibri" w:hAnsi="Tahoma" w:cs="Tahoma"/>
          <w:color w:val="000000"/>
          <w:sz w:val="32"/>
          <w:szCs w:val="32"/>
          <w:shd w:val="clear" w:color="auto" w:fill="FFFFFF"/>
          <w:lang w:val="la-Latn"/>
        </w:rPr>
        <w:t xml:space="preserve"> </w:t>
      </w:r>
      <w:r w:rsidRPr="00E401C9">
        <w:rPr>
          <w:rFonts w:ascii="Tahoma" w:eastAsia="Calibri" w:hAnsi="Tahoma" w:cs="Tahoma"/>
          <w:color w:val="000000"/>
          <w:sz w:val="32"/>
          <w:szCs w:val="32"/>
          <w:shd w:val="clear" w:color="auto" w:fill="FFFFFF"/>
        </w:rPr>
        <w:t>οἶνον</w:t>
      </w:r>
      <w:r w:rsidRPr="00E401C9">
        <w:rPr>
          <w:rFonts w:ascii="Tahoma" w:eastAsia="Calibri" w:hAnsi="Tahoma" w:cs="Tahoma"/>
          <w:color w:val="000000"/>
          <w:sz w:val="32"/>
          <w:szCs w:val="32"/>
          <w:shd w:val="clear" w:color="auto" w:fill="FFFFFF"/>
          <w:lang w:val="la-Latn"/>
        </w:rPr>
        <w:t xml:space="preserve"> </w:t>
      </w:r>
      <w:r w:rsidRPr="00E401C9">
        <w:rPr>
          <w:rFonts w:ascii="Tahoma" w:eastAsia="Calibri" w:hAnsi="Tahoma" w:cs="Tahoma"/>
          <w:color w:val="000000"/>
          <w:sz w:val="32"/>
          <w:szCs w:val="32"/>
          <w:shd w:val="clear" w:color="auto" w:fill="FFFFFF"/>
        </w:rPr>
        <w:t>ἕως</w:t>
      </w:r>
      <w:r w:rsidRPr="00E401C9">
        <w:rPr>
          <w:rFonts w:ascii="Tahoma" w:eastAsia="Calibri" w:hAnsi="Tahoma" w:cs="Tahoma"/>
          <w:color w:val="000000"/>
          <w:sz w:val="32"/>
          <w:szCs w:val="32"/>
          <w:shd w:val="clear" w:color="auto" w:fill="FFFFFF"/>
          <w:lang w:val="la-Latn"/>
        </w:rPr>
        <w:t xml:space="preserve"> </w:t>
      </w:r>
      <w:r w:rsidRPr="00E401C9">
        <w:rPr>
          <w:rFonts w:ascii="Tahoma" w:eastAsia="Calibri" w:hAnsi="Tahoma" w:cs="Tahoma"/>
          <w:color w:val="000000"/>
          <w:sz w:val="32"/>
          <w:szCs w:val="32"/>
          <w:shd w:val="clear" w:color="auto" w:fill="FFFFFF"/>
        </w:rPr>
        <w:t>ἄρτι</w:t>
      </w:r>
    </w:p>
    <w:p w14:paraId="14304706" w14:textId="77777777" w:rsidR="00E401C9" w:rsidRPr="00E401C9" w:rsidRDefault="00E401C9" w:rsidP="00E401C9">
      <w:pPr>
        <w:spacing w:before="120" w:after="0" w:line="240" w:lineRule="auto"/>
        <w:jc w:val="both"/>
        <w:rPr>
          <w:rFonts w:ascii="Times New Roman" w:eastAsia="Times New Roman" w:hAnsi="Times New Roman" w:cs="Times New Roman"/>
          <w:b/>
          <w:kern w:val="0"/>
          <w:sz w:val="24"/>
          <w:szCs w:val="20"/>
          <w:lang w:val="la-Latn" w:eastAsia="it-IT"/>
          <w14:ligatures w14:val="none"/>
        </w:rPr>
      </w:pPr>
    </w:p>
    <w:p w14:paraId="1B217777" w14:textId="77777777" w:rsidR="00E401C9" w:rsidRPr="00E401C9" w:rsidRDefault="00E401C9" w:rsidP="00E401C9">
      <w:pPr>
        <w:spacing w:before="120" w:after="0" w:line="240" w:lineRule="auto"/>
        <w:jc w:val="both"/>
        <w:rPr>
          <w:rFonts w:ascii="Arial" w:eastAsia="Times New Roman" w:hAnsi="Arial" w:cs="Arial"/>
          <w:bCs/>
          <w:kern w:val="0"/>
          <w:sz w:val="24"/>
          <w:szCs w:val="24"/>
          <w:lang w:eastAsia="it-IT"/>
          <w14:ligatures w14:val="none"/>
        </w:rPr>
      </w:pPr>
      <w:bookmarkStart w:id="618" w:name="_Hlk198300860"/>
      <w:r w:rsidRPr="00E401C9">
        <w:rPr>
          <w:rFonts w:ascii="Arial" w:eastAsia="Times New Roman" w:hAnsi="Arial" w:cs="Arial"/>
          <w:bCs/>
          <w:kern w:val="0"/>
          <w:sz w:val="24"/>
          <w:szCs w:val="24"/>
          <w:lang w:eastAsia="it-IT"/>
          <w14:ligatures w14:val="none"/>
        </w:rPr>
        <w:t xml:space="preserve">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w:t>
      </w:r>
      <w:bookmarkStart w:id="619" w:name="_Hlk198300576"/>
      <w:r w:rsidRPr="00E401C9">
        <w:rPr>
          <w:rFonts w:ascii="Arial" w:eastAsia="Times New Roman" w:hAnsi="Arial" w:cs="Arial"/>
          <w:bCs/>
          <w:kern w:val="0"/>
          <w:sz w:val="24"/>
          <w:szCs w:val="24"/>
          <w:lang w:eastAsia="it-IT"/>
          <w14:ligatures w14:val="none"/>
        </w:rPr>
        <w:t>Tu invece hai tenuto da parte il vino buono finora</w:t>
      </w:r>
      <w:bookmarkEnd w:id="619"/>
      <w:r w:rsidRPr="00E401C9">
        <w:rPr>
          <w:rFonts w:ascii="Arial" w:eastAsia="Times New Roman" w:hAnsi="Arial" w:cs="Arial"/>
          <w:bCs/>
          <w:kern w:val="0"/>
          <w:sz w:val="24"/>
          <w:szCs w:val="24"/>
          <w:lang w:eastAsia="it-IT"/>
          <w14:ligatures w14:val="none"/>
        </w:rPr>
        <w:t xml:space="preserve">» (Gv 2,1-10). </w:t>
      </w:r>
    </w:p>
    <w:bookmarkEnd w:id="618"/>
    <w:p w14:paraId="6DF0D23D" w14:textId="77777777" w:rsidR="00E401C9" w:rsidRPr="00E401C9" w:rsidRDefault="00E401C9" w:rsidP="00E401C9">
      <w:pPr>
        <w:spacing w:before="120" w:after="0" w:line="240" w:lineRule="auto"/>
        <w:jc w:val="both"/>
        <w:rPr>
          <w:rFonts w:ascii="Arial" w:eastAsia="Calibri" w:hAnsi="Arial" w:cs="Arial"/>
          <w:color w:val="000000"/>
          <w:sz w:val="24"/>
          <w:szCs w:val="24"/>
          <w:shd w:val="clear" w:color="auto" w:fill="FFFFFF"/>
        </w:rPr>
      </w:pPr>
      <w:r w:rsidRPr="00E401C9">
        <w:rPr>
          <w:rFonts w:ascii="Arial" w:eastAsia="Calibri" w:hAnsi="Arial" w:cs="Arial"/>
          <w:color w:val="000000"/>
          <w:sz w:val="24"/>
          <w:szCs w:val="24"/>
          <w:shd w:val="clear" w:color="auto" w:fill="FFFFFF"/>
        </w:rPr>
        <w:t>Ut autem gustavit architriclinus aquam vinum factam et non sciebat unde esset, ministri autem sciebant, qui haurierant aquam, vocat sponsum architriclinus et dicit ei: “ Omnis homo primum bonum vinum ponit et, cum inebriati fuerint, id quod deterius est;</w:t>
      </w:r>
      <w:bookmarkStart w:id="620" w:name="_Hlk198300628"/>
      <w:r w:rsidRPr="00E401C9">
        <w:rPr>
          <w:rFonts w:ascii="Arial" w:eastAsia="Calibri" w:hAnsi="Arial" w:cs="Arial"/>
          <w:color w:val="000000"/>
          <w:sz w:val="24"/>
          <w:szCs w:val="24"/>
          <w:shd w:val="clear" w:color="auto" w:fill="FFFFFF"/>
        </w:rPr>
        <w:t xml:space="preserve"> tu servasti bonum vinum usque adhuc </w:t>
      </w:r>
      <w:bookmarkEnd w:id="620"/>
      <w:r w:rsidRPr="00E401C9">
        <w:rPr>
          <w:rFonts w:ascii="Arial" w:eastAsia="Calibri" w:hAnsi="Arial" w:cs="Arial"/>
          <w:color w:val="000000"/>
          <w:sz w:val="24"/>
          <w:szCs w:val="24"/>
          <w:shd w:val="clear" w:color="auto" w:fill="FFFFFF"/>
        </w:rPr>
        <w:t>” (GV 3,9-10). .</w:t>
      </w:r>
    </w:p>
    <w:p w14:paraId="4ABE6F56" w14:textId="77777777" w:rsidR="00E401C9" w:rsidRPr="00E401C9" w:rsidRDefault="00E401C9" w:rsidP="00E401C9">
      <w:pPr>
        <w:spacing w:before="120" w:after="0" w:line="240" w:lineRule="auto"/>
        <w:jc w:val="both"/>
        <w:rPr>
          <w:rFonts w:ascii="PT Serif" w:eastAsia="Calibri" w:hAnsi="PT Serif" w:cs="Times New Roman"/>
          <w:color w:val="111111"/>
          <w:sz w:val="26"/>
          <w:szCs w:val="26"/>
        </w:rPr>
      </w:pPr>
      <w:r w:rsidRPr="00E401C9">
        <w:rPr>
          <w:rFonts w:ascii="Times New Roman" w:eastAsia="Calibri" w:hAnsi="Times New Roman" w:cs="Times New Roman"/>
          <w:color w:val="111111"/>
          <w:sz w:val="26"/>
          <w:szCs w:val="26"/>
        </w:rPr>
        <w:t>ὡ</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γεύσατο</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ρχιτρίκλινος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ὕ</w:t>
      </w:r>
      <w:r w:rsidRPr="00E401C9">
        <w:rPr>
          <w:rFonts w:ascii="Cambria" w:eastAsia="Calibri" w:hAnsi="Cambria" w:cs="Cambria"/>
          <w:color w:val="111111"/>
          <w:sz w:val="26"/>
          <w:szCs w:val="26"/>
        </w:rPr>
        <w:t>δωρ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ἶ</w:t>
      </w:r>
      <w:r w:rsidRPr="00E401C9">
        <w:rPr>
          <w:rFonts w:ascii="Cambria" w:eastAsia="Calibri" w:hAnsi="Cambria" w:cs="Cambria"/>
          <w:color w:val="111111"/>
          <w:sz w:val="26"/>
          <w:szCs w:val="26"/>
        </w:rPr>
        <w:t>νον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γεγενη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ένον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κ</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ᾔ</w:t>
      </w:r>
      <w:r w:rsidRPr="00E401C9">
        <w:rPr>
          <w:rFonts w:ascii="Cambria" w:eastAsia="Calibri" w:hAnsi="Cambria" w:cs="Cambria"/>
          <w:color w:val="111111"/>
          <w:sz w:val="26"/>
          <w:szCs w:val="26"/>
        </w:rPr>
        <w:t>δει</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όθεν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στίν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w:t>
      </w:r>
      <w:r w:rsidRPr="00E401C9">
        <w:rPr>
          <w:rFonts w:ascii="Times New Roman" w:eastAsia="Calibri" w:hAnsi="Times New Roman" w:cs="Times New Roman"/>
          <w:color w:val="111111"/>
          <w:sz w:val="26"/>
          <w:szCs w:val="26"/>
        </w:rPr>
        <w:t>ὲ</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διάκονοι</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ᾔ</w:t>
      </w:r>
      <w:r w:rsidRPr="00E401C9">
        <w:rPr>
          <w:rFonts w:ascii="Cambria" w:eastAsia="Calibri" w:hAnsi="Cambria" w:cs="Cambria"/>
          <w:color w:val="111111"/>
          <w:sz w:val="26"/>
          <w:szCs w:val="26"/>
        </w:rPr>
        <w:t>δεισαν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ἠ</w:t>
      </w:r>
      <w:r w:rsidRPr="00E401C9">
        <w:rPr>
          <w:rFonts w:ascii="Cambria" w:eastAsia="Calibri" w:hAnsi="Cambria" w:cs="Cambria"/>
          <w:color w:val="111111"/>
          <w:sz w:val="26"/>
          <w:szCs w:val="26"/>
        </w:rPr>
        <w:t>ντληκότες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ὕ</w:t>
      </w:r>
      <w:r w:rsidRPr="00E401C9">
        <w:rPr>
          <w:rFonts w:ascii="Cambria" w:eastAsia="Calibri" w:hAnsi="Cambria" w:cs="Cambria"/>
          <w:color w:val="111111"/>
          <w:sz w:val="26"/>
          <w:szCs w:val="26"/>
        </w:rPr>
        <w:t>δωρ</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φωνε</w:t>
      </w:r>
      <w:r w:rsidRPr="00E401C9">
        <w:rPr>
          <w:rFonts w:ascii="Times New Roman" w:eastAsia="Calibri" w:hAnsi="Times New Roman" w:cs="Times New Roman"/>
          <w:color w:val="111111"/>
          <w:sz w:val="26"/>
          <w:szCs w:val="26"/>
        </w:rPr>
        <w:t>ῖ</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νυ</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φίον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ρχιτρίκλινος</w:t>
      </w:r>
      <w:r w:rsidRPr="00E401C9">
        <w:rPr>
          <w:rFonts w:ascii="PT Serif" w:eastAsia="Calibri" w:hAnsi="PT Serif" w:cs="Times New Roman"/>
          <w:color w:val="111111"/>
          <w:sz w:val="26"/>
          <w:szCs w:val="26"/>
        </w:rPr>
        <w:t>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λέγει</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ῷ</w:t>
      </w:r>
      <w:r w:rsidRPr="00E401C9">
        <w:rPr>
          <w:rFonts w:ascii="Cambria" w:eastAsia="Calibri" w:hAnsi="Cambria" w:cs="Cambria"/>
          <w:color w:val="111111"/>
          <w:sz w:val="26"/>
          <w:szCs w:val="26"/>
        </w:rPr>
        <w:t>·</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Π</w:t>
      </w:r>
      <w:r w:rsidRPr="00E401C9">
        <w:rPr>
          <w:rFonts w:ascii="Times New Roman" w:eastAsia="Calibri" w:hAnsi="Times New Roman" w:cs="Times New Roman"/>
          <w:color w:val="111111"/>
          <w:sz w:val="26"/>
          <w:szCs w:val="26"/>
        </w:rPr>
        <w:t>ᾶ</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νθρω</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ος</w:t>
      </w:r>
      <w:r w:rsidRPr="00E401C9">
        <w:rPr>
          <w:rFonts w:ascii="PT Serif" w:eastAsia="Calibri" w:hAnsi="PT Serif" w:cs="Times New Roman"/>
          <w:color w:val="111111"/>
          <w:sz w:val="26"/>
          <w:szCs w:val="26"/>
        </w:rPr>
        <w:t xml:space="preserve"> </w:t>
      </w:r>
      <w:r w:rsidRPr="00E401C9">
        <w:rPr>
          <w:rFonts w:ascii="PT Serif" w:eastAsia="Calibri" w:hAnsi="PT Serif" w:cs="PT Serif"/>
          <w:color w:val="111111"/>
          <w:sz w:val="26"/>
          <w:szCs w:val="26"/>
        </w:rPr>
        <w:t>π</w:t>
      </w:r>
      <w:r w:rsidRPr="00E401C9">
        <w:rPr>
          <w:rFonts w:ascii="Cambria" w:eastAsia="Calibri" w:hAnsi="Cambria" w:cs="Cambria"/>
          <w:color w:val="111111"/>
          <w:sz w:val="26"/>
          <w:szCs w:val="26"/>
        </w:rPr>
        <w:t>ρ</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τον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καλ</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ἶ</w:t>
      </w:r>
      <w:r w:rsidRPr="00E401C9">
        <w:rPr>
          <w:rFonts w:ascii="Cambria" w:eastAsia="Calibri" w:hAnsi="Cambria" w:cs="Cambria"/>
          <w:color w:val="111111"/>
          <w:sz w:val="26"/>
          <w:szCs w:val="26"/>
        </w:rPr>
        <w:t>νον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τίθησιν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lastRenderedPageBreak/>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ὅ</w:t>
      </w:r>
      <w:r w:rsidRPr="00E401C9">
        <w:rPr>
          <w:rFonts w:ascii="Cambria" w:eastAsia="Calibri" w:hAnsi="Cambria" w:cs="Cambria"/>
          <w:color w:val="111111"/>
          <w:sz w:val="26"/>
          <w:szCs w:val="26"/>
        </w:rPr>
        <w:t>ταν</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PT Serif" w:eastAsia="Calibri" w:hAnsi="PT Serif" w:cs="Times New Roman"/>
          <w:color w:val="111111"/>
          <w:sz w:val="26"/>
          <w:szCs w:val="26"/>
        </w:rPr>
        <w:t>μ</w:t>
      </w:r>
      <w:r w:rsidRPr="00E401C9">
        <w:rPr>
          <w:rFonts w:ascii="Cambria" w:eastAsia="Calibri" w:hAnsi="Cambria" w:cs="Cambria"/>
          <w:color w:val="111111"/>
          <w:sz w:val="26"/>
          <w:szCs w:val="26"/>
        </w:rPr>
        <w:t>εθυσθ</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σιν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λάσσω·</w:t>
      </w:r>
      <w:r w:rsidRPr="00E401C9">
        <w:rPr>
          <w:rFonts w:ascii="PT Serif" w:eastAsia="Calibri" w:hAnsi="PT Serif" w:cs="Times New Roman"/>
          <w:color w:val="111111"/>
          <w:sz w:val="26"/>
          <w:szCs w:val="26"/>
        </w:rPr>
        <w:t xml:space="preserve"> </w:t>
      </w:r>
      <w:bookmarkStart w:id="621" w:name="_Hlk198300665"/>
      <w:r w:rsidRPr="00E401C9">
        <w:rPr>
          <w:rFonts w:ascii="Cambria" w:eastAsia="Calibri" w:hAnsi="Cambria" w:cs="Cambria"/>
          <w:color w:val="111111"/>
          <w:sz w:val="26"/>
          <w:szCs w:val="26"/>
        </w:rPr>
        <w:t>σ</w:t>
      </w:r>
      <w:r w:rsidRPr="00E401C9">
        <w:rPr>
          <w:rFonts w:ascii="Times New Roman" w:eastAsia="Calibri" w:hAnsi="Times New Roman" w:cs="Times New Roman"/>
          <w:color w:val="111111"/>
          <w:sz w:val="26"/>
          <w:szCs w:val="26"/>
        </w:rPr>
        <w:t>ὺ</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τετήρηκας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καλ</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ἶ</w:t>
      </w:r>
      <w:r w:rsidRPr="00E401C9">
        <w:rPr>
          <w:rFonts w:ascii="Cambria" w:eastAsia="Calibri" w:hAnsi="Cambria" w:cs="Cambria"/>
          <w:color w:val="111111"/>
          <w:sz w:val="26"/>
          <w:szCs w:val="26"/>
        </w:rPr>
        <w:t>νον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ἕ</w:t>
      </w:r>
      <w:r w:rsidRPr="00E401C9">
        <w:rPr>
          <w:rFonts w:ascii="Cambria" w:eastAsia="Calibri" w:hAnsi="Cambria" w:cs="Cambria"/>
          <w:color w:val="111111"/>
          <w:sz w:val="26"/>
          <w:szCs w:val="26"/>
        </w:rPr>
        <w:t>ως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ἄ</w:t>
      </w:r>
      <w:r w:rsidRPr="00E401C9">
        <w:rPr>
          <w:rFonts w:ascii="Cambria" w:eastAsia="Calibri" w:hAnsi="Cambria" w:cs="Cambria"/>
          <w:color w:val="111111"/>
          <w:sz w:val="26"/>
          <w:szCs w:val="26"/>
        </w:rPr>
        <w:t>ρτι</w:t>
      </w:r>
      <w:bookmarkEnd w:id="621"/>
      <w:r w:rsidRPr="00E401C9">
        <w:rPr>
          <w:rFonts w:ascii="PT Serif" w:eastAsia="Calibri" w:hAnsi="PT Serif" w:cs="Times New Roman"/>
          <w:color w:val="111111"/>
          <w:sz w:val="26"/>
          <w:szCs w:val="26"/>
        </w:rPr>
        <w:t xml:space="preserve"> (Gv 2,8-10). </w:t>
      </w:r>
    </w:p>
    <w:p w14:paraId="06C215C8"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 xml:space="preserve">Come ebbe assaggiato l’acqua diventata vino, colui che dirigeva il banchetto  – il quale non sapeva da dove venisse, ma lo sapevano i servitori che avevano preso l’acqua – chiamò lo sposo e gli disse: </w:t>
      </w:r>
    </w:p>
    <w:p w14:paraId="5ECA3D78"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L’architriclino non sa nulla del miracolo. Solo i servitori sanno che essi hanno attinto acqua. Se l’acqua è divenuta vino allora questo è potuto accadere solo perché Gesù Signore aveva operato questo grande prodigio.</w:t>
      </w:r>
    </w:p>
    <w:p w14:paraId="0FA51E0E"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Colui che governa o dirige il banchetto sa però distinguere il vino buono dal vino meno buono, dal vino non buono, dal vino che non è neanche vino. È questa l’onestà che manca spesso agli uomini. Questa onestà nel Vangelo secondo Giovanni manca ai Giudei, o ai capi dei sacerdoti, ai farisei, agli scribi, ai sadducei, agli erodiani, agli zeloti, a molti altri uomini che vengono a contatto con Gesù.</w:t>
      </w:r>
    </w:p>
    <w:p w14:paraId="4C7EC36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Quando un uomo manca dell’onestà, è a causa del peccato che rende schiavo il suo cuore, la sua mente, la sua volontà, i suoi desideri. È a causa del cuore che è governato dagli istinti del peccato e dalle sollecitudini di Satana. Gesù dice questo chiamando i Giudei figli del diavolo, schiavi del peccato. </w:t>
      </w:r>
    </w:p>
    <w:p w14:paraId="361BD2E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È infatti il peccato il grande male degli uomini. È il peccato che oscura la mente. È il peccato che rende di pietra il cuore. È il peccato che priva l’uomo di ogni sana razionalità. È il peccato che impedisce all’uomo di operare un retto discernimento. È il peccato che trasforma l’amore per la verità in odio verso di essa, odio satanico e diabolico che mai si sazia, neanche una eternità basta a saziarlo. È però un odio senza motivo, un odio senza alcuna giustificazione.</w:t>
      </w:r>
    </w:p>
    <w:p w14:paraId="64762155"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Come l’architriclino sa distinguere il vino buono dal vino meno buono, così ogni “architriclino”, quanti cioè governano la vita degli altri, ha l’obbligo del discernimento e per questo anche a lui è necessario che sappia distingue e separare la verità dalla falsità, la luce dalla tenebre, la via buona dalla via cattiva, la moralità dall’immoralità, una via di bene da una via di male, una via di salvezza da una via di perdizione, una via di giustizia da una via di ingiustizia, una via di pace da una via di guerra, una via di vero progresso da una via di regresso dell’umanità verso tenebre sempre più fitte.</w:t>
      </w:r>
    </w:p>
    <w:p w14:paraId="22E9B60A"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Chi dimora nel peccato non solo non distingue la luce dalle tenebre, perché  la luce non rischiari le sue tenebre, costoro si accaniscono contro la luce per spegnerla. Essi ignorano che la luce che viene da Dio nessuno la potrà mai spegnere. Essa è luce spirituale e non materiale. Da luce visibile il Signore la trasforma in luce invisibile e potrà continuare a illuminare la vita degli uomini. Se così non fosse, l’umanità sarebbe condannata a vivere per sempre nelle tenebre.</w:t>
      </w:r>
    </w:p>
    <w:p w14:paraId="7AF95048"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Come il peccato si è avventato contro Cristo Gesù, Luce visibile del Padre, conducendolo fin sulla croce al fine di toglierlo dal nostro mondo, così anche contro ogni altra luce che in Cristo diviene visibile, il peccato si avventa per toglierla dal mondo. Dove il peccato vive sempre la luce deve scomparire. </w:t>
      </w:r>
    </w:p>
    <w:p w14:paraId="4989D244"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Cosa fa il Padre celeste? Trasforma la luce visibile di Cristo Gesù in luce invisibile. Da questa luce invisibile in pochi giorni nascono già temila luci visibili. In pochi anni il mondo conosciuto in quel tempo viene illuminato dalla luce invisibile di Gesù </w:t>
      </w:r>
      <w:r w:rsidRPr="00E401C9">
        <w:rPr>
          <w:rFonts w:ascii="Arial" w:eastAsia="Times New Roman" w:hAnsi="Arial" w:cs="Arial"/>
          <w:bCs/>
          <w:kern w:val="0"/>
          <w:sz w:val="24"/>
          <w:szCs w:val="24"/>
          <w:lang w:eastAsia="it-IT"/>
          <w14:ligatures w14:val="none"/>
        </w:rPr>
        <w:lastRenderedPageBreak/>
        <w:t xml:space="preserve">Signore, attraverso una moltitudine di luci invisibili. E per ogni luce visibile che il peccato eliminava, sempre il Signore ne faceva sorgere una grande  moltitudine. </w:t>
      </w:r>
    </w:p>
    <w:p w14:paraId="47545B2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Quando si è nello Spirito Santo sempre si distingue una parola buona da una parola cattiva, una decisione di verità da una decisione di falsità, una sentenza di amore da una sentenza di odio. Più si cresce nello Spirito Santo e più il nostro discernimento si affina, giungendo a separare anche in un atomo invisibile la verità dalla falsità, la vita dalla morte, ciò che è vero bene da ogni falso bene.</w:t>
      </w:r>
    </w:p>
    <w:p w14:paraId="0A391ECA"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Se oggi gli architriclini ad altissimo livello sentenziano che il male è un diritto, che l’iniquità è un bene, che le ingiustizie sono giustizie,  che l’immoralità è moralità, che ciò che è contro natura è un bene per la natura, allora è il segno che siamo sotto il governo di Satana e che noi siamo schiavi dal peccato, imposto per legge agli uomini. Dal peccato pensiamo, dal peccato legiferiamo, dal peccato vogliamo condurre tutta l’umanità. È il peccato che odia la luce che discende dall’Alto.</w:t>
      </w:r>
    </w:p>
    <w:p w14:paraId="4C5EF36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Chi scrive ha vissuto per moltissimi anni questa esperienza. Più la luce discendeva dall’Alto e più il peccato affinava le sue armi per ucciderla. La luce che discende dall’Alto, Satana riesce a spegnerla tentando i figli della luce e facendoli divenire figli delle tenebre, figli del diavolo. Anche questa esperienza abbiamo noi vissuta. Molti figli della luce sono divenuti figli delle tenebre e Satana si è serviti di loro per spegnere la luce che veniva dall’Alto. Ora questa luce visibile è divenuta luce invisibile, in attesa che la Vergine Maria di nuovo la rende luce visibile.</w:t>
      </w:r>
    </w:p>
    <w:p w14:paraId="71AC0C28"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Oggi ad ogni luce e ad ogni fonte di luce per gli altri è chiesto di imitare Gesù. Chi vuole che la luce che discende dall’Alto non venga mai spenta si deve lasciare immolare sulla croce della falsità, della menzogna, dell’odio. Solo così si vince il peccato e solo dalla croce sgorga una fonte di luce che mai si potrà spegnere.</w:t>
      </w:r>
    </w:p>
    <w:p w14:paraId="705B49A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p>
    <w:p w14:paraId="79254D87"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«Tutti mettono in tavola il vino buono all’inizio e, quando si è già bevuto molto, quello meno buono</w:t>
      </w:r>
    </w:p>
    <w:p w14:paraId="271C275C"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Ogni vero architriclino secondo la verità di Dio sempre è obbligato e sempre si obbliga alla verità, alla luce, al sano e retto discernimento. Da questo obbligo nasce la vera testimonianza alla verità che è prima storica e poi soprannaturale. </w:t>
      </w:r>
    </w:p>
    <w:p w14:paraId="7E1EBCE0"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Ecco una prima testimonianza storica: si parte dalla vita di ogni giorno. Tutti mettono in tavola il vino buono all’inizio e, quando si è  già bevuto molto, quello meno buono. Senza la confessione di questa verità storica, mai si potrà pervenire al miracolo e all’Autore di esso. Giungere all’Autore del miracolo è necessario per rendere testimonianza alla verità soprannaturale dal quale il miracolo è stato originato.</w:t>
      </w:r>
    </w:p>
    <w:p w14:paraId="7C40D00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Dal visibile, dalla storia particolare, testimoniata in purezza di verità, sempre si deve giungere alla verità soprannaturale e all’Autore che quella storia ha originato. Il cieco fin dalla nascita nessuno mai lo ha guarito. I Giudei o i farisei che lo stanno torturando con infinite domande sempre lo hanno visto e mai lo hanno guarito. Passa Gesù, lo vede, lo guarisce. Questa è verità storica che non si può negare.</w:t>
      </w:r>
    </w:p>
    <w:p w14:paraId="5D78FFFE"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Da questa verità storica innegabile, il cieco fin dalla nascita giunge alla verità soprannaturale: quest’uomo di sicuro è un profeta. Anche il ladrone crocifisso con Cristo giunge a una simile conclusione. Se quest’uomo è uomo giusto, e perché giusto muore a causa della sua giustizia, quest’uomo è il Messia del Signore. Anche </w:t>
      </w:r>
      <w:r w:rsidRPr="00E401C9">
        <w:rPr>
          <w:rFonts w:ascii="Arial" w:eastAsia="Times New Roman" w:hAnsi="Arial" w:cs="Arial"/>
          <w:bCs/>
          <w:kern w:val="0"/>
          <w:sz w:val="24"/>
          <w:szCs w:val="24"/>
          <w:lang w:eastAsia="it-IT"/>
          <w14:ligatures w14:val="none"/>
        </w:rPr>
        <w:lastRenderedPageBreak/>
        <w:t>Nicodemo giunge alla medesima conclusione partendo dalla verità storica di Gesù Signore: Sappiamo che tu sei uomo mandato da Dio. Tu vieni da Dio.</w:t>
      </w:r>
    </w:p>
    <w:p w14:paraId="0601ABB0"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Quanti invece sono governati dal peccato e mossi dai suoi istinti di male, istinti finalizzati a uccidere la luce allo stesso modo che Caino ha ucciso il fratello, al fine di spegnere la sua luce che lo dichiarava tenebra dinanzi al Signore, sempre sono sotto il regime di Satana e odiano la luce come Satana odia la luce. Quale luce Satana odia? La luce visibile volendo distruggere con essa la luce invisibile. </w:t>
      </w:r>
    </w:p>
    <w:p w14:paraId="09242E72"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Noi abbiamo però una certezza nello Spirito Santo: la luce mai sarà vinta dalle tenebre, perché sempre la luce visibile è irradiazione per dono dalla luce invisibile ed eterna che è il Signore, il Creatore, il Dio di ogni uomo e anche il Dio di Satana e di ogni angelo che a lui si è ribellato. La luce splende nelle tenebre, ma le tenebre non l’hanno vinta. Se le tenebre vincessero la luce, sarebbero le tenebre il nostro Dio e non invece la Luce Eterna, Luce invisibile, Luce Divina, Luce Creatrice di ogni altra luce, Luce infinita che mai nessuna tenebra potrà spegnere.</w:t>
      </w:r>
    </w:p>
    <w:p w14:paraId="4C168509"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Neanche la luce creata, che è riflesso e splendere che viene a noi dalla Luce Eterna e Increata potrà mai essere spenta per volontà di Satana. Essa viene spenta solo se l’uomo che è divenuto luce, si separa e dalla fonte eterna della sua luce e anche dalle fonti umane dalle quali la luce sempre dovrà scaturire.</w:t>
      </w:r>
    </w:p>
    <w:p w14:paraId="16FA77E6"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La luce, riflesso e splendore che discende dalla Luce eterna increata, potrà essere spenta anche se le fonti umane della luce si sperano dalla Luce eterna, che è lo Spirito Santo che sempre deve alimentare la loro luce perché questa divenga luce indistruttibile, ma sempre in Lui, con Lui, per Lui. </w:t>
      </w:r>
    </w:p>
    <w:p w14:paraId="21D66CED"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Luce umana, fonte di Luce sempre nuova, è la Vergine Maria. Anche da questa fonte creata mai dobbiamo distaccarci. Abitando e dimorando nella sua luce, dimoriamo nella luce dello Spirito Santo. Se ci separiamo dalla sua luce, ci separiamo dalla luce dello Spirito Santo ed è allora che la nostra luce si spegne, non per forza di Satana, ma per nostra stoltezza e insipienza.</w:t>
      </w:r>
    </w:p>
    <w:p w14:paraId="3A1D86AE"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A noi tutti è chiesta la stessa onestà di questo architriclino: confessare e testimoniare la verità storica e questa verità è duplice: il vino è buono. Prima verità. Tu, sposo, hai agito in modo differente dalla consuetudine umana: hai serbato il vino buono sino alla fine. Seconda verità. Onestà perfetta. Da questa onestà si può giungere alla fonte soprannaturale che ha creato l’evento del vino buono. Se però questa onestà non è data alla storia, mai si potrà giungere alla verità soprannaturale. Per la via della storia alla verità eterna, fonte di ogni verità.</w:t>
      </w:r>
    </w:p>
    <w:p w14:paraId="19C49F19"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È questa onestà che Gesù chiede ai Giudei nel Vangelo secondo Giovanni: a costoro dalle opere visibili che nessuno mai ha operato nella loro storia, è chiesto di confessare che Lui è dal Padre, che Lui viene da Dio. Poi dalle sue Parole che giungono ai loro orecchi, devono pervenire alla confessione che Lui è Dio. Dio mai accrediterà con le sue opere portentose un ingannatore dei suoi fratelli.</w:t>
      </w:r>
    </w:p>
    <w:p w14:paraId="27184C6A"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Chi scrive ha vissuto per quarant’anni in questa storia di disonestà intellettuale e morale, spirituale e dottrinale. Chi scrive ancora vive in questa disonestà. Si è voluta spegnere e si vuole spegnere la luce visibile, riflesso, splendore e irradiazione dal cuore della Vergine Maria, luce divenuta fonte umana, dalla quale altre luci sono state generate, anch’esse come fonti umane per la generazione di altre luci, per non rinnegare le loro tenebre e separarsi da esse. </w:t>
      </w:r>
    </w:p>
    <w:p w14:paraId="6A38392D"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lastRenderedPageBreak/>
        <w:t>Lo ripetiamo: nessuno potrà mai spegnere la Luce eterna e se la Luce eterna non viene spenta, e mai potrà essere spenta, neanche le fonti umane di luce generate dalla Luce divina creata, che è la vergine Maria, saranno mai spente. Dalla Madre di Dio sempre nuove luci saranno accese. Ecco perché mai le porte degli inferi potranno trionfare sulla Chiesa fondata su Pietro. Quando le luce create stanno per spegnersi, sempre la Luce Eterna Increata interverrà, anche per la via della Vergine Maria, e accenderà altre luci e questo fino al giorno della Parusia del Signore.</w:t>
      </w:r>
    </w:p>
    <w:p w14:paraId="09F655CF"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D’altronde la storia dal suo svolgersi dopo il primo peccato nel Giardino dell’Eden, non attesta forse che attesta, spenta la prima luce creata da Dio, la Luce eterna e in creata, non è scesa nello stesso Giardino per riaccendere la speranza che mai Satana avrebbe spento la luce sulla terra? Eva e Adamo non sono stati  riaccesi, Anche se in modo assai parziale, dalla Luce Eterna? Abele non è stato acceso dalla Luce eterna. Così tutti i figli di Set non sono stati accesi dalla Luce eterna che è Dio. Noè, Abramo e moltissimi altri non stati accesi con la Luce eterna?</w:t>
      </w:r>
    </w:p>
    <w:p w14:paraId="4A468D3D"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 xml:space="preserve">Certo, con Gesù tutto è differente. La sua non è solo luce, è anche grazia e dono dello Spirito Santo. Lui ci accende facendoci in Lui nuove creature, colmandoci di Spirito Santo, rendendoci partecipi della natura divina. Con Lui, diveniamo Luce in Lui, divenendo Luce in Lui, diveniamo anche Luce nel Padre e nello Spirito Santo. </w:t>
      </w:r>
    </w:p>
    <w:p w14:paraId="0FA528FE"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Come Gesù da Luce eterna si è fatta luce incarnata nel seno purissimo della Vergine Maria, così anche noi nel suo seno purissimo, abitando nel suo cuore cuore e nutrendoci in esso, diveniamo Luce visibile. A Lei però sempre dobbiamo chiedere che amministri la nostra luce perché diventi luce efficace di molti nuovi frutti di luce. Se Lei non amministra la nostra luce, questa diviene sterile e inefficace.</w:t>
      </w:r>
    </w:p>
    <w:p w14:paraId="4E2244DB"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Cosa fa la Vergine Maria, in queste nozze celebrate a Cana di Galilea, non amministra forse la grazia di Cristo perché si manifesti la sua gloria? Se la Vergine Maria non avesse amministrato la grazia di Cristo Gesù, Gesù non avrebbe manifestato la sua gloria e il cammino verso il compimento dell’opera della salvezza non avrebbe preso il suo avvio. Gesù avrebbe rinviato un momento importante.</w:t>
      </w:r>
    </w:p>
    <w:p w14:paraId="13B86253"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r w:rsidRPr="00E401C9">
        <w:rPr>
          <w:rFonts w:ascii="Arial" w:eastAsia="Times New Roman" w:hAnsi="Arial" w:cs="Arial"/>
          <w:bCs/>
          <w:kern w:val="0"/>
          <w:sz w:val="24"/>
          <w:szCs w:val="24"/>
          <w:lang w:eastAsia="it-IT"/>
          <w14:ligatures w14:val="none"/>
        </w:rPr>
        <w:t>Ecco perché la Vergine Maria è necessaria alla nostra vita. Essendo Lei l’Amministratrice della nostra luce, essa sa sempre come intervenire perché la nostra luce possa produrre frutti di conversione e di salvezza. Se però noi ci separiamo da Lei, la nostra luce rimane senza la sua Amministratrice e noi la sciupiamo fino a divenire privi di essa e da figli della luce diveniamo figli delle tenebre. Chi non vuole divenire da figlio della luce un figlio delle tenebre sempre deve abitare nel suo cuore e lasciare che sia Lei ad amministrare non solo la nostra luce, ma anche la nostra grazia, la nostra verità, i nostri pensieri, la nostra volontà. A Lei dobbiamo tutto consegnare di noi perché sia Lei ad amministrare tutto di noi.</w:t>
      </w:r>
    </w:p>
    <w:p w14:paraId="23A0B8AF" w14:textId="77777777" w:rsidR="00E401C9" w:rsidRPr="00E401C9" w:rsidRDefault="00E401C9" w:rsidP="00E401C9">
      <w:pPr>
        <w:spacing w:before="120" w:after="120" w:line="240" w:lineRule="auto"/>
        <w:jc w:val="both"/>
        <w:rPr>
          <w:rFonts w:ascii="Arial" w:eastAsia="Times New Roman" w:hAnsi="Arial" w:cs="Arial"/>
          <w:bCs/>
          <w:kern w:val="0"/>
          <w:sz w:val="24"/>
          <w:szCs w:val="24"/>
          <w:lang w:eastAsia="it-IT"/>
          <w14:ligatures w14:val="none"/>
        </w:rPr>
      </w:pPr>
    </w:p>
    <w:p w14:paraId="67D9E3B2" w14:textId="77777777" w:rsidR="00E401C9" w:rsidRPr="00E401C9" w:rsidRDefault="00E401C9" w:rsidP="00E401C9">
      <w:pPr>
        <w:spacing w:before="120" w:after="120" w:line="240" w:lineRule="auto"/>
        <w:jc w:val="both"/>
        <w:rPr>
          <w:rFonts w:ascii="Arial" w:eastAsia="Times New Roman" w:hAnsi="Arial" w:cs="Arial"/>
          <w:b/>
          <w:kern w:val="0"/>
          <w:sz w:val="24"/>
          <w:szCs w:val="24"/>
          <w:lang w:eastAsia="it-IT"/>
          <w14:ligatures w14:val="none"/>
        </w:rPr>
      </w:pPr>
      <w:r w:rsidRPr="00E401C9">
        <w:rPr>
          <w:rFonts w:ascii="Arial" w:eastAsia="Times New Roman" w:hAnsi="Arial" w:cs="Arial"/>
          <w:b/>
          <w:kern w:val="0"/>
          <w:sz w:val="24"/>
          <w:szCs w:val="24"/>
          <w:lang w:eastAsia="it-IT"/>
          <w14:ligatures w14:val="none"/>
        </w:rPr>
        <w:t>Tu invece hai tenuto da parte il vino buono finora» (Gv 2,1-10)</w:t>
      </w:r>
    </w:p>
    <w:p w14:paraId="2D010080"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Ecco fin dove giunge la grande onestà dell’architriclino: confessare che lo sposo non ha operato alcun inganno, non ha agito secondo le umane consuetudini. </w:t>
      </w:r>
    </w:p>
    <w:p w14:paraId="1A7D0A5D"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Questa stessa onestà è richiesta ad ogni uomo: dinanzi al bene che è duraturo e permanente, deve confessare che non vi è stato alcun calo nel bene. Questa onestà è propria dell’Apostolo Giovanni. Ecco come Lui inizia  il Capitolo XIII del suo </w:t>
      </w:r>
      <w:r w:rsidRPr="00E401C9">
        <w:rPr>
          <w:rFonts w:ascii="Arial" w:eastAsia="Calibri" w:hAnsi="Arial" w:cs="Arial"/>
          <w:color w:val="111111"/>
          <w:sz w:val="24"/>
          <w:szCs w:val="24"/>
        </w:rPr>
        <w:lastRenderedPageBreak/>
        <w:t xml:space="preserve">Vangelo: </w:t>
      </w:r>
      <w:r w:rsidRPr="00E401C9">
        <w:rPr>
          <w:rFonts w:ascii="Arial" w:eastAsia="Calibri" w:hAnsi="Arial" w:cs="Arial"/>
          <w:i/>
          <w:iCs/>
          <w:color w:val="111111"/>
          <w:sz w:val="24"/>
          <w:szCs w:val="24"/>
        </w:rPr>
        <w:t xml:space="preserve">“Gesù, sapendo che era giunta la sua ora di passare da questo mondo al Padre, avendo amato i suoi che erano nel mondo, li ha amati sino alla fine”. </w:t>
      </w:r>
    </w:p>
    <w:p w14:paraId="4A035FC9"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Li ha amati con un amore mai visto tra gli uomini. Li ha amati facendosi loro servo e innalzando i servi a suoi signori. L’umiltà e la santità di questo amore sono così grandi da giungere fino a lavare i piedi ai suoi discepoli. Non solo. Questa lavanda dei piedi è solo figura di quanto poi Gesù farà dalla croce: laverà il mondo con il sangue e con l’acqua che sgorgano dal suo costato trafitto.</w:t>
      </w:r>
    </w:p>
    <w:p w14:paraId="7E7E7F3A"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Ma anche il Padre nostro che è nei cieli conserva il suo amore eterno per l’uomo sino alla fine. Come il Figlio suo e nel Figlio suo, per il Figlio suo, ci ama di amore eterno crocifisso. Lui si annienta nel Figlio per la nostra salvezza eterna. L’amore eterno crocifisso per la salvezza dell’umanità è il sommo oltre il quale mai si potrà pervenire. Questo è il grande eterno che Dio ha per noi.</w:t>
      </w:r>
    </w:p>
    <w:p w14:paraId="55E3D2C6"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Poiché Cristo Gesù ci ha comandato a noi, suoi discepoli, di amarci come Lui ci ha amati, ogni discepolo deve amare tutti gli altri discepoli con l’amore eterno crocifisso di Gesù. Ora questo amore non nasce dalla terra. Questo amore si attinge sempre nel cuore di Cristo per il cuore della Vergine Maria. Si attinge in questi cuori con il perenne aiuto dello Spirito Santo. È Lui che sempre deve infondere nel nostro cuore l’amore eterno del Padre che in Cristo è divento amore eterno Crocifisso. Per questo è necessario che sempre noi dimoriamo nello Spirito Santo crescendo in Lui e Lui Lui dimorante in noi, facendolo noi crescere, ravvivando ogni giorno di più.</w:t>
      </w:r>
    </w:p>
    <w:p w14:paraId="2019D5C4"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Anche la Vergine Maria ci ha amato con tutto l’amore eterno versato dallo Spirito Santo nel suo cuore, amore eterno crocifisso nel suo cuore e nella sua anima, che è stata trafitta dalla spada che l’ha attraversata da parte a parte facendo da essa sgorgare tutta la misericordia in essa contenuta al fine di poterla riversa tutta sul corpo di Cristo che è la Chiesa e per il corpo di Cristo sull’intera umanità. </w:t>
      </w:r>
    </w:p>
    <w:p w14:paraId="1A2A7FE5"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Ogni discepolo di Gesù per questa trafittura, deve amare tutto il corpo di Cristo con il suo stesso amore e la sua materna misericordia. Anche questa misericordia trafitta sempre va attinta per opera dello Spirito Santo. Tutto ciò che dal cielo discende a noi per opera di Cristo, deve esser versato nei nostri cuori dallo Spirito Santo. Se manca il legame con lo Spirito Santo, il cielo rimane nel cielo e la terra sulla terra. Poiché oggi lo Spirito Santo è il nostro sentimento e i nostri pensieri, stiamo assistendo a una separazione tra cielo e terra che è un vero abisso di distanza. </w:t>
      </w:r>
    </w:p>
    <w:p w14:paraId="6B7936CD"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 xml:space="preserve">È missione e ministero di quanti ancora sono rimasti legati allo Spirito Santo centuplicare le forze, sempre  nello Spirito Santo, perché questo abisso si riduca, così che lo Spirito Santo torni a essere nei nostri cuori il Vero Spirito Santo e il vero Cielo ritorni a discendere per mezzo di Lui nei cuori di molti. Questa missione è di tutto il corpo di Cristo. La può vivere però chi è legato al Vero Spirito Santo, al vero Vangelo, alla Vera Divina Rivelazione, alla Vera Madre di Dio, alla Vera Chiesa. </w:t>
      </w:r>
    </w:p>
    <w:p w14:paraId="243842AC"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t>Sappiamo che il Padre, Cristo Gesù, lo Spirito Santo, la Vergine Maria hanno conservato e conservano il vino buono fino alla fine. Ora chi deve conservare il vino buona sino alla fine è il corpo di Cristo Gesù. Il corpo di Cristo Gesù conservare il vino buono, se ogni suo membro di lascerà governare dallo Spirito Santo nel rispetto del ministero, del carisma, della missione che sono il proprio di ciascuno. Quando o in poco o in molto ci si separa dallo Spirito Santo, è allora che si cade dall’amore e alla fine si diviene alberi secchi che non producono nessun frutto di vero amore.</w:t>
      </w:r>
    </w:p>
    <w:p w14:paraId="1D627F0D" w14:textId="77777777" w:rsidR="00E401C9" w:rsidRPr="00E401C9" w:rsidRDefault="00E401C9" w:rsidP="00E401C9">
      <w:pPr>
        <w:spacing w:before="120" w:after="120" w:line="240" w:lineRule="auto"/>
        <w:jc w:val="both"/>
        <w:rPr>
          <w:rFonts w:ascii="Arial" w:eastAsia="Calibri" w:hAnsi="Arial" w:cs="Arial"/>
          <w:color w:val="111111"/>
          <w:sz w:val="24"/>
          <w:szCs w:val="24"/>
        </w:rPr>
      </w:pPr>
      <w:r w:rsidRPr="00E401C9">
        <w:rPr>
          <w:rFonts w:ascii="Arial" w:eastAsia="Calibri" w:hAnsi="Arial" w:cs="Arial"/>
          <w:color w:val="111111"/>
          <w:sz w:val="24"/>
          <w:szCs w:val="24"/>
        </w:rPr>
        <w:lastRenderedPageBreak/>
        <w:t xml:space="preserve">Discernere e attestare la verità della bontà di una persona o di una parola o di un’opera è obbligo di ogni uomo che vive sulla faccia della terra. Così guardarsi dal male, dalla falsità, dagli inganni sulla fede e sula morale è obbligo di ogni uomo. Come il serpente ha ingannato Eva, come Eva ha ingannato Adamo, così Satana è sempre pronto a ingannare ogni uomo e ogni uomo ingannato è pronto a ingannare il mondo intero. Ecco perché al cristiano è chiesta una vigilanza soprannaturale, una vigilanza sempre nello Spirito Santo. </w:t>
      </w:r>
    </w:p>
    <w:p w14:paraId="66B0E2E6" w14:textId="77777777" w:rsidR="00E401C9" w:rsidRPr="00E401C9" w:rsidRDefault="00E401C9" w:rsidP="00E401C9">
      <w:pPr>
        <w:spacing w:before="120" w:after="120" w:line="240" w:lineRule="auto"/>
        <w:jc w:val="both"/>
        <w:rPr>
          <w:rFonts w:ascii="Arial" w:eastAsia="Calibri" w:hAnsi="Arial" w:cs="Arial"/>
          <w:color w:val="111111"/>
          <w:sz w:val="24"/>
          <w:szCs w:val="24"/>
        </w:rPr>
      </w:pPr>
    </w:p>
    <w:p w14:paraId="2AFD6ED8" w14:textId="77777777" w:rsidR="00E401C9" w:rsidRPr="00E401C9" w:rsidRDefault="00E401C9" w:rsidP="00E401C9">
      <w:pPr>
        <w:keepNext/>
        <w:keepLines/>
        <w:spacing w:before="160" w:after="80"/>
        <w:outlineLvl w:val="2"/>
        <w:rPr>
          <w:rFonts w:ascii="Arial" w:eastAsia="Times New Roman" w:hAnsi="Arial" w:cstheme="majorBidi"/>
          <w:b/>
          <w:color w:val="2F5496" w:themeColor="accent1" w:themeShade="BF"/>
          <w:sz w:val="28"/>
          <w:szCs w:val="28"/>
          <w:lang w:val="la-Latn" w:eastAsia="it-IT"/>
        </w:rPr>
      </w:pPr>
      <w:bookmarkStart w:id="622" w:name="_Toc199349441"/>
      <w:bookmarkStart w:id="623" w:name="_Toc218975033"/>
      <w:r w:rsidRPr="00E401C9">
        <w:rPr>
          <w:rFonts w:ascii="Arial" w:eastAsia="Times New Roman" w:hAnsi="Arial" w:cstheme="majorBidi"/>
          <w:b/>
          <w:color w:val="000000" w:themeColor="text1"/>
          <w:sz w:val="28"/>
          <w:szCs w:val="28"/>
          <w:lang w:val="la-Latn" w:eastAsia="it-IT"/>
        </w:rPr>
        <w:t>E I SUOI DISCEPOLI CREDETTERO IN LUI</w:t>
      </w:r>
      <w:bookmarkEnd w:id="622"/>
      <w:bookmarkEnd w:id="623"/>
    </w:p>
    <w:p w14:paraId="57920D6A" w14:textId="77777777" w:rsidR="00E401C9" w:rsidRPr="00E401C9" w:rsidRDefault="00E401C9" w:rsidP="00E401C9">
      <w:pPr>
        <w:spacing w:before="120" w:after="0" w:line="240" w:lineRule="auto"/>
        <w:jc w:val="center"/>
        <w:rPr>
          <w:rFonts w:ascii="Tahoma" w:eastAsia="Calibri" w:hAnsi="Tahoma" w:cs="Tahoma"/>
          <w:b/>
          <w:bCs/>
          <w:color w:val="000000"/>
          <w:sz w:val="32"/>
          <w:szCs w:val="32"/>
          <w:shd w:val="clear" w:color="auto" w:fill="FFFFFF"/>
          <w:lang w:val="la-Latn"/>
        </w:rPr>
      </w:pPr>
      <w:r w:rsidRPr="00E401C9">
        <w:rPr>
          <w:rFonts w:ascii="Tahoma" w:eastAsia="Calibri" w:hAnsi="Tahoma" w:cs="Tahoma"/>
          <w:b/>
          <w:bCs/>
          <w:color w:val="000000"/>
          <w:sz w:val="32"/>
          <w:szCs w:val="32"/>
          <w:shd w:val="clear" w:color="auto" w:fill="FFFFFF"/>
          <w:lang w:val="la-Latn"/>
        </w:rPr>
        <w:t xml:space="preserve">et crediderunt in eum discipuli eius - </w:t>
      </w:r>
      <w:r w:rsidRPr="00E401C9">
        <w:rPr>
          <w:rFonts w:ascii="Cambria" w:eastAsia="Calibri" w:hAnsi="Cambria" w:cs="Cambria"/>
          <w:b/>
          <w:bCs/>
          <w:color w:val="111111"/>
          <w:sz w:val="32"/>
          <w:szCs w:val="32"/>
        </w:rPr>
        <w:t>κα</w:t>
      </w:r>
      <w:r w:rsidRPr="00E401C9">
        <w:rPr>
          <w:rFonts w:ascii="Times New Roman" w:eastAsia="Calibri" w:hAnsi="Times New Roman" w:cs="Times New Roman"/>
          <w:b/>
          <w:bCs/>
          <w:color w:val="111111"/>
          <w:sz w:val="32"/>
          <w:szCs w:val="32"/>
        </w:rPr>
        <w:t>ὶ</w:t>
      </w:r>
      <w:r w:rsidRPr="00E401C9">
        <w:rPr>
          <w:rFonts w:ascii="PT Serif" w:eastAsia="Calibri" w:hAnsi="PT Serif" w:cs="Times New Roman"/>
          <w:b/>
          <w:bCs/>
          <w:color w:val="111111"/>
          <w:sz w:val="32"/>
          <w:szCs w:val="32"/>
          <w:lang w:val="la-Latn"/>
        </w:rPr>
        <w:t xml:space="preserve"> </w:t>
      </w:r>
      <w:r w:rsidRPr="00E401C9">
        <w:rPr>
          <w:rFonts w:ascii="Times New Roman" w:eastAsia="Calibri" w:hAnsi="Times New Roman" w:cs="Times New Roman"/>
          <w:b/>
          <w:bCs/>
          <w:color w:val="111111"/>
          <w:sz w:val="32"/>
          <w:szCs w:val="32"/>
        </w:rPr>
        <w:t>ἐ</w:t>
      </w:r>
      <w:r w:rsidRPr="00E401C9">
        <w:rPr>
          <w:rFonts w:ascii="PT Serif" w:eastAsia="Calibri" w:hAnsi="PT Serif" w:cs="Times New Roman"/>
          <w:b/>
          <w:bCs/>
          <w:color w:val="111111"/>
          <w:sz w:val="32"/>
          <w:szCs w:val="32"/>
        </w:rPr>
        <w:t>π</w:t>
      </w:r>
      <w:r w:rsidRPr="00E401C9">
        <w:rPr>
          <w:rFonts w:ascii="Cambria" w:eastAsia="Calibri" w:hAnsi="Cambria" w:cs="Cambria"/>
          <w:b/>
          <w:bCs/>
          <w:color w:val="111111"/>
          <w:sz w:val="32"/>
          <w:szCs w:val="32"/>
        </w:rPr>
        <w:t>ίστευσαν</w:t>
      </w:r>
      <w:r w:rsidRPr="00E401C9">
        <w:rPr>
          <w:rFonts w:ascii="PT Serif" w:eastAsia="Calibri" w:hAnsi="PT Serif" w:cs="Times New Roman"/>
          <w:b/>
          <w:bCs/>
          <w:color w:val="111111"/>
          <w:sz w:val="32"/>
          <w:szCs w:val="32"/>
          <w:lang w:val="la-Latn"/>
        </w:rPr>
        <w:t xml:space="preserve"> </w:t>
      </w:r>
      <w:r w:rsidRPr="00E401C9">
        <w:rPr>
          <w:rFonts w:ascii="Cambria" w:eastAsia="Calibri" w:hAnsi="Cambria" w:cs="Cambria"/>
          <w:b/>
          <w:bCs/>
          <w:color w:val="111111"/>
          <w:sz w:val="32"/>
          <w:szCs w:val="32"/>
        </w:rPr>
        <w:t>ε</w:t>
      </w:r>
      <w:r w:rsidRPr="00E401C9">
        <w:rPr>
          <w:rFonts w:ascii="Times New Roman" w:eastAsia="Calibri" w:hAnsi="Times New Roman" w:cs="Times New Roman"/>
          <w:b/>
          <w:bCs/>
          <w:color w:val="111111"/>
          <w:sz w:val="32"/>
          <w:szCs w:val="32"/>
        </w:rPr>
        <w:t>ἰ</w:t>
      </w:r>
      <w:r w:rsidRPr="00E401C9">
        <w:rPr>
          <w:rFonts w:ascii="Cambria" w:eastAsia="Calibri" w:hAnsi="Cambria" w:cs="Cambria"/>
          <w:b/>
          <w:bCs/>
          <w:color w:val="111111"/>
          <w:sz w:val="32"/>
          <w:szCs w:val="32"/>
        </w:rPr>
        <w:t>ς</w:t>
      </w:r>
      <w:r w:rsidRPr="00E401C9">
        <w:rPr>
          <w:rFonts w:ascii="PT Serif" w:eastAsia="Calibri" w:hAnsi="PT Serif" w:cs="Times New Roman"/>
          <w:b/>
          <w:bCs/>
          <w:color w:val="111111"/>
          <w:sz w:val="32"/>
          <w:szCs w:val="32"/>
          <w:lang w:val="la-Latn"/>
        </w:rPr>
        <w:t xml:space="preserve"> </w:t>
      </w:r>
      <w:r w:rsidRPr="00E401C9">
        <w:rPr>
          <w:rFonts w:ascii="Cambria" w:eastAsia="Calibri" w:hAnsi="Cambria" w:cs="Cambria"/>
          <w:b/>
          <w:bCs/>
          <w:color w:val="111111"/>
          <w:sz w:val="32"/>
          <w:szCs w:val="32"/>
        </w:rPr>
        <w:t>α</w:t>
      </w:r>
      <w:r w:rsidRPr="00E401C9">
        <w:rPr>
          <w:rFonts w:ascii="Times New Roman" w:eastAsia="Calibri" w:hAnsi="Times New Roman" w:cs="Times New Roman"/>
          <w:b/>
          <w:bCs/>
          <w:color w:val="111111"/>
          <w:sz w:val="32"/>
          <w:szCs w:val="32"/>
        </w:rPr>
        <w:t>ὐ</w:t>
      </w:r>
      <w:r w:rsidRPr="00E401C9">
        <w:rPr>
          <w:rFonts w:ascii="Cambria" w:eastAsia="Calibri" w:hAnsi="Cambria" w:cs="Cambria"/>
          <w:b/>
          <w:bCs/>
          <w:color w:val="111111"/>
          <w:sz w:val="32"/>
          <w:szCs w:val="32"/>
        </w:rPr>
        <w:t>τ</w:t>
      </w:r>
      <w:r w:rsidRPr="00E401C9">
        <w:rPr>
          <w:rFonts w:ascii="Times New Roman" w:eastAsia="Calibri" w:hAnsi="Times New Roman" w:cs="Times New Roman"/>
          <w:b/>
          <w:bCs/>
          <w:color w:val="111111"/>
          <w:sz w:val="32"/>
          <w:szCs w:val="32"/>
        </w:rPr>
        <w:t>ὸ</w:t>
      </w:r>
      <w:r w:rsidRPr="00E401C9">
        <w:rPr>
          <w:rFonts w:ascii="Cambria" w:eastAsia="Calibri" w:hAnsi="Cambria" w:cs="Cambria"/>
          <w:b/>
          <w:bCs/>
          <w:color w:val="111111"/>
          <w:sz w:val="32"/>
          <w:szCs w:val="32"/>
        </w:rPr>
        <w:t>ν</w:t>
      </w:r>
      <w:r w:rsidRPr="00E401C9">
        <w:rPr>
          <w:rFonts w:ascii="PT Serif" w:eastAsia="Calibri" w:hAnsi="PT Serif" w:cs="Times New Roman"/>
          <w:b/>
          <w:bCs/>
          <w:color w:val="111111"/>
          <w:sz w:val="32"/>
          <w:szCs w:val="32"/>
          <w:lang w:val="la-Latn"/>
        </w:rPr>
        <w:t xml:space="preserve"> </w:t>
      </w:r>
      <w:r w:rsidRPr="00E401C9">
        <w:rPr>
          <w:rFonts w:ascii="Cambria" w:eastAsia="Calibri" w:hAnsi="Cambria" w:cs="Cambria"/>
          <w:b/>
          <w:bCs/>
          <w:color w:val="111111"/>
          <w:sz w:val="32"/>
          <w:szCs w:val="32"/>
        </w:rPr>
        <w:t>ο</w:t>
      </w:r>
      <w:r w:rsidRPr="00E401C9">
        <w:rPr>
          <w:rFonts w:ascii="Times New Roman" w:eastAsia="Calibri" w:hAnsi="Times New Roman" w:cs="Times New Roman"/>
          <w:b/>
          <w:bCs/>
          <w:color w:val="111111"/>
          <w:sz w:val="32"/>
          <w:szCs w:val="32"/>
        </w:rPr>
        <w:t>ἱ</w:t>
      </w:r>
      <w:r w:rsidRPr="00E401C9">
        <w:rPr>
          <w:rFonts w:ascii="PT Serif" w:eastAsia="Calibri" w:hAnsi="PT Serif" w:cs="Times New Roman"/>
          <w:b/>
          <w:bCs/>
          <w:color w:val="111111"/>
          <w:sz w:val="32"/>
          <w:szCs w:val="32"/>
          <w:lang w:val="la-Latn"/>
        </w:rPr>
        <w:t xml:space="preserve"> </w:t>
      </w:r>
      <w:r w:rsidRPr="00E401C9">
        <w:rPr>
          <w:rFonts w:ascii="PT Serif" w:eastAsia="Calibri" w:hAnsi="PT Serif" w:cs="Times New Roman"/>
          <w:b/>
          <w:bCs/>
          <w:color w:val="111111"/>
          <w:sz w:val="32"/>
          <w:szCs w:val="32"/>
        </w:rPr>
        <w:t>μ</w:t>
      </w:r>
      <w:r w:rsidRPr="00E401C9">
        <w:rPr>
          <w:rFonts w:ascii="Cambria" w:eastAsia="Calibri" w:hAnsi="Cambria" w:cs="Cambria"/>
          <w:b/>
          <w:bCs/>
          <w:color w:val="111111"/>
          <w:sz w:val="32"/>
          <w:szCs w:val="32"/>
        </w:rPr>
        <w:t>αθητα</w:t>
      </w:r>
      <w:r w:rsidRPr="00E401C9">
        <w:rPr>
          <w:rFonts w:ascii="Times New Roman" w:eastAsia="Calibri" w:hAnsi="Times New Roman" w:cs="Times New Roman"/>
          <w:b/>
          <w:bCs/>
          <w:color w:val="111111"/>
          <w:sz w:val="32"/>
          <w:szCs w:val="32"/>
        </w:rPr>
        <w:t>ὶ</w:t>
      </w:r>
      <w:r w:rsidRPr="00E401C9">
        <w:rPr>
          <w:rFonts w:ascii="PT Serif" w:eastAsia="Calibri" w:hAnsi="PT Serif" w:cs="Times New Roman"/>
          <w:b/>
          <w:bCs/>
          <w:color w:val="111111"/>
          <w:sz w:val="32"/>
          <w:szCs w:val="32"/>
          <w:lang w:val="la-Latn"/>
        </w:rPr>
        <w:t xml:space="preserve"> </w:t>
      </w:r>
      <w:r w:rsidRPr="00E401C9">
        <w:rPr>
          <w:rFonts w:ascii="Cambria" w:eastAsia="Calibri" w:hAnsi="Cambria" w:cs="Cambria"/>
          <w:b/>
          <w:bCs/>
          <w:color w:val="111111"/>
          <w:sz w:val="32"/>
          <w:szCs w:val="32"/>
        </w:rPr>
        <w:t>α</w:t>
      </w:r>
      <w:r w:rsidRPr="00E401C9">
        <w:rPr>
          <w:rFonts w:ascii="Times New Roman" w:eastAsia="Calibri" w:hAnsi="Times New Roman" w:cs="Times New Roman"/>
          <w:b/>
          <w:bCs/>
          <w:color w:val="111111"/>
          <w:sz w:val="32"/>
          <w:szCs w:val="32"/>
        </w:rPr>
        <w:t>ὐ</w:t>
      </w:r>
      <w:r w:rsidRPr="00E401C9">
        <w:rPr>
          <w:rFonts w:ascii="Cambria" w:eastAsia="Calibri" w:hAnsi="Cambria" w:cs="Cambria"/>
          <w:b/>
          <w:bCs/>
          <w:color w:val="111111"/>
          <w:sz w:val="32"/>
          <w:szCs w:val="32"/>
        </w:rPr>
        <w:t>το</w:t>
      </w:r>
      <w:r w:rsidRPr="00E401C9">
        <w:rPr>
          <w:rFonts w:ascii="Times New Roman" w:eastAsia="Calibri" w:hAnsi="Times New Roman" w:cs="Times New Roman"/>
          <w:b/>
          <w:bCs/>
          <w:color w:val="111111"/>
          <w:sz w:val="32"/>
          <w:szCs w:val="32"/>
        </w:rPr>
        <w:t>ῦ</w:t>
      </w:r>
    </w:p>
    <w:p w14:paraId="19197726" w14:textId="77777777" w:rsidR="00E401C9" w:rsidRPr="00E401C9" w:rsidRDefault="00E401C9" w:rsidP="00E401C9">
      <w:pPr>
        <w:spacing w:before="120" w:after="0" w:line="240" w:lineRule="auto"/>
        <w:jc w:val="both"/>
        <w:rPr>
          <w:rFonts w:ascii="Arial" w:eastAsia="Times New Roman" w:hAnsi="Arial" w:cs="Arial"/>
          <w:bCs/>
          <w:kern w:val="0"/>
          <w:sz w:val="24"/>
          <w:szCs w:val="20"/>
          <w:lang w:val="la-Latn" w:eastAsia="it-IT"/>
          <w14:ligatures w14:val="none"/>
        </w:rPr>
      </w:pPr>
    </w:p>
    <w:p w14:paraId="00FCA5E7"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Questo, a Cana di Galilea, fu l’inizio dei segni compiuti da Gesù; egli manifestò la sua gloria</w:t>
      </w:r>
      <w:bookmarkStart w:id="624" w:name="_Hlk198288877"/>
      <w:r w:rsidRPr="00E401C9">
        <w:rPr>
          <w:rFonts w:ascii="Arial" w:eastAsia="Times New Roman" w:hAnsi="Arial" w:cs="Arial"/>
          <w:bCs/>
          <w:kern w:val="0"/>
          <w:sz w:val="24"/>
          <w:szCs w:val="20"/>
          <w:lang w:eastAsia="it-IT"/>
          <w14:ligatures w14:val="none"/>
        </w:rPr>
        <w:t xml:space="preserve"> e i suoi discepoli credettero in lui </w:t>
      </w:r>
      <w:bookmarkEnd w:id="624"/>
      <w:r w:rsidRPr="00E401C9">
        <w:rPr>
          <w:rFonts w:ascii="Arial" w:eastAsia="Times New Roman" w:hAnsi="Arial" w:cs="Arial"/>
          <w:bCs/>
          <w:kern w:val="0"/>
          <w:sz w:val="24"/>
          <w:szCs w:val="20"/>
          <w:lang w:eastAsia="it-IT"/>
          <w14:ligatures w14:val="none"/>
        </w:rPr>
        <w:t xml:space="preserve">(Gv 2,11). </w:t>
      </w:r>
    </w:p>
    <w:p w14:paraId="77755220" w14:textId="77777777" w:rsidR="00E401C9" w:rsidRPr="00E401C9" w:rsidRDefault="00E401C9" w:rsidP="00E401C9">
      <w:pPr>
        <w:spacing w:before="120" w:after="0" w:line="240" w:lineRule="auto"/>
        <w:jc w:val="both"/>
        <w:rPr>
          <w:rFonts w:ascii="Arial" w:eastAsia="Calibri" w:hAnsi="Arial" w:cs="Arial"/>
          <w:color w:val="000000"/>
          <w:sz w:val="24"/>
          <w:szCs w:val="24"/>
          <w:shd w:val="clear" w:color="auto" w:fill="FFFFFF"/>
        </w:rPr>
      </w:pPr>
      <w:r w:rsidRPr="00E401C9">
        <w:rPr>
          <w:rFonts w:ascii="Arial" w:eastAsia="Calibri" w:hAnsi="Arial" w:cs="Arial"/>
          <w:color w:val="000000"/>
          <w:sz w:val="24"/>
          <w:szCs w:val="24"/>
          <w:shd w:val="clear" w:color="auto" w:fill="FFFFFF"/>
        </w:rPr>
        <w:t xml:space="preserve">Hoc fecit initium signorum Iesus in Cana Galilaeae et manifestavit gloriam suam, </w:t>
      </w:r>
      <w:bookmarkStart w:id="625" w:name="_Hlk198288934"/>
      <w:r w:rsidRPr="00E401C9">
        <w:rPr>
          <w:rFonts w:ascii="Arial" w:eastAsia="Calibri" w:hAnsi="Arial" w:cs="Arial"/>
          <w:color w:val="000000"/>
          <w:sz w:val="24"/>
          <w:szCs w:val="24"/>
          <w:shd w:val="clear" w:color="auto" w:fill="FFFFFF"/>
        </w:rPr>
        <w:t xml:space="preserve">et crediderunt in eum discipuli eius </w:t>
      </w:r>
      <w:bookmarkEnd w:id="625"/>
      <w:r w:rsidRPr="00E401C9">
        <w:rPr>
          <w:rFonts w:ascii="Arial" w:eastAsia="Calibri" w:hAnsi="Arial" w:cs="Arial"/>
          <w:color w:val="000000"/>
          <w:sz w:val="24"/>
          <w:szCs w:val="24"/>
          <w:shd w:val="clear" w:color="auto" w:fill="FFFFFF"/>
        </w:rPr>
        <w:t>(Gv 2,11). .</w:t>
      </w:r>
    </w:p>
    <w:p w14:paraId="6ADC9334" w14:textId="77777777" w:rsidR="00E401C9" w:rsidRPr="00E401C9" w:rsidRDefault="00E401C9" w:rsidP="00E401C9">
      <w:pPr>
        <w:spacing w:before="120" w:after="0" w:line="240" w:lineRule="auto"/>
        <w:jc w:val="both"/>
        <w:rPr>
          <w:rFonts w:ascii="Tahoma" w:eastAsia="Calibri" w:hAnsi="Tahoma" w:cs="Tahoma"/>
          <w:color w:val="000000"/>
          <w:sz w:val="26"/>
          <w:szCs w:val="26"/>
          <w:shd w:val="clear" w:color="auto" w:fill="FFFFFF"/>
        </w:rPr>
      </w:pPr>
      <w:r w:rsidRPr="00E401C9">
        <w:rPr>
          <w:rFonts w:ascii="Cambria" w:eastAsia="Calibri" w:hAnsi="Cambria" w:cs="Cambria"/>
          <w:color w:val="111111"/>
          <w:sz w:val="26"/>
          <w:szCs w:val="26"/>
        </w:rPr>
        <w:t>ταύτην</w:t>
      </w:r>
      <w:r w:rsidRPr="00E401C9">
        <w:rPr>
          <w:rFonts w:ascii="PT Serif" w:eastAsia="Calibri" w:hAnsi="PT Serif" w:cs="Times New Roman"/>
          <w:color w:val="111111"/>
          <w:sz w:val="26"/>
          <w:szCs w:val="26"/>
        </w:rPr>
        <w:t xml:space="preserve"> </w:t>
      </w:r>
      <w:r w:rsidRPr="00E401C9">
        <w:rPr>
          <w:rFonts w:ascii="Segoe UI Symbol" w:eastAsia="Calibri" w:hAnsi="Segoe UI Symbol" w:cs="Segoe UI Symbol"/>
          <w:color w:val="111111"/>
          <w:sz w:val="26"/>
          <w:szCs w:val="26"/>
        </w:rPr>
        <w:t>⸀</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οίησεν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ἀ</w:t>
      </w:r>
      <w:r w:rsidRPr="00E401C9">
        <w:rPr>
          <w:rFonts w:ascii="Cambria" w:eastAsia="Calibri" w:hAnsi="Cambria" w:cs="Cambria"/>
          <w:color w:val="111111"/>
          <w:sz w:val="26"/>
          <w:szCs w:val="26"/>
        </w:rPr>
        <w:t>ρχ</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ῶ</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ση</w:t>
      </w:r>
      <w:r w:rsidRPr="00E401C9">
        <w:rPr>
          <w:rFonts w:ascii="PT Serif" w:eastAsia="Calibri" w:hAnsi="PT Serif" w:cs="PT Serif"/>
          <w:color w:val="111111"/>
          <w:sz w:val="26"/>
          <w:szCs w:val="26"/>
        </w:rPr>
        <w:t>μ</w:t>
      </w:r>
      <w:r w:rsidRPr="00E401C9">
        <w:rPr>
          <w:rFonts w:ascii="Cambria" w:eastAsia="Calibri" w:hAnsi="Cambria" w:cs="Cambria"/>
          <w:color w:val="111111"/>
          <w:sz w:val="26"/>
          <w:szCs w:val="26"/>
        </w:rPr>
        <w:t>είων</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ὁ</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ησο</w:t>
      </w:r>
      <w:r w:rsidRPr="00E401C9">
        <w:rPr>
          <w:rFonts w:ascii="Times New Roman" w:eastAsia="Calibri" w:hAnsi="Times New Roman" w:cs="Times New Roman"/>
          <w:color w:val="111111"/>
          <w:sz w:val="26"/>
          <w:szCs w:val="26"/>
        </w:rPr>
        <w:t>ῦ</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Καν</w:t>
      </w:r>
      <w:r w:rsidRPr="00E401C9">
        <w:rPr>
          <w:rFonts w:ascii="Times New Roman" w:eastAsia="Calibri" w:hAnsi="Times New Roman" w:cs="Times New Roman"/>
          <w:color w:val="111111"/>
          <w:sz w:val="26"/>
          <w:szCs w:val="26"/>
        </w:rPr>
        <w:t>ὰ</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ῆ</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Γαλιλαίας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Cambria" w:eastAsia="Calibri" w:hAnsi="Cambria" w:cs="Cambria"/>
          <w:color w:val="111111"/>
          <w:sz w:val="26"/>
          <w:szCs w:val="26"/>
        </w:rPr>
        <w:t>φανέρωσεν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ὴ</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δόξαν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xml:space="preserve">, </w:t>
      </w:r>
      <w:bookmarkStart w:id="626" w:name="_Hlk198288956"/>
      <w:r w:rsidRPr="00E401C9">
        <w:rPr>
          <w:rFonts w:ascii="Cambria" w:eastAsia="Calibri" w:hAnsi="Cambria" w:cs="Cambria"/>
          <w:color w:val="111111"/>
          <w:sz w:val="26"/>
          <w:szCs w:val="26"/>
        </w:rPr>
        <w:t>κα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Times New Roman" w:eastAsia="Calibri" w:hAnsi="Times New Roman" w:cs="Times New Roman"/>
          <w:color w:val="111111"/>
          <w:sz w:val="26"/>
          <w:szCs w:val="26"/>
        </w:rPr>
        <w:t>ἐ</w:t>
      </w:r>
      <w:r w:rsidRPr="00E401C9">
        <w:rPr>
          <w:rFonts w:ascii="PT Serif" w:eastAsia="Calibri" w:hAnsi="PT Serif" w:cs="Times New Roman"/>
          <w:color w:val="111111"/>
          <w:sz w:val="26"/>
          <w:szCs w:val="26"/>
        </w:rPr>
        <w:t>π</w:t>
      </w:r>
      <w:r w:rsidRPr="00E401C9">
        <w:rPr>
          <w:rFonts w:ascii="Cambria" w:eastAsia="Calibri" w:hAnsi="Cambria" w:cs="Cambria"/>
          <w:color w:val="111111"/>
          <w:sz w:val="26"/>
          <w:szCs w:val="26"/>
        </w:rPr>
        <w:t>ίστευσαν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ε</w:t>
      </w:r>
      <w:r w:rsidRPr="00E401C9">
        <w:rPr>
          <w:rFonts w:ascii="Times New Roman" w:eastAsia="Calibri" w:hAnsi="Times New Roman" w:cs="Times New Roman"/>
          <w:color w:val="111111"/>
          <w:sz w:val="26"/>
          <w:szCs w:val="26"/>
        </w:rPr>
        <w:t>ἰ</w:t>
      </w:r>
      <w:r w:rsidRPr="00E401C9">
        <w:rPr>
          <w:rFonts w:ascii="Cambria" w:eastAsia="Calibri" w:hAnsi="Cambria" w:cs="Cambria"/>
          <w:color w:val="111111"/>
          <w:sz w:val="26"/>
          <w:szCs w:val="26"/>
        </w:rPr>
        <w:t>ς</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w:t>
      </w:r>
      <w:r w:rsidRPr="00E401C9">
        <w:rPr>
          <w:rFonts w:ascii="Times New Roman" w:eastAsia="Calibri" w:hAnsi="Times New Roman" w:cs="Times New Roman"/>
          <w:color w:val="111111"/>
          <w:sz w:val="26"/>
          <w:szCs w:val="26"/>
        </w:rPr>
        <w:t>ὸ</w:t>
      </w:r>
      <w:r w:rsidRPr="00E401C9">
        <w:rPr>
          <w:rFonts w:ascii="Cambria" w:eastAsia="Calibri" w:hAnsi="Cambria" w:cs="Cambria"/>
          <w:color w:val="111111"/>
          <w:sz w:val="26"/>
          <w:szCs w:val="26"/>
        </w:rPr>
        <w:t>ν</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ο</w:t>
      </w:r>
      <w:r w:rsidRPr="00E401C9">
        <w:rPr>
          <w:rFonts w:ascii="Times New Roman" w:eastAsia="Calibri" w:hAnsi="Times New Roman" w:cs="Times New Roman"/>
          <w:color w:val="111111"/>
          <w:sz w:val="26"/>
          <w:szCs w:val="26"/>
        </w:rPr>
        <w:t>ἱ</w:t>
      </w:r>
      <w:r w:rsidRPr="00E401C9">
        <w:rPr>
          <w:rFonts w:ascii="PT Serif" w:eastAsia="Calibri" w:hAnsi="PT Serif" w:cs="Times New Roman"/>
          <w:color w:val="111111"/>
          <w:sz w:val="26"/>
          <w:szCs w:val="26"/>
        </w:rPr>
        <w:t xml:space="preserve"> μ</w:t>
      </w:r>
      <w:r w:rsidRPr="00E401C9">
        <w:rPr>
          <w:rFonts w:ascii="Cambria" w:eastAsia="Calibri" w:hAnsi="Cambria" w:cs="Cambria"/>
          <w:color w:val="111111"/>
          <w:sz w:val="26"/>
          <w:szCs w:val="26"/>
        </w:rPr>
        <w:t>αθητα</w:t>
      </w:r>
      <w:r w:rsidRPr="00E401C9">
        <w:rPr>
          <w:rFonts w:ascii="Times New Roman" w:eastAsia="Calibri" w:hAnsi="Times New Roman" w:cs="Times New Roman"/>
          <w:color w:val="111111"/>
          <w:sz w:val="26"/>
          <w:szCs w:val="26"/>
        </w:rPr>
        <w:t>ὶ</w:t>
      </w:r>
      <w:r w:rsidRPr="00E401C9">
        <w:rPr>
          <w:rFonts w:ascii="PT Serif" w:eastAsia="Calibri" w:hAnsi="PT Serif" w:cs="Times New Roman"/>
          <w:color w:val="111111"/>
          <w:sz w:val="26"/>
          <w:szCs w:val="26"/>
        </w:rPr>
        <w:t xml:space="preserve"> </w:t>
      </w:r>
      <w:r w:rsidRPr="00E401C9">
        <w:rPr>
          <w:rFonts w:ascii="Cambria" w:eastAsia="Calibri" w:hAnsi="Cambria" w:cs="Cambria"/>
          <w:color w:val="111111"/>
          <w:sz w:val="26"/>
          <w:szCs w:val="26"/>
        </w:rPr>
        <w:t>α</w:t>
      </w:r>
      <w:r w:rsidRPr="00E401C9">
        <w:rPr>
          <w:rFonts w:ascii="Times New Roman" w:eastAsia="Calibri" w:hAnsi="Times New Roman" w:cs="Times New Roman"/>
          <w:color w:val="111111"/>
          <w:sz w:val="26"/>
          <w:szCs w:val="26"/>
        </w:rPr>
        <w:t>ὐ</w:t>
      </w:r>
      <w:r w:rsidRPr="00E401C9">
        <w:rPr>
          <w:rFonts w:ascii="Cambria" w:eastAsia="Calibri" w:hAnsi="Cambria" w:cs="Cambria"/>
          <w:color w:val="111111"/>
          <w:sz w:val="26"/>
          <w:szCs w:val="26"/>
        </w:rPr>
        <w:t>το</w:t>
      </w:r>
      <w:r w:rsidRPr="00E401C9">
        <w:rPr>
          <w:rFonts w:ascii="Times New Roman" w:eastAsia="Calibri" w:hAnsi="Times New Roman" w:cs="Times New Roman"/>
          <w:color w:val="111111"/>
          <w:sz w:val="26"/>
          <w:szCs w:val="26"/>
        </w:rPr>
        <w:t>ῦ</w:t>
      </w:r>
      <w:r w:rsidRPr="00E401C9">
        <w:rPr>
          <w:rFonts w:ascii="PT Serif" w:eastAsia="Calibri" w:hAnsi="PT Serif" w:cs="Times New Roman"/>
          <w:color w:val="111111"/>
          <w:sz w:val="26"/>
          <w:szCs w:val="26"/>
        </w:rPr>
        <w:t>. </w:t>
      </w:r>
      <w:r w:rsidRPr="00E401C9">
        <w:rPr>
          <w:rFonts w:ascii="Tahoma" w:eastAsia="Calibri" w:hAnsi="Tahoma" w:cs="Tahoma"/>
          <w:color w:val="000000"/>
          <w:sz w:val="26"/>
          <w:szCs w:val="26"/>
          <w:shd w:val="clear" w:color="auto" w:fill="FFFFFF"/>
        </w:rPr>
        <w:t xml:space="preserve">(Gv 2,11). </w:t>
      </w:r>
    </w:p>
    <w:bookmarkEnd w:id="626"/>
    <w:p w14:paraId="2B0827C1" w14:textId="77777777" w:rsidR="00E401C9" w:rsidRPr="00E401C9" w:rsidRDefault="00E401C9" w:rsidP="00E401C9">
      <w:pPr>
        <w:spacing w:before="120" w:after="0" w:line="240" w:lineRule="auto"/>
        <w:jc w:val="both"/>
        <w:rPr>
          <w:rFonts w:ascii="Times New Roman" w:eastAsia="Times New Roman" w:hAnsi="Times New Roman" w:cs="Times New Roman"/>
          <w:b/>
          <w:kern w:val="0"/>
          <w:sz w:val="24"/>
          <w:szCs w:val="20"/>
          <w:lang w:eastAsia="it-IT"/>
          <w14:ligatures w14:val="none"/>
        </w:rPr>
      </w:pPr>
    </w:p>
    <w:p w14:paraId="72E9E64F" w14:textId="77777777" w:rsidR="00E401C9" w:rsidRPr="00E401C9" w:rsidRDefault="00E401C9" w:rsidP="00E401C9">
      <w:pPr>
        <w:spacing w:before="120" w:after="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Questo, a Cana di Galilea, fu l’inizio dei segni compiuti da Gesù </w:t>
      </w:r>
    </w:p>
    <w:p w14:paraId="123564AE"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Quando noi parliamo di segni, essi sono di diversa natura. Il segno naturale è quello che è prodotto dagli elementi della natura. Il fumo è segno che vi è il fuoco, dal momento che è il fuoco che genera il fumo. Se le foglie si muovono è segno che c’è vento. Più le foglie si agitano e più è segno che il vento è forte. Ogni elemento della natura produce qualcosa che diviene segno. Alcuni segni naturali sono conosciuti solo da persone esperte. </w:t>
      </w:r>
    </w:p>
    <w:p w14:paraId="256423FB"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Vi è poi il segno artificiale. Esso è il frutto di una convenzione tra gli uomini, oppure è l’accoglienza di un segno da parte di tutti. Nel campo dei segni artificiali ogni cosa potrebbe essere costituita o elevata a segno. Con l’avvento dell’era digitale, i segni si stanno moltiplicando senza numero. Non tutti però sono esperti conoscitori di tutti i segni artificiali. Molti sono i segni artificiali per la nostra vita quotidiana. </w:t>
      </w:r>
    </w:p>
    <w:p w14:paraId="0DC51394"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I segni preternaturali sono delle manifestazioni che avvengono nella natura umana, ma solo in alcune persone, non però in ogni persona. Queste manifestazioni non sono frutto di esercizio, sono manifestazioni proprie di quella persona. Sappiamo che alcune di queste manifestazioni sono di origine celeste ed è la stessa manifestazione che lo attesta. Altri segni  possono essere di origine diabolica e satanica. Altri ancora sono segni solo di quella particolare natura.</w:t>
      </w:r>
    </w:p>
    <w:p w14:paraId="5C8CBB81"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Vi è poi il segno soprannaturale. È quel segno che è il frutto della Parola del Signore. Frutto della preghiera. Frutto di una promessa divina. Frutto di un comando dato con la Parola agli elementi della creazione. Segno soprannaturale inconfondibile è </w:t>
      </w:r>
      <w:r w:rsidRPr="00E401C9">
        <w:rPr>
          <w:rFonts w:ascii="Arial" w:eastAsia="Times New Roman" w:hAnsi="Arial" w:cs="Arial"/>
          <w:bCs/>
          <w:kern w:val="0"/>
          <w:sz w:val="24"/>
          <w:szCs w:val="20"/>
          <w:lang w:eastAsia="it-IT"/>
          <w14:ligatures w14:val="none"/>
        </w:rPr>
        <w:lastRenderedPageBreak/>
        <w:t>la conversione di un cuore. Altro segno è il permanere sempre nella fede con obbedienza perfetta alla Parola. Segni soprannaturali di grazia sono tutti i sacramenti. Segni soprannaturali della presenza dello Spirito Santo in noi sono i frutti che egli produce. Segno della potenza della grazia è la santità cristiana. Altro segno inconfondibile è la sottomissione della carne allo Spirito Santo.</w:t>
      </w:r>
    </w:p>
    <w:p w14:paraId="1E021A2F"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Segni soprannaturali sono tutti i miracoli di Gesù. Il miracolo perché sia segno soprannaturale è necessario che avvenga con il comando, che sia immediato, che sia irreversibile, che sia constatabile, che sia testimoniato, con un solo fine: creare, ravvivare, aiutare la fede sia nel suo nascere e sia nel suo cammino. Sempre il segno soprannaturale deve avere un fine soprannaturale. </w:t>
      </w:r>
    </w:p>
    <w:p w14:paraId="51B33A24"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Le piaghe d’Egitto hanno come fine soprannaturale l’obbedienza del Faraone alla Prola del Signore. I miracoli di Gesù hanno come fine soprannaturale la nascita della fede in tutto il popolo di Dio e questa fede nasce la conversione alla Parola di Gesù. Alla conversione si deve aggiungere la fede in Gesù che viene dal Padre, viene dall’Alto, da Lassù. Questa fede deve ricevere il suo completamento nella confessione che Gesù e il Padre sono una cosa sola. Fede che confessa che Gesù è “Io Sono”. Gesù è “Io sono venuto nella carme”. Parole e opere di Gesù hanno questo unico e solo fine. È vero. Le opere spesse volte sono opere di compassione. Ma anche la compassione ha come fine la nascita della vera fede in Lui e in quanti godono del miracolo o assistono al suo compiersi.</w:t>
      </w:r>
    </w:p>
    <w:p w14:paraId="63CA5257"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Anche Satana può compiere segni portentosi e anche i falsi cristi. Il fine però non è quello della conversione a Cristo Signore, bensì quello di allontanare da Lui. </w:t>
      </w:r>
    </w:p>
    <w:p w14:paraId="63C5B695"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Da cosa ci accorgiamo che siamo dinanzi a un segno non proveniente da Dio? Prima di tutto dal fatto che il segno proveniente da Dio è sempre operato da persone che vengono da Dio. Poi anche perché i segni soprannaturali hanno sempre come proprio fine un fine soprannaturale. Se il fine non è soprannaturale neanche il segno è soprannaturale. In terzo luogo perché la Parola che opera i segni soprannaturali è sempre una parola carica della divina onnipotenza. Questo potere il Signore lo concede solo ai suoi servi fedeli. </w:t>
      </w:r>
    </w:p>
    <w:p w14:paraId="32FA704F"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Segno soprannaturale è anche la predicazione della Parola del Signore che viene data al mondo nella sua purezza di luce proveniente dal cuore del Padre in Cristo per opera dello Spirito Santo. Ogni Parola di Gesù è Parola del Padre. Ogni Parola del cristiano deve essere Parola di Cristo Gesù. Solo la Parola di Cristo Gesù converte e crea ogni vita cristica nel cuore, perché la Parola di Gesù sempre è colma di Spirito Santo.</w:t>
      </w:r>
    </w:p>
    <w:p w14:paraId="4CB35C0B"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Nel Vangelo secondo Giovanni, a Cana di Galilea, Gesù dona inizio ai segni che dovrà compiere sempre per obbedienza alla Padre e sempre sotto mozione e conduzione dello Spirito Santo. </w:t>
      </w:r>
    </w:p>
    <w:p w14:paraId="17DEE791"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Ecco l’altra verità del segno soprannaturale: esso è chiesto dal Padre e Gesù al Padre ha consacrato tutta la sua volontà, tutti i suoi pensieri, tutta la sua anima, tutto il suo corpo. Anche in Mosè, tutti i segni da Lui compiuti sono stati compiuti solo per comando del suo Dio e Signore. In Mosè il comando viene dato segno per segno. In Gesù invece il comando è inudibile perché dato nello Spirit Santo. Ma anche in Elia e in Eliseo il comando è inudibile. Udibile invece in Cristo Gesù è la Parola che lui proferisce e visibile sono le modalità secondo le quali il miracolo o il segno viene operato. È secondo purissima verità affermare che tutti i segni e tutte </w:t>
      </w:r>
      <w:r w:rsidRPr="00E401C9">
        <w:rPr>
          <w:rFonts w:ascii="Arial" w:eastAsia="Times New Roman" w:hAnsi="Arial" w:cs="Arial"/>
          <w:bCs/>
          <w:kern w:val="0"/>
          <w:sz w:val="24"/>
          <w:szCs w:val="20"/>
          <w:lang w:eastAsia="it-IT"/>
          <w14:ligatures w14:val="none"/>
        </w:rPr>
        <w:lastRenderedPageBreak/>
        <w:t xml:space="preserve">le Parole di Gesù sono segni e Parole soprannaturali. Nulla in Gesù viene dal suo cuore. Tutto viene dal cuore del Padre, nello Spirito Santo, che lo muove, lo guida, lo conduce. Quelli di Gesù sono segni soprannaturali divini, perché operati dalla Persona di Gesù che è Dio. </w:t>
      </w:r>
    </w:p>
    <w:p w14:paraId="5D6669C9"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p>
    <w:p w14:paraId="3CF52221" w14:textId="77777777" w:rsidR="00E401C9" w:rsidRPr="00E401C9" w:rsidRDefault="00E401C9" w:rsidP="00E401C9">
      <w:pPr>
        <w:spacing w:before="120" w:after="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Egli manifestò la sua gloria </w:t>
      </w:r>
    </w:p>
    <w:p w14:paraId="232B2B39" w14:textId="77777777" w:rsidR="00E401C9" w:rsidRPr="00E401C9" w:rsidRDefault="00E401C9" w:rsidP="00E401C9">
      <w:pPr>
        <w:spacing w:before="120" w:after="0" w:line="240" w:lineRule="auto"/>
        <w:jc w:val="both"/>
        <w:rPr>
          <w:rFonts w:ascii="Arial" w:eastAsia="Times New Roman" w:hAnsi="Arial" w:cs="Arial"/>
          <w:bCs/>
          <w:i/>
          <w:iCs/>
          <w:kern w:val="0"/>
          <w:sz w:val="24"/>
          <w:szCs w:val="20"/>
          <w:lang w:eastAsia="it-IT"/>
          <w14:ligatures w14:val="none"/>
        </w:rPr>
      </w:pPr>
      <w:r w:rsidRPr="00E401C9">
        <w:rPr>
          <w:rFonts w:ascii="Arial" w:eastAsia="Times New Roman" w:hAnsi="Arial" w:cs="Arial"/>
          <w:bCs/>
          <w:kern w:val="0"/>
          <w:sz w:val="24"/>
          <w:szCs w:val="20"/>
          <w:lang w:eastAsia="it-IT"/>
          <w14:ligatures w14:val="none"/>
        </w:rPr>
        <w:t>La gloria è la purissima verità del proprio essere. Nel prologo lo Spirito Santo rivela qual  la purissima verità di Cristo Gesù:</w:t>
      </w:r>
      <w:r w:rsidRPr="00E401C9">
        <w:rPr>
          <w:rFonts w:ascii="Arial" w:eastAsia="Times New Roman" w:hAnsi="Arial" w:cs="Arial"/>
          <w:bCs/>
          <w:i/>
          <w:iCs/>
          <w:kern w:val="0"/>
          <w:sz w:val="24"/>
          <w:szCs w:val="20"/>
          <w:lang w:eastAsia="it-IT"/>
          <w14:ligatures w14:val="none"/>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A25FE60"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Di certo Gesù non manifesta a Cana di Galilea con il miracolo del vino tutta questa Divina e Umana verità che Lui è come Vero Dio e come Vero Uomo, come vero Dio incarnato, Figlio Unigenito del Padre che si è fatto carne nel seno purissimo della Vergine Maria per opera dello Spirito Santo.</w:t>
      </w:r>
    </w:p>
    <w:p w14:paraId="2E9C8C75"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Manifesta la gloria di essere Persona venuta da Dio, Persona mandata da Dio, che Dio ha accredita con i suoi divini poteri. Ora chi è dinanzi a Lui sa che si trova dinanzi a vero profeta del Dio di Abramo, del Dio di Isacco, del Dio di Giacobbe. Questa verità non è tutta la verità ma è una verità sulla quale si può fondare la loro fede. È una verità non detta, ma manifesta. Non proclamata, ma operata. Non proclamata ma segnata e sigillata nel miracolo del vino.</w:t>
      </w:r>
    </w:p>
    <w:p w14:paraId="46C52757"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gloria di Gesù è gloria eterna, gloria divina, gloria umana. È gloria eterna perché Lui è il vero e il solo Verbo Eterno, per mezzo del quale tutto esiste di tutto ciò che esiste. Nulla esiste senza di Lui. È gloria divina, perché Lui è veramente e realmente vero Dio e vero Figlio Unigenito del Padre. È gloria umana perché Lui ha fatto fin sulla croce ciò che il Padre gli ha comandato. Nulla ha tralasciato di quanto il Padre ha scritto per Lui nei rotoli della Legge, del Profeti, dei Salmi. </w:t>
      </w:r>
    </w:p>
    <w:p w14:paraId="14830F59"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Come vero uomo è anche gloria eterna perché Dio lo ha esaltato e gli ha dato un nome così eccelso che dinanzi a Lui ogni creatura nei cieli, sulla terra e sotto terra, si deve prostrare e confessa che Gesù è il Signore a gloria di Do Padre. È gloria eterna, perché nella visione per rapimento nei cieli santi, l’Apostolo Giovanni vede che all’Agnello Immolato il Padre concede ogni suo potere, gli dona il Libro sigillato con sette sigilli, lo innalza alla sua stessa dignità e gloria eterna. Questa è la gloria di Cristo Gesù. Oggi pagina dei Vangeli e ogni Parola del Nuovo Testamento, in modo velato anche dell’Antico, è manifestazione della purissima verità che avvolge la Persona di Gesù.</w:t>
      </w:r>
    </w:p>
    <w:p w14:paraId="02F07B8A"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gloria vera è corrispondenza tra la persona e la purissima sua verità. La gloria falsa è quando la persona si attribuisce della verità che non sono della sua persona. La gloria effimera è solo spargimento si polvere sul nostro viso. Dura un istante e </w:t>
      </w:r>
      <w:r w:rsidRPr="00E401C9">
        <w:rPr>
          <w:rFonts w:ascii="Arial" w:eastAsia="Times New Roman" w:hAnsi="Arial" w:cs="Arial"/>
          <w:bCs/>
          <w:kern w:val="0"/>
          <w:sz w:val="24"/>
          <w:szCs w:val="20"/>
          <w:lang w:eastAsia="it-IT"/>
          <w14:ligatures w14:val="none"/>
        </w:rPr>
        <w:lastRenderedPageBreak/>
        <w:t>poi svanisce. La gloria peccaminosa è l’attribuzione alla nostra persona di verità e di poteri che non abbiamo e che mai potremmo avere da noi stessi, Nessun bene e nessun potere di fare il bene viene da noi. Tutto viene in noi da Dio, per Cristo, nello Spirito Santo. Tutto in noi è grazia di Dio e tutto è per grazia di Dio.</w:t>
      </w:r>
    </w:p>
    <w:p w14:paraId="5EC00511"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vanagloria è la ricerca di gloria mondana e terrena che non ha alcuna consistenza. Sempre l’uomo deve cercare la gloria che viene da Dio. Solo questa gloria è vera. Tutte le altre che vengono da noi, sono o effimere, o vane, o diaboliche. Gesù denuncia questo genere di gloria. Ai suoi tempi, molti non hanno creduto in Lui perché cercavano la gloria che veniva dagli uomini, anziché cercare la gloria che veniva da Dio. La gloria che viene dagli uomini è falsa ed effimera, la gloria che viene da Dio è vera ed è eterna. </w:t>
      </w:r>
    </w:p>
    <w:p w14:paraId="078F5644"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Infine vi è il rispetto umano. A causa di esso ci si vergogna di professare la nostra purissima fede in Cristo Gesù dinanzi agli uomini. Gesù ci avverte: </w:t>
      </w:r>
      <w:r w:rsidRPr="00E401C9">
        <w:rPr>
          <w:rFonts w:ascii="Arial" w:eastAsia="Times New Roman" w:hAnsi="Arial" w:cs="Arial"/>
          <w:bCs/>
          <w:i/>
          <w:iCs/>
          <w:kern w:val="0"/>
          <w:sz w:val="24"/>
          <w:szCs w:val="20"/>
          <w:lang w:eastAsia="it-IT"/>
          <w14:ligatures w14:val="none"/>
        </w:rPr>
        <w:t>“Chi mi riconoscerà davanti agli uomini, io lo riconoscerò dinanzi al Padre mio nei cieli. Chi non mi riconoscerà davanti agli uomini, neanche io lo riconoscerò dinanzi al Padre mio nei cieli</w:t>
      </w:r>
      <w:r w:rsidRPr="00E401C9">
        <w:rPr>
          <w:rFonts w:ascii="Arial" w:eastAsia="Times New Roman" w:hAnsi="Arial" w:cs="Arial"/>
          <w:bCs/>
          <w:kern w:val="0"/>
          <w:sz w:val="24"/>
          <w:szCs w:val="20"/>
          <w:lang w:eastAsia="it-IT"/>
          <w14:ligatures w14:val="none"/>
        </w:rPr>
        <w:t>”. Senza la conoscenza di Gesù dinanzi al Padre suo, è la morte eterna. Solo Gesù è la porta per entrare nel regno dei cieli. Se noi bussiamo e lui non ci conosce, non sa da dove siamo per noi si aprono le porte delle tenebre eterne.</w:t>
      </w:r>
    </w:p>
    <w:p w14:paraId="20ED2734"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Sempre dobbiamo distinguere la gloria che viene da Dio, che è vera gloria, dalla gloria che viene dagli uomini o dalle creature che può essere vana, effimera, peccaminosa, satanica, infernale. Conosciamo ora la gloria che vivifica per l’eternità e la gloria che invece ci uccide per l’eternità. Per superbia l’uomo si attribuisce una gloria inesistente. Per umiltà si riconosce e si confessa solo ciò che Dio ha fatto per noi. La Vergine Maria confessa che il Signore ha fatto grandi cose per Lei, perché ha gradato la sua umiltà. Per le grandi cose che il Signore ha fatto per Lei, tutte le generazioni la chiameranno beata. La prima donna che ha proclamato beata la Vergne Maria è stata Elisabetta sua cugina: </w:t>
      </w:r>
      <w:r w:rsidRPr="00E401C9">
        <w:rPr>
          <w:rFonts w:ascii="Arial" w:eastAsia="Times New Roman" w:hAnsi="Arial" w:cs="Arial"/>
          <w:bCs/>
          <w:i/>
          <w:iCs/>
          <w:kern w:val="0"/>
          <w:sz w:val="24"/>
          <w:szCs w:val="20"/>
          <w:lang w:eastAsia="it-IT"/>
          <w14:ligatures w14:val="none"/>
        </w:rPr>
        <w:t>“E beata colei che ha creduto nell’adempimento della sua Parola”.</w:t>
      </w:r>
      <w:r w:rsidRPr="00E401C9">
        <w:rPr>
          <w:rFonts w:ascii="Arial" w:eastAsia="Times New Roman" w:hAnsi="Arial" w:cs="Arial"/>
          <w:bCs/>
          <w:kern w:val="0"/>
          <w:sz w:val="24"/>
          <w:szCs w:val="20"/>
          <w:lang w:eastAsia="it-IT"/>
          <w14:ligatures w14:val="none"/>
        </w:rPr>
        <w:t xml:space="preserve">  E ancora: </w:t>
      </w:r>
      <w:r w:rsidRPr="00E401C9">
        <w:rPr>
          <w:rFonts w:ascii="Arial" w:eastAsia="Times New Roman" w:hAnsi="Arial" w:cs="Arial"/>
          <w:bCs/>
          <w:i/>
          <w:iCs/>
          <w:kern w:val="0"/>
          <w:sz w:val="24"/>
          <w:szCs w:val="20"/>
          <w:lang w:eastAsia="it-IT"/>
          <w14:ligatures w14:val="none"/>
        </w:rPr>
        <w:t>“Benedetta tu fra le donne e benedetto il frutto del tuo seno Gesù”.</w:t>
      </w:r>
    </w:p>
    <w:p w14:paraId="4505A7B8" w14:textId="77777777" w:rsidR="00E401C9" w:rsidRPr="00E401C9" w:rsidRDefault="00E401C9" w:rsidP="00E401C9">
      <w:pPr>
        <w:spacing w:before="120" w:after="0" w:line="240" w:lineRule="auto"/>
        <w:jc w:val="both"/>
        <w:rPr>
          <w:rFonts w:ascii="Arial" w:eastAsia="Times New Roman" w:hAnsi="Arial" w:cs="Arial"/>
          <w:bCs/>
          <w:i/>
          <w:iCs/>
          <w:kern w:val="0"/>
          <w:sz w:val="24"/>
          <w:szCs w:val="20"/>
          <w:lang w:eastAsia="it-IT"/>
          <w14:ligatures w14:val="none"/>
        </w:rPr>
      </w:pPr>
      <w:r w:rsidRPr="00E401C9">
        <w:rPr>
          <w:rFonts w:ascii="Arial" w:eastAsia="Times New Roman" w:hAnsi="Arial" w:cs="Arial"/>
          <w:bCs/>
          <w:kern w:val="0"/>
          <w:sz w:val="24"/>
          <w:szCs w:val="20"/>
          <w:lang w:eastAsia="it-IT"/>
          <w14:ligatures w14:val="none"/>
        </w:rPr>
        <w:t>È sempre gravissimo peccato rinnegare la verità storica e la verità soprannaturale per amicizia, per sudditanza psicologia, per la ricerca di una qualche gloria della terra. Un tempo quando venivano incoronati i papi, vi era un rito da compiere: “</w:t>
      </w:r>
      <w:r w:rsidRPr="00E401C9">
        <w:rPr>
          <w:rFonts w:ascii="Arial" w:eastAsia="Times New Roman" w:hAnsi="Arial" w:cs="Arial"/>
          <w:bCs/>
          <w:i/>
          <w:iCs/>
          <w:kern w:val="0"/>
          <w:sz w:val="24"/>
          <w:szCs w:val="20"/>
          <w:lang w:eastAsia="it-IT"/>
          <w14:ligatures w14:val="none"/>
        </w:rPr>
        <w:t>Un accolito doveva accedere per tre volte una particolare stoppia la cui fiamma durava un istante e per tre volte nello stesso istante doveva gridare: “Sic transit gloria mundi”.</w:t>
      </w:r>
      <w:r w:rsidRPr="00E401C9">
        <w:rPr>
          <w:rFonts w:ascii="Arial" w:eastAsia="Times New Roman" w:hAnsi="Arial" w:cs="Arial"/>
          <w:bCs/>
          <w:kern w:val="0"/>
          <w:sz w:val="24"/>
          <w:szCs w:val="20"/>
          <w:lang w:eastAsia="it-IT"/>
          <w14:ligatures w14:val="none"/>
        </w:rPr>
        <w:t xml:space="preserve"> Un giorno, un Maestro dei novizi, a colui che aveva svolto il ministero del decanato, e che inginocchiato ai suoi piedi diceva: </w:t>
      </w:r>
      <w:r w:rsidRPr="00E401C9">
        <w:rPr>
          <w:rFonts w:ascii="Arial" w:eastAsia="Times New Roman" w:hAnsi="Arial" w:cs="Arial"/>
          <w:bCs/>
          <w:i/>
          <w:iCs/>
          <w:kern w:val="0"/>
          <w:sz w:val="24"/>
          <w:szCs w:val="20"/>
          <w:lang w:eastAsia="it-IT"/>
          <w14:ligatures w14:val="none"/>
        </w:rPr>
        <w:t>“Perdonami, padre, per le colpe commesse in questo mese, durante l’esercizio del ministero a me affidatomi”,</w:t>
      </w:r>
      <w:r w:rsidRPr="00E401C9">
        <w:rPr>
          <w:rFonts w:ascii="Arial" w:eastAsia="Times New Roman" w:hAnsi="Arial" w:cs="Arial"/>
          <w:bCs/>
          <w:kern w:val="0"/>
          <w:sz w:val="24"/>
          <w:szCs w:val="20"/>
          <w:lang w:eastAsia="it-IT"/>
          <w14:ligatures w14:val="none"/>
        </w:rPr>
        <w:t xml:space="preserve"> così rispose: </w:t>
      </w:r>
      <w:r w:rsidRPr="00E401C9">
        <w:rPr>
          <w:rFonts w:ascii="Arial" w:eastAsia="Times New Roman" w:hAnsi="Arial" w:cs="Arial"/>
          <w:bCs/>
          <w:i/>
          <w:iCs/>
          <w:kern w:val="0"/>
          <w:sz w:val="24"/>
          <w:szCs w:val="20"/>
          <w:lang w:eastAsia="it-IT"/>
          <w14:ligatures w14:val="none"/>
        </w:rPr>
        <w:t>“È passato Napoleone, sei passato anche tu. Ti risollevo dal ministero precedentemente affidatoti”.</w:t>
      </w:r>
      <w:r w:rsidRPr="00E401C9">
        <w:rPr>
          <w:rFonts w:ascii="Arial" w:eastAsia="Times New Roman" w:hAnsi="Arial" w:cs="Arial"/>
          <w:bCs/>
          <w:kern w:val="0"/>
          <w:sz w:val="24"/>
          <w:szCs w:val="20"/>
          <w:lang w:eastAsia="it-IT"/>
          <w14:ligatures w14:val="none"/>
        </w:rPr>
        <w:t xml:space="preserve"> Veramente </w:t>
      </w:r>
      <w:r w:rsidRPr="00E401C9">
        <w:rPr>
          <w:rFonts w:ascii="Arial" w:eastAsia="Times New Roman" w:hAnsi="Arial" w:cs="Arial"/>
          <w:bCs/>
          <w:i/>
          <w:iCs/>
          <w:kern w:val="0"/>
          <w:sz w:val="24"/>
          <w:szCs w:val="20"/>
          <w:lang w:eastAsia="it-IT"/>
          <w14:ligatures w14:val="none"/>
        </w:rPr>
        <w:t>“Sic transit gloria mundi”.</w:t>
      </w:r>
    </w:p>
    <w:p w14:paraId="05000FAB" w14:textId="77777777" w:rsidR="00E401C9" w:rsidRPr="00E401C9" w:rsidRDefault="00E401C9" w:rsidP="00E401C9">
      <w:pPr>
        <w:spacing w:before="120" w:after="0" w:line="240" w:lineRule="auto"/>
        <w:jc w:val="both"/>
        <w:rPr>
          <w:rFonts w:ascii="Arial" w:eastAsia="Times New Roman" w:hAnsi="Arial" w:cs="Arial"/>
          <w:bCs/>
          <w:kern w:val="0"/>
          <w:sz w:val="24"/>
          <w:szCs w:val="20"/>
          <w:lang w:eastAsia="it-IT"/>
          <w14:ligatures w14:val="none"/>
        </w:rPr>
      </w:pPr>
    </w:p>
    <w:p w14:paraId="6E65D415" w14:textId="77777777" w:rsidR="00E401C9" w:rsidRPr="00E401C9" w:rsidRDefault="00E401C9" w:rsidP="00E401C9">
      <w:pPr>
        <w:spacing w:before="120" w:after="0" w:line="240" w:lineRule="auto"/>
        <w:jc w:val="both"/>
        <w:rPr>
          <w:rFonts w:ascii="Arial" w:eastAsia="Times New Roman" w:hAnsi="Arial" w:cs="Arial"/>
          <w:b/>
          <w:kern w:val="0"/>
          <w:sz w:val="24"/>
          <w:szCs w:val="20"/>
          <w:lang w:eastAsia="it-IT"/>
          <w14:ligatures w14:val="none"/>
        </w:rPr>
      </w:pPr>
      <w:r w:rsidRPr="00E401C9">
        <w:rPr>
          <w:rFonts w:ascii="Arial" w:eastAsia="Times New Roman" w:hAnsi="Arial" w:cs="Arial"/>
          <w:b/>
          <w:kern w:val="0"/>
          <w:sz w:val="24"/>
          <w:szCs w:val="20"/>
          <w:lang w:eastAsia="it-IT"/>
          <w14:ligatures w14:val="none"/>
        </w:rPr>
        <w:t xml:space="preserve">E i suoi discepoli credettero in lui. </w:t>
      </w:r>
    </w:p>
    <w:p w14:paraId="538615F9" w14:textId="77777777" w:rsidR="00E401C9" w:rsidRPr="00E401C9" w:rsidRDefault="00E401C9" w:rsidP="00E401C9">
      <w:pPr>
        <w:spacing w:before="120"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Ecco ora il vero fine di ogni miracolo: la creazione della fede in Cristo Gesù dei suoi discepoli. Perché durante i tre anni della sua vita pubblica Gesù tutto ha fatto e detto, avente come fine ultimo la creazione della vera fede nei suoi discepoli? Perché sono essi coloro che domani dovranno continuare nel mondo, fino al giorno della Parusia, la missione che il Padre ha affidato a Cristo Gesù, missione che Gesù </w:t>
      </w:r>
      <w:r w:rsidRPr="00E401C9">
        <w:rPr>
          <w:rFonts w:ascii="Arial" w:eastAsia="Times New Roman" w:hAnsi="Arial" w:cs="Arial"/>
          <w:bCs/>
          <w:kern w:val="0"/>
          <w:sz w:val="24"/>
          <w:szCs w:val="20"/>
          <w:lang w:eastAsia="it-IT"/>
          <w14:ligatures w14:val="none"/>
        </w:rPr>
        <w:lastRenderedPageBreak/>
        <w:t xml:space="preserve">ha compiuto con la potenza dello Spirito Santo, missione che i discepoli dovranno compiere avendo sempre dinanzi ai loro occhi la Parola e le opere di Gesù, ricordate loro dallo Spirito Santo e che essi dovranno trasformarle in parole e opere oggi, perché la loro missione sia la missione di Cristo e non un’altra missione. </w:t>
      </w:r>
    </w:p>
    <w:p w14:paraId="5A05E478" w14:textId="77777777" w:rsidR="00E401C9" w:rsidRPr="00E401C9" w:rsidRDefault="00E401C9" w:rsidP="00E401C9">
      <w:pPr>
        <w:spacing w:before="120"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Gesù non crea la fede dei discepoli su non Parola fondata solo su una verità soprannaturale, divina, eterna. Lui la fede la fonda sulla sua Parola che è sempre soprannaturale, divina, eterna, ma trasformata in verità storica e la verità storica della sua Parola è prima di tutto la sua vita e nella sua vita sono i segni da Lui compiuti. Sono segni che nella grandezza e nella modalità mai prima qualcuno ha mai compiuto. Elia risuscita un morto, ma dovette </w:t>
      </w:r>
      <w:r w:rsidRPr="00E401C9">
        <w:rPr>
          <w:rFonts w:ascii="Arial" w:eastAsia="Times New Roman" w:hAnsi="Arial" w:cs="Arial"/>
          <w:bCs/>
          <w:i/>
          <w:iCs/>
          <w:kern w:val="0"/>
          <w:sz w:val="24"/>
          <w:szCs w:val="20"/>
          <w:lang w:eastAsia="it-IT"/>
          <w14:ligatures w14:val="none"/>
        </w:rPr>
        <w:t>“sudare un sudore di una lunga preghiera”,</w:t>
      </w:r>
      <w:r w:rsidRPr="00E401C9">
        <w:rPr>
          <w:rFonts w:ascii="Arial" w:eastAsia="Times New Roman" w:hAnsi="Arial" w:cs="Arial"/>
          <w:bCs/>
          <w:kern w:val="0"/>
          <w:sz w:val="24"/>
          <w:szCs w:val="20"/>
          <w:lang w:eastAsia="it-IT"/>
          <w14:ligatures w14:val="none"/>
        </w:rPr>
        <w:t xml:space="preserve"> prima che l’anima tornasse nel bambino. Gesù invece opera ben tre risurrezioni con una sola Parola. Anche tutti gli altri miracoli li compie con pochissime parole. Addirittura altri miracoli avvenivano al solo contatto con il suo corpo. Neanche vi era bisogno che lui dicesse una parola.</w:t>
      </w:r>
    </w:p>
    <w:p w14:paraId="2F1AC8D4" w14:textId="77777777" w:rsidR="00E401C9" w:rsidRPr="00E401C9" w:rsidRDefault="00E401C9" w:rsidP="00E401C9">
      <w:pPr>
        <w:spacing w:before="120"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È verità. Il miracolo davo sollievo a quanti lo ricevevano, manifestava quanto era grande l’opera di Dio in Gesù, ma sempre il fine rimaneva la creazione della fede nel cuore dei suoi discepoli. Sappiamo che alla fine, prima di salire al cielo, al miracolo il Signore vi aggiunge l’apertura della loro mente perché essi conoscessero quanto le Scritture dicevano di Lui, quanto di Lui era scritto in esse, perché è sempre dalla retta conoscenza delle Scrittura che si conosce il vero Cristo. A questa conoscenza vi aggiunge il dono dello Spirito Santo, perché solo con Lui in ogni circostanza che è particolare, differente, unica, essi agissero come avrebbe agito Cristo Signore. Se in ogni circostanza l’Apostolo non agisce come avrebbe agito Cristo Signore, questa particolare, differente, unica circostanza rimane cosa della terra, mai verrà trasformata in cosa del cielo, in cosa del regno di Dio.</w:t>
      </w:r>
    </w:p>
    <w:p w14:paraId="319742CF" w14:textId="77777777" w:rsidR="00E401C9" w:rsidRPr="00E401C9" w:rsidRDefault="00E401C9" w:rsidP="00E401C9">
      <w:pPr>
        <w:spacing w:before="120"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Quanto ha fatto Gesù è cosa necessaria che anche gli Apostolo la facciano con tutti coloro che domani essi dovranno consacrare come loro successori perché la missione di Cristo, divenuta loro missione, diventi a sua volta loro missione. Noi sappiamo che l’apostolo Paolo in questo ha imitato Cristo Gesù. Questa imitazione appare con ogni evidenza nelle parole con le quali si rivolge al Vescovo Timoteo. Non solo lo ga formato, fino alla morte lui è rimasto il suo formatore:</w:t>
      </w:r>
    </w:p>
    <w:p w14:paraId="12EAD838" w14:textId="77777777" w:rsidR="00E401C9" w:rsidRPr="00E401C9" w:rsidRDefault="00E401C9" w:rsidP="00E401C9">
      <w:pPr>
        <w:spacing w:before="120" w:after="120" w:line="240" w:lineRule="auto"/>
        <w:jc w:val="both"/>
        <w:rPr>
          <w:rFonts w:ascii="Arial" w:eastAsia="Times New Roman" w:hAnsi="Arial" w:cs="Arial"/>
          <w:bCs/>
          <w:i/>
          <w:iCs/>
          <w:kern w:val="0"/>
          <w:sz w:val="24"/>
          <w:szCs w:val="20"/>
          <w:lang w:eastAsia="it-IT"/>
          <w14:ligatures w14:val="none"/>
        </w:rPr>
      </w:pPr>
      <w:r w:rsidRPr="00E401C9">
        <w:rPr>
          <w:rFonts w:ascii="Arial" w:eastAsia="Times New Roman" w:hAnsi="Arial" w:cs="Arial"/>
          <w:bCs/>
          <w:i/>
          <w:iCs/>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567587BA" w14:textId="77777777" w:rsidR="00E401C9" w:rsidRPr="00E401C9" w:rsidRDefault="00E401C9" w:rsidP="00E401C9">
      <w:pPr>
        <w:spacing w:before="120" w:after="120" w:line="240" w:lineRule="auto"/>
        <w:jc w:val="both"/>
        <w:rPr>
          <w:rFonts w:ascii="Arial" w:eastAsia="Times New Roman" w:hAnsi="Arial" w:cs="Arial"/>
          <w:bCs/>
          <w:i/>
          <w:iCs/>
          <w:kern w:val="0"/>
          <w:sz w:val="24"/>
          <w:szCs w:val="20"/>
          <w:lang w:eastAsia="it-IT"/>
          <w14:ligatures w14:val="none"/>
        </w:rPr>
      </w:pPr>
      <w:r w:rsidRPr="00E401C9">
        <w:rPr>
          <w:rFonts w:ascii="Arial" w:eastAsia="Times New Roman" w:hAnsi="Arial" w:cs="Arial"/>
          <w:bCs/>
          <w:i/>
          <w:iCs/>
          <w:kern w:val="0"/>
          <w:sz w:val="24"/>
          <w:szCs w:val="20"/>
          <w:lang w:eastAsia="it-IT"/>
          <w14:ligatures w14:val="none"/>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75E4CAED" w14:textId="77777777" w:rsidR="00E401C9" w:rsidRPr="00E401C9" w:rsidRDefault="00E401C9" w:rsidP="00E401C9">
      <w:pPr>
        <w:spacing w:before="120" w:after="120" w:line="240" w:lineRule="auto"/>
        <w:jc w:val="both"/>
        <w:rPr>
          <w:rFonts w:ascii="Arial" w:eastAsia="Times New Roman" w:hAnsi="Arial" w:cs="Arial"/>
          <w:bCs/>
          <w:i/>
          <w:iCs/>
          <w:kern w:val="0"/>
          <w:sz w:val="24"/>
          <w:szCs w:val="20"/>
          <w:lang w:eastAsia="it-IT"/>
          <w14:ligatures w14:val="none"/>
        </w:rPr>
      </w:pPr>
      <w:r w:rsidRPr="00E401C9">
        <w:rPr>
          <w:rFonts w:ascii="Arial" w:eastAsia="Times New Roman" w:hAnsi="Arial" w:cs="Arial"/>
          <w:bCs/>
          <w:i/>
          <w:iCs/>
          <w:kern w:val="0"/>
          <w:sz w:val="24"/>
          <w:szCs w:val="20"/>
          <w:lang w:eastAsia="it-IT"/>
          <w14:ligatures w14:val="none"/>
        </w:rPr>
        <w:lastRenderedPageBreak/>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1a parola di costoro infatti si propagherà come una cancrena.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(Cfr. 2Tm 2,1-26). </w:t>
      </w:r>
    </w:p>
    <w:p w14:paraId="6549D690" w14:textId="77777777" w:rsidR="00E401C9" w:rsidRPr="00E401C9" w:rsidRDefault="00E401C9" w:rsidP="00E401C9">
      <w:pPr>
        <w:spacing w:before="120" w:after="120" w:line="240" w:lineRule="auto"/>
        <w:jc w:val="both"/>
        <w:rPr>
          <w:rFonts w:ascii="Arial" w:eastAsia="Times New Roman" w:hAnsi="Arial" w:cs="Arial"/>
          <w:bCs/>
          <w:i/>
          <w:iCs/>
          <w:kern w:val="0"/>
          <w:sz w:val="24"/>
          <w:szCs w:val="20"/>
          <w:lang w:eastAsia="it-IT"/>
          <w14:ligatures w14:val="none"/>
        </w:rPr>
      </w:pPr>
      <w:r w:rsidRPr="00E401C9">
        <w:rPr>
          <w:rFonts w:ascii="Arial" w:eastAsia="Times New Roman" w:hAnsi="Arial" w:cs="Arial"/>
          <w:bCs/>
          <w:i/>
          <w:iCs/>
          <w:kern w:val="0"/>
          <w:sz w:val="24"/>
          <w:szCs w:val="20"/>
          <w:lang w:eastAsia="it-IT"/>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5CB944E0" w14:textId="77777777" w:rsidR="00E401C9" w:rsidRPr="00E401C9" w:rsidRDefault="00E401C9" w:rsidP="00E401C9">
      <w:pPr>
        <w:spacing w:before="120"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Abbiam riportato questa lunga citazione, per mostrare come le modalità e le vie percorse da Cristo Gesù devono essere le vie di ogni suo apostolo e di ogni successore degli Apostoli. Ogni successore degli Apostoli deve formare dei degni successori nella sua missione che è missione di Cristo Signore e dopo aver dato loro una adeguata e degna formazione, anche dopo la loro consacrazione deve vigilare perché mai la missione venga neanche minimamente macchiata da inserimenti di parole umane e di opere umane.</w:t>
      </w:r>
    </w:p>
    <w:p w14:paraId="4A943B29" w14:textId="77777777" w:rsidR="00E401C9" w:rsidRPr="00E401C9" w:rsidRDefault="00E401C9" w:rsidP="00E401C9">
      <w:pPr>
        <w:spacing w:before="120" w:after="120" w:line="240" w:lineRule="auto"/>
        <w:jc w:val="both"/>
        <w:rPr>
          <w:rFonts w:ascii="Arial" w:eastAsia="Times New Roman" w:hAnsi="Arial" w:cs="Arial"/>
          <w:bCs/>
          <w:kern w:val="0"/>
          <w:sz w:val="24"/>
          <w:szCs w:val="20"/>
          <w:lang w:eastAsia="it-IT"/>
          <w14:ligatures w14:val="none"/>
        </w:rPr>
      </w:pPr>
      <w:r w:rsidRPr="00E401C9">
        <w:rPr>
          <w:rFonts w:ascii="Arial" w:eastAsia="Times New Roman" w:hAnsi="Arial" w:cs="Arial"/>
          <w:bCs/>
          <w:kern w:val="0"/>
          <w:sz w:val="24"/>
          <w:szCs w:val="20"/>
          <w:lang w:eastAsia="it-IT"/>
          <w14:ligatures w14:val="none"/>
        </w:rPr>
        <w:t xml:space="preserve">La missione ha un solo fine: creare la fede in Cristo in tutte le genti, in ogni cuore. Se questo fine viene tradito, il successore degli Apostoli tradisce colui che la missione ha posto nelle sue mani, tradisce Cristo Gesù, tradisce l’intera umanità. Il suo peccato di tradimento è infinitamente superiore al peccato del tradimento di Giuda. Questo vale per ogni presbitero nella comunità. Non è sufficiente che lui affidi un ministero, lui deve vigilare con somma attenzione che il ministero affidato conservi la sua primaria e essenziale verità: creare la fede nei cuori delle persone che di questo ministero usufruiscono. Se questo non viene operato per mancanza </w:t>
      </w:r>
      <w:r w:rsidRPr="00E401C9">
        <w:rPr>
          <w:rFonts w:ascii="Arial" w:eastAsia="Times New Roman" w:hAnsi="Arial" w:cs="Arial"/>
          <w:bCs/>
          <w:kern w:val="0"/>
          <w:sz w:val="24"/>
          <w:szCs w:val="20"/>
          <w:lang w:eastAsia="it-IT"/>
          <w14:ligatures w14:val="none"/>
        </w:rPr>
        <w:lastRenderedPageBreak/>
        <w:t>di formazione, la formazione mancate deve essere aggiunta. Se invece non è creata per cattiva volontà, è necessario che “Episcopatum eius accipiat alius”.</w:t>
      </w:r>
    </w:p>
    <w:p w14:paraId="33AE826A" w14:textId="77777777" w:rsidR="00E401C9" w:rsidRPr="00E401C9" w:rsidRDefault="00E401C9" w:rsidP="00E401C9">
      <w:pPr>
        <w:spacing w:before="120" w:after="120" w:line="240" w:lineRule="auto"/>
        <w:jc w:val="both"/>
        <w:rPr>
          <w:rFonts w:ascii="Arial" w:eastAsia="Times New Roman" w:hAnsi="Arial" w:cs="Arial"/>
          <w:bCs/>
          <w:kern w:val="0"/>
          <w:sz w:val="24"/>
          <w:szCs w:val="20"/>
          <w:lang w:eastAsia="it-IT"/>
          <w14:ligatures w14:val="none"/>
        </w:rPr>
      </w:pPr>
    </w:p>
    <w:p w14:paraId="48CDF346" w14:textId="77777777" w:rsidR="00E401C9" w:rsidRPr="00E401C9" w:rsidRDefault="00E401C9" w:rsidP="00E401C9">
      <w:pPr>
        <w:keepNext/>
        <w:keepLines/>
        <w:spacing w:before="160" w:after="80"/>
        <w:outlineLvl w:val="1"/>
        <w:rPr>
          <w:rFonts w:ascii="Arial" w:eastAsia="Times New Roman" w:hAnsi="Arial" w:cs="Arial"/>
          <w:b/>
          <w:color w:val="000000" w:themeColor="text1"/>
          <w:sz w:val="32"/>
          <w:szCs w:val="32"/>
          <w:lang w:eastAsia="it-IT"/>
        </w:rPr>
      </w:pPr>
      <w:bookmarkStart w:id="627" w:name="_Toc218975034"/>
      <w:r w:rsidRPr="00E401C9">
        <w:rPr>
          <w:rFonts w:ascii="Arial" w:eastAsia="Times New Roman" w:hAnsi="Arial" w:cs="Arial"/>
          <w:b/>
          <w:color w:val="000000" w:themeColor="text1"/>
          <w:sz w:val="32"/>
          <w:szCs w:val="32"/>
          <w:lang w:eastAsia="it-IT"/>
        </w:rPr>
        <w:t>RIFLESSIONE SULLE PAROLA DI GESÙ ALLA MADRE E AL DISCEPOLO</w:t>
      </w:r>
      <w:bookmarkEnd w:id="627"/>
    </w:p>
    <w:p w14:paraId="1FFAAB4F" w14:textId="77777777" w:rsidR="00E401C9" w:rsidRPr="00E401C9" w:rsidRDefault="00E401C9" w:rsidP="00E401C9">
      <w:pPr>
        <w:keepNext/>
        <w:keepLines/>
        <w:spacing w:before="160" w:after="80"/>
        <w:outlineLvl w:val="2"/>
        <w:rPr>
          <w:rFonts w:ascii="Arial" w:eastAsia="Times New Roman" w:hAnsi="Arial" w:cstheme="majorBidi"/>
          <w:b/>
          <w:color w:val="000000" w:themeColor="text1"/>
          <w:sz w:val="28"/>
          <w:szCs w:val="28"/>
          <w:lang w:val="la-Latn" w:eastAsia="it-IT"/>
        </w:rPr>
      </w:pPr>
      <w:bookmarkStart w:id="628" w:name="_Toc218975035"/>
      <w:r w:rsidRPr="00E401C9">
        <w:rPr>
          <w:rFonts w:ascii="Arial" w:eastAsia="Times New Roman" w:hAnsi="Arial" w:cstheme="majorBidi"/>
          <w:b/>
          <w:color w:val="000000" w:themeColor="text1"/>
          <w:sz w:val="28"/>
          <w:szCs w:val="28"/>
          <w:lang w:val="la-Latn" w:eastAsia="it-IT"/>
        </w:rPr>
        <w:t>E DA QUELL’ORA IL DISCEPOLO L’ACCOLSE CON SÉ</w:t>
      </w:r>
      <w:bookmarkEnd w:id="628"/>
    </w:p>
    <w:p w14:paraId="6E8AB83C" w14:textId="77777777" w:rsidR="00E401C9" w:rsidRPr="00E401C9" w:rsidRDefault="00E401C9" w:rsidP="00E401C9">
      <w:pPr>
        <w:spacing w:before="120" w:after="120" w:line="240" w:lineRule="auto"/>
        <w:jc w:val="center"/>
        <w:rPr>
          <w:rFonts w:ascii="Arial" w:eastAsia="Times New Roman" w:hAnsi="Arial" w:cs="Arial"/>
          <w:b/>
          <w:bCs/>
          <w:kern w:val="0"/>
          <w:sz w:val="28"/>
          <w:lang w:val="fr-FR" w:eastAsia="it-IT"/>
          <w14:ligatures w14:val="none"/>
        </w:rPr>
      </w:pPr>
      <w:r w:rsidRPr="00E401C9">
        <w:rPr>
          <w:rFonts w:ascii="Arial" w:eastAsia="Times New Roman" w:hAnsi="Arial" w:cs="Arial"/>
          <w:b/>
          <w:bCs/>
          <w:kern w:val="0"/>
          <w:sz w:val="28"/>
          <w:lang w:val="fr-FR" w:eastAsia="it-IT"/>
          <w14:ligatures w14:val="none"/>
        </w:rPr>
        <w:t>Et ex illa hora accepit eam discipulus in sua</w:t>
      </w:r>
    </w:p>
    <w:p w14:paraId="5ACABB06" w14:textId="77777777" w:rsidR="00E401C9" w:rsidRPr="00E401C9" w:rsidRDefault="00E401C9" w:rsidP="00E401C9">
      <w:pPr>
        <w:spacing w:before="120" w:after="120" w:line="240" w:lineRule="auto"/>
        <w:jc w:val="center"/>
        <w:rPr>
          <w:rFonts w:ascii="Arial" w:eastAsia="Times New Roman" w:hAnsi="Arial" w:cs="Arial"/>
          <w:b/>
          <w:bCs/>
          <w:kern w:val="0"/>
          <w:sz w:val="28"/>
          <w:lang w:val="fr-FR" w:eastAsia="it-IT"/>
          <w14:ligatures w14:val="none"/>
        </w:rPr>
      </w:pPr>
      <w:r w:rsidRPr="00E401C9">
        <w:rPr>
          <w:rFonts w:ascii="Cambria" w:hAnsi="Cambria" w:cs="Cambria"/>
          <w:b/>
          <w:bCs/>
          <w:color w:val="111111"/>
          <w:sz w:val="32"/>
          <w:szCs w:val="32"/>
        </w:rPr>
        <w:t>κα</w:t>
      </w:r>
      <w:r w:rsidRPr="00E401C9">
        <w:rPr>
          <w:rFonts w:ascii="Times New Roman" w:hAnsi="Times New Roman" w:cs="Times New Roman"/>
          <w:b/>
          <w:bCs/>
          <w:color w:val="111111"/>
          <w:sz w:val="32"/>
          <w:szCs w:val="32"/>
        </w:rPr>
        <w:t>ὶ</w:t>
      </w:r>
      <w:r w:rsidRPr="00E401C9">
        <w:rPr>
          <w:rFonts w:ascii="PT Serif" w:hAnsi="PT Serif"/>
          <w:b/>
          <w:bCs/>
          <w:color w:val="111111"/>
          <w:sz w:val="32"/>
          <w:szCs w:val="32"/>
          <w:lang w:val="fr-FR"/>
        </w:rPr>
        <w:t xml:space="preserve"> </w:t>
      </w:r>
      <w:r w:rsidRPr="00E401C9">
        <w:rPr>
          <w:rFonts w:ascii="Times New Roman" w:hAnsi="Times New Roman" w:cs="Times New Roman"/>
          <w:b/>
          <w:bCs/>
          <w:color w:val="111111"/>
          <w:sz w:val="32"/>
          <w:szCs w:val="32"/>
        </w:rPr>
        <w:t>ἀ</w:t>
      </w:r>
      <w:r w:rsidRPr="00E401C9">
        <w:rPr>
          <w:rFonts w:ascii="PT Serif" w:hAnsi="PT Serif"/>
          <w:b/>
          <w:bCs/>
          <w:color w:val="111111"/>
          <w:sz w:val="32"/>
          <w:szCs w:val="32"/>
        </w:rPr>
        <w:t>π</w:t>
      </w:r>
      <w:r w:rsidRPr="00E401C9">
        <w:rPr>
          <w:rFonts w:ascii="PT Serif" w:hAnsi="PT Serif"/>
          <w:b/>
          <w:bCs/>
          <w:color w:val="111111"/>
          <w:sz w:val="32"/>
          <w:szCs w:val="32"/>
          <w:lang w:val="fr-FR"/>
        </w:rPr>
        <w:t xml:space="preserve">’ </w:t>
      </w:r>
      <w:r w:rsidRPr="00E401C9">
        <w:rPr>
          <w:rFonts w:ascii="Times New Roman" w:hAnsi="Times New Roman" w:cs="Times New Roman"/>
          <w:b/>
          <w:bCs/>
          <w:color w:val="111111"/>
          <w:sz w:val="32"/>
          <w:szCs w:val="32"/>
        </w:rPr>
        <w:t>ἐ</w:t>
      </w:r>
      <w:r w:rsidRPr="00E401C9">
        <w:rPr>
          <w:rFonts w:ascii="Cambria" w:hAnsi="Cambria" w:cs="Cambria"/>
          <w:b/>
          <w:bCs/>
          <w:color w:val="111111"/>
          <w:sz w:val="32"/>
          <w:szCs w:val="32"/>
        </w:rPr>
        <w:t>κείνης</w:t>
      </w:r>
      <w:r w:rsidRPr="00E401C9">
        <w:rPr>
          <w:rFonts w:ascii="PT Serif" w:hAnsi="PT Serif"/>
          <w:b/>
          <w:bCs/>
          <w:color w:val="111111"/>
          <w:sz w:val="32"/>
          <w:szCs w:val="32"/>
          <w:lang w:val="fr-FR"/>
        </w:rPr>
        <w:t xml:space="preserve"> </w:t>
      </w:r>
      <w:r w:rsidRPr="00E401C9">
        <w:rPr>
          <w:rFonts w:ascii="Cambria" w:hAnsi="Cambria" w:cs="Cambria"/>
          <w:b/>
          <w:bCs/>
          <w:color w:val="111111"/>
          <w:sz w:val="32"/>
          <w:szCs w:val="32"/>
        </w:rPr>
        <w:t>τ</w:t>
      </w:r>
      <w:r w:rsidRPr="00E401C9">
        <w:rPr>
          <w:rFonts w:ascii="Times New Roman" w:hAnsi="Times New Roman" w:cs="Times New Roman"/>
          <w:b/>
          <w:bCs/>
          <w:color w:val="111111"/>
          <w:sz w:val="32"/>
          <w:szCs w:val="32"/>
        </w:rPr>
        <w:t>ῆ</w:t>
      </w:r>
      <w:r w:rsidRPr="00E401C9">
        <w:rPr>
          <w:rFonts w:ascii="Cambria" w:hAnsi="Cambria" w:cs="Cambria"/>
          <w:b/>
          <w:bCs/>
          <w:color w:val="111111"/>
          <w:sz w:val="32"/>
          <w:szCs w:val="32"/>
        </w:rPr>
        <w:t>ς</w:t>
      </w:r>
      <w:r w:rsidRPr="00E401C9">
        <w:rPr>
          <w:rFonts w:ascii="PT Serif" w:hAnsi="PT Serif"/>
          <w:b/>
          <w:bCs/>
          <w:color w:val="111111"/>
          <w:sz w:val="32"/>
          <w:szCs w:val="32"/>
          <w:lang w:val="fr-FR"/>
        </w:rPr>
        <w:t xml:space="preserve"> </w:t>
      </w:r>
      <w:r w:rsidRPr="00E401C9">
        <w:rPr>
          <w:rFonts w:ascii="Times New Roman" w:hAnsi="Times New Roman" w:cs="Times New Roman"/>
          <w:b/>
          <w:bCs/>
          <w:color w:val="111111"/>
          <w:sz w:val="32"/>
          <w:szCs w:val="32"/>
        </w:rPr>
        <w:t>ὥ</w:t>
      </w:r>
      <w:r w:rsidRPr="00E401C9">
        <w:rPr>
          <w:rFonts w:ascii="Cambria" w:hAnsi="Cambria" w:cs="Cambria"/>
          <w:b/>
          <w:bCs/>
          <w:color w:val="111111"/>
          <w:sz w:val="32"/>
          <w:szCs w:val="32"/>
        </w:rPr>
        <w:t>ρας</w:t>
      </w:r>
      <w:r w:rsidRPr="00E401C9">
        <w:rPr>
          <w:rFonts w:ascii="PT Serif" w:hAnsi="PT Serif"/>
          <w:b/>
          <w:bCs/>
          <w:color w:val="111111"/>
          <w:sz w:val="32"/>
          <w:szCs w:val="32"/>
          <w:lang w:val="fr-FR"/>
        </w:rPr>
        <w:t xml:space="preserve"> </w:t>
      </w:r>
      <w:r w:rsidRPr="00E401C9">
        <w:rPr>
          <w:rFonts w:ascii="Times New Roman" w:hAnsi="Times New Roman" w:cs="Times New Roman"/>
          <w:b/>
          <w:bCs/>
          <w:color w:val="111111"/>
          <w:sz w:val="32"/>
          <w:szCs w:val="32"/>
        </w:rPr>
        <w:t>ἔ</w:t>
      </w:r>
      <w:r w:rsidRPr="00E401C9">
        <w:rPr>
          <w:rFonts w:ascii="Cambria" w:hAnsi="Cambria" w:cs="Cambria"/>
          <w:b/>
          <w:bCs/>
          <w:color w:val="111111"/>
          <w:sz w:val="32"/>
          <w:szCs w:val="32"/>
        </w:rPr>
        <w:t>λαβεν</w:t>
      </w:r>
      <w:r w:rsidRPr="00E401C9">
        <w:rPr>
          <w:rFonts w:ascii="PT Serif" w:hAnsi="PT Serif"/>
          <w:b/>
          <w:bCs/>
          <w:color w:val="111111"/>
          <w:sz w:val="32"/>
          <w:szCs w:val="32"/>
          <w:lang w:val="fr-FR"/>
        </w:rPr>
        <w:t xml:space="preserve"> </w:t>
      </w:r>
      <w:r w:rsidRPr="00E401C9">
        <w:rPr>
          <w:rFonts w:ascii="Times New Roman" w:hAnsi="Times New Roman" w:cs="Times New Roman"/>
          <w:b/>
          <w:bCs/>
          <w:color w:val="111111"/>
          <w:sz w:val="32"/>
          <w:szCs w:val="32"/>
        </w:rPr>
        <w:t>ὁ</w:t>
      </w:r>
      <w:r w:rsidRPr="00E401C9">
        <w:rPr>
          <w:rFonts w:ascii="PT Serif" w:hAnsi="PT Serif"/>
          <w:b/>
          <w:bCs/>
          <w:color w:val="111111"/>
          <w:sz w:val="32"/>
          <w:szCs w:val="32"/>
          <w:lang w:val="fr-FR"/>
        </w:rPr>
        <w:t xml:space="preserve"> </w:t>
      </w:r>
      <w:r w:rsidRPr="00E401C9">
        <w:rPr>
          <w:rFonts w:ascii="PT Serif" w:hAnsi="PT Serif"/>
          <w:b/>
          <w:bCs/>
          <w:color w:val="111111"/>
          <w:sz w:val="32"/>
          <w:szCs w:val="32"/>
        </w:rPr>
        <w:t>μ</w:t>
      </w:r>
      <w:r w:rsidRPr="00E401C9">
        <w:rPr>
          <w:rFonts w:ascii="Cambria" w:hAnsi="Cambria" w:cs="Cambria"/>
          <w:b/>
          <w:bCs/>
          <w:color w:val="111111"/>
          <w:sz w:val="32"/>
          <w:szCs w:val="32"/>
        </w:rPr>
        <w:t>αθητ</w:t>
      </w:r>
      <w:r w:rsidRPr="00E401C9">
        <w:rPr>
          <w:rFonts w:ascii="Times New Roman" w:hAnsi="Times New Roman" w:cs="Times New Roman"/>
          <w:b/>
          <w:bCs/>
          <w:color w:val="111111"/>
          <w:sz w:val="32"/>
          <w:szCs w:val="32"/>
        </w:rPr>
        <w:t>ὴ</w:t>
      </w:r>
      <w:r w:rsidRPr="00E401C9">
        <w:rPr>
          <w:rFonts w:ascii="Cambria" w:hAnsi="Cambria" w:cs="Cambria"/>
          <w:b/>
          <w:bCs/>
          <w:color w:val="111111"/>
          <w:sz w:val="32"/>
          <w:szCs w:val="32"/>
        </w:rPr>
        <w:t>ς</w:t>
      </w:r>
      <w:r w:rsidRPr="00E401C9">
        <w:rPr>
          <w:rFonts w:ascii="PT Serif" w:hAnsi="PT Serif"/>
          <w:b/>
          <w:bCs/>
          <w:color w:val="111111"/>
          <w:sz w:val="32"/>
          <w:szCs w:val="32"/>
          <w:lang w:val="fr-FR"/>
        </w:rPr>
        <w:t xml:space="preserve"> </w:t>
      </w:r>
      <w:r w:rsidRPr="00E401C9">
        <w:rPr>
          <w:rFonts w:ascii="Cambria" w:hAnsi="Cambria" w:cs="Cambria"/>
          <w:b/>
          <w:bCs/>
          <w:color w:val="111111"/>
          <w:sz w:val="32"/>
          <w:szCs w:val="32"/>
        </w:rPr>
        <w:t>α</w:t>
      </w:r>
      <w:r w:rsidRPr="00E401C9">
        <w:rPr>
          <w:rFonts w:ascii="Times New Roman" w:hAnsi="Times New Roman" w:cs="Times New Roman"/>
          <w:b/>
          <w:bCs/>
          <w:color w:val="111111"/>
          <w:sz w:val="32"/>
          <w:szCs w:val="32"/>
        </w:rPr>
        <w:t>ὐ</w:t>
      </w:r>
      <w:r w:rsidRPr="00E401C9">
        <w:rPr>
          <w:rFonts w:ascii="Cambria" w:hAnsi="Cambria" w:cs="Cambria"/>
          <w:b/>
          <w:bCs/>
          <w:color w:val="111111"/>
          <w:sz w:val="32"/>
          <w:szCs w:val="32"/>
        </w:rPr>
        <w:t>τ</w:t>
      </w:r>
      <w:r w:rsidRPr="00E401C9">
        <w:rPr>
          <w:rFonts w:ascii="Times New Roman" w:hAnsi="Times New Roman" w:cs="Times New Roman"/>
          <w:b/>
          <w:bCs/>
          <w:color w:val="111111"/>
          <w:sz w:val="32"/>
          <w:szCs w:val="32"/>
        </w:rPr>
        <w:t>ὴ</w:t>
      </w:r>
      <w:r w:rsidRPr="00E401C9">
        <w:rPr>
          <w:rFonts w:ascii="Cambria" w:hAnsi="Cambria" w:cs="Cambria"/>
          <w:b/>
          <w:bCs/>
          <w:color w:val="111111"/>
          <w:sz w:val="32"/>
          <w:szCs w:val="32"/>
        </w:rPr>
        <w:t>ν</w:t>
      </w:r>
      <w:r w:rsidRPr="00E401C9">
        <w:rPr>
          <w:rFonts w:ascii="PT Serif" w:hAnsi="PT Serif"/>
          <w:b/>
          <w:bCs/>
          <w:color w:val="111111"/>
          <w:sz w:val="32"/>
          <w:szCs w:val="32"/>
          <w:lang w:val="fr-FR"/>
        </w:rPr>
        <w:t xml:space="preserve"> </w:t>
      </w:r>
      <w:r w:rsidRPr="00E401C9">
        <w:rPr>
          <w:rFonts w:ascii="Cambria" w:hAnsi="Cambria" w:cs="Cambria"/>
          <w:b/>
          <w:bCs/>
          <w:color w:val="111111"/>
          <w:sz w:val="32"/>
          <w:szCs w:val="32"/>
        </w:rPr>
        <w:t>ε</w:t>
      </w:r>
      <w:r w:rsidRPr="00E401C9">
        <w:rPr>
          <w:rFonts w:ascii="Times New Roman" w:hAnsi="Times New Roman" w:cs="Times New Roman"/>
          <w:b/>
          <w:bCs/>
          <w:color w:val="111111"/>
          <w:sz w:val="32"/>
          <w:szCs w:val="32"/>
        </w:rPr>
        <w:t>ἰ</w:t>
      </w:r>
      <w:r w:rsidRPr="00E401C9">
        <w:rPr>
          <w:rFonts w:ascii="Cambria" w:hAnsi="Cambria" w:cs="Cambria"/>
          <w:b/>
          <w:bCs/>
          <w:color w:val="111111"/>
          <w:sz w:val="32"/>
          <w:szCs w:val="32"/>
        </w:rPr>
        <w:t>ς</w:t>
      </w:r>
      <w:r w:rsidRPr="00E401C9">
        <w:rPr>
          <w:rFonts w:ascii="PT Serif" w:hAnsi="PT Serif"/>
          <w:b/>
          <w:bCs/>
          <w:color w:val="111111"/>
          <w:sz w:val="32"/>
          <w:szCs w:val="32"/>
          <w:lang w:val="fr-FR"/>
        </w:rPr>
        <w:t xml:space="preserve"> </w:t>
      </w:r>
      <w:r w:rsidRPr="00E401C9">
        <w:rPr>
          <w:rFonts w:ascii="Cambria" w:hAnsi="Cambria" w:cs="Cambria"/>
          <w:b/>
          <w:bCs/>
          <w:color w:val="111111"/>
          <w:sz w:val="32"/>
          <w:szCs w:val="32"/>
        </w:rPr>
        <w:t>τ</w:t>
      </w:r>
      <w:r w:rsidRPr="00E401C9">
        <w:rPr>
          <w:rFonts w:ascii="Times New Roman" w:hAnsi="Times New Roman" w:cs="Times New Roman"/>
          <w:b/>
          <w:bCs/>
          <w:color w:val="111111"/>
          <w:sz w:val="32"/>
          <w:szCs w:val="32"/>
        </w:rPr>
        <w:t>ὰ</w:t>
      </w:r>
      <w:r w:rsidRPr="00E401C9">
        <w:rPr>
          <w:rFonts w:ascii="PT Serif" w:hAnsi="PT Serif"/>
          <w:b/>
          <w:bCs/>
          <w:color w:val="111111"/>
          <w:sz w:val="32"/>
          <w:szCs w:val="32"/>
          <w:lang w:val="fr-FR"/>
        </w:rPr>
        <w:t xml:space="preserve"> </w:t>
      </w:r>
      <w:r w:rsidRPr="00E401C9">
        <w:rPr>
          <w:rFonts w:ascii="Times New Roman" w:hAnsi="Times New Roman" w:cs="Times New Roman"/>
          <w:b/>
          <w:bCs/>
          <w:color w:val="111111"/>
          <w:sz w:val="32"/>
          <w:szCs w:val="32"/>
        </w:rPr>
        <w:t>ἴ</w:t>
      </w:r>
      <w:r w:rsidRPr="00E401C9">
        <w:rPr>
          <w:rFonts w:ascii="Cambria" w:hAnsi="Cambria" w:cs="Cambria"/>
          <w:b/>
          <w:bCs/>
          <w:color w:val="111111"/>
          <w:sz w:val="32"/>
          <w:szCs w:val="32"/>
        </w:rPr>
        <w:t>δια</w:t>
      </w:r>
    </w:p>
    <w:p w14:paraId="2E75BE4E" w14:textId="77777777" w:rsidR="00E401C9" w:rsidRPr="00E401C9" w:rsidRDefault="00E401C9" w:rsidP="00E401C9">
      <w:pPr>
        <w:spacing w:before="120" w:after="120" w:line="240" w:lineRule="auto"/>
        <w:jc w:val="both"/>
        <w:rPr>
          <w:rFonts w:ascii="Arial" w:eastAsia="Times New Roman" w:hAnsi="Arial" w:cs="Arial"/>
          <w:kern w:val="0"/>
          <w:sz w:val="24"/>
          <w:szCs w:val="20"/>
          <w:lang w:val="fr-FR" w:eastAsia="it-IT"/>
          <w14:ligatures w14:val="none"/>
        </w:rPr>
      </w:pPr>
    </w:p>
    <w:p w14:paraId="76128A1A"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bookmarkStart w:id="629" w:name="_Hlk202454293"/>
      <w:r w:rsidRPr="00E401C9">
        <w:rPr>
          <w:rFonts w:ascii="Arial" w:eastAsia="Times New Roman" w:hAnsi="Arial" w:cs="Arial"/>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630" w:name="_Hlk198442188"/>
      <w:r w:rsidRPr="00E401C9">
        <w:rPr>
          <w:rFonts w:ascii="Arial" w:eastAsia="Times New Roman" w:hAnsi="Arial" w:cs="Arial"/>
          <w:kern w:val="0"/>
          <w:sz w:val="24"/>
          <w:szCs w:val="20"/>
          <w:lang w:eastAsia="it-IT"/>
          <w14:ligatures w14:val="none"/>
        </w:rPr>
        <w:t>E da quell’ora il discepolo l’accolse con sé</w:t>
      </w:r>
      <w:bookmarkEnd w:id="630"/>
      <w:r w:rsidRPr="00E401C9">
        <w:rPr>
          <w:rFonts w:ascii="Arial" w:eastAsia="Times New Roman" w:hAnsi="Arial" w:cs="Arial"/>
          <w:kern w:val="0"/>
          <w:sz w:val="24"/>
          <w:szCs w:val="20"/>
          <w:lang w:eastAsia="it-IT"/>
          <w14:ligatures w14:val="none"/>
        </w:rPr>
        <w:t xml:space="preserve">.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19.23-30). </w:t>
      </w:r>
    </w:p>
    <w:bookmarkEnd w:id="629"/>
    <w:p w14:paraId="40490A7F" w14:textId="77777777" w:rsidR="00E401C9" w:rsidRPr="00E401C9" w:rsidRDefault="00E401C9" w:rsidP="00E401C9">
      <w:pPr>
        <w:spacing w:before="120" w:after="120" w:line="240" w:lineRule="auto"/>
        <w:jc w:val="both"/>
        <w:rPr>
          <w:rFonts w:ascii="Arial" w:eastAsia="Times New Roman" w:hAnsi="Arial" w:cs="Arial"/>
          <w:kern w:val="0"/>
          <w:sz w:val="24"/>
          <w:szCs w:val="20"/>
          <w:lang w:val="fr-FR" w:eastAsia="it-IT"/>
          <w14:ligatures w14:val="none"/>
        </w:rPr>
      </w:pPr>
      <w:r w:rsidRPr="00E401C9">
        <w:rPr>
          <w:rFonts w:ascii="Arial" w:eastAsia="Times New Roman" w:hAnsi="Arial" w:cs="Arial"/>
          <w:kern w:val="0"/>
          <w:sz w:val="24"/>
          <w:szCs w:val="20"/>
          <w:lang w:val="la-Latn" w:eastAsia="it-IT"/>
          <w14:ligatures w14:val="none"/>
        </w:rPr>
        <w:t xml:space="preserve">Milites ergo cum crucifixissent Iesum, acceperunt vestimenta eius et fecerunt quattuor partes, unicuique militi partem, et tunicam. Erat autem tunica inconsutilis, desuper contexta per totum. Dixerunt ergo ad invicem: “ Non scindamus eam, sed sortiamur de illa,cuius sit ”, ut Scriptura impleatur dicens: “ Partiti sunt vestimenta mea sibi et in vestem meam miserunt sortem ”. </w:t>
      </w:r>
      <w:r w:rsidRPr="00E401C9">
        <w:rPr>
          <w:rFonts w:ascii="Arial" w:eastAsia="Times New Roman" w:hAnsi="Arial" w:cs="Arial"/>
          <w:kern w:val="0"/>
          <w:sz w:val="24"/>
          <w:szCs w:val="20"/>
          <w:lang w:val="fr-FR" w:eastAsia="it-IT"/>
          <w14:ligatures w14:val="none"/>
        </w:rPr>
        <w:t xml:space="preserve">Et milites quidem haec fecerunt.  Stabant autem iuxta crucem Iesu mater eius et soror matris eius, Maria Cleopae, et Maria Magdalene.  Cum vidisset ergo Iesus matrem et discipulum stantem, quem diligebat, dicit matri: “ Mulier, ecce filius tuus ”.  Deinde dicit discipulo: “ Ecce mater tua ”. </w:t>
      </w:r>
      <w:bookmarkStart w:id="631" w:name="_Hlk198442224"/>
      <w:r w:rsidRPr="00E401C9">
        <w:rPr>
          <w:rFonts w:ascii="Arial" w:eastAsia="Times New Roman" w:hAnsi="Arial" w:cs="Arial"/>
          <w:kern w:val="0"/>
          <w:sz w:val="24"/>
          <w:szCs w:val="20"/>
          <w:lang w:val="fr-FR" w:eastAsia="it-IT"/>
          <w14:ligatures w14:val="none"/>
        </w:rPr>
        <w:t>Et ex illa hora accepit eam discipulus in sua</w:t>
      </w:r>
      <w:bookmarkEnd w:id="631"/>
      <w:r w:rsidRPr="00E401C9">
        <w:rPr>
          <w:rFonts w:ascii="Arial" w:eastAsia="Times New Roman" w:hAnsi="Arial" w:cs="Arial"/>
          <w:kern w:val="0"/>
          <w:sz w:val="24"/>
          <w:szCs w:val="20"/>
          <w:lang w:val="fr-FR" w:eastAsia="it-IT"/>
          <w14:ligatures w14:val="none"/>
        </w:rPr>
        <w:t xml:space="preserve">.  Post hoc sciens Iesus quia iam omnia consummata sunt, ut consummaretur Scriptura, dicit: “ Sitio ”. </w:t>
      </w:r>
      <w:r w:rsidRPr="00E401C9">
        <w:rPr>
          <w:rFonts w:ascii="Arial" w:eastAsia="Times New Roman" w:hAnsi="Arial" w:cs="Arial"/>
          <w:kern w:val="0"/>
          <w:sz w:val="24"/>
          <w:szCs w:val="20"/>
          <w:lang w:val="la-Latn" w:eastAsia="it-IT"/>
          <w14:ligatures w14:val="none"/>
        </w:rPr>
        <w:t xml:space="preserve">Vas positum erat aceto plenum; spongiam ergo plenam aceto hyssopo circumponentes, obtulerunt ori eius. </w:t>
      </w:r>
      <w:r w:rsidRPr="00E401C9">
        <w:rPr>
          <w:rFonts w:ascii="Arial" w:eastAsia="Times New Roman" w:hAnsi="Arial" w:cs="Arial"/>
          <w:kern w:val="0"/>
          <w:sz w:val="24"/>
          <w:szCs w:val="20"/>
          <w:lang w:val="fr-FR" w:eastAsia="it-IT"/>
          <w14:ligatures w14:val="none"/>
        </w:rPr>
        <w:t>Cum ergo accepisset acetum, Iesus dixit: “Consummatum est!”. Et inclinato capite tradidit spiritum (Gv 19.23-30). .</w:t>
      </w:r>
    </w:p>
    <w:p w14:paraId="4D247823" w14:textId="77777777" w:rsidR="00E401C9" w:rsidRPr="00E401C9" w:rsidRDefault="00E401C9" w:rsidP="00E401C9">
      <w:pPr>
        <w:spacing w:before="120" w:after="120" w:line="240" w:lineRule="auto"/>
        <w:jc w:val="both"/>
        <w:rPr>
          <w:rFonts w:ascii="PT Serif" w:hAnsi="PT Serif"/>
          <w:color w:val="111111"/>
          <w:sz w:val="26"/>
          <w:szCs w:val="26"/>
        </w:rPr>
      </w:pPr>
      <w:r w:rsidRPr="00E401C9">
        <w:rPr>
          <w:rFonts w:ascii="Cambria" w:hAnsi="Cambria" w:cs="Cambria"/>
          <w:color w:val="111111"/>
          <w:sz w:val="26"/>
          <w:szCs w:val="26"/>
        </w:rPr>
        <w:t>ο</w:t>
      </w:r>
      <w:r w:rsidRPr="00E401C9">
        <w:rPr>
          <w:rFonts w:ascii="Times New Roman" w:hAnsi="Times New Roman" w:cs="Times New Roman"/>
          <w:color w:val="111111"/>
          <w:sz w:val="26"/>
          <w:szCs w:val="26"/>
        </w:rPr>
        <w:t>ἱ</w:t>
      </w:r>
      <w:r w:rsidRPr="00E401C9">
        <w:rPr>
          <w:rFonts w:ascii="PT Serif" w:hAnsi="PT Serif"/>
          <w:color w:val="111111"/>
          <w:sz w:val="26"/>
          <w:szCs w:val="26"/>
          <w:lang w:val="fr-FR"/>
        </w:rPr>
        <w:t xml:space="preserve"> </w:t>
      </w:r>
      <w:r w:rsidRPr="00E401C9">
        <w:rPr>
          <w:rFonts w:ascii="Cambria" w:hAnsi="Cambria" w:cs="Cambria"/>
          <w:color w:val="111111"/>
          <w:sz w:val="26"/>
          <w:szCs w:val="26"/>
        </w:rPr>
        <w:t>ο</w:t>
      </w:r>
      <w:r w:rsidRPr="00E401C9">
        <w:rPr>
          <w:rFonts w:ascii="Times New Roman" w:hAnsi="Times New Roman" w:cs="Times New Roman"/>
          <w:color w:val="111111"/>
          <w:sz w:val="26"/>
          <w:szCs w:val="26"/>
        </w:rPr>
        <w:t>ὖ</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στρατι</w:t>
      </w:r>
      <w:r w:rsidRPr="00E401C9">
        <w:rPr>
          <w:rFonts w:ascii="Times New Roman" w:hAnsi="Times New Roman" w:cs="Times New Roman"/>
          <w:color w:val="111111"/>
          <w:sz w:val="26"/>
          <w:szCs w:val="26"/>
        </w:rPr>
        <w:t>ῶ</w:t>
      </w:r>
      <w:r w:rsidRPr="00E401C9">
        <w:rPr>
          <w:rFonts w:ascii="Cambria" w:hAnsi="Cambria" w:cs="Cambria"/>
          <w:color w:val="111111"/>
          <w:sz w:val="26"/>
          <w:szCs w:val="26"/>
        </w:rPr>
        <w:t>ται</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ὅ</w:t>
      </w:r>
      <w:r w:rsidRPr="00E401C9">
        <w:rPr>
          <w:rFonts w:ascii="Cambria" w:hAnsi="Cambria" w:cs="Cambria"/>
          <w:color w:val="111111"/>
          <w:sz w:val="26"/>
          <w:szCs w:val="26"/>
        </w:rPr>
        <w:t>τε</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ἐ</w:t>
      </w:r>
      <w:r w:rsidRPr="00E401C9">
        <w:rPr>
          <w:rFonts w:ascii="Cambria" w:hAnsi="Cambria" w:cs="Cambria"/>
          <w:color w:val="111111"/>
          <w:sz w:val="26"/>
          <w:szCs w:val="26"/>
        </w:rPr>
        <w:t>σταύρωσαν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ὸ</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Ἰ</w:t>
      </w:r>
      <w:r w:rsidRPr="00E401C9">
        <w:rPr>
          <w:rFonts w:ascii="Cambria" w:hAnsi="Cambria" w:cs="Cambria"/>
          <w:color w:val="111111"/>
          <w:sz w:val="26"/>
          <w:szCs w:val="26"/>
        </w:rPr>
        <w:t>ησο</w:t>
      </w:r>
      <w:r w:rsidRPr="00E401C9">
        <w:rPr>
          <w:rFonts w:ascii="Times New Roman" w:hAnsi="Times New Roman" w:cs="Times New Roman"/>
          <w:color w:val="111111"/>
          <w:sz w:val="26"/>
          <w:szCs w:val="26"/>
        </w:rPr>
        <w:t>ῦ</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ἔ</w:t>
      </w:r>
      <w:r w:rsidRPr="00E401C9">
        <w:rPr>
          <w:rFonts w:ascii="Cambria" w:hAnsi="Cambria" w:cs="Cambria"/>
          <w:color w:val="111111"/>
          <w:sz w:val="26"/>
          <w:szCs w:val="26"/>
        </w:rPr>
        <w:t>λαβον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ὰ</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ἱ</w:t>
      </w:r>
      <w:r w:rsidRPr="00E401C9">
        <w:rPr>
          <w:rFonts w:ascii="PT Serif" w:hAnsi="PT Serif"/>
          <w:color w:val="111111"/>
          <w:sz w:val="26"/>
          <w:szCs w:val="26"/>
        </w:rPr>
        <w:t>μ</w:t>
      </w:r>
      <w:r w:rsidRPr="00E401C9">
        <w:rPr>
          <w:rFonts w:ascii="Cambria" w:hAnsi="Cambria" w:cs="Cambria"/>
          <w:color w:val="111111"/>
          <w:sz w:val="26"/>
          <w:szCs w:val="26"/>
        </w:rPr>
        <w:t>άτια</w:t>
      </w:r>
      <w:r w:rsidRPr="00E401C9">
        <w:rPr>
          <w:rFonts w:ascii="PT Serif" w:hAnsi="PT Serif"/>
          <w:color w:val="111111"/>
          <w:sz w:val="26"/>
          <w:szCs w:val="26"/>
          <w:lang w:val="fr-FR"/>
        </w:rPr>
        <w:t xml:space="preserve"> </w:t>
      </w:r>
      <w:r w:rsidRPr="00E401C9">
        <w:rPr>
          <w:rFonts w:ascii="Cambria" w:hAnsi="Cambria" w:cs="Cambria"/>
          <w:color w:val="111111"/>
          <w:sz w:val="26"/>
          <w:szCs w:val="26"/>
        </w:rPr>
        <w:t>α</w:t>
      </w:r>
      <w:r w:rsidRPr="00E401C9">
        <w:rPr>
          <w:rFonts w:ascii="Times New Roman" w:hAnsi="Times New Roman" w:cs="Times New Roman"/>
          <w:color w:val="111111"/>
          <w:sz w:val="26"/>
          <w:szCs w:val="26"/>
        </w:rPr>
        <w:t>ὐ</w:t>
      </w:r>
      <w:r w:rsidRPr="00E401C9">
        <w:rPr>
          <w:rFonts w:ascii="Cambria" w:hAnsi="Cambria" w:cs="Cambria"/>
          <w:color w:val="111111"/>
          <w:sz w:val="26"/>
          <w:szCs w:val="26"/>
        </w:rPr>
        <w:t>το</w:t>
      </w:r>
      <w:r w:rsidRPr="00E401C9">
        <w:rPr>
          <w:rFonts w:ascii="Times New Roman" w:hAnsi="Times New Roman" w:cs="Times New Roman"/>
          <w:color w:val="111111"/>
          <w:sz w:val="26"/>
          <w:szCs w:val="26"/>
        </w:rPr>
        <w:t>ῦ</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κα</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ἐ</w:t>
      </w:r>
      <w:r w:rsidRPr="00E401C9">
        <w:rPr>
          <w:rFonts w:ascii="PT Serif" w:hAnsi="PT Serif"/>
          <w:color w:val="111111"/>
          <w:sz w:val="26"/>
          <w:szCs w:val="26"/>
        </w:rPr>
        <w:t>π</w:t>
      </w:r>
      <w:r w:rsidRPr="00E401C9">
        <w:rPr>
          <w:rFonts w:ascii="Cambria" w:hAnsi="Cambria" w:cs="Cambria"/>
          <w:color w:val="111111"/>
          <w:sz w:val="26"/>
          <w:szCs w:val="26"/>
        </w:rPr>
        <w:t>οίησαν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τέσσαρα</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μ</w:t>
      </w:r>
      <w:r w:rsidRPr="00E401C9">
        <w:rPr>
          <w:rFonts w:ascii="Cambria" w:hAnsi="Cambria" w:cs="Cambria"/>
          <w:color w:val="111111"/>
          <w:sz w:val="26"/>
          <w:szCs w:val="26"/>
        </w:rPr>
        <w:t>έρη</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ἑ</w:t>
      </w:r>
      <w:r w:rsidRPr="00E401C9">
        <w:rPr>
          <w:rFonts w:ascii="Cambria" w:hAnsi="Cambria" w:cs="Cambria"/>
          <w:color w:val="111111"/>
          <w:sz w:val="26"/>
          <w:szCs w:val="26"/>
        </w:rPr>
        <w:t>κάστ</w:t>
      </w:r>
      <w:r w:rsidRPr="00E401C9">
        <w:rPr>
          <w:rFonts w:ascii="Times New Roman" w:hAnsi="Times New Roman" w:cs="Times New Roman"/>
          <w:color w:val="111111"/>
          <w:sz w:val="26"/>
          <w:szCs w:val="26"/>
        </w:rPr>
        <w:t>ῳ</w:t>
      </w:r>
      <w:r w:rsidRPr="00E401C9">
        <w:rPr>
          <w:rFonts w:ascii="PT Serif" w:hAnsi="PT Serif"/>
          <w:color w:val="111111"/>
          <w:sz w:val="26"/>
          <w:szCs w:val="26"/>
          <w:lang w:val="fr-FR"/>
        </w:rPr>
        <w:t xml:space="preserve"> </w:t>
      </w:r>
      <w:r w:rsidRPr="00E401C9">
        <w:rPr>
          <w:rFonts w:ascii="Cambria" w:hAnsi="Cambria" w:cs="Cambria"/>
          <w:color w:val="111111"/>
          <w:sz w:val="26"/>
          <w:szCs w:val="26"/>
        </w:rPr>
        <w:t>στρατιώτ</w:t>
      </w:r>
      <w:r w:rsidRPr="00E401C9">
        <w:rPr>
          <w:rFonts w:ascii="Times New Roman" w:hAnsi="Times New Roman" w:cs="Times New Roman"/>
          <w:color w:val="111111"/>
          <w:sz w:val="26"/>
          <w:szCs w:val="26"/>
        </w:rPr>
        <w:t>ῃ</w:t>
      </w:r>
      <w:r w:rsidRPr="00E401C9">
        <w:rPr>
          <w:rFonts w:ascii="PT Serif" w:hAnsi="PT Serif"/>
          <w:color w:val="111111"/>
          <w:sz w:val="26"/>
          <w:szCs w:val="26"/>
          <w:lang w:val="fr-FR"/>
        </w:rPr>
        <w:t xml:space="preserve"> </w:t>
      </w:r>
      <w:r w:rsidRPr="00E401C9">
        <w:rPr>
          <w:rFonts w:ascii="PT Serif" w:hAnsi="PT Serif"/>
          <w:color w:val="111111"/>
          <w:sz w:val="26"/>
          <w:szCs w:val="26"/>
        </w:rPr>
        <w:t>μ</w:t>
      </w:r>
      <w:r w:rsidRPr="00E401C9">
        <w:rPr>
          <w:rFonts w:ascii="Cambria" w:hAnsi="Cambria" w:cs="Cambria"/>
          <w:color w:val="111111"/>
          <w:sz w:val="26"/>
          <w:szCs w:val="26"/>
        </w:rPr>
        <w:t>έρος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κα</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ὸ</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χιτ</w:t>
      </w:r>
      <w:r w:rsidRPr="00E401C9">
        <w:rPr>
          <w:rFonts w:ascii="Times New Roman" w:hAnsi="Times New Roman" w:cs="Times New Roman"/>
          <w:color w:val="111111"/>
          <w:sz w:val="26"/>
          <w:szCs w:val="26"/>
        </w:rPr>
        <w:t>ῶ</w:t>
      </w:r>
      <w:r w:rsidRPr="00E401C9">
        <w:rPr>
          <w:rFonts w:ascii="Cambria" w:hAnsi="Cambria" w:cs="Cambria"/>
          <w:color w:val="111111"/>
          <w:sz w:val="26"/>
          <w:szCs w:val="26"/>
        </w:rPr>
        <w:t>να</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ἦ</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δ</w:t>
      </w:r>
      <w:r w:rsidRPr="00E401C9">
        <w:rPr>
          <w:rFonts w:ascii="Times New Roman" w:hAnsi="Times New Roman" w:cs="Times New Roman"/>
          <w:color w:val="111111"/>
          <w:sz w:val="26"/>
          <w:szCs w:val="26"/>
        </w:rPr>
        <w:t>ὲ</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ὁ</w:t>
      </w:r>
      <w:r w:rsidRPr="00E401C9">
        <w:rPr>
          <w:rFonts w:ascii="PT Serif" w:hAnsi="PT Serif"/>
          <w:color w:val="111111"/>
          <w:sz w:val="26"/>
          <w:szCs w:val="26"/>
          <w:lang w:val="fr-FR"/>
        </w:rPr>
        <w:t xml:space="preserve"> </w:t>
      </w:r>
      <w:r w:rsidRPr="00E401C9">
        <w:rPr>
          <w:rFonts w:ascii="Cambria" w:hAnsi="Cambria" w:cs="Cambria"/>
          <w:color w:val="111111"/>
          <w:sz w:val="26"/>
          <w:szCs w:val="26"/>
        </w:rPr>
        <w:t>χιτ</w:t>
      </w:r>
      <w:r w:rsidRPr="00E401C9">
        <w:rPr>
          <w:rFonts w:ascii="Times New Roman" w:hAnsi="Times New Roman" w:cs="Times New Roman"/>
          <w:color w:val="111111"/>
          <w:sz w:val="26"/>
          <w:szCs w:val="26"/>
        </w:rPr>
        <w:t>ὼ</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ἄ</w:t>
      </w:r>
      <w:r w:rsidRPr="00E401C9">
        <w:rPr>
          <w:rFonts w:ascii="Cambria" w:hAnsi="Cambria" w:cs="Cambria"/>
          <w:color w:val="111111"/>
          <w:sz w:val="26"/>
          <w:szCs w:val="26"/>
        </w:rPr>
        <w:t>ραφος</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ἐ</w:t>
      </w:r>
      <w:r w:rsidRPr="00E401C9">
        <w:rPr>
          <w:rFonts w:ascii="Cambria" w:hAnsi="Cambria" w:cs="Cambria"/>
          <w:color w:val="111111"/>
          <w:sz w:val="26"/>
          <w:szCs w:val="26"/>
        </w:rPr>
        <w:t>κ</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ῶ</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ἄ</w:t>
      </w:r>
      <w:r w:rsidRPr="00E401C9">
        <w:rPr>
          <w:rFonts w:ascii="Cambria" w:hAnsi="Cambria" w:cs="Cambria"/>
          <w:color w:val="111111"/>
          <w:sz w:val="26"/>
          <w:szCs w:val="26"/>
        </w:rPr>
        <w:t>νωθεν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ὑ</w:t>
      </w:r>
      <w:r w:rsidRPr="00E401C9">
        <w:rPr>
          <w:rFonts w:ascii="Cambria" w:hAnsi="Cambria" w:cs="Cambria"/>
          <w:color w:val="111111"/>
          <w:sz w:val="26"/>
          <w:szCs w:val="26"/>
        </w:rPr>
        <w:t>φαντ</w:t>
      </w:r>
      <w:r w:rsidRPr="00E401C9">
        <w:rPr>
          <w:rFonts w:ascii="Times New Roman" w:hAnsi="Times New Roman" w:cs="Times New Roman"/>
          <w:color w:val="111111"/>
          <w:sz w:val="26"/>
          <w:szCs w:val="26"/>
        </w:rPr>
        <w:t>ὸ</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δι</w:t>
      </w:r>
      <w:r w:rsidRPr="00E401C9">
        <w:rPr>
          <w:rFonts w:ascii="PT Serif" w:hAnsi="PT Serif" w:cs="PT Serif"/>
          <w:color w:val="111111"/>
          <w:sz w:val="26"/>
          <w:szCs w:val="26"/>
          <w:lang w:val="fr-FR"/>
        </w:rPr>
        <w:t>’</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ὅ</w:t>
      </w:r>
      <w:r w:rsidRPr="00E401C9">
        <w:rPr>
          <w:rFonts w:ascii="Cambria" w:hAnsi="Cambria" w:cs="Cambria"/>
          <w:color w:val="111111"/>
          <w:sz w:val="26"/>
          <w:szCs w:val="26"/>
        </w:rPr>
        <w:t>λου·</w:t>
      </w:r>
      <w:r w:rsidRPr="00E401C9">
        <w:rPr>
          <w:rFonts w:ascii="PT Serif" w:hAnsi="PT Serif"/>
          <w:color w:val="111111"/>
          <w:sz w:val="26"/>
          <w:szCs w:val="26"/>
          <w:lang w:val="fr-FR"/>
        </w:rPr>
        <w:t> </w:t>
      </w:r>
      <w:r w:rsidRPr="00E401C9">
        <w:rPr>
          <w:rFonts w:ascii="Cambria" w:hAnsi="Cambria" w:cs="Cambria"/>
          <w:color w:val="111111"/>
          <w:sz w:val="26"/>
          <w:szCs w:val="26"/>
        </w:rPr>
        <w:t>ε</w:t>
      </w:r>
      <w:r w:rsidRPr="00E401C9">
        <w:rPr>
          <w:rFonts w:ascii="Times New Roman" w:hAnsi="Times New Roman" w:cs="Times New Roman"/>
          <w:color w:val="111111"/>
          <w:sz w:val="26"/>
          <w:szCs w:val="26"/>
        </w:rPr>
        <w:t>ἶ</w:t>
      </w:r>
      <w:r w:rsidRPr="00E401C9">
        <w:rPr>
          <w:rFonts w:ascii="PT Serif" w:hAnsi="PT Serif"/>
          <w:color w:val="111111"/>
          <w:sz w:val="26"/>
          <w:szCs w:val="26"/>
        </w:rPr>
        <w:t>π</w:t>
      </w:r>
      <w:r w:rsidRPr="00E401C9">
        <w:rPr>
          <w:rFonts w:ascii="Cambria" w:hAnsi="Cambria" w:cs="Cambria"/>
          <w:color w:val="111111"/>
          <w:sz w:val="26"/>
          <w:szCs w:val="26"/>
        </w:rPr>
        <w:t>αν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ο</w:t>
      </w:r>
      <w:r w:rsidRPr="00E401C9">
        <w:rPr>
          <w:rFonts w:ascii="Times New Roman" w:hAnsi="Times New Roman" w:cs="Times New Roman"/>
          <w:color w:val="111111"/>
          <w:sz w:val="26"/>
          <w:szCs w:val="26"/>
        </w:rPr>
        <w:t>ὖ</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π</w:t>
      </w:r>
      <w:r w:rsidRPr="00E401C9">
        <w:rPr>
          <w:rFonts w:ascii="Cambria" w:hAnsi="Cambria" w:cs="Cambria"/>
          <w:color w:val="111111"/>
          <w:sz w:val="26"/>
          <w:szCs w:val="26"/>
        </w:rPr>
        <w:t>ρ</w:t>
      </w:r>
      <w:r w:rsidRPr="00E401C9">
        <w:rPr>
          <w:rFonts w:ascii="Times New Roman" w:hAnsi="Times New Roman" w:cs="Times New Roman"/>
          <w:color w:val="111111"/>
          <w:sz w:val="26"/>
          <w:szCs w:val="26"/>
        </w:rPr>
        <w:t>ὸ</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ἀ</w:t>
      </w:r>
      <w:r w:rsidRPr="00E401C9">
        <w:rPr>
          <w:rFonts w:ascii="Cambria" w:hAnsi="Cambria" w:cs="Cambria"/>
          <w:color w:val="111111"/>
          <w:sz w:val="26"/>
          <w:szCs w:val="26"/>
        </w:rPr>
        <w:t>λλήλους·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Μ</w:t>
      </w:r>
      <w:r w:rsidRPr="00E401C9">
        <w:rPr>
          <w:rFonts w:ascii="Times New Roman" w:hAnsi="Times New Roman" w:cs="Times New Roman"/>
          <w:color w:val="111111"/>
          <w:sz w:val="26"/>
          <w:szCs w:val="26"/>
        </w:rPr>
        <w:t>ὴ</w:t>
      </w:r>
      <w:r w:rsidRPr="00E401C9">
        <w:rPr>
          <w:rFonts w:ascii="PT Serif" w:hAnsi="PT Serif"/>
          <w:color w:val="111111"/>
          <w:sz w:val="26"/>
          <w:szCs w:val="26"/>
          <w:lang w:val="fr-FR"/>
        </w:rPr>
        <w:t xml:space="preserve"> </w:t>
      </w:r>
      <w:r w:rsidRPr="00E401C9">
        <w:rPr>
          <w:rFonts w:ascii="Cambria" w:hAnsi="Cambria" w:cs="Cambria"/>
          <w:color w:val="111111"/>
          <w:sz w:val="26"/>
          <w:szCs w:val="26"/>
        </w:rPr>
        <w:t>σχίσω</w:t>
      </w:r>
      <w:r w:rsidRPr="00E401C9">
        <w:rPr>
          <w:rFonts w:ascii="PT Serif" w:hAnsi="PT Serif" w:cs="PT Serif"/>
          <w:color w:val="111111"/>
          <w:sz w:val="26"/>
          <w:szCs w:val="26"/>
        </w:rPr>
        <w:t>μ</w:t>
      </w:r>
      <w:r w:rsidRPr="00E401C9">
        <w:rPr>
          <w:rFonts w:ascii="Cambria" w:hAnsi="Cambria" w:cs="Cambria"/>
          <w:color w:val="111111"/>
          <w:sz w:val="26"/>
          <w:szCs w:val="26"/>
        </w:rPr>
        <w:t>εν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α</w:t>
      </w:r>
      <w:r w:rsidRPr="00E401C9">
        <w:rPr>
          <w:rFonts w:ascii="Times New Roman" w:hAnsi="Times New Roman" w:cs="Times New Roman"/>
          <w:color w:val="111111"/>
          <w:sz w:val="26"/>
          <w:szCs w:val="26"/>
        </w:rPr>
        <w:t>ὐ</w:t>
      </w:r>
      <w:r w:rsidRPr="00E401C9">
        <w:rPr>
          <w:rFonts w:ascii="Cambria" w:hAnsi="Cambria" w:cs="Cambria"/>
          <w:color w:val="111111"/>
          <w:sz w:val="26"/>
          <w:szCs w:val="26"/>
        </w:rPr>
        <w:t>τόν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ἀ</w:t>
      </w:r>
      <w:r w:rsidRPr="00E401C9">
        <w:rPr>
          <w:rFonts w:ascii="Cambria" w:hAnsi="Cambria" w:cs="Cambria"/>
          <w:color w:val="111111"/>
          <w:sz w:val="26"/>
          <w:szCs w:val="26"/>
        </w:rPr>
        <w:t>λλ</w:t>
      </w:r>
      <w:r w:rsidRPr="00E401C9">
        <w:rPr>
          <w:rFonts w:ascii="Times New Roman" w:hAnsi="Times New Roman" w:cs="Times New Roman"/>
          <w:color w:val="111111"/>
          <w:sz w:val="26"/>
          <w:szCs w:val="26"/>
        </w:rPr>
        <w:t>ὰ</w:t>
      </w:r>
      <w:r w:rsidRPr="00E401C9">
        <w:rPr>
          <w:rFonts w:ascii="PT Serif" w:hAnsi="PT Serif"/>
          <w:color w:val="111111"/>
          <w:sz w:val="26"/>
          <w:szCs w:val="26"/>
          <w:lang w:val="fr-FR"/>
        </w:rPr>
        <w:t xml:space="preserve"> </w:t>
      </w:r>
      <w:r w:rsidRPr="00E401C9">
        <w:rPr>
          <w:rFonts w:ascii="Cambria" w:hAnsi="Cambria" w:cs="Cambria"/>
          <w:color w:val="111111"/>
          <w:sz w:val="26"/>
          <w:szCs w:val="26"/>
        </w:rPr>
        <w:t>λάχω</w:t>
      </w:r>
      <w:r w:rsidRPr="00E401C9">
        <w:rPr>
          <w:rFonts w:ascii="PT Serif" w:hAnsi="PT Serif" w:cs="PT Serif"/>
          <w:color w:val="111111"/>
          <w:sz w:val="26"/>
          <w:szCs w:val="26"/>
        </w:rPr>
        <w:t>μ</w:t>
      </w:r>
      <w:r w:rsidRPr="00E401C9">
        <w:rPr>
          <w:rFonts w:ascii="Cambria" w:hAnsi="Cambria" w:cs="Cambria"/>
          <w:color w:val="111111"/>
          <w:sz w:val="26"/>
          <w:szCs w:val="26"/>
        </w:rPr>
        <w:t>εν</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π</w:t>
      </w:r>
      <w:r w:rsidRPr="00E401C9">
        <w:rPr>
          <w:rFonts w:ascii="Cambria" w:hAnsi="Cambria" w:cs="Cambria"/>
          <w:color w:val="111111"/>
          <w:sz w:val="26"/>
          <w:szCs w:val="26"/>
        </w:rPr>
        <w:t>ερ</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Cambria" w:hAnsi="Cambria" w:cs="Cambria"/>
          <w:color w:val="111111"/>
          <w:sz w:val="26"/>
          <w:szCs w:val="26"/>
        </w:rPr>
        <w:t>α</w:t>
      </w:r>
      <w:r w:rsidRPr="00E401C9">
        <w:rPr>
          <w:rFonts w:ascii="Times New Roman" w:hAnsi="Times New Roman" w:cs="Times New Roman"/>
          <w:color w:val="111111"/>
          <w:sz w:val="26"/>
          <w:szCs w:val="26"/>
        </w:rPr>
        <w:t>ὐ</w:t>
      </w:r>
      <w:r w:rsidRPr="00E401C9">
        <w:rPr>
          <w:rFonts w:ascii="Cambria" w:hAnsi="Cambria" w:cs="Cambria"/>
          <w:color w:val="111111"/>
          <w:sz w:val="26"/>
          <w:szCs w:val="26"/>
        </w:rPr>
        <w:t>το</w:t>
      </w:r>
      <w:r w:rsidRPr="00E401C9">
        <w:rPr>
          <w:rFonts w:ascii="Times New Roman" w:hAnsi="Times New Roman" w:cs="Times New Roman"/>
          <w:color w:val="111111"/>
          <w:sz w:val="26"/>
          <w:szCs w:val="26"/>
        </w:rPr>
        <w:t>ῦ</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τίνος</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ἔ</w:t>
      </w:r>
      <w:r w:rsidRPr="00E401C9">
        <w:rPr>
          <w:rFonts w:ascii="Cambria" w:hAnsi="Cambria" w:cs="Cambria"/>
          <w:color w:val="111111"/>
          <w:sz w:val="26"/>
          <w:szCs w:val="26"/>
        </w:rPr>
        <w:t>σται·</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ἵ</w:t>
      </w:r>
      <w:r w:rsidRPr="00E401C9">
        <w:rPr>
          <w:rFonts w:ascii="Cambria" w:hAnsi="Cambria" w:cs="Cambria"/>
          <w:color w:val="111111"/>
          <w:sz w:val="26"/>
          <w:szCs w:val="26"/>
        </w:rPr>
        <w:t>να</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ἡ</w:t>
      </w:r>
      <w:r w:rsidRPr="00E401C9">
        <w:rPr>
          <w:rFonts w:ascii="PT Serif" w:hAnsi="PT Serif"/>
          <w:color w:val="111111"/>
          <w:sz w:val="26"/>
          <w:szCs w:val="26"/>
          <w:lang w:val="fr-FR"/>
        </w:rPr>
        <w:t xml:space="preserve"> </w:t>
      </w:r>
      <w:r w:rsidRPr="00E401C9">
        <w:rPr>
          <w:rFonts w:ascii="Cambria" w:hAnsi="Cambria" w:cs="Cambria"/>
          <w:color w:val="111111"/>
          <w:sz w:val="26"/>
          <w:szCs w:val="26"/>
        </w:rPr>
        <w:t>γραφ</w:t>
      </w:r>
      <w:r w:rsidRPr="00E401C9">
        <w:rPr>
          <w:rFonts w:ascii="Times New Roman" w:hAnsi="Times New Roman" w:cs="Times New Roman"/>
          <w:color w:val="111111"/>
          <w:sz w:val="26"/>
          <w:szCs w:val="26"/>
        </w:rPr>
        <w:t>ὴ</w:t>
      </w:r>
      <w:r w:rsidRPr="00E401C9">
        <w:rPr>
          <w:rFonts w:ascii="PT Serif" w:hAnsi="PT Serif"/>
          <w:color w:val="111111"/>
          <w:sz w:val="26"/>
          <w:szCs w:val="26"/>
          <w:lang w:val="fr-FR"/>
        </w:rPr>
        <w:t xml:space="preserve"> </w:t>
      </w:r>
      <w:r w:rsidRPr="00E401C9">
        <w:rPr>
          <w:rFonts w:ascii="PT Serif" w:hAnsi="PT Serif"/>
          <w:color w:val="111111"/>
          <w:sz w:val="26"/>
          <w:szCs w:val="26"/>
        </w:rPr>
        <w:t>π</w:t>
      </w:r>
      <w:r w:rsidRPr="00E401C9">
        <w:rPr>
          <w:rFonts w:ascii="Cambria" w:hAnsi="Cambria" w:cs="Cambria"/>
          <w:color w:val="111111"/>
          <w:sz w:val="26"/>
          <w:szCs w:val="26"/>
        </w:rPr>
        <w:t>ληρωθ</w:t>
      </w:r>
      <w:r w:rsidRPr="00E401C9">
        <w:rPr>
          <w:rFonts w:ascii="Times New Roman" w:hAnsi="Times New Roman" w:cs="Times New Roman"/>
          <w:color w:val="111111"/>
          <w:sz w:val="26"/>
          <w:szCs w:val="26"/>
        </w:rPr>
        <w:t>ῇ</w:t>
      </w:r>
      <w:r w:rsidRPr="00E401C9">
        <w:rPr>
          <w:rFonts w:ascii="PT Serif" w:hAnsi="PT Serif"/>
          <w:color w:val="111111"/>
          <w:sz w:val="26"/>
          <w:szCs w:val="26"/>
          <w:lang w:val="fr-FR"/>
        </w:rPr>
        <w:t xml:space="preserve"> </w:t>
      </w:r>
      <w:r w:rsidRPr="00E401C9">
        <w:rPr>
          <w:rFonts w:ascii="Segoe UI Symbol" w:hAnsi="Segoe UI Symbol" w:cs="Segoe UI Symbol"/>
          <w:color w:val="111111"/>
          <w:sz w:val="26"/>
          <w:szCs w:val="26"/>
        </w:rPr>
        <w:lastRenderedPageBreak/>
        <w:t>⸂</w:t>
      </w:r>
      <w:r w:rsidRPr="00E401C9">
        <w:rPr>
          <w:rFonts w:ascii="Times New Roman" w:hAnsi="Times New Roman" w:cs="Times New Roman"/>
          <w:color w:val="111111"/>
          <w:sz w:val="26"/>
          <w:szCs w:val="26"/>
        </w:rPr>
        <w:t>ἡ</w:t>
      </w:r>
      <w:r w:rsidRPr="00E401C9">
        <w:rPr>
          <w:rFonts w:ascii="PT Serif" w:hAnsi="PT Serif"/>
          <w:color w:val="111111"/>
          <w:sz w:val="26"/>
          <w:szCs w:val="26"/>
          <w:lang w:val="fr-FR"/>
        </w:rPr>
        <w:t xml:space="preserve"> </w:t>
      </w:r>
      <w:r w:rsidRPr="00E401C9">
        <w:rPr>
          <w:rFonts w:ascii="Cambria" w:hAnsi="Cambria" w:cs="Cambria"/>
          <w:color w:val="111111"/>
          <w:sz w:val="26"/>
          <w:szCs w:val="26"/>
        </w:rPr>
        <w:t>λέγουσα</w:t>
      </w:r>
      <w:r w:rsidRPr="00E401C9">
        <w:rPr>
          <w:rFonts w:ascii="Segoe UI Symbol" w:hAnsi="Segoe UI Symbol" w:cs="Segoe UI Symbol"/>
          <w:color w:val="111111"/>
          <w:sz w:val="26"/>
          <w:szCs w:val="26"/>
        </w:rPr>
        <w:t>⸃</w:t>
      </w:r>
      <w:r w:rsidRPr="00E401C9">
        <w:rPr>
          <w:rFonts w:ascii="Cambria" w:hAnsi="Cambria" w:cs="Cambria"/>
          <w:color w:val="111111"/>
          <w:sz w:val="26"/>
          <w:szCs w:val="26"/>
        </w:rPr>
        <w:t>·</w:t>
      </w:r>
      <w:r w:rsidRPr="00E401C9">
        <w:rPr>
          <w:rFonts w:ascii="PT Serif" w:hAnsi="PT Serif"/>
          <w:color w:val="111111"/>
          <w:sz w:val="26"/>
          <w:szCs w:val="26"/>
          <w:lang w:val="fr-FR"/>
        </w:rPr>
        <w:t xml:space="preserve"> </w:t>
      </w:r>
      <w:r w:rsidRPr="00E401C9">
        <w:rPr>
          <w:rFonts w:ascii="PT Serif" w:hAnsi="PT Serif"/>
          <w:color w:val="111111"/>
          <w:sz w:val="26"/>
          <w:szCs w:val="26"/>
        </w:rPr>
        <w:t>Δ</w:t>
      </w:r>
      <w:r w:rsidRPr="00E401C9">
        <w:rPr>
          <w:rFonts w:ascii="Cambria" w:hAnsi="Cambria" w:cs="Cambria"/>
          <w:color w:val="111111"/>
          <w:sz w:val="26"/>
          <w:szCs w:val="26"/>
        </w:rPr>
        <w:t>ιε</w:t>
      </w:r>
      <w:r w:rsidRPr="00E401C9">
        <w:rPr>
          <w:rFonts w:ascii="PT Serif" w:hAnsi="PT Serif" w:cs="PT Serif"/>
          <w:color w:val="111111"/>
          <w:sz w:val="26"/>
          <w:szCs w:val="26"/>
        </w:rPr>
        <w:t>μ</w:t>
      </w:r>
      <w:r w:rsidRPr="00E401C9">
        <w:rPr>
          <w:rFonts w:ascii="Cambria" w:hAnsi="Cambria" w:cs="Cambria"/>
          <w:color w:val="111111"/>
          <w:sz w:val="26"/>
          <w:szCs w:val="26"/>
        </w:rPr>
        <w:t>ερίσαντο</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ὰ</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ἱ</w:t>
      </w:r>
      <w:r w:rsidRPr="00E401C9">
        <w:rPr>
          <w:rFonts w:ascii="PT Serif" w:hAnsi="PT Serif"/>
          <w:color w:val="111111"/>
          <w:sz w:val="26"/>
          <w:szCs w:val="26"/>
        </w:rPr>
        <w:t>μ</w:t>
      </w:r>
      <w:r w:rsidRPr="00E401C9">
        <w:rPr>
          <w:rFonts w:ascii="Cambria" w:hAnsi="Cambria" w:cs="Cambria"/>
          <w:color w:val="111111"/>
          <w:sz w:val="26"/>
          <w:szCs w:val="26"/>
        </w:rPr>
        <w:t>άτιά</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μ</w:t>
      </w:r>
      <w:r w:rsidRPr="00E401C9">
        <w:rPr>
          <w:rFonts w:ascii="Cambria" w:hAnsi="Cambria" w:cs="Cambria"/>
          <w:color w:val="111111"/>
          <w:sz w:val="26"/>
          <w:szCs w:val="26"/>
        </w:rPr>
        <w:t>ου</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ἑ</w:t>
      </w:r>
      <w:r w:rsidRPr="00E401C9">
        <w:rPr>
          <w:rFonts w:ascii="Cambria" w:hAnsi="Cambria" w:cs="Cambria"/>
          <w:color w:val="111111"/>
          <w:sz w:val="26"/>
          <w:szCs w:val="26"/>
        </w:rPr>
        <w:t>αυτο</w:t>
      </w:r>
      <w:r w:rsidRPr="00E401C9">
        <w:rPr>
          <w:rFonts w:ascii="Times New Roman" w:hAnsi="Times New Roman" w:cs="Times New Roman"/>
          <w:color w:val="111111"/>
          <w:sz w:val="26"/>
          <w:szCs w:val="26"/>
        </w:rPr>
        <w:t>ῖ</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κα</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ἐ</w:t>
      </w:r>
      <w:r w:rsidRPr="00E401C9">
        <w:rPr>
          <w:rFonts w:ascii="PT Serif" w:hAnsi="PT Serif"/>
          <w:color w:val="111111"/>
          <w:sz w:val="26"/>
          <w:szCs w:val="26"/>
        </w:rPr>
        <w:t>π</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ὸ</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ἱ</w:t>
      </w:r>
      <w:r w:rsidRPr="00E401C9">
        <w:rPr>
          <w:rFonts w:ascii="PT Serif" w:hAnsi="PT Serif"/>
          <w:color w:val="111111"/>
          <w:sz w:val="26"/>
          <w:szCs w:val="26"/>
        </w:rPr>
        <w:t>μ</w:t>
      </w:r>
      <w:r w:rsidRPr="00E401C9">
        <w:rPr>
          <w:rFonts w:ascii="Cambria" w:hAnsi="Cambria" w:cs="Cambria"/>
          <w:color w:val="111111"/>
          <w:sz w:val="26"/>
          <w:szCs w:val="26"/>
        </w:rPr>
        <w:t>ατισ</w:t>
      </w:r>
      <w:r w:rsidRPr="00E401C9">
        <w:rPr>
          <w:rFonts w:ascii="PT Serif" w:hAnsi="PT Serif" w:cs="PT Serif"/>
          <w:color w:val="111111"/>
          <w:sz w:val="26"/>
          <w:szCs w:val="26"/>
        </w:rPr>
        <w:t>μ</w:t>
      </w:r>
      <w:r w:rsidRPr="00E401C9">
        <w:rPr>
          <w:rFonts w:ascii="Cambria" w:hAnsi="Cambria" w:cs="Cambria"/>
          <w:color w:val="111111"/>
          <w:sz w:val="26"/>
          <w:szCs w:val="26"/>
        </w:rPr>
        <w:t>όν</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μ</w:t>
      </w:r>
      <w:r w:rsidRPr="00E401C9">
        <w:rPr>
          <w:rFonts w:ascii="Cambria" w:hAnsi="Cambria" w:cs="Cambria"/>
          <w:color w:val="111111"/>
          <w:sz w:val="26"/>
          <w:szCs w:val="26"/>
        </w:rPr>
        <w:t>ου</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ἔ</w:t>
      </w:r>
      <w:r w:rsidRPr="00E401C9">
        <w:rPr>
          <w:rFonts w:ascii="Cambria" w:hAnsi="Cambria" w:cs="Cambria"/>
          <w:color w:val="111111"/>
          <w:sz w:val="26"/>
          <w:szCs w:val="26"/>
        </w:rPr>
        <w:t>βαλον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κλ</w:t>
      </w:r>
      <w:r w:rsidRPr="00E401C9">
        <w:rPr>
          <w:rFonts w:ascii="Times New Roman" w:hAnsi="Times New Roman" w:cs="Times New Roman"/>
          <w:color w:val="111111"/>
          <w:sz w:val="26"/>
          <w:szCs w:val="26"/>
        </w:rPr>
        <w:t>ῆ</w:t>
      </w:r>
      <w:r w:rsidRPr="00E401C9">
        <w:rPr>
          <w:rFonts w:ascii="Cambria" w:hAnsi="Cambria" w:cs="Cambria"/>
          <w:color w:val="111111"/>
          <w:sz w:val="26"/>
          <w:szCs w:val="26"/>
        </w:rPr>
        <w:t>ρον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Ο</w:t>
      </w:r>
      <w:r w:rsidRPr="00E401C9">
        <w:rPr>
          <w:rFonts w:ascii="Times New Roman" w:hAnsi="Times New Roman" w:cs="Times New Roman"/>
          <w:color w:val="111111"/>
          <w:sz w:val="26"/>
          <w:szCs w:val="26"/>
        </w:rPr>
        <w:t>ἱ</w:t>
      </w:r>
      <w:r w:rsidRPr="00E401C9">
        <w:rPr>
          <w:rFonts w:ascii="PT Serif" w:hAnsi="PT Serif"/>
          <w:color w:val="111111"/>
          <w:sz w:val="26"/>
          <w:szCs w:val="26"/>
          <w:lang w:val="fr-FR"/>
        </w:rPr>
        <w:t xml:space="preserve"> </w:t>
      </w:r>
      <w:r w:rsidRPr="00E401C9">
        <w:rPr>
          <w:rFonts w:ascii="PT Serif" w:hAnsi="PT Serif"/>
          <w:color w:val="111111"/>
          <w:sz w:val="26"/>
          <w:szCs w:val="26"/>
        </w:rPr>
        <w:t>μ</w:t>
      </w:r>
      <w:r w:rsidRPr="00E401C9">
        <w:rPr>
          <w:rFonts w:ascii="Times New Roman" w:hAnsi="Times New Roman" w:cs="Times New Roman"/>
          <w:color w:val="111111"/>
          <w:sz w:val="26"/>
          <w:szCs w:val="26"/>
        </w:rPr>
        <w:t>ὲ</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ο</w:t>
      </w:r>
      <w:r w:rsidRPr="00E401C9">
        <w:rPr>
          <w:rFonts w:ascii="Times New Roman" w:hAnsi="Times New Roman" w:cs="Times New Roman"/>
          <w:color w:val="111111"/>
          <w:sz w:val="26"/>
          <w:szCs w:val="26"/>
        </w:rPr>
        <w:t>ὖ</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στρατι</w:t>
      </w:r>
      <w:r w:rsidRPr="00E401C9">
        <w:rPr>
          <w:rFonts w:ascii="Times New Roman" w:hAnsi="Times New Roman" w:cs="Times New Roman"/>
          <w:color w:val="111111"/>
          <w:sz w:val="26"/>
          <w:szCs w:val="26"/>
        </w:rPr>
        <w:t>ῶ</w:t>
      </w:r>
      <w:r w:rsidRPr="00E401C9">
        <w:rPr>
          <w:rFonts w:ascii="Cambria" w:hAnsi="Cambria" w:cs="Cambria"/>
          <w:color w:val="111111"/>
          <w:sz w:val="26"/>
          <w:szCs w:val="26"/>
        </w:rPr>
        <w:t>ται</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τα</w:t>
      </w:r>
      <w:r w:rsidRPr="00E401C9">
        <w:rPr>
          <w:rFonts w:ascii="Times New Roman" w:hAnsi="Times New Roman" w:cs="Times New Roman"/>
          <w:color w:val="111111"/>
          <w:sz w:val="26"/>
          <w:szCs w:val="26"/>
        </w:rPr>
        <w:t>ῦ</w:t>
      </w:r>
      <w:r w:rsidRPr="00E401C9">
        <w:rPr>
          <w:rFonts w:ascii="Cambria" w:hAnsi="Cambria" w:cs="Cambria"/>
          <w:color w:val="111111"/>
          <w:sz w:val="26"/>
          <w:szCs w:val="26"/>
        </w:rPr>
        <w:t>τα</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ἐ</w:t>
      </w:r>
      <w:r w:rsidRPr="00E401C9">
        <w:rPr>
          <w:rFonts w:ascii="PT Serif" w:hAnsi="PT Serif"/>
          <w:color w:val="111111"/>
          <w:sz w:val="26"/>
          <w:szCs w:val="26"/>
        </w:rPr>
        <w:t>π</w:t>
      </w:r>
      <w:r w:rsidRPr="00E401C9">
        <w:rPr>
          <w:rFonts w:ascii="Cambria" w:hAnsi="Cambria" w:cs="Cambria"/>
          <w:color w:val="111111"/>
          <w:sz w:val="26"/>
          <w:szCs w:val="26"/>
        </w:rPr>
        <w:t>οίησαν</w:t>
      </w:r>
      <w:r w:rsidRPr="00E401C9">
        <w:rPr>
          <w:rFonts w:ascii="PT Serif" w:hAnsi="PT Serif"/>
          <w:color w:val="111111"/>
          <w:sz w:val="26"/>
          <w:szCs w:val="26"/>
          <w:lang w:val="fr-FR"/>
        </w:rPr>
        <w:t>. </w:t>
      </w:r>
      <w:r w:rsidRPr="00E401C9">
        <w:rPr>
          <w:rFonts w:ascii="Cambria" w:hAnsi="Cambria" w:cs="Cambria"/>
          <w:color w:val="111111"/>
          <w:sz w:val="26"/>
          <w:szCs w:val="26"/>
        </w:rPr>
        <w:t>Ε</w:t>
      </w:r>
      <w:r w:rsidRPr="00E401C9">
        <w:rPr>
          <w:rFonts w:ascii="Times New Roman" w:hAnsi="Times New Roman" w:cs="Times New Roman"/>
          <w:color w:val="111111"/>
          <w:sz w:val="26"/>
          <w:szCs w:val="26"/>
        </w:rPr>
        <w:t>ἱ</w:t>
      </w:r>
      <w:r w:rsidRPr="00E401C9">
        <w:rPr>
          <w:rFonts w:ascii="Cambria" w:hAnsi="Cambria" w:cs="Cambria"/>
          <w:color w:val="111111"/>
          <w:sz w:val="26"/>
          <w:szCs w:val="26"/>
        </w:rPr>
        <w:t>στήκεισαν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δ</w:t>
      </w:r>
      <w:r w:rsidRPr="00E401C9">
        <w:rPr>
          <w:rFonts w:ascii="Times New Roman" w:hAnsi="Times New Roman" w:cs="Times New Roman"/>
          <w:color w:val="111111"/>
          <w:sz w:val="26"/>
          <w:szCs w:val="26"/>
        </w:rPr>
        <w:t>ὲ</w:t>
      </w:r>
      <w:r w:rsidRPr="00E401C9">
        <w:rPr>
          <w:rFonts w:ascii="PT Serif" w:hAnsi="PT Serif"/>
          <w:color w:val="111111"/>
          <w:sz w:val="26"/>
          <w:szCs w:val="26"/>
          <w:lang w:val="fr-FR"/>
        </w:rPr>
        <w:t xml:space="preserve"> </w:t>
      </w:r>
      <w:r w:rsidRPr="00E401C9">
        <w:rPr>
          <w:rFonts w:ascii="PT Serif" w:hAnsi="PT Serif"/>
          <w:color w:val="111111"/>
          <w:sz w:val="26"/>
          <w:szCs w:val="26"/>
        </w:rPr>
        <w:t>π</w:t>
      </w:r>
      <w:r w:rsidRPr="00E401C9">
        <w:rPr>
          <w:rFonts w:ascii="Cambria" w:hAnsi="Cambria" w:cs="Cambria"/>
          <w:color w:val="111111"/>
          <w:sz w:val="26"/>
          <w:szCs w:val="26"/>
        </w:rPr>
        <w:t>αρ</w:t>
      </w:r>
      <w:r w:rsidRPr="00E401C9">
        <w:rPr>
          <w:rFonts w:ascii="Times New Roman" w:hAnsi="Times New Roman" w:cs="Times New Roman"/>
          <w:color w:val="111111"/>
          <w:sz w:val="26"/>
          <w:szCs w:val="26"/>
        </w:rPr>
        <w:t>ὰ</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ῷ</w:t>
      </w:r>
      <w:r w:rsidRPr="00E401C9">
        <w:rPr>
          <w:rFonts w:ascii="PT Serif" w:hAnsi="PT Serif"/>
          <w:color w:val="111111"/>
          <w:sz w:val="26"/>
          <w:szCs w:val="26"/>
          <w:lang w:val="fr-FR"/>
        </w:rPr>
        <w:t xml:space="preserve"> </w:t>
      </w:r>
      <w:r w:rsidRPr="00E401C9">
        <w:rPr>
          <w:rFonts w:ascii="Cambria" w:hAnsi="Cambria" w:cs="Cambria"/>
          <w:color w:val="111111"/>
          <w:sz w:val="26"/>
          <w:szCs w:val="26"/>
        </w:rPr>
        <w:t>σταυρ</w:t>
      </w:r>
      <w:r w:rsidRPr="00E401C9">
        <w:rPr>
          <w:rFonts w:ascii="Times New Roman" w:hAnsi="Times New Roman" w:cs="Times New Roman"/>
          <w:color w:val="111111"/>
          <w:sz w:val="26"/>
          <w:szCs w:val="26"/>
        </w:rPr>
        <w:t>ῷ</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το</w:t>
      </w:r>
      <w:r w:rsidRPr="00E401C9">
        <w:rPr>
          <w:rFonts w:ascii="Times New Roman" w:hAnsi="Times New Roman" w:cs="Times New Roman"/>
          <w:color w:val="111111"/>
          <w:sz w:val="26"/>
          <w:szCs w:val="26"/>
        </w:rPr>
        <w:t>ῦ</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Ἰ</w:t>
      </w:r>
      <w:r w:rsidRPr="00E401C9">
        <w:rPr>
          <w:rFonts w:ascii="Cambria" w:hAnsi="Cambria" w:cs="Cambria"/>
          <w:color w:val="111111"/>
          <w:sz w:val="26"/>
          <w:szCs w:val="26"/>
        </w:rPr>
        <w:t>ησο</w:t>
      </w:r>
      <w:r w:rsidRPr="00E401C9">
        <w:rPr>
          <w:rFonts w:ascii="Times New Roman" w:hAnsi="Times New Roman" w:cs="Times New Roman"/>
          <w:color w:val="111111"/>
          <w:sz w:val="26"/>
          <w:szCs w:val="26"/>
        </w:rPr>
        <w:t>ῦ</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ἡ</w:t>
      </w:r>
      <w:r w:rsidRPr="00E401C9">
        <w:rPr>
          <w:rFonts w:ascii="PT Serif" w:hAnsi="PT Serif"/>
          <w:color w:val="111111"/>
          <w:sz w:val="26"/>
          <w:szCs w:val="26"/>
          <w:lang w:val="fr-FR"/>
        </w:rPr>
        <w:t xml:space="preserve"> </w:t>
      </w:r>
      <w:r w:rsidRPr="00E401C9">
        <w:rPr>
          <w:rFonts w:ascii="PT Serif" w:hAnsi="PT Serif"/>
          <w:color w:val="111111"/>
          <w:sz w:val="26"/>
          <w:szCs w:val="26"/>
        </w:rPr>
        <w:t>μ</w:t>
      </w:r>
      <w:r w:rsidRPr="00E401C9">
        <w:rPr>
          <w:rFonts w:ascii="Cambria" w:hAnsi="Cambria" w:cs="Cambria"/>
          <w:color w:val="111111"/>
          <w:sz w:val="26"/>
          <w:szCs w:val="26"/>
        </w:rPr>
        <w:t>ήτηρ</w:t>
      </w:r>
      <w:r w:rsidRPr="00E401C9">
        <w:rPr>
          <w:rFonts w:ascii="PT Serif" w:hAnsi="PT Serif"/>
          <w:color w:val="111111"/>
          <w:sz w:val="26"/>
          <w:szCs w:val="26"/>
          <w:lang w:val="fr-FR"/>
        </w:rPr>
        <w:t xml:space="preserve"> </w:t>
      </w:r>
      <w:r w:rsidRPr="00E401C9">
        <w:rPr>
          <w:rFonts w:ascii="Cambria" w:hAnsi="Cambria" w:cs="Cambria"/>
          <w:color w:val="111111"/>
          <w:sz w:val="26"/>
          <w:szCs w:val="26"/>
        </w:rPr>
        <w:t>α</w:t>
      </w:r>
      <w:r w:rsidRPr="00E401C9">
        <w:rPr>
          <w:rFonts w:ascii="Times New Roman" w:hAnsi="Times New Roman" w:cs="Times New Roman"/>
          <w:color w:val="111111"/>
          <w:sz w:val="26"/>
          <w:szCs w:val="26"/>
        </w:rPr>
        <w:t>ὐ</w:t>
      </w:r>
      <w:r w:rsidRPr="00E401C9">
        <w:rPr>
          <w:rFonts w:ascii="Cambria" w:hAnsi="Cambria" w:cs="Cambria"/>
          <w:color w:val="111111"/>
          <w:sz w:val="26"/>
          <w:szCs w:val="26"/>
        </w:rPr>
        <w:t>το</w:t>
      </w:r>
      <w:r w:rsidRPr="00E401C9">
        <w:rPr>
          <w:rFonts w:ascii="Times New Roman" w:hAnsi="Times New Roman" w:cs="Times New Roman"/>
          <w:color w:val="111111"/>
          <w:sz w:val="26"/>
          <w:szCs w:val="26"/>
        </w:rPr>
        <w:t>ῦ</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κα</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ἡ</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ἀ</w:t>
      </w:r>
      <w:r w:rsidRPr="00E401C9">
        <w:rPr>
          <w:rFonts w:ascii="Cambria" w:hAnsi="Cambria" w:cs="Cambria"/>
          <w:color w:val="111111"/>
          <w:sz w:val="26"/>
          <w:szCs w:val="26"/>
        </w:rPr>
        <w:t>δελφ</w:t>
      </w:r>
      <w:r w:rsidRPr="00E401C9">
        <w:rPr>
          <w:rFonts w:ascii="Times New Roman" w:hAnsi="Times New Roman" w:cs="Times New Roman"/>
          <w:color w:val="111111"/>
          <w:sz w:val="26"/>
          <w:szCs w:val="26"/>
        </w:rPr>
        <w:t>ὴ</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ῆ</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μ</w:t>
      </w:r>
      <w:r w:rsidRPr="00E401C9">
        <w:rPr>
          <w:rFonts w:ascii="Cambria" w:hAnsi="Cambria" w:cs="Cambria"/>
          <w:color w:val="111111"/>
          <w:sz w:val="26"/>
          <w:szCs w:val="26"/>
        </w:rPr>
        <w:t>ητρ</w:t>
      </w:r>
      <w:r w:rsidRPr="00E401C9">
        <w:rPr>
          <w:rFonts w:ascii="Times New Roman" w:hAnsi="Times New Roman" w:cs="Times New Roman"/>
          <w:color w:val="111111"/>
          <w:sz w:val="26"/>
          <w:szCs w:val="26"/>
        </w:rPr>
        <w:t>ὸ</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α</w:t>
      </w:r>
      <w:r w:rsidRPr="00E401C9">
        <w:rPr>
          <w:rFonts w:ascii="Times New Roman" w:hAnsi="Times New Roman" w:cs="Times New Roman"/>
          <w:color w:val="111111"/>
          <w:sz w:val="26"/>
          <w:szCs w:val="26"/>
        </w:rPr>
        <w:t>ὐ</w:t>
      </w:r>
      <w:r w:rsidRPr="00E401C9">
        <w:rPr>
          <w:rFonts w:ascii="Cambria" w:hAnsi="Cambria" w:cs="Cambria"/>
          <w:color w:val="111111"/>
          <w:sz w:val="26"/>
          <w:szCs w:val="26"/>
        </w:rPr>
        <w:t>το</w:t>
      </w:r>
      <w:r w:rsidRPr="00E401C9">
        <w:rPr>
          <w:rFonts w:ascii="Times New Roman" w:hAnsi="Times New Roman" w:cs="Times New Roman"/>
          <w:color w:val="111111"/>
          <w:sz w:val="26"/>
          <w:szCs w:val="26"/>
        </w:rPr>
        <w:t>ῦ</w:t>
      </w:r>
      <w:r w:rsidRPr="00E401C9">
        <w:rPr>
          <w:rFonts w:ascii="PT Serif" w:hAnsi="PT Serif"/>
          <w:color w:val="111111"/>
          <w:sz w:val="26"/>
          <w:szCs w:val="26"/>
          <w:lang w:val="fr-FR"/>
        </w:rPr>
        <w:t xml:space="preserve">, </w:t>
      </w:r>
      <w:r w:rsidRPr="00E401C9">
        <w:rPr>
          <w:rFonts w:ascii="Cambria" w:hAnsi="Cambria" w:cs="Cambria"/>
          <w:color w:val="111111"/>
          <w:sz w:val="26"/>
          <w:szCs w:val="26"/>
        </w:rPr>
        <w:t>Μαρία</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ἡ</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το</w:t>
      </w:r>
      <w:r w:rsidRPr="00E401C9">
        <w:rPr>
          <w:rFonts w:ascii="Times New Roman" w:hAnsi="Times New Roman" w:cs="Times New Roman"/>
          <w:color w:val="111111"/>
          <w:sz w:val="26"/>
          <w:szCs w:val="26"/>
        </w:rPr>
        <w:t>ῦ</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Κλω</w:t>
      </w:r>
      <w:r w:rsidRPr="00E401C9">
        <w:rPr>
          <w:rFonts w:ascii="PT Serif" w:hAnsi="PT Serif" w:cs="PT Serif"/>
          <w:color w:val="111111"/>
          <w:sz w:val="26"/>
          <w:szCs w:val="26"/>
        </w:rPr>
        <w:t>π</w:t>
      </w:r>
      <w:r w:rsidRPr="00E401C9">
        <w:rPr>
          <w:rFonts w:ascii="Times New Roman" w:hAnsi="Times New Roman" w:cs="Times New Roman"/>
          <w:color w:val="111111"/>
          <w:sz w:val="26"/>
          <w:szCs w:val="26"/>
        </w:rPr>
        <w:t>ᾶ</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κα</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Cambria" w:hAnsi="Cambria" w:cs="Cambria"/>
          <w:color w:val="111111"/>
          <w:sz w:val="26"/>
          <w:szCs w:val="26"/>
        </w:rPr>
        <w:t>Μαρία</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ἡ</w:t>
      </w:r>
      <w:r w:rsidRPr="00E401C9">
        <w:rPr>
          <w:rFonts w:ascii="PT Serif" w:hAnsi="PT Serif"/>
          <w:color w:val="111111"/>
          <w:sz w:val="26"/>
          <w:szCs w:val="26"/>
          <w:lang w:val="fr-FR"/>
        </w:rPr>
        <w:t xml:space="preserve"> </w:t>
      </w:r>
      <w:r w:rsidRPr="00E401C9">
        <w:rPr>
          <w:rFonts w:ascii="Cambria" w:hAnsi="Cambria" w:cs="Cambria"/>
          <w:color w:val="111111"/>
          <w:sz w:val="26"/>
          <w:szCs w:val="26"/>
        </w:rPr>
        <w:t>Μαγδαληνή</w:t>
      </w:r>
      <w:r w:rsidRPr="00E401C9">
        <w:rPr>
          <w:rFonts w:ascii="PT Serif" w:hAnsi="PT Serif"/>
          <w:color w:val="111111"/>
          <w:sz w:val="26"/>
          <w:szCs w:val="26"/>
          <w:lang w:val="fr-FR"/>
        </w:rPr>
        <w:t>. </w:t>
      </w:r>
      <w:r w:rsidRPr="00E401C9">
        <w:rPr>
          <w:rFonts w:ascii="Times New Roman" w:hAnsi="Times New Roman" w:cs="Times New Roman"/>
          <w:color w:val="111111"/>
          <w:sz w:val="26"/>
          <w:szCs w:val="26"/>
        </w:rPr>
        <w:t>Ἰ</w:t>
      </w:r>
      <w:r w:rsidRPr="00E401C9">
        <w:rPr>
          <w:rFonts w:ascii="Cambria" w:hAnsi="Cambria" w:cs="Cambria"/>
          <w:color w:val="111111"/>
          <w:sz w:val="26"/>
          <w:szCs w:val="26"/>
        </w:rPr>
        <w:t>ησο</w:t>
      </w:r>
      <w:r w:rsidRPr="00E401C9">
        <w:rPr>
          <w:rFonts w:ascii="Times New Roman" w:hAnsi="Times New Roman" w:cs="Times New Roman"/>
          <w:color w:val="111111"/>
          <w:sz w:val="26"/>
          <w:szCs w:val="26"/>
        </w:rPr>
        <w:t>ῦ</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ο</w:t>
      </w:r>
      <w:r w:rsidRPr="00E401C9">
        <w:rPr>
          <w:rFonts w:ascii="Times New Roman" w:hAnsi="Times New Roman" w:cs="Times New Roman"/>
          <w:color w:val="111111"/>
          <w:sz w:val="26"/>
          <w:szCs w:val="26"/>
        </w:rPr>
        <w:t>ὖ</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ἰ</w:t>
      </w:r>
      <w:r w:rsidRPr="00E401C9">
        <w:rPr>
          <w:rFonts w:ascii="Cambria" w:hAnsi="Cambria" w:cs="Cambria"/>
          <w:color w:val="111111"/>
          <w:sz w:val="26"/>
          <w:szCs w:val="26"/>
        </w:rPr>
        <w:t>δ</w:t>
      </w:r>
      <w:r w:rsidRPr="00E401C9">
        <w:rPr>
          <w:rFonts w:ascii="Times New Roman" w:hAnsi="Times New Roman" w:cs="Times New Roman"/>
          <w:color w:val="111111"/>
          <w:sz w:val="26"/>
          <w:szCs w:val="26"/>
        </w:rPr>
        <w:t>ὼ</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ὴ</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μ</w:t>
      </w:r>
      <w:r w:rsidRPr="00E401C9">
        <w:rPr>
          <w:rFonts w:ascii="Cambria" w:hAnsi="Cambria" w:cs="Cambria"/>
          <w:color w:val="111111"/>
          <w:sz w:val="26"/>
          <w:szCs w:val="26"/>
        </w:rPr>
        <w:t>ητέρα</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κα</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ὸ</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μ</w:t>
      </w:r>
      <w:r w:rsidRPr="00E401C9">
        <w:rPr>
          <w:rFonts w:ascii="Cambria" w:hAnsi="Cambria" w:cs="Cambria"/>
          <w:color w:val="111111"/>
          <w:sz w:val="26"/>
          <w:szCs w:val="26"/>
        </w:rPr>
        <w:t>αθητ</w:t>
      </w:r>
      <w:r w:rsidRPr="00E401C9">
        <w:rPr>
          <w:rFonts w:ascii="Times New Roman" w:hAnsi="Times New Roman" w:cs="Times New Roman"/>
          <w:color w:val="111111"/>
          <w:sz w:val="26"/>
          <w:szCs w:val="26"/>
        </w:rPr>
        <w:t>ὴ</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π</w:t>
      </w:r>
      <w:r w:rsidRPr="00E401C9">
        <w:rPr>
          <w:rFonts w:ascii="Cambria" w:hAnsi="Cambria" w:cs="Cambria"/>
          <w:color w:val="111111"/>
          <w:sz w:val="26"/>
          <w:szCs w:val="26"/>
        </w:rPr>
        <w:t>αρεστ</w:t>
      </w:r>
      <w:r w:rsidRPr="00E401C9">
        <w:rPr>
          <w:rFonts w:ascii="Times New Roman" w:hAnsi="Times New Roman" w:cs="Times New Roman"/>
          <w:color w:val="111111"/>
          <w:sz w:val="26"/>
          <w:szCs w:val="26"/>
        </w:rPr>
        <w:t>ῶ</w:t>
      </w:r>
      <w:r w:rsidRPr="00E401C9">
        <w:rPr>
          <w:rFonts w:ascii="Cambria" w:hAnsi="Cambria" w:cs="Cambria"/>
          <w:color w:val="111111"/>
          <w:sz w:val="26"/>
          <w:szCs w:val="26"/>
        </w:rPr>
        <w:t>τα</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ὃ</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ἠ</w:t>
      </w:r>
      <w:r w:rsidRPr="00E401C9">
        <w:rPr>
          <w:rFonts w:ascii="Cambria" w:hAnsi="Cambria" w:cs="Cambria"/>
          <w:color w:val="111111"/>
          <w:sz w:val="26"/>
          <w:szCs w:val="26"/>
        </w:rPr>
        <w:t>γά</w:t>
      </w:r>
      <w:r w:rsidRPr="00E401C9">
        <w:rPr>
          <w:rFonts w:ascii="PT Serif" w:hAnsi="PT Serif" w:cs="PT Serif"/>
          <w:color w:val="111111"/>
          <w:sz w:val="26"/>
          <w:szCs w:val="26"/>
        </w:rPr>
        <w:t>π</w:t>
      </w:r>
      <w:r w:rsidRPr="00E401C9">
        <w:rPr>
          <w:rFonts w:ascii="Cambria" w:hAnsi="Cambria" w:cs="Cambria"/>
          <w:color w:val="111111"/>
          <w:sz w:val="26"/>
          <w:szCs w:val="26"/>
        </w:rPr>
        <w:t>α</w:t>
      </w:r>
      <w:r w:rsidRPr="00E401C9">
        <w:rPr>
          <w:rFonts w:ascii="PT Serif" w:hAnsi="PT Serif"/>
          <w:color w:val="111111"/>
          <w:sz w:val="26"/>
          <w:szCs w:val="26"/>
          <w:lang w:val="fr-FR"/>
        </w:rPr>
        <w:t xml:space="preserve"> </w:t>
      </w:r>
      <w:r w:rsidRPr="00E401C9">
        <w:rPr>
          <w:rFonts w:ascii="Cambria" w:hAnsi="Cambria" w:cs="Cambria"/>
          <w:color w:val="111111"/>
          <w:sz w:val="26"/>
          <w:szCs w:val="26"/>
        </w:rPr>
        <w:t>λέγει</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ῇ</w:t>
      </w:r>
      <w:r w:rsidRPr="00E401C9">
        <w:rPr>
          <w:rFonts w:ascii="PT Serif" w:hAnsi="PT Serif"/>
          <w:color w:val="111111"/>
          <w:sz w:val="26"/>
          <w:szCs w:val="26"/>
          <w:lang w:val="fr-FR"/>
        </w:rPr>
        <w:t xml:space="preserve"> </w:t>
      </w:r>
      <w:r w:rsidRPr="00E401C9">
        <w:rPr>
          <w:rFonts w:ascii="Segoe UI Symbol" w:hAnsi="Segoe UI Symbol" w:cs="Segoe UI Symbol"/>
          <w:color w:val="111111"/>
          <w:sz w:val="26"/>
          <w:szCs w:val="26"/>
        </w:rPr>
        <w:t>⸀</w:t>
      </w:r>
      <w:r w:rsidRPr="00E401C9">
        <w:rPr>
          <w:rFonts w:ascii="PT Serif" w:hAnsi="PT Serif"/>
          <w:color w:val="111111"/>
          <w:sz w:val="26"/>
          <w:szCs w:val="26"/>
        </w:rPr>
        <w:t>μ</w:t>
      </w:r>
      <w:r w:rsidRPr="00E401C9">
        <w:rPr>
          <w:rFonts w:ascii="Cambria" w:hAnsi="Cambria" w:cs="Cambria"/>
          <w:color w:val="111111"/>
          <w:sz w:val="26"/>
          <w:szCs w:val="26"/>
        </w:rPr>
        <w:t>ητρί·</w:t>
      </w:r>
      <w:r w:rsidRPr="00E401C9">
        <w:rPr>
          <w:rFonts w:ascii="PT Serif" w:hAnsi="PT Serif"/>
          <w:color w:val="111111"/>
          <w:sz w:val="26"/>
          <w:szCs w:val="26"/>
          <w:lang w:val="fr-FR"/>
        </w:rPr>
        <w:t xml:space="preserve"> </w:t>
      </w:r>
      <w:r w:rsidRPr="00E401C9">
        <w:rPr>
          <w:rFonts w:ascii="Cambria" w:hAnsi="Cambria" w:cs="Cambria"/>
          <w:color w:val="111111"/>
          <w:sz w:val="26"/>
          <w:szCs w:val="26"/>
        </w:rPr>
        <w:t>Γύναι</w:t>
      </w:r>
      <w:r w:rsidRPr="00E401C9">
        <w:rPr>
          <w:rFonts w:ascii="PT Serif" w:hAnsi="PT Serif"/>
          <w:color w:val="111111"/>
          <w:sz w:val="26"/>
          <w:szCs w:val="26"/>
          <w:lang w:val="fr-FR"/>
        </w:rPr>
        <w:t xml:space="preserve">, </w:t>
      </w:r>
      <w:r w:rsidRPr="00E401C9">
        <w:rPr>
          <w:rFonts w:ascii="Segoe UI Symbol" w:hAnsi="Segoe UI Symbol" w:cs="Segoe UI Symbol"/>
          <w:color w:val="111111"/>
          <w:sz w:val="26"/>
          <w:szCs w:val="26"/>
        </w:rPr>
        <w:t>⸀</w:t>
      </w:r>
      <w:r w:rsidRPr="00E401C9">
        <w:rPr>
          <w:rFonts w:ascii="Times New Roman" w:hAnsi="Times New Roman" w:cs="Times New Roman"/>
          <w:color w:val="111111"/>
          <w:sz w:val="26"/>
          <w:szCs w:val="26"/>
        </w:rPr>
        <w:t>ἴ</w:t>
      </w:r>
      <w:r w:rsidRPr="00E401C9">
        <w:rPr>
          <w:rFonts w:ascii="Cambria" w:hAnsi="Cambria" w:cs="Cambria"/>
          <w:color w:val="111111"/>
          <w:sz w:val="26"/>
          <w:szCs w:val="26"/>
        </w:rPr>
        <w:t>δε</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ὁ</w:t>
      </w:r>
      <w:r w:rsidRPr="00E401C9">
        <w:rPr>
          <w:rFonts w:ascii="PT Serif" w:hAnsi="PT Serif"/>
          <w:color w:val="111111"/>
          <w:sz w:val="26"/>
          <w:szCs w:val="26"/>
          <w:lang w:val="fr-FR"/>
        </w:rPr>
        <w:t xml:space="preserve"> </w:t>
      </w:r>
      <w:r w:rsidRPr="00E401C9">
        <w:rPr>
          <w:rFonts w:ascii="Cambria" w:hAnsi="Cambria" w:cs="Cambria"/>
          <w:color w:val="111111"/>
          <w:sz w:val="26"/>
          <w:szCs w:val="26"/>
        </w:rPr>
        <w:t>υ</w:t>
      </w:r>
      <w:r w:rsidRPr="00E401C9">
        <w:rPr>
          <w:rFonts w:ascii="Times New Roman" w:hAnsi="Times New Roman" w:cs="Times New Roman"/>
          <w:color w:val="111111"/>
          <w:sz w:val="26"/>
          <w:szCs w:val="26"/>
        </w:rPr>
        <w:t>ἱ</w:t>
      </w:r>
      <w:r w:rsidRPr="00E401C9">
        <w:rPr>
          <w:rFonts w:ascii="Cambria" w:hAnsi="Cambria" w:cs="Cambria"/>
          <w:color w:val="111111"/>
          <w:sz w:val="26"/>
          <w:szCs w:val="26"/>
        </w:rPr>
        <w:t>ός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σου·</w:t>
      </w:r>
      <w:r w:rsidRPr="00E401C9">
        <w:rPr>
          <w:rFonts w:ascii="PT Serif" w:hAnsi="PT Serif"/>
          <w:color w:val="111111"/>
          <w:sz w:val="26"/>
          <w:szCs w:val="26"/>
          <w:lang w:val="fr-FR"/>
        </w:rPr>
        <w:t> </w:t>
      </w:r>
      <w:r w:rsidRPr="00E401C9">
        <w:rPr>
          <w:rFonts w:ascii="Cambria" w:hAnsi="Cambria" w:cs="Cambria"/>
          <w:color w:val="111111"/>
          <w:sz w:val="26"/>
          <w:szCs w:val="26"/>
        </w:rPr>
        <w:t>ε</w:t>
      </w:r>
      <w:r w:rsidRPr="00E401C9">
        <w:rPr>
          <w:rFonts w:ascii="Times New Roman" w:hAnsi="Times New Roman" w:cs="Times New Roman"/>
          <w:color w:val="111111"/>
          <w:sz w:val="26"/>
          <w:szCs w:val="26"/>
        </w:rPr>
        <w:t>ἶ</w:t>
      </w:r>
      <w:r w:rsidRPr="00E401C9">
        <w:rPr>
          <w:rFonts w:ascii="Cambria" w:hAnsi="Cambria" w:cs="Cambria"/>
          <w:color w:val="111111"/>
          <w:sz w:val="26"/>
          <w:szCs w:val="26"/>
        </w:rPr>
        <w:t>τα</w:t>
      </w:r>
      <w:r w:rsidRPr="00E401C9">
        <w:rPr>
          <w:rFonts w:ascii="PT Serif" w:hAnsi="PT Serif"/>
          <w:color w:val="111111"/>
          <w:sz w:val="26"/>
          <w:szCs w:val="26"/>
          <w:lang w:val="fr-FR"/>
        </w:rPr>
        <w:t xml:space="preserve"> </w:t>
      </w:r>
      <w:r w:rsidRPr="00E401C9">
        <w:rPr>
          <w:rFonts w:ascii="Cambria" w:hAnsi="Cambria" w:cs="Cambria"/>
          <w:color w:val="111111"/>
          <w:sz w:val="26"/>
          <w:szCs w:val="26"/>
        </w:rPr>
        <w:t>λέγει</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ῷ</w:t>
      </w:r>
      <w:r w:rsidRPr="00E401C9">
        <w:rPr>
          <w:rFonts w:ascii="PT Serif" w:hAnsi="PT Serif"/>
          <w:color w:val="111111"/>
          <w:sz w:val="26"/>
          <w:szCs w:val="26"/>
          <w:lang w:val="fr-FR"/>
        </w:rPr>
        <w:t xml:space="preserve"> </w:t>
      </w:r>
      <w:r w:rsidRPr="00E401C9">
        <w:rPr>
          <w:rFonts w:ascii="PT Serif" w:hAnsi="PT Serif"/>
          <w:color w:val="111111"/>
          <w:sz w:val="26"/>
          <w:szCs w:val="26"/>
        </w:rPr>
        <w:t>μ</w:t>
      </w:r>
      <w:r w:rsidRPr="00E401C9">
        <w:rPr>
          <w:rFonts w:ascii="Cambria" w:hAnsi="Cambria" w:cs="Cambria"/>
          <w:color w:val="111111"/>
          <w:sz w:val="26"/>
          <w:szCs w:val="26"/>
        </w:rPr>
        <w:t>αθητ</w:t>
      </w:r>
      <w:r w:rsidRPr="00E401C9">
        <w:rPr>
          <w:rFonts w:ascii="Times New Roman" w:hAnsi="Times New Roman" w:cs="Times New Roman"/>
          <w:color w:val="111111"/>
          <w:sz w:val="26"/>
          <w:szCs w:val="26"/>
        </w:rPr>
        <w:t>ῇ</w:t>
      </w:r>
      <w:r w:rsidRPr="00E401C9">
        <w:rPr>
          <w:rFonts w:ascii="Cambria" w:hAnsi="Cambria" w:cs="Cambria"/>
          <w:color w:val="111111"/>
          <w:sz w:val="26"/>
          <w:szCs w:val="26"/>
        </w:rPr>
        <w:t>·</w:t>
      </w:r>
      <w:r w:rsidRPr="00E401C9">
        <w:rPr>
          <w:rFonts w:ascii="PT Serif" w:hAnsi="PT Serif"/>
          <w:color w:val="111111"/>
          <w:sz w:val="26"/>
          <w:szCs w:val="26"/>
          <w:lang w:val="fr-FR"/>
        </w:rPr>
        <w:t xml:space="preserve"> </w:t>
      </w:r>
      <w:r w:rsidRPr="00E401C9">
        <w:rPr>
          <w:rFonts w:ascii="Segoe UI Symbol" w:hAnsi="Segoe UI Symbol" w:cs="Segoe UI Symbol"/>
          <w:color w:val="111111"/>
          <w:sz w:val="26"/>
          <w:szCs w:val="26"/>
        </w:rPr>
        <w:t>⸀</w:t>
      </w:r>
      <w:r w:rsidRPr="00E401C9">
        <w:rPr>
          <w:rFonts w:ascii="Times New Roman" w:hAnsi="Times New Roman" w:cs="Times New Roman"/>
          <w:color w:val="111111"/>
          <w:sz w:val="26"/>
          <w:szCs w:val="26"/>
        </w:rPr>
        <w:t>Ἴ</w:t>
      </w:r>
      <w:r w:rsidRPr="00E401C9">
        <w:rPr>
          <w:rFonts w:ascii="Cambria" w:hAnsi="Cambria" w:cs="Cambria"/>
          <w:color w:val="111111"/>
          <w:sz w:val="26"/>
          <w:szCs w:val="26"/>
        </w:rPr>
        <w:t>δε</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ἡ</w:t>
      </w:r>
      <w:r w:rsidRPr="00E401C9">
        <w:rPr>
          <w:rFonts w:ascii="PT Serif" w:hAnsi="PT Serif"/>
          <w:color w:val="111111"/>
          <w:sz w:val="26"/>
          <w:szCs w:val="26"/>
          <w:lang w:val="fr-FR"/>
        </w:rPr>
        <w:t xml:space="preserve"> </w:t>
      </w:r>
      <w:r w:rsidRPr="00E401C9">
        <w:rPr>
          <w:rFonts w:ascii="PT Serif" w:hAnsi="PT Serif"/>
          <w:color w:val="111111"/>
          <w:sz w:val="26"/>
          <w:szCs w:val="26"/>
        </w:rPr>
        <w:t>μ</w:t>
      </w:r>
      <w:r w:rsidRPr="00E401C9">
        <w:rPr>
          <w:rFonts w:ascii="Cambria" w:hAnsi="Cambria" w:cs="Cambria"/>
          <w:color w:val="111111"/>
          <w:sz w:val="26"/>
          <w:szCs w:val="26"/>
        </w:rPr>
        <w:t>ήτηρ</w:t>
      </w:r>
      <w:r w:rsidRPr="00E401C9">
        <w:rPr>
          <w:rFonts w:ascii="PT Serif" w:hAnsi="PT Serif"/>
          <w:color w:val="111111"/>
          <w:sz w:val="26"/>
          <w:szCs w:val="26"/>
          <w:lang w:val="fr-FR"/>
        </w:rPr>
        <w:t xml:space="preserve"> </w:t>
      </w:r>
      <w:r w:rsidRPr="00E401C9">
        <w:rPr>
          <w:rFonts w:ascii="Cambria" w:hAnsi="Cambria" w:cs="Cambria"/>
          <w:color w:val="111111"/>
          <w:sz w:val="26"/>
          <w:szCs w:val="26"/>
        </w:rPr>
        <w:t>σου</w:t>
      </w:r>
      <w:r w:rsidRPr="00E401C9">
        <w:rPr>
          <w:rFonts w:ascii="PT Serif" w:hAnsi="PT Serif"/>
          <w:color w:val="111111"/>
          <w:sz w:val="26"/>
          <w:szCs w:val="26"/>
          <w:lang w:val="fr-FR"/>
        </w:rPr>
        <w:t xml:space="preserve">. </w:t>
      </w:r>
      <w:bookmarkStart w:id="632" w:name="_Hlk198442308"/>
      <w:r w:rsidRPr="00E401C9">
        <w:rPr>
          <w:rFonts w:ascii="Cambria" w:hAnsi="Cambria" w:cs="Cambria"/>
          <w:color w:val="111111"/>
          <w:sz w:val="26"/>
          <w:szCs w:val="26"/>
        </w:rPr>
        <w:t>κα</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ἀ</w:t>
      </w:r>
      <w:r w:rsidRPr="00E401C9">
        <w:rPr>
          <w:rFonts w:ascii="PT Serif" w:hAnsi="PT Serif"/>
          <w:color w:val="111111"/>
          <w:sz w:val="26"/>
          <w:szCs w:val="26"/>
        </w:rPr>
        <w:t>π</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ἐ</w:t>
      </w:r>
      <w:r w:rsidRPr="00E401C9">
        <w:rPr>
          <w:rFonts w:ascii="Cambria" w:hAnsi="Cambria" w:cs="Cambria"/>
          <w:color w:val="111111"/>
          <w:sz w:val="26"/>
          <w:szCs w:val="26"/>
        </w:rPr>
        <w:t>κείνης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ῆ</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ὥ</w:t>
      </w:r>
      <w:r w:rsidRPr="00E401C9">
        <w:rPr>
          <w:rFonts w:ascii="Cambria" w:hAnsi="Cambria" w:cs="Cambria"/>
          <w:color w:val="111111"/>
          <w:sz w:val="26"/>
          <w:szCs w:val="26"/>
        </w:rPr>
        <w:t>ρας</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ἔ</w:t>
      </w:r>
      <w:r w:rsidRPr="00E401C9">
        <w:rPr>
          <w:rFonts w:ascii="Cambria" w:hAnsi="Cambria" w:cs="Cambria"/>
          <w:color w:val="111111"/>
          <w:sz w:val="26"/>
          <w:szCs w:val="26"/>
        </w:rPr>
        <w:t>λαβεν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ὁ</w:t>
      </w:r>
      <w:r w:rsidRPr="00E401C9">
        <w:rPr>
          <w:rFonts w:ascii="PT Serif" w:hAnsi="PT Serif"/>
          <w:color w:val="111111"/>
          <w:sz w:val="26"/>
          <w:szCs w:val="26"/>
          <w:lang w:val="fr-FR"/>
        </w:rPr>
        <w:t xml:space="preserve"> </w:t>
      </w:r>
      <w:r w:rsidRPr="00E401C9">
        <w:rPr>
          <w:rFonts w:ascii="PT Serif" w:hAnsi="PT Serif"/>
          <w:color w:val="111111"/>
          <w:sz w:val="26"/>
          <w:szCs w:val="26"/>
        </w:rPr>
        <w:t>μ</w:t>
      </w:r>
      <w:r w:rsidRPr="00E401C9">
        <w:rPr>
          <w:rFonts w:ascii="Cambria" w:hAnsi="Cambria" w:cs="Cambria"/>
          <w:color w:val="111111"/>
          <w:sz w:val="26"/>
          <w:szCs w:val="26"/>
        </w:rPr>
        <w:t>αθητ</w:t>
      </w:r>
      <w:r w:rsidRPr="00E401C9">
        <w:rPr>
          <w:rFonts w:ascii="Times New Roman" w:hAnsi="Times New Roman" w:cs="Times New Roman"/>
          <w:color w:val="111111"/>
          <w:sz w:val="26"/>
          <w:szCs w:val="26"/>
        </w:rPr>
        <w:t>ὴ</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α</w:t>
      </w:r>
      <w:r w:rsidRPr="00E401C9">
        <w:rPr>
          <w:rFonts w:ascii="Times New Roman" w:hAnsi="Times New Roman" w:cs="Times New Roman"/>
          <w:color w:val="111111"/>
          <w:sz w:val="26"/>
          <w:szCs w:val="26"/>
        </w:rPr>
        <w:t>ὐ</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ὴ</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ε</w:t>
      </w:r>
      <w:r w:rsidRPr="00E401C9">
        <w:rPr>
          <w:rFonts w:ascii="Times New Roman" w:hAnsi="Times New Roman" w:cs="Times New Roman"/>
          <w:color w:val="111111"/>
          <w:sz w:val="26"/>
          <w:szCs w:val="26"/>
        </w:rPr>
        <w:t>ἰ</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ὰ</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ἴ</w:t>
      </w:r>
      <w:r w:rsidRPr="00E401C9">
        <w:rPr>
          <w:rFonts w:ascii="Cambria" w:hAnsi="Cambria" w:cs="Cambria"/>
          <w:color w:val="111111"/>
          <w:sz w:val="26"/>
          <w:szCs w:val="26"/>
        </w:rPr>
        <w:t>δια</w:t>
      </w:r>
      <w:bookmarkEnd w:id="632"/>
      <w:r w:rsidRPr="00E401C9">
        <w:rPr>
          <w:rFonts w:ascii="PT Serif" w:hAnsi="PT Serif"/>
          <w:color w:val="111111"/>
          <w:sz w:val="26"/>
          <w:szCs w:val="26"/>
          <w:lang w:val="fr-FR"/>
        </w:rPr>
        <w:t>. </w:t>
      </w:r>
      <w:r w:rsidRPr="00E401C9">
        <w:rPr>
          <w:rFonts w:ascii="Cambria" w:hAnsi="Cambria" w:cs="Cambria"/>
          <w:color w:val="111111"/>
          <w:sz w:val="26"/>
          <w:szCs w:val="26"/>
        </w:rPr>
        <w:t>Μετ</w:t>
      </w:r>
      <w:r w:rsidRPr="00E401C9">
        <w:rPr>
          <w:rFonts w:ascii="Times New Roman" w:hAnsi="Times New Roman" w:cs="Times New Roman"/>
          <w:color w:val="111111"/>
          <w:sz w:val="26"/>
          <w:szCs w:val="26"/>
        </w:rPr>
        <w:t>ὰ</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το</w:t>
      </w:r>
      <w:r w:rsidRPr="00E401C9">
        <w:rPr>
          <w:rFonts w:ascii="Times New Roman" w:hAnsi="Times New Roman" w:cs="Times New Roman"/>
          <w:color w:val="111111"/>
          <w:sz w:val="26"/>
          <w:szCs w:val="26"/>
        </w:rPr>
        <w:t>ῦ</w:t>
      </w:r>
      <w:r w:rsidRPr="00E401C9">
        <w:rPr>
          <w:rFonts w:ascii="Cambria" w:hAnsi="Cambria" w:cs="Cambria"/>
          <w:color w:val="111111"/>
          <w:sz w:val="26"/>
          <w:szCs w:val="26"/>
        </w:rPr>
        <w:t>το</w:t>
      </w:r>
      <w:r w:rsidRPr="00E401C9">
        <w:rPr>
          <w:rFonts w:ascii="PT Serif" w:hAnsi="PT Serif"/>
          <w:color w:val="111111"/>
          <w:sz w:val="26"/>
          <w:szCs w:val="26"/>
          <w:lang w:val="fr-FR"/>
        </w:rPr>
        <w:t xml:space="preserve"> </w:t>
      </w:r>
      <w:r w:rsidRPr="00E401C9">
        <w:rPr>
          <w:rFonts w:ascii="Segoe UI Symbol" w:hAnsi="Segoe UI Symbol" w:cs="Segoe UI Symbol"/>
          <w:color w:val="111111"/>
          <w:sz w:val="26"/>
          <w:szCs w:val="26"/>
        </w:rPr>
        <w:t>⸀</w:t>
      </w:r>
      <w:r w:rsidRPr="00E401C9">
        <w:rPr>
          <w:rFonts w:ascii="Cambria" w:hAnsi="Cambria" w:cs="Cambria"/>
          <w:color w:val="111111"/>
          <w:sz w:val="26"/>
          <w:szCs w:val="26"/>
        </w:rPr>
        <w:t>ε</w:t>
      </w:r>
      <w:r w:rsidRPr="00E401C9">
        <w:rPr>
          <w:rFonts w:ascii="Times New Roman" w:hAnsi="Times New Roman" w:cs="Times New Roman"/>
          <w:color w:val="111111"/>
          <w:sz w:val="26"/>
          <w:szCs w:val="26"/>
        </w:rPr>
        <w:t>ἰ</w:t>
      </w:r>
      <w:r w:rsidRPr="00E401C9">
        <w:rPr>
          <w:rFonts w:ascii="Cambria" w:hAnsi="Cambria" w:cs="Cambria"/>
          <w:color w:val="111111"/>
          <w:sz w:val="26"/>
          <w:szCs w:val="26"/>
        </w:rPr>
        <w:t>δ</w:t>
      </w:r>
      <w:r w:rsidRPr="00E401C9">
        <w:rPr>
          <w:rFonts w:ascii="Times New Roman" w:hAnsi="Times New Roman" w:cs="Times New Roman"/>
          <w:color w:val="111111"/>
          <w:sz w:val="26"/>
          <w:szCs w:val="26"/>
        </w:rPr>
        <w:t>ὼ</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ὁ</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Ἰ</w:t>
      </w:r>
      <w:r w:rsidRPr="00E401C9">
        <w:rPr>
          <w:rFonts w:ascii="Cambria" w:hAnsi="Cambria" w:cs="Cambria"/>
          <w:color w:val="111111"/>
          <w:sz w:val="26"/>
          <w:szCs w:val="26"/>
        </w:rPr>
        <w:t>ησο</w:t>
      </w:r>
      <w:r w:rsidRPr="00E401C9">
        <w:rPr>
          <w:rFonts w:ascii="Times New Roman" w:hAnsi="Times New Roman" w:cs="Times New Roman"/>
          <w:color w:val="111111"/>
          <w:sz w:val="26"/>
          <w:szCs w:val="26"/>
        </w:rPr>
        <w:t>ῦ</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ὅ</w:t>
      </w:r>
      <w:r w:rsidRPr="00E401C9">
        <w:rPr>
          <w:rFonts w:ascii="Cambria" w:hAnsi="Cambria" w:cs="Cambria"/>
          <w:color w:val="111111"/>
          <w:sz w:val="26"/>
          <w:szCs w:val="26"/>
        </w:rPr>
        <w:t>τι</w:t>
      </w:r>
      <w:r w:rsidRPr="00E401C9">
        <w:rPr>
          <w:rFonts w:ascii="PT Serif" w:hAnsi="PT Serif"/>
          <w:color w:val="111111"/>
          <w:sz w:val="26"/>
          <w:szCs w:val="26"/>
          <w:lang w:val="fr-FR"/>
        </w:rPr>
        <w:t xml:space="preserve"> </w:t>
      </w:r>
      <w:r w:rsidRPr="00E401C9">
        <w:rPr>
          <w:rFonts w:ascii="Segoe UI Symbol" w:hAnsi="Segoe UI Symbol" w:cs="Segoe UI Symbol"/>
          <w:color w:val="111111"/>
          <w:sz w:val="26"/>
          <w:szCs w:val="26"/>
        </w:rPr>
        <w:t>⸂</w:t>
      </w:r>
      <w:r w:rsidRPr="00E401C9">
        <w:rPr>
          <w:rFonts w:ascii="Times New Roman" w:hAnsi="Times New Roman" w:cs="Times New Roman"/>
          <w:color w:val="111111"/>
          <w:sz w:val="26"/>
          <w:szCs w:val="26"/>
        </w:rPr>
        <w:t>ἤ</w:t>
      </w:r>
      <w:r w:rsidRPr="00E401C9">
        <w:rPr>
          <w:rFonts w:ascii="Cambria" w:hAnsi="Cambria" w:cs="Cambria"/>
          <w:color w:val="111111"/>
          <w:sz w:val="26"/>
          <w:szCs w:val="26"/>
        </w:rPr>
        <w:t>δη</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π</w:t>
      </w:r>
      <w:r w:rsidRPr="00E401C9">
        <w:rPr>
          <w:rFonts w:ascii="Cambria" w:hAnsi="Cambria" w:cs="Cambria"/>
          <w:color w:val="111111"/>
          <w:sz w:val="26"/>
          <w:szCs w:val="26"/>
        </w:rPr>
        <w:t>άντα</w:t>
      </w:r>
      <w:r w:rsidRPr="00E401C9">
        <w:rPr>
          <w:rFonts w:ascii="Segoe UI Symbol" w:hAnsi="Segoe UI Symbol" w:cs="Segoe UI Symbol"/>
          <w:color w:val="111111"/>
          <w:sz w:val="26"/>
          <w:szCs w:val="26"/>
        </w:rPr>
        <w:t>⸃</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τετέλεσται</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ἵ</w:t>
      </w:r>
      <w:r w:rsidRPr="00E401C9">
        <w:rPr>
          <w:rFonts w:ascii="Cambria" w:hAnsi="Cambria" w:cs="Cambria"/>
          <w:color w:val="111111"/>
          <w:sz w:val="26"/>
          <w:szCs w:val="26"/>
        </w:rPr>
        <w:t>να</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τελειωθ</w:t>
      </w:r>
      <w:r w:rsidRPr="00E401C9">
        <w:rPr>
          <w:rFonts w:ascii="Times New Roman" w:hAnsi="Times New Roman" w:cs="Times New Roman"/>
          <w:color w:val="111111"/>
          <w:sz w:val="26"/>
          <w:szCs w:val="26"/>
        </w:rPr>
        <w:t>ῇ</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ἡ</w:t>
      </w:r>
      <w:r w:rsidRPr="00E401C9">
        <w:rPr>
          <w:rFonts w:ascii="PT Serif" w:hAnsi="PT Serif"/>
          <w:color w:val="111111"/>
          <w:sz w:val="26"/>
          <w:szCs w:val="26"/>
          <w:lang w:val="fr-FR"/>
        </w:rPr>
        <w:t xml:space="preserve"> </w:t>
      </w:r>
      <w:r w:rsidRPr="00E401C9">
        <w:rPr>
          <w:rFonts w:ascii="Cambria" w:hAnsi="Cambria" w:cs="Cambria"/>
          <w:color w:val="111111"/>
          <w:sz w:val="26"/>
          <w:szCs w:val="26"/>
        </w:rPr>
        <w:t>γραφ</w:t>
      </w:r>
      <w:r w:rsidRPr="00E401C9">
        <w:rPr>
          <w:rFonts w:ascii="Times New Roman" w:hAnsi="Times New Roman" w:cs="Times New Roman"/>
          <w:color w:val="111111"/>
          <w:sz w:val="26"/>
          <w:szCs w:val="26"/>
        </w:rPr>
        <w:t>ὴ</w:t>
      </w:r>
      <w:r w:rsidRPr="00E401C9">
        <w:rPr>
          <w:rFonts w:ascii="PT Serif" w:hAnsi="PT Serif"/>
          <w:color w:val="111111"/>
          <w:sz w:val="26"/>
          <w:szCs w:val="26"/>
          <w:lang w:val="fr-FR"/>
        </w:rPr>
        <w:t xml:space="preserve"> </w:t>
      </w:r>
      <w:r w:rsidRPr="00E401C9">
        <w:rPr>
          <w:rFonts w:ascii="Cambria" w:hAnsi="Cambria" w:cs="Cambria"/>
          <w:color w:val="111111"/>
          <w:sz w:val="26"/>
          <w:szCs w:val="26"/>
        </w:rPr>
        <w:t>λέγει·</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Δ</w:t>
      </w:r>
      <w:r w:rsidRPr="00E401C9">
        <w:rPr>
          <w:rFonts w:ascii="Cambria" w:hAnsi="Cambria" w:cs="Cambria"/>
          <w:color w:val="111111"/>
          <w:sz w:val="26"/>
          <w:szCs w:val="26"/>
        </w:rPr>
        <w:t>ιψ</w:t>
      </w:r>
      <w:r w:rsidRPr="00E401C9">
        <w:rPr>
          <w:rFonts w:ascii="Times New Roman" w:hAnsi="Times New Roman" w:cs="Times New Roman"/>
          <w:color w:val="111111"/>
          <w:sz w:val="26"/>
          <w:szCs w:val="26"/>
        </w:rPr>
        <w:t>ῶ</w:t>
      </w:r>
      <w:r w:rsidRPr="00E401C9">
        <w:rPr>
          <w:rFonts w:ascii="PT Serif" w:hAnsi="PT Serif"/>
          <w:color w:val="111111"/>
          <w:sz w:val="26"/>
          <w:szCs w:val="26"/>
          <w:lang w:val="fr-FR"/>
        </w:rPr>
        <w:t>. </w:t>
      </w:r>
      <w:r w:rsidRPr="00E401C9">
        <w:rPr>
          <w:rFonts w:ascii="Segoe UI Symbol" w:hAnsi="Segoe UI Symbol" w:cs="Segoe UI Symbol"/>
          <w:color w:val="111111"/>
          <w:sz w:val="26"/>
          <w:szCs w:val="26"/>
        </w:rPr>
        <w:t>⸀</w:t>
      </w:r>
      <w:r w:rsidRPr="00E401C9">
        <w:rPr>
          <w:rFonts w:ascii="Cambria" w:hAnsi="Cambria" w:cs="Cambria"/>
          <w:color w:val="111111"/>
          <w:sz w:val="26"/>
          <w:szCs w:val="26"/>
        </w:rPr>
        <w:t>σκε</w:t>
      </w:r>
      <w:r w:rsidRPr="00E401C9">
        <w:rPr>
          <w:rFonts w:ascii="Times New Roman" w:hAnsi="Times New Roman" w:cs="Times New Roman"/>
          <w:color w:val="111111"/>
          <w:sz w:val="26"/>
          <w:szCs w:val="26"/>
        </w:rPr>
        <w:t>ῦ</w:t>
      </w:r>
      <w:r w:rsidRPr="00E401C9">
        <w:rPr>
          <w:rFonts w:ascii="Cambria" w:hAnsi="Cambria" w:cs="Cambria"/>
          <w:color w:val="111111"/>
          <w:sz w:val="26"/>
          <w:szCs w:val="26"/>
        </w:rPr>
        <w:t>ος</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ἔ</w:t>
      </w:r>
      <w:r w:rsidRPr="00E401C9">
        <w:rPr>
          <w:rFonts w:ascii="Cambria" w:hAnsi="Cambria" w:cs="Cambria"/>
          <w:color w:val="111111"/>
          <w:sz w:val="26"/>
          <w:szCs w:val="26"/>
        </w:rPr>
        <w:t>κειτο</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ὄ</w:t>
      </w:r>
      <w:r w:rsidRPr="00E401C9">
        <w:rPr>
          <w:rFonts w:ascii="Cambria" w:hAnsi="Cambria" w:cs="Cambria"/>
          <w:color w:val="111111"/>
          <w:sz w:val="26"/>
          <w:szCs w:val="26"/>
        </w:rPr>
        <w:t>ξους</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μ</w:t>
      </w:r>
      <w:r w:rsidRPr="00E401C9">
        <w:rPr>
          <w:rFonts w:ascii="Cambria" w:hAnsi="Cambria" w:cs="Cambria"/>
          <w:color w:val="111111"/>
          <w:sz w:val="26"/>
          <w:szCs w:val="26"/>
        </w:rPr>
        <w:t>εστόν·</w:t>
      </w:r>
      <w:r w:rsidRPr="00E401C9">
        <w:rPr>
          <w:rFonts w:ascii="PT Serif" w:hAnsi="PT Serif"/>
          <w:color w:val="111111"/>
          <w:sz w:val="26"/>
          <w:szCs w:val="26"/>
          <w:lang w:val="fr-FR"/>
        </w:rPr>
        <w:t xml:space="preserve"> </w:t>
      </w:r>
      <w:r w:rsidRPr="00E401C9">
        <w:rPr>
          <w:rFonts w:ascii="Segoe UI Symbol" w:hAnsi="Segoe UI Symbol" w:cs="Segoe UI Symbol"/>
          <w:color w:val="111111"/>
          <w:sz w:val="26"/>
          <w:szCs w:val="26"/>
        </w:rPr>
        <w:t>⸂</w:t>
      </w:r>
      <w:r w:rsidRPr="00E401C9">
        <w:rPr>
          <w:rFonts w:ascii="Cambria" w:hAnsi="Cambria" w:cs="Cambria"/>
          <w:color w:val="111111"/>
          <w:sz w:val="26"/>
          <w:szCs w:val="26"/>
        </w:rPr>
        <w:t>σ</w:t>
      </w:r>
      <w:r w:rsidRPr="00E401C9">
        <w:rPr>
          <w:rFonts w:ascii="PT Serif" w:hAnsi="PT Serif" w:cs="PT Serif"/>
          <w:color w:val="111111"/>
          <w:sz w:val="26"/>
          <w:szCs w:val="26"/>
        </w:rPr>
        <w:t>π</w:t>
      </w:r>
      <w:r w:rsidRPr="00E401C9">
        <w:rPr>
          <w:rFonts w:ascii="Cambria" w:hAnsi="Cambria" w:cs="Cambria"/>
          <w:color w:val="111111"/>
          <w:sz w:val="26"/>
          <w:szCs w:val="26"/>
        </w:rPr>
        <w:t>όγγον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ο</w:t>
      </w:r>
      <w:r w:rsidRPr="00E401C9">
        <w:rPr>
          <w:rFonts w:ascii="Times New Roman" w:hAnsi="Times New Roman" w:cs="Times New Roman"/>
          <w:color w:val="111111"/>
          <w:sz w:val="26"/>
          <w:szCs w:val="26"/>
        </w:rPr>
        <w:t>ὖ</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μ</w:t>
      </w:r>
      <w:r w:rsidRPr="00E401C9">
        <w:rPr>
          <w:rFonts w:ascii="Cambria" w:hAnsi="Cambria" w:cs="Cambria"/>
          <w:color w:val="111111"/>
          <w:sz w:val="26"/>
          <w:szCs w:val="26"/>
        </w:rPr>
        <w:t>εστ</w:t>
      </w:r>
      <w:r w:rsidRPr="00E401C9">
        <w:rPr>
          <w:rFonts w:ascii="Times New Roman" w:hAnsi="Times New Roman" w:cs="Times New Roman"/>
          <w:color w:val="111111"/>
          <w:sz w:val="26"/>
          <w:szCs w:val="26"/>
        </w:rPr>
        <w:t>ὸ</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το</w:t>
      </w:r>
      <w:r w:rsidRPr="00E401C9">
        <w:rPr>
          <w:rFonts w:ascii="Times New Roman" w:hAnsi="Times New Roman" w:cs="Times New Roman"/>
          <w:color w:val="111111"/>
          <w:sz w:val="26"/>
          <w:szCs w:val="26"/>
        </w:rPr>
        <w:t>ῦ</w:t>
      </w:r>
      <w:r w:rsidRPr="00E401C9">
        <w:rPr>
          <w:rFonts w:ascii="Segoe UI Symbol" w:hAnsi="Segoe UI Symbol" w:cs="Segoe UI Symbol"/>
          <w:color w:val="111111"/>
          <w:sz w:val="26"/>
          <w:szCs w:val="26"/>
        </w:rPr>
        <w:t>⸃</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ὄ</w:t>
      </w:r>
      <w:r w:rsidRPr="00E401C9">
        <w:rPr>
          <w:rFonts w:ascii="Cambria" w:hAnsi="Cambria" w:cs="Cambria"/>
          <w:color w:val="111111"/>
          <w:sz w:val="26"/>
          <w:szCs w:val="26"/>
        </w:rPr>
        <w:t>ξους</w:t>
      </w:r>
      <w:r w:rsidRPr="00E401C9">
        <w:rPr>
          <w:rFonts w:ascii="PT Serif" w:hAnsi="PT Serif"/>
          <w:color w:val="111111"/>
          <w:sz w:val="26"/>
          <w:szCs w:val="26"/>
          <w:lang w:val="fr-FR"/>
        </w:rPr>
        <w:t xml:space="preserve"> </w:t>
      </w:r>
      <w:r w:rsidRPr="00E401C9">
        <w:rPr>
          <w:rFonts w:ascii="Segoe UI Symbol" w:hAnsi="Segoe UI Symbol" w:cs="Segoe UI Symbol"/>
          <w:color w:val="111111"/>
          <w:sz w:val="26"/>
          <w:szCs w:val="26"/>
        </w:rPr>
        <w:t>⸀</w:t>
      </w:r>
      <w:r w:rsidRPr="00E401C9">
        <w:rPr>
          <w:rFonts w:ascii="Times New Roman" w:hAnsi="Times New Roman" w:cs="Times New Roman"/>
          <w:color w:val="111111"/>
          <w:sz w:val="26"/>
          <w:szCs w:val="26"/>
        </w:rPr>
        <w:t>ὑ</w:t>
      </w:r>
      <w:r w:rsidRPr="00E401C9">
        <w:rPr>
          <w:rFonts w:ascii="Cambria" w:hAnsi="Cambria" w:cs="Cambria"/>
          <w:color w:val="111111"/>
          <w:sz w:val="26"/>
          <w:szCs w:val="26"/>
        </w:rPr>
        <w:t>σσώ</w:t>
      </w:r>
      <w:r w:rsidRPr="00E401C9">
        <w:rPr>
          <w:rFonts w:ascii="PT Serif" w:hAnsi="PT Serif" w:cs="PT Serif"/>
          <w:color w:val="111111"/>
          <w:sz w:val="26"/>
          <w:szCs w:val="26"/>
        </w:rPr>
        <w:t>π</w:t>
      </w:r>
      <w:r w:rsidRPr="00E401C9">
        <w:rPr>
          <w:rFonts w:ascii="Times New Roman" w:hAnsi="Times New Roman" w:cs="Times New Roman"/>
          <w:color w:val="111111"/>
          <w:sz w:val="26"/>
          <w:szCs w:val="26"/>
        </w:rPr>
        <w:t>ῳ</w:t>
      </w:r>
      <w:r w:rsidRPr="00E401C9">
        <w:rPr>
          <w:rFonts w:ascii="PT Serif" w:hAnsi="PT Serif"/>
          <w:color w:val="111111"/>
          <w:sz w:val="26"/>
          <w:szCs w:val="26"/>
          <w:lang w:val="fr-FR"/>
        </w:rPr>
        <w:t xml:space="preserve"> </w:t>
      </w:r>
      <w:r w:rsidRPr="00E401C9">
        <w:rPr>
          <w:rFonts w:ascii="PT Serif" w:hAnsi="PT Serif"/>
          <w:color w:val="111111"/>
          <w:sz w:val="26"/>
          <w:szCs w:val="26"/>
        </w:rPr>
        <w:t>π</w:t>
      </w:r>
      <w:r w:rsidRPr="00E401C9">
        <w:rPr>
          <w:rFonts w:ascii="Cambria" w:hAnsi="Cambria" w:cs="Cambria"/>
          <w:color w:val="111111"/>
          <w:sz w:val="26"/>
          <w:szCs w:val="26"/>
        </w:rPr>
        <w:t>εριθέντες</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π</w:t>
      </w:r>
      <w:r w:rsidRPr="00E401C9">
        <w:rPr>
          <w:rFonts w:ascii="Cambria" w:hAnsi="Cambria" w:cs="Cambria"/>
          <w:color w:val="111111"/>
          <w:sz w:val="26"/>
          <w:szCs w:val="26"/>
        </w:rPr>
        <w:t>ροσήνεγκαν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α</w:t>
      </w:r>
      <w:r w:rsidRPr="00E401C9">
        <w:rPr>
          <w:rFonts w:ascii="Times New Roman" w:hAnsi="Times New Roman" w:cs="Times New Roman"/>
          <w:color w:val="111111"/>
          <w:sz w:val="26"/>
          <w:szCs w:val="26"/>
        </w:rPr>
        <w:t>ὐ</w:t>
      </w:r>
      <w:r w:rsidRPr="00E401C9">
        <w:rPr>
          <w:rFonts w:ascii="Cambria" w:hAnsi="Cambria" w:cs="Cambria"/>
          <w:color w:val="111111"/>
          <w:sz w:val="26"/>
          <w:szCs w:val="26"/>
        </w:rPr>
        <w:t>το</w:t>
      </w:r>
      <w:r w:rsidRPr="00E401C9">
        <w:rPr>
          <w:rFonts w:ascii="Times New Roman" w:hAnsi="Times New Roman" w:cs="Times New Roman"/>
          <w:color w:val="111111"/>
          <w:sz w:val="26"/>
          <w:szCs w:val="26"/>
        </w:rPr>
        <w:t>ῦ</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ῷ</w:t>
      </w:r>
      <w:r w:rsidRPr="00E401C9">
        <w:rPr>
          <w:rFonts w:ascii="PT Serif" w:hAnsi="PT Serif"/>
          <w:color w:val="111111"/>
          <w:sz w:val="26"/>
          <w:szCs w:val="26"/>
          <w:lang w:val="fr-FR"/>
        </w:rPr>
        <w:t xml:space="preserve"> </w:t>
      </w:r>
      <w:r w:rsidRPr="00E401C9">
        <w:rPr>
          <w:rFonts w:ascii="Cambria" w:hAnsi="Cambria" w:cs="Cambria"/>
          <w:color w:val="111111"/>
          <w:sz w:val="26"/>
          <w:szCs w:val="26"/>
        </w:rPr>
        <w:t>στό</w:t>
      </w:r>
      <w:r w:rsidRPr="00E401C9">
        <w:rPr>
          <w:rFonts w:ascii="PT Serif" w:hAnsi="PT Serif" w:cs="PT Serif"/>
          <w:color w:val="111111"/>
          <w:sz w:val="26"/>
          <w:szCs w:val="26"/>
        </w:rPr>
        <w:t>μ</w:t>
      </w:r>
      <w:r w:rsidRPr="00E401C9">
        <w:rPr>
          <w:rFonts w:ascii="Cambria" w:hAnsi="Cambria" w:cs="Cambria"/>
          <w:color w:val="111111"/>
          <w:sz w:val="26"/>
          <w:szCs w:val="26"/>
        </w:rPr>
        <w:t>ατι</w:t>
      </w:r>
      <w:r w:rsidRPr="00E401C9">
        <w:rPr>
          <w:rFonts w:ascii="PT Serif" w:hAnsi="PT Serif"/>
          <w:color w:val="111111"/>
          <w:sz w:val="26"/>
          <w:szCs w:val="26"/>
          <w:lang w:val="fr-FR"/>
        </w:rPr>
        <w:t>. </w:t>
      </w:r>
      <w:r w:rsidRPr="00E401C9">
        <w:rPr>
          <w:rFonts w:ascii="Times New Roman" w:hAnsi="Times New Roman" w:cs="Times New Roman"/>
          <w:color w:val="111111"/>
          <w:sz w:val="26"/>
          <w:szCs w:val="26"/>
        </w:rPr>
        <w:t>ὅ</w:t>
      </w:r>
      <w:r w:rsidRPr="00E401C9">
        <w:rPr>
          <w:rFonts w:ascii="Cambria" w:hAnsi="Cambria" w:cs="Cambria"/>
          <w:color w:val="111111"/>
          <w:sz w:val="26"/>
          <w:szCs w:val="26"/>
        </w:rPr>
        <w:t>τε</w:t>
      </w:r>
      <w:r w:rsidRPr="00E401C9">
        <w:rPr>
          <w:rFonts w:ascii="PT Serif" w:hAnsi="PT Serif"/>
          <w:color w:val="111111"/>
          <w:sz w:val="26"/>
          <w:szCs w:val="26"/>
          <w:lang w:val="fr-FR"/>
        </w:rPr>
        <w:t xml:space="preserve"> </w:t>
      </w:r>
      <w:r w:rsidRPr="00E401C9">
        <w:rPr>
          <w:rFonts w:ascii="Cambria" w:hAnsi="Cambria" w:cs="Cambria"/>
          <w:color w:val="111111"/>
          <w:sz w:val="26"/>
          <w:szCs w:val="26"/>
        </w:rPr>
        <w:t>ο</w:t>
      </w:r>
      <w:r w:rsidRPr="00E401C9">
        <w:rPr>
          <w:rFonts w:ascii="Times New Roman" w:hAnsi="Times New Roman" w:cs="Times New Roman"/>
          <w:color w:val="111111"/>
          <w:sz w:val="26"/>
          <w:szCs w:val="26"/>
        </w:rPr>
        <w:t>ὖ</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ἔ</w:t>
      </w:r>
      <w:r w:rsidRPr="00E401C9">
        <w:rPr>
          <w:rFonts w:ascii="Cambria" w:hAnsi="Cambria" w:cs="Cambria"/>
          <w:color w:val="111111"/>
          <w:sz w:val="26"/>
          <w:szCs w:val="26"/>
        </w:rPr>
        <w:t>λαβεν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ὸ</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ὄ</w:t>
      </w:r>
      <w:r w:rsidRPr="00E401C9">
        <w:rPr>
          <w:rFonts w:ascii="Cambria" w:hAnsi="Cambria" w:cs="Cambria"/>
          <w:color w:val="111111"/>
          <w:sz w:val="26"/>
          <w:szCs w:val="26"/>
        </w:rPr>
        <w:t>ξος</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ὁ</w:t>
      </w:r>
      <w:r w:rsidRPr="00E401C9">
        <w:rPr>
          <w:rFonts w:ascii="PT Serif" w:hAnsi="PT Serif"/>
          <w:color w:val="111111"/>
          <w:sz w:val="26"/>
          <w:szCs w:val="26"/>
          <w:lang w:val="fr-FR"/>
        </w:rPr>
        <w:t xml:space="preserve"> </w:t>
      </w:r>
      <w:r w:rsidRPr="00E401C9">
        <w:rPr>
          <w:rFonts w:ascii="Times New Roman" w:hAnsi="Times New Roman" w:cs="Times New Roman"/>
          <w:color w:val="111111"/>
          <w:sz w:val="26"/>
          <w:szCs w:val="26"/>
        </w:rPr>
        <w:t>Ἰ</w:t>
      </w:r>
      <w:r w:rsidRPr="00E401C9">
        <w:rPr>
          <w:rFonts w:ascii="Cambria" w:hAnsi="Cambria" w:cs="Cambria"/>
          <w:color w:val="111111"/>
          <w:sz w:val="26"/>
          <w:szCs w:val="26"/>
        </w:rPr>
        <w:t>ησο</w:t>
      </w:r>
      <w:r w:rsidRPr="00E401C9">
        <w:rPr>
          <w:rFonts w:ascii="Times New Roman" w:hAnsi="Times New Roman" w:cs="Times New Roman"/>
          <w:color w:val="111111"/>
          <w:sz w:val="26"/>
          <w:szCs w:val="26"/>
        </w:rPr>
        <w:t>ῦ</w:t>
      </w:r>
      <w:r w:rsidRPr="00E401C9">
        <w:rPr>
          <w:rFonts w:ascii="Cambria" w:hAnsi="Cambria" w:cs="Cambria"/>
          <w:color w:val="111111"/>
          <w:sz w:val="26"/>
          <w:szCs w:val="26"/>
        </w:rPr>
        <w:t>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ε</w:t>
      </w:r>
      <w:r w:rsidRPr="00E401C9">
        <w:rPr>
          <w:rFonts w:ascii="Times New Roman" w:hAnsi="Times New Roman" w:cs="Times New Roman"/>
          <w:color w:val="111111"/>
          <w:sz w:val="26"/>
          <w:szCs w:val="26"/>
        </w:rPr>
        <w:t>ἶ</w:t>
      </w:r>
      <w:r w:rsidRPr="00E401C9">
        <w:rPr>
          <w:rFonts w:ascii="PT Serif" w:hAnsi="PT Serif"/>
          <w:color w:val="111111"/>
          <w:sz w:val="26"/>
          <w:szCs w:val="26"/>
        </w:rPr>
        <w:t>π</w:t>
      </w:r>
      <w:r w:rsidRPr="00E401C9">
        <w:rPr>
          <w:rFonts w:ascii="Cambria" w:hAnsi="Cambria" w:cs="Cambria"/>
          <w:color w:val="111111"/>
          <w:sz w:val="26"/>
          <w:szCs w:val="26"/>
        </w:rPr>
        <w:t>εν·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Τετέλεσται</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κα</w:t>
      </w:r>
      <w:r w:rsidRPr="00E401C9">
        <w:rPr>
          <w:rFonts w:ascii="Times New Roman" w:hAnsi="Times New Roman" w:cs="Times New Roman"/>
          <w:color w:val="111111"/>
          <w:sz w:val="26"/>
          <w:szCs w:val="26"/>
        </w:rPr>
        <w:t>ὶ</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κλίνας</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ὴ</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κεφαλ</w:t>
      </w:r>
      <w:r w:rsidRPr="00E401C9">
        <w:rPr>
          <w:rFonts w:ascii="Times New Roman" w:hAnsi="Times New Roman" w:cs="Times New Roman"/>
          <w:color w:val="111111"/>
          <w:sz w:val="26"/>
          <w:szCs w:val="26"/>
        </w:rPr>
        <w:t>ὴ</w:t>
      </w:r>
      <w:r w:rsidRPr="00E401C9">
        <w:rPr>
          <w:rFonts w:ascii="Cambria" w:hAnsi="Cambria" w:cs="Cambria"/>
          <w:color w:val="111111"/>
          <w:sz w:val="26"/>
          <w:szCs w:val="26"/>
        </w:rPr>
        <w:t>ν</w:t>
      </w:r>
      <w:r w:rsidRPr="00E401C9">
        <w:rPr>
          <w:rFonts w:ascii="PT Serif" w:hAnsi="PT Serif"/>
          <w:color w:val="111111"/>
          <w:sz w:val="26"/>
          <w:szCs w:val="26"/>
          <w:lang w:val="fr-FR"/>
        </w:rPr>
        <w:t xml:space="preserve"> </w:t>
      </w:r>
      <w:r w:rsidRPr="00E401C9">
        <w:rPr>
          <w:rFonts w:ascii="PT Serif" w:hAnsi="PT Serif" w:cs="PT Serif"/>
          <w:color w:val="111111"/>
          <w:sz w:val="26"/>
          <w:szCs w:val="26"/>
        </w:rPr>
        <w:t>π</w:t>
      </w:r>
      <w:r w:rsidRPr="00E401C9">
        <w:rPr>
          <w:rFonts w:ascii="Cambria" w:hAnsi="Cambria" w:cs="Cambria"/>
          <w:color w:val="111111"/>
          <w:sz w:val="26"/>
          <w:szCs w:val="26"/>
        </w:rPr>
        <w:t>αρέδωκεν</w:t>
      </w:r>
      <w:r w:rsidRPr="00E401C9">
        <w:rPr>
          <w:rFonts w:ascii="PT Serif" w:hAnsi="PT Serif"/>
          <w:color w:val="111111"/>
          <w:sz w:val="26"/>
          <w:szCs w:val="26"/>
          <w:lang w:val="fr-FR"/>
        </w:rPr>
        <w:t xml:space="preserve"> </w:t>
      </w:r>
      <w:r w:rsidRPr="00E401C9">
        <w:rPr>
          <w:rFonts w:ascii="Cambria" w:hAnsi="Cambria" w:cs="Cambria"/>
          <w:color w:val="111111"/>
          <w:sz w:val="26"/>
          <w:szCs w:val="26"/>
        </w:rPr>
        <w:t>τ</w:t>
      </w:r>
      <w:r w:rsidRPr="00E401C9">
        <w:rPr>
          <w:rFonts w:ascii="Times New Roman" w:hAnsi="Times New Roman" w:cs="Times New Roman"/>
          <w:color w:val="111111"/>
          <w:sz w:val="26"/>
          <w:szCs w:val="26"/>
        </w:rPr>
        <w:t>ὸ</w:t>
      </w:r>
      <w:r w:rsidRPr="00E401C9">
        <w:rPr>
          <w:rFonts w:ascii="PT Serif" w:hAnsi="PT Serif"/>
          <w:color w:val="111111"/>
          <w:sz w:val="26"/>
          <w:szCs w:val="26"/>
          <w:lang w:val="fr-FR"/>
        </w:rPr>
        <w:t xml:space="preserve"> </w:t>
      </w:r>
      <w:r w:rsidRPr="00E401C9">
        <w:rPr>
          <w:rFonts w:ascii="PT Serif" w:hAnsi="PT Serif"/>
          <w:color w:val="111111"/>
          <w:sz w:val="26"/>
          <w:szCs w:val="26"/>
        </w:rPr>
        <w:t>π</w:t>
      </w:r>
      <w:r w:rsidRPr="00E401C9">
        <w:rPr>
          <w:rFonts w:ascii="Cambria" w:hAnsi="Cambria" w:cs="Cambria"/>
          <w:color w:val="111111"/>
          <w:sz w:val="26"/>
          <w:szCs w:val="26"/>
        </w:rPr>
        <w:t>νε</w:t>
      </w:r>
      <w:r w:rsidRPr="00E401C9">
        <w:rPr>
          <w:rFonts w:ascii="Times New Roman" w:hAnsi="Times New Roman" w:cs="Times New Roman"/>
          <w:color w:val="111111"/>
          <w:sz w:val="26"/>
          <w:szCs w:val="26"/>
        </w:rPr>
        <w:t>ῦ</w:t>
      </w:r>
      <w:r w:rsidRPr="00E401C9">
        <w:rPr>
          <w:rFonts w:ascii="PT Serif" w:hAnsi="PT Serif"/>
          <w:color w:val="111111"/>
          <w:sz w:val="26"/>
          <w:szCs w:val="26"/>
        </w:rPr>
        <w:t>μ</w:t>
      </w:r>
      <w:r w:rsidRPr="00E401C9">
        <w:rPr>
          <w:rFonts w:ascii="Cambria" w:hAnsi="Cambria" w:cs="Cambria"/>
          <w:color w:val="111111"/>
          <w:sz w:val="26"/>
          <w:szCs w:val="26"/>
        </w:rPr>
        <w:t>α</w:t>
      </w:r>
      <w:r w:rsidRPr="00E401C9">
        <w:rPr>
          <w:rFonts w:ascii="PT Serif" w:hAnsi="PT Serif"/>
          <w:color w:val="111111"/>
          <w:sz w:val="26"/>
          <w:szCs w:val="26"/>
          <w:lang w:val="fr-FR"/>
        </w:rPr>
        <w:t xml:space="preserve">. </w:t>
      </w:r>
      <w:r w:rsidRPr="00E401C9">
        <w:rPr>
          <w:rFonts w:ascii="PT Serif" w:hAnsi="PT Serif"/>
          <w:color w:val="111111"/>
          <w:sz w:val="26"/>
          <w:szCs w:val="26"/>
        </w:rPr>
        <w:t xml:space="preserve">(Gv 19,23-30). </w:t>
      </w:r>
    </w:p>
    <w:p w14:paraId="0B21B3EE"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p>
    <w:p w14:paraId="27006371" w14:textId="77777777" w:rsidR="00E401C9" w:rsidRPr="00E401C9" w:rsidRDefault="00E401C9" w:rsidP="00E401C9">
      <w:pPr>
        <w:spacing w:before="120"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w:t>
      </w:r>
    </w:p>
    <w:p w14:paraId="54F39F72"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Gesù viene prima spogliato delle sue vesti e poi inchiodato sulla croce. Si dividevano le vesti i soldati che eseguivano la condanna, quelli che inchiodavano il condannato sul legno della croce. Sappiamo dalla narrazione evangelica che i soldati erano quattro. Ecco lo scarno racconto del Vangelo: </w:t>
      </w:r>
      <w:r w:rsidRPr="00E401C9">
        <w:rPr>
          <w:rFonts w:ascii="Arial" w:eastAsia="Times New Roman" w:hAnsi="Arial" w:cs="Arial"/>
          <w:i/>
          <w:iCs/>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w:t>
      </w:r>
      <w:r w:rsidRPr="00E401C9">
        <w:rPr>
          <w:rFonts w:ascii="Arial" w:eastAsia="Times New Roman" w:hAnsi="Arial" w:cs="Arial"/>
          <w:kern w:val="0"/>
          <w:sz w:val="24"/>
          <w:szCs w:val="20"/>
          <w:lang w:eastAsia="it-IT"/>
          <w14:ligatures w14:val="none"/>
        </w:rPr>
        <w:t xml:space="preserve">Tra le vesti vi è la tunica di Gesù ed essa è senza cuciture. A nulla serve stracciarla in quattro parti. Nessuno ne trarrebbe un profitto. </w:t>
      </w:r>
    </w:p>
    <w:p w14:paraId="2138B780"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tunica inconsutile o senza cuciture è simbolo di unità indivisibile. Essa è simbolo della fede: essa è una e indivisibile. È simbolo della Divina Rivelazione: essa è una e indivisibile. È simbolo della missione evangelizzatrice: è una e indivisibile. È simbolo della Chiesa: è una e indivisibile. È simbolo del Battesimo: è uno e indivisibile. È simbolo del nostro Dio: è uno e indivisibile. È simbolo della Sacra Tradizione: è una e indivisibile. È segno del Magistero: è uno e indivisibile. È Simbolo della Sacra Dottrina: è una e invisibile. È simbolo della Successione Apostolica è una e indivisibile. Tutto il nostro credo, o Simbolo Niceno-Costantinopolitano, esprime questa unità e indivisibilità.  </w:t>
      </w:r>
    </w:p>
    <w:p w14:paraId="17E4703C"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Credo in un solo Dio, Padre onnipotente, Creatore del cielo e della terra, di tutte le cose visibili e invisibili.</w:t>
      </w:r>
    </w:p>
    <w:p w14:paraId="31B27342"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w:t>
      </w:r>
      <w:r w:rsidRPr="00E401C9">
        <w:rPr>
          <w:rFonts w:ascii="Arial" w:eastAsia="Times New Roman" w:hAnsi="Arial" w:cs="Arial"/>
          <w:i/>
          <w:iCs/>
          <w:kern w:val="0"/>
          <w:sz w:val="24"/>
          <w:szCs w:val="20"/>
          <w:lang w:eastAsia="it-IT"/>
          <w14:ligatures w14:val="none"/>
        </w:rPr>
        <w:lastRenderedPageBreak/>
        <w:t>le Scritture, è salito al cielo, siede alla destra del Padre. E di nuovo verrà, nella gloria, per giudicare i vivi e i morti, e il suo regno non avrà fine.</w:t>
      </w:r>
    </w:p>
    <w:p w14:paraId="25FC6D11"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5FF0E098"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Credo la Chiesa, una santa cattolica e apostolica.</w:t>
      </w:r>
    </w:p>
    <w:p w14:paraId="36E502A2"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Professo un solo Battesimo per il perdono dei peccati.</w:t>
      </w:r>
    </w:p>
    <w:p w14:paraId="0AA2CB69"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Aspetto la risurrezione dei morti e la vita del mondo che verrà. Croce Amen.</w:t>
      </w:r>
    </w:p>
    <w:p w14:paraId="2262245B"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come lo Spirito Santo rivela questa unità inconsutile e quindi indivisibile per bocca dell’Apostolo Paolo e nella Prima Lettera ai Corinzi e nella Lettera agli Efesini:</w:t>
      </w:r>
    </w:p>
    <w:p w14:paraId="2A198D27"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148DFB2"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3BA70ED"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28B15F5"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CD61406"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BCAF09C"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37D86FD"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51B0441E"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7232132E"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616B537"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La tunica inconsutile di Cristo è simbolo del genere umano: esso è uno e indivisibile. Leggiamo nel Catechismo della Chiesa Cattolica, n. 360:</w:t>
      </w:r>
    </w:p>
    <w:p w14:paraId="3032A8DE"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Grazie alla comune origine il genere umano forma una unità. Dio infatti “creò da uno solo tutte le nazioni degli uomini” ( At 17,26 ): [Cf Tb 8,6 ]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228514BB"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lastRenderedPageBreak/>
        <w:t>È segno del mistero della salvezza: essi è uno e indivisibile. Sull’unità del mistero del peccato e della redenzione così parla lo Spirito Santo per bocca dell’Apostolo Paolo nella Lettera ai Romani:</w:t>
      </w:r>
    </w:p>
    <w:p w14:paraId="667919BB"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EDD05EE"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03963FD"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4BDA34D"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A2E71E6"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2D475D8"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BB9D1E3"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L’unità in Dio è comunione. L’unità nei misteri della salvezza è comunione. L’unità nella creazione è comunione. L’unità nella Chiesa è comunione. L’unità nella società è comunione. L’unità della famiglia è comunione. L’unità nell’uomo è comunione. Dove si distrugge la comunione, l’unità muore, è senza vita. La Chiesa universale, </w:t>
      </w:r>
      <w:r w:rsidRPr="00E401C9">
        <w:rPr>
          <w:rFonts w:ascii="Arial" w:eastAsia="Times New Roman" w:hAnsi="Arial" w:cs="Arial"/>
          <w:kern w:val="0"/>
          <w:sz w:val="24"/>
          <w:szCs w:val="20"/>
          <w:lang w:eastAsia="it-IT"/>
          <w14:ligatures w14:val="none"/>
        </w:rPr>
        <w:lastRenderedPageBreak/>
        <w:t>la Chiesa diocesana, la Chiesa parrocchiale senza comunione è morta. Poiché nella creazione e nella redenzione tutto è unità, dove manca la comunione, l’unità è morta, perché è senza vita. Unità e comunione sono un solo mistero in Dio. Unità e comunione sono un solo mistero in ogni opera del Signore e tutto è opera del Signore. Anche l’uomo e Dio vivono un solo mistero di unità e di comunione. Quando l’uomo rompe la comunione con Dio, l’uomo precipita in un processo di morte. La morte eterna è questa: la rottura eterna della comunione tra l’uomo e Dio. Ecco il fine della grazia: rafforzare, vivificare, far crescere in Cristo, per lo Spirito Santo, la nostra perfetta comunione tra noi e il nostro Dio. Sempre senza la grazia la comunione muore e se muore la comunione è l’uomo che muore.</w:t>
      </w:r>
    </w:p>
    <w:p w14:paraId="72B5B2F3"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Poiché la tunica è senza cuciture, stracciarla è da stolti. Si tira a sorte a chi tocca e il vincitore l’avrà tutta intera: </w:t>
      </w:r>
      <w:r w:rsidRPr="00E401C9">
        <w:rPr>
          <w:rFonts w:ascii="Arial" w:eastAsia="Times New Roman" w:hAnsi="Arial" w:cs="Arial"/>
          <w:i/>
          <w:iCs/>
          <w:kern w:val="0"/>
          <w:sz w:val="24"/>
          <w:szCs w:val="20"/>
          <w:lang w:eastAsia="it-IT"/>
          <w14:ligatures w14:val="none"/>
        </w:rPr>
        <w:t xml:space="preserve">“Perciò dissero tra loro: «Non stracciamola, ma tiriamo a sorte a chi tocca». Così si compiva la Scrittura, che dice: Si sono divisi tra loro le mie vesti e sulla mia tunica hanno gettato la sorte. E i soldati fecero così”. </w:t>
      </w:r>
      <w:r w:rsidRPr="00E401C9">
        <w:rPr>
          <w:rFonts w:ascii="Arial" w:eastAsia="Times New Roman" w:hAnsi="Arial" w:cs="Arial"/>
          <w:kern w:val="0"/>
          <w:sz w:val="24"/>
          <w:szCs w:val="20"/>
          <w:lang w:eastAsia="it-IT"/>
          <w14:ligatures w14:val="none"/>
        </w:rPr>
        <w:t>Questo gesto dei soldati – dividersi le vesti e tirare a sorte sulla tunica – il Signore Dio nella sua onniscienza lo aveva visto e profetizzato nel Salmo 22:</w:t>
      </w:r>
    </w:p>
    <w:p w14:paraId="3F9F0B0A"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 maestro del coro. Su «Cerva dell’aurora». Salmo. Di Davide. </w:t>
      </w:r>
    </w:p>
    <w:p w14:paraId="537754B9"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23FA3219"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w:t>
      </w:r>
    </w:p>
    <w:p w14:paraId="5060AA58"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2773D3D4"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Un branco di cani mi circonda, mi accerchia una banda di malfattori; hanno scavato le mie mani e i miei piedi. Posso contare tutte le mie ossa. Essi stanno a guardare e mi osservano: si dividono le mie vesti, sulla mia tunica gettano la sorte.</w:t>
      </w:r>
    </w:p>
    <w:p w14:paraId="21922809"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 Tu mi hai risposto!</w:t>
      </w:r>
    </w:p>
    <w:p w14:paraId="7F16A7B3"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232C7457"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7B780040"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È cosa giusta che sempre ci ricordiamo che non è la profezia che determina o crea la storia. Se così fosse l’uomo sarebbe senza alcuna volontà e senza alcuna responsabilità. È questa lettura errata che fa di Giuda una persona necessaria a Cristo Gesù e di conseguenza senza alcuna responsabilità. È invece la storia creata dagli uomini e conosciuta dall’onniscienza del nostro Dio che viene rivelata nelle profezie. Le profezie dicono anche la storia che creerà il Signore, dove però vi è l’uomo, sempre questi vi partecipa con la sua volontà. Anche Cristo Gesù visse il mistero della croce con la partecipazione di tutta la sua volontà. Tutta la missione di salvezza è affidata alla grazia di Dio e alla volontà dell’uomo. Poiché la missione è di Cristo Gesù, e in Cristo, con Cristo, per Cristo, sempre sotto mozione e conduzione dello Spirito Santo, di ogni membro del corpo di Cristo, ognuno però deve viverla secondo ciò che è stato costituito dallo Spirito santo, se ogni membro del corpo di Cristo non mette la sua fede sempre aggiornata, la sua carità sempre attuale e viva, la sua speranza sempre fondata sulla fede in orni Parola di Dio, la missione non produce frutti. Non bastano la fede, la carità, la speranza, l’obbedienza di Cristo Gesù, occorre anche la fede, la carità, la speranza, l’obbedienza da parte di ogni singolo membro del corpo di Cristo. Più queste virtù sono vive, più esse crescono in noi, più aumenta in noi la loro forza, più cresciamo nello Spirito Santo e più  lo Spirito Santo cresce in noi e più la missione di Cristo Gesù, che è nostra missione, produrrà frutti di vita eterna, frutti di salvezza, frutti di conversione, frutti di santificazione.</w:t>
      </w:r>
    </w:p>
    <w:p w14:paraId="45AE7E80"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Poiché oggi non solo non si producono più frutti di vita eterna, frutti si salvezza, frutti di conversione, frutti di santificazione, ma anche si aggiunge che la missione di Cristo non va più vissuta, dal momento che il Vangelo non si deve predicare alle Genti e alle Genti non si deve chiedere la conversione a Cristo, è il segno che in noi è morta la vera fede, è morta la vera carità, è morta la vera speranza, è morta la vera obbedienza, è morto il vero Cristo, è morto il vero Spirito Santo, è morto il vero Padre celeste, è morta la vera Chiesa, è morta la vera Divina Rivelazione, è morto il vero Vangelo, è la morta la vera Vergine Maria, è morto l’uomo creato da Dio a sua immagine e somiglianza, uomo da redimere e da salvare in Cristo. Queste molteplici morti attestano che siamo noi morti e viviamo in una Chiesa di morti. </w:t>
      </w:r>
    </w:p>
    <w:p w14:paraId="5237DA07"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Da dove iniziare la nostra risurrezione? Qui occorre l’onnipotente opera del Signore nostro Dio e di un profeta che su comando del Signore chiami lo Spirito Santo perché sia Lui a trasformare una Chiesa di morti in una Chiesa di risuscitati. Poiché nessun uomo può farsi profeta e nessun uomo di sua volontà può chiamare lo Spirito Santo, è necessario che il Padre dei cieli voglia la nostra risurrezione e sempre il Padre dei cieli mandi un suo profeta, suscitando e chiamandolo, donandogli una Parola alla quale lui deve dare piena e perfetta obbedienza.</w:t>
      </w:r>
    </w:p>
    <w:p w14:paraId="43B41D1A"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come il profeta Natan risuscita Davide:</w:t>
      </w:r>
    </w:p>
    <w:p w14:paraId="6FCD5120"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2AE1AEF"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C4C0249"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B00A4F3"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2C4F6D7"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93E53A0"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71AD978"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C15C136"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9A20EAF"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w:t>
      </w:r>
      <w:r w:rsidRPr="00E401C9">
        <w:rPr>
          <w:rFonts w:ascii="Arial" w:eastAsia="Times New Roman" w:hAnsi="Arial" w:cs="Arial"/>
          <w:i/>
          <w:iCs/>
          <w:kern w:val="0"/>
          <w:sz w:val="24"/>
          <w:szCs w:val="20"/>
          <w:lang w:eastAsia="it-IT"/>
          <w14:ligatures w14:val="none"/>
        </w:rPr>
        <w:lastRenderedPageBreak/>
        <w:t>avrà forse pietà di me e il bambino resterà vivo”. Ma ora egli è morto: perché digiunare? Potrei forse farlo ritornare? Andrò io da lui, ma lui non tornerà da me!».</w:t>
      </w:r>
    </w:p>
    <w:p w14:paraId="491A0FCA"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07DC856A"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31F6DC7F"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come il Profeta Ezechiele risuscita il popolo dell’Antica Alleanza:</w:t>
      </w:r>
    </w:p>
    <w:p w14:paraId="6675B553"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CBA0C0A"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86CC223"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w:t>
      </w:r>
      <w:r w:rsidRPr="00E401C9">
        <w:rPr>
          <w:rFonts w:ascii="Arial" w:eastAsia="Times New Roman" w:hAnsi="Arial" w:cs="Arial"/>
          <w:i/>
          <w:iCs/>
          <w:kern w:val="0"/>
          <w:sz w:val="24"/>
          <w:szCs w:val="20"/>
          <w:lang w:eastAsia="it-IT"/>
          <w14:ligatures w14:val="none"/>
        </w:rPr>
        <w:lastRenderedPageBreak/>
        <w:t>per te?”, tu dirai loro: Così dice il Signore Dio: Ecco, io prendo il legno di Giuseppe, che è in mano a Èfraim, e le tribù d’Israele unite a lui, e lo metto sul legno di Giuda per farne un legno solo; diventeranno una cosa sola in mano mia.</w:t>
      </w:r>
    </w:p>
    <w:p w14:paraId="1F607EC6"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37,1-38). </w:t>
      </w:r>
    </w:p>
    <w:p w14:paraId="53EC4566"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come Cristo Signore risuscita Saulo sulla via di Damasco:</w:t>
      </w:r>
    </w:p>
    <w:p w14:paraId="2A2F413C"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1E652D7"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C04FD37"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672EB3D"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Saulo frattanto si rinfrancava sempre di più e gettava confusione tra i Giudei residenti a Damasco, dimostrando che Gesù è il Cristo. </w:t>
      </w:r>
    </w:p>
    <w:p w14:paraId="11B76F36"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5321B3F"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2E4C154E"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La Chiesa era dunque in pace per tutta la Giudea, la Galilea e la Samaria: si consolidava e camminava nel timore del Signore e, con il conforto dello Spirito Santo, cresceva di numero (At 9.1-31). </w:t>
      </w:r>
    </w:p>
    <w:p w14:paraId="37DA2DE0"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come l’Apostolo Giovanni risuscita i sette angeli delle sette Chiese di Asia:</w:t>
      </w:r>
    </w:p>
    <w:p w14:paraId="481EAA5D"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B7A9045"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7FD82C8"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w:t>
      </w:r>
      <w:r w:rsidRPr="00E401C9">
        <w:rPr>
          <w:rFonts w:ascii="Arial" w:eastAsia="Times New Roman" w:hAnsi="Arial" w:cs="Arial"/>
          <w:i/>
          <w:iCs/>
          <w:kern w:val="0"/>
          <w:sz w:val="24"/>
          <w:szCs w:val="20"/>
          <w:lang w:eastAsia="it-IT"/>
          <w14:ligatures w14:val="none"/>
        </w:rPr>
        <w:lastRenderedPageBreak/>
        <w:t>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38EF2B9"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E02624C"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C81D532"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w:t>
      </w:r>
      <w:r w:rsidRPr="00E401C9">
        <w:rPr>
          <w:rFonts w:ascii="Arial" w:eastAsia="Times New Roman" w:hAnsi="Arial" w:cs="Arial"/>
          <w:i/>
          <w:iCs/>
          <w:kern w:val="0"/>
          <w:sz w:val="24"/>
          <w:szCs w:val="20"/>
          <w:lang w:eastAsia="it-IT"/>
          <w14:ligatures w14:val="none"/>
        </w:rPr>
        <w:lastRenderedPageBreak/>
        <w:t>mai più. Inciderò su di lui il nome del mio Dio e il nome della città del mio Dio, della nuova Gerusalemme che discende dal cielo, dal mio Dio, insieme al mio nome nuovo. Chi ha orecchi, ascolti ciò che lo Spirito dice alle Chiese”.</w:t>
      </w:r>
    </w:p>
    <w:p w14:paraId="1BDCEC55"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5633473"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Ecco come l’Apostolo Paolo esorta Timoteo a rimanere sempre risorto in Cristo:</w:t>
      </w:r>
    </w:p>
    <w:p w14:paraId="49DFE2C3"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w:t>
      </w:r>
    </w:p>
    <w:p w14:paraId="2D0B3B84"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22F70747"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Ricòrdati di Gesù Cristo, risorto dai morti, discendente di Davide, come io annuncio nel mio Vangelo, per il quale soffro fino a portare le catene come un malfattore.</w:t>
      </w:r>
    </w:p>
    <w:p w14:paraId="79DEFDD7"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7ABD1325"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1a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w:t>
      </w:r>
      <w:r w:rsidRPr="00E401C9">
        <w:rPr>
          <w:rFonts w:ascii="Arial" w:eastAsia="Times New Roman" w:hAnsi="Arial" w:cs="Arial"/>
          <w:i/>
          <w:iCs/>
          <w:kern w:val="0"/>
          <w:sz w:val="24"/>
          <w:szCs w:val="20"/>
          <w:lang w:eastAsia="it-IT"/>
          <w14:ligatures w14:val="none"/>
        </w:rPr>
        <w:lastRenderedPageBreak/>
        <w:t>cose, sarà come un vaso nobile, santificato, utile al padrone di casa, pronto per ogni opera buona.</w:t>
      </w:r>
    </w:p>
    <w:p w14:paraId="42945DF7"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0E59962"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33A177A"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6A352C0"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2AA68C4"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4E81F8F3"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w:t>
      </w:r>
      <w:r w:rsidRPr="00E401C9">
        <w:rPr>
          <w:rFonts w:ascii="Arial" w:eastAsia="Times New Roman" w:hAnsi="Arial" w:cs="Arial"/>
          <w:i/>
          <w:iCs/>
          <w:kern w:val="0"/>
          <w:sz w:val="24"/>
          <w:szCs w:val="20"/>
          <w:lang w:eastAsia="it-IT"/>
          <w14:ligatures w14:val="none"/>
        </w:rPr>
        <w:lastRenderedPageBreak/>
        <w:t xml:space="preserve">mi consegnerà in quel giorno; non solo a me, ma anche a tutti coloro che hanno atteso con amore la sua manifestazione (2Tm 4,1-8). </w:t>
      </w:r>
    </w:p>
    <w:p w14:paraId="6B3862A2"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Una Chiesa di morti, una comunità di morti, un popolo di morti, solo dal Signore potrà essere risuscitato. Noi sappiamo che ogni sigillo che Gesù apre, è per la nostra conversione e risurrezione. Ma l’opera di Gesù da sola non basta. È necessario che Lui susciti un suo profeta perché chiami lo Spirito perché sia Lui a risuscitare quanti sono spiritualmente morti e sono ossa aride nel campo della Chiesa. Se il profeta non viene suscitato, le ossa mai riprenderanno vita. </w:t>
      </w:r>
    </w:p>
    <w:p w14:paraId="6D2CD151"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p>
    <w:p w14:paraId="6B6702FD" w14:textId="77777777" w:rsidR="00E401C9" w:rsidRPr="00E401C9" w:rsidRDefault="00E401C9" w:rsidP="00E401C9">
      <w:pPr>
        <w:spacing w:before="120"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p>
    <w:p w14:paraId="69EA99C5"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Quanto Cristo Gesù fa e dice, lo fa e lo dice per obbedienza al Padre suo. Il Padre, nel giardino da Lui piantato in Eden e nel quale aveva posto l’uomo, vede che l’uomo è solo. Lo vede solo e dice che non è bene che l’uomo sia solo:</w:t>
      </w:r>
    </w:p>
    <w:p w14:paraId="681A1020"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AE99B9A"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F034612"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Dio prese l’uomo e lo pose nel giardino di Eden, perché lo coltivasse e lo custodisse.</w:t>
      </w:r>
    </w:p>
    <w:p w14:paraId="3BA42CA8"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2451F649"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w:t>
      </w:r>
      <w:r w:rsidRPr="00E401C9">
        <w:rPr>
          <w:rFonts w:ascii="Arial" w:eastAsia="Times New Roman" w:hAnsi="Arial" w:cs="Arial"/>
          <w:i/>
          <w:iCs/>
          <w:kern w:val="0"/>
          <w:sz w:val="24"/>
          <w:szCs w:val="20"/>
          <w:lang w:eastAsia="it-IT"/>
          <w14:ligatures w14:val="none"/>
        </w:rPr>
        <w:lastRenderedPageBreak/>
        <w:t xml:space="preserve">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2,3-25). </w:t>
      </w:r>
    </w:p>
    <w:p w14:paraId="77620C68"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il Padre celeste vede presso la croce: Gesù sta per salire al Padre. La Madre rimane senza il Figlio e anche il Discepolo rimane senza Gesù. Senza Gesù essi rimangono soli. Ecco la decisione del Padre: </w:t>
      </w:r>
      <w:r w:rsidRPr="00E401C9">
        <w:rPr>
          <w:rFonts w:ascii="Arial" w:eastAsia="Times New Roman" w:hAnsi="Arial" w:cs="Arial"/>
          <w:i/>
          <w:iCs/>
          <w:kern w:val="0"/>
          <w:sz w:val="24"/>
          <w:szCs w:val="20"/>
          <w:lang w:eastAsia="it-IT"/>
          <w14:ligatures w14:val="none"/>
        </w:rPr>
        <w:t>“Non è bene che la Madre e il discepolo rimangano soli</w:t>
      </w:r>
      <w:r w:rsidRPr="00E401C9">
        <w:rPr>
          <w:rFonts w:ascii="Arial" w:eastAsia="Times New Roman" w:hAnsi="Arial" w:cs="Arial"/>
          <w:kern w:val="0"/>
          <w:sz w:val="24"/>
          <w:szCs w:val="20"/>
          <w:lang w:eastAsia="it-IT"/>
          <w14:ligatures w14:val="none"/>
        </w:rPr>
        <w:t xml:space="preserve">. </w:t>
      </w:r>
      <w:r w:rsidRPr="00E401C9">
        <w:rPr>
          <w:rFonts w:ascii="Arial" w:eastAsia="Times New Roman" w:hAnsi="Arial" w:cs="Arial"/>
          <w:i/>
          <w:iCs/>
          <w:kern w:val="0"/>
          <w:sz w:val="24"/>
          <w:szCs w:val="20"/>
          <w:lang w:eastAsia="it-IT"/>
          <w14:ligatures w14:val="none"/>
        </w:rPr>
        <w:t xml:space="preserve">Voglio creare da queste due solitudini una nuova famiglia sulla terra. Una famiglia particolarissima. Faccio la Madre del Figlio mio, Madre del discepolo del Figlio mio e faccio il discepolo del Filio mio, Figlio della Madre del Figlio mio. Come Maria e Gesù sono Madre e Figlio, così Maria e il discepolo sono da questo istante Madre e Figlio”. </w:t>
      </w:r>
      <w:r w:rsidRPr="00E401C9">
        <w:rPr>
          <w:rFonts w:ascii="Arial" w:eastAsia="Times New Roman" w:hAnsi="Arial" w:cs="Arial"/>
          <w:kern w:val="0"/>
          <w:sz w:val="24"/>
          <w:szCs w:val="20"/>
          <w:lang w:eastAsia="it-IT"/>
          <w14:ligatures w14:val="none"/>
        </w:rPr>
        <w:t xml:space="preserve">Come il Verbo Eterno si fece Figlio di Maria per opera dello Spirito Santo e per opera dello Spirito Santo Maria è stata fatta Madre del Verbo Eterno, così anche Maria, ai piedi della croce è stata fatta Madre del discepolo per opera dello Spirito Santo e il discepolo è stato fatto figlio di Maria per opera dello Spirito Santo. Ci troviamo dinanzi a una vera maternità e a una vera figliolanza creata da Cristo Gesù per volontà del Padre, per opera dello Spirito Santo. Ecco ora come la creazione di questa particolare famiglia si compie: </w:t>
      </w:r>
      <w:r w:rsidRPr="00E401C9">
        <w:rPr>
          <w:rFonts w:ascii="Arial" w:eastAsia="Times New Roman" w:hAnsi="Arial" w:cs="Arial"/>
          <w:i/>
          <w:iCs/>
          <w:kern w:val="0"/>
          <w:sz w:val="24"/>
          <w:szCs w:val="20"/>
          <w:lang w:eastAsia="it-IT"/>
          <w14:ligatures w14:val="none"/>
        </w:rPr>
        <w:t xml:space="preserve">“Stavano presso la croce di Gesù sua madre, la sorella di sua madre, Maria madre di Clèopa e Maria di Màgdala”. </w:t>
      </w:r>
      <w:r w:rsidRPr="00E401C9">
        <w:rPr>
          <w:rFonts w:ascii="Arial" w:eastAsia="Times New Roman" w:hAnsi="Arial" w:cs="Arial"/>
          <w:kern w:val="0"/>
          <w:sz w:val="24"/>
          <w:szCs w:val="20"/>
          <w:lang w:eastAsia="it-IT"/>
          <w14:ligatures w14:val="none"/>
        </w:rPr>
        <w:t>Gesù è inchiodato sulla croce. Ai piedi della croce vi è Maria, la Madre di Gesù, altre due donne: Maria, Madre di Clèopa e Maria di Màgdala. Vi è anche ai piedi della croce il discepolo che Gesù amava.</w:t>
      </w:r>
    </w:p>
    <w:p w14:paraId="0782F356"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Anche da Crocifisso, anche nel più grande dolore, Gesù è sempre pronto a fare la volontà del Padre. Come da Verbo Eterno per volontà del Padre, ha creato il cielo e la terra, assistito dallo Spirito Santo, così in questo giorno solenne, per volontà del Padre e per opera dello Spirito Santo, crea la nuova Famiglia. </w:t>
      </w:r>
    </w:p>
    <w:p w14:paraId="45BDDFF7"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Ecco cosa accade: </w:t>
      </w:r>
      <w:r w:rsidRPr="00E401C9">
        <w:rPr>
          <w:rFonts w:ascii="Arial" w:eastAsia="Times New Roman" w:hAnsi="Arial" w:cs="Arial"/>
          <w:i/>
          <w:iCs/>
          <w:kern w:val="0"/>
          <w:sz w:val="24"/>
          <w:szCs w:val="20"/>
          <w:lang w:eastAsia="it-IT"/>
          <w14:ligatures w14:val="none"/>
        </w:rPr>
        <w:t xml:space="preserve">“Gesù allora, vedendo la madre e accanto a lei il discepolo che egli amava, disse alla madre: «Donna, ecco tuo figlio!». </w:t>
      </w:r>
      <w:r w:rsidRPr="00E401C9">
        <w:rPr>
          <w:rFonts w:ascii="Arial" w:eastAsia="Times New Roman" w:hAnsi="Arial" w:cs="Arial"/>
          <w:kern w:val="0"/>
          <w:sz w:val="24"/>
          <w:szCs w:val="20"/>
          <w:lang w:eastAsia="it-IT"/>
          <w14:ligatures w14:val="none"/>
        </w:rPr>
        <w:t xml:space="preserve">Prima Gesù crea la Madre. Crea Maria per opera dello Spirito Santo, Madre del discepolo. Per opera dello Spirito Santo la Donna è creata Madre. Non basta creare la Donna Madre del Figlio, Occorre anche creare il Figlio, Figlio della Donna. Ecco come questa seconda creazione è stata compiuta: </w:t>
      </w:r>
      <w:r w:rsidRPr="00E401C9">
        <w:rPr>
          <w:rFonts w:ascii="Arial" w:eastAsia="Times New Roman" w:hAnsi="Arial" w:cs="Arial"/>
          <w:i/>
          <w:iCs/>
          <w:kern w:val="0"/>
          <w:sz w:val="24"/>
          <w:szCs w:val="20"/>
          <w:lang w:eastAsia="it-IT"/>
          <w14:ligatures w14:val="none"/>
        </w:rPr>
        <w:t xml:space="preserve">“Poi disse al discepolo: «Ecco tua madre!»”. </w:t>
      </w:r>
      <w:r w:rsidRPr="00E401C9">
        <w:rPr>
          <w:rFonts w:ascii="Arial" w:eastAsia="Times New Roman" w:hAnsi="Arial" w:cs="Arial"/>
          <w:kern w:val="0"/>
          <w:sz w:val="24"/>
          <w:szCs w:val="20"/>
          <w:lang w:eastAsia="it-IT"/>
          <w14:ligatures w14:val="none"/>
        </w:rPr>
        <w:t>Trattandosi però di Persone, è necessaria la volontà delle due persone create come nuova famiglia. Quando queste due persone accolgono la volontà di Dio e divengono l’una Madre e l’altro Figlio? Ecco l’istante del sì della Donna e del sì del discepolo: “</w:t>
      </w:r>
      <w:r w:rsidRPr="00E401C9">
        <w:rPr>
          <w:rFonts w:ascii="Arial" w:eastAsia="Times New Roman" w:hAnsi="Arial" w:cs="Arial"/>
          <w:i/>
          <w:iCs/>
          <w:kern w:val="0"/>
          <w:sz w:val="24"/>
          <w:szCs w:val="20"/>
          <w:lang w:eastAsia="it-IT"/>
          <w14:ligatures w14:val="none"/>
        </w:rPr>
        <w:t xml:space="preserve">E da quell’ora il discepolo l’accolse con sé”. </w:t>
      </w:r>
      <w:r w:rsidRPr="00E401C9">
        <w:rPr>
          <w:rFonts w:ascii="Arial" w:eastAsia="Times New Roman" w:hAnsi="Arial" w:cs="Arial"/>
          <w:kern w:val="0"/>
          <w:sz w:val="24"/>
          <w:szCs w:val="20"/>
          <w:lang w:eastAsia="it-IT"/>
          <w14:ligatures w14:val="none"/>
        </w:rPr>
        <w:t>L’ora è quella della nuova creazione. Il discepolo accoglie la Madre con sé. La Madre si lascia accogliere. Senza questa accoglienza la nuova creazione sarebbe rimasta senza alcun frutto. Maria accoglie la volontà del Padre e anche il discepolo accoglie la volontà del Padre.</w:t>
      </w:r>
    </w:p>
    <w:p w14:paraId="2045E9A3"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Qualcuno potrebbe chiedersi: </w:t>
      </w:r>
      <w:r w:rsidRPr="00E401C9">
        <w:rPr>
          <w:rFonts w:ascii="Arial" w:eastAsia="Times New Roman" w:hAnsi="Arial" w:cs="Arial"/>
          <w:i/>
          <w:iCs/>
          <w:kern w:val="0"/>
          <w:sz w:val="24"/>
          <w:szCs w:val="20"/>
          <w:lang w:eastAsia="it-IT"/>
          <w14:ligatures w14:val="none"/>
        </w:rPr>
        <w:t>“Chi è il Padre di questa Nuova Speciale Particolare Famiglia”?</w:t>
      </w:r>
      <w:r w:rsidRPr="00E401C9">
        <w:rPr>
          <w:rFonts w:ascii="Arial" w:eastAsia="Times New Roman" w:hAnsi="Arial" w:cs="Arial"/>
          <w:kern w:val="0"/>
          <w:sz w:val="24"/>
          <w:szCs w:val="20"/>
          <w:lang w:eastAsia="it-IT"/>
          <w14:ligatures w14:val="none"/>
        </w:rPr>
        <w:t xml:space="preserve"> La risposa è una sola: </w:t>
      </w:r>
      <w:r w:rsidRPr="00E401C9">
        <w:rPr>
          <w:rFonts w:ascii="Arial" w:eastAsia="Times New Roman" w:hAnsi="Arial" w:cs="Arial"/>
          <w:i/>
          <w:iCs/>
          <w:kern w:val="0"/>
          <w:sz w:val="24"/>
          <w:szCs w:val="20"/>
          <w:lang w:eastAsia="it-IT"/>
          <w14:ligatures w14:val="none"/>
        </w:rPr>
        <w:t>“Il Padre è il Padre celeste. Maria è la Madre. Il discepolo che Gesù amava è il figlio. Gesù è il Figlio primogenito di Maria. Tutti i discepoli che Gesù ama sono figli di Maria e fratelli di Giovanni”.</w:t>
      </w:r>
      <w:r w:rsidRPr="00E401C9">
        <w:rPr>
          <w:rFonts w:ascii="Arial" w:eastAsia="Times New Roman" w:hAnsi="Arial" w:cs="Arial"/>
          <w:kern w:val="0"/>
          <w:sz w:val="24"/>
          <w:szCs w:val="20"/>
          <w:lang w:eastAsia="it-IT"/>
          <w14:ligatures w14:val="none"/>
        </w:rPr>
        <w:t xml:space="preserve">  Questa ora che su vive presso la croce, è per Maria e per il discepolo un’ora senza tramonto. Un’ora perenne. Sempre Cristo Gesù per opera dello Spirito Santo deve creare la Donna, </w:t>
      </w:r>
      <w:r w:rsidRPr="00E401C9">
        <w:rPr>
          <w:rFonts w:ascii="Arial" w:eastAsia="Times New Roman" w:hAnsi="Arial" w:cs="Arial"/>
          <w:kern w:val="0"/>
          <w:sz w:val="24"/>
          <w:szCs w:val="20"/>
          <w:lang w:eastAsia="it-IT"/>
          <w14:ligatures w14:val="none"/>
        </w:rPr>
        <w:lastRenderedPageBreak/>
        <w:t xml:space="preserve">Madre del suo discepolo. È sempre il discepolo deve essere creato figlio della Madre. È vera creazione per generazione mistica, spirituale, soprannaturale. Sempre però è obbligo del discepolo prendere Maria con sé e prenderla come vera Madre, allo stesso modo che il discepolo l’ha presa con sé. Come alle Nozze di Cana Maria va dal Figlio suo e gli dice: </w:t>
      </w:r>
      <w:r w:rsidRPr="00E401C9">
        <w:rPr>
          <w:rFonts w:ascii="Arial" w:eastAsia="Times New Roman" w:hAnsi="Arial" w:cs="Arial"/>
          <w:i/>
          <w:iCs/>
          <w:kern w:val="0"/>
          <w:sz w:val="24"/>
          <w:szCs w:val="20"/>
          <w:lang w:eastAsia="it-IT"/>
          <w14:ligatures w14:val="none"/>
        </w:rPr>
        <w:t>“Non hanno vino”,</w:t>
      </w:r>
      <w:r w:rsidRPr="00E401C9">
        <w:rPr>
          <w:rFonts w:ascii="Arial" w:eastAsia="Times New Roman" w:hAnsi="Arial" w:cs="Arial"/>
          <w:kern w:val="0"/>
          <w:sz w:val="24"/>
          <w:szCs w:val="20"/>
          <w:lang w:eastAsia="it-IT"/>
          <w14:ligatures w14:val="none"/>
        </w:rPr>
        <w:t xml:space="preserve"> così in ogni momento e in ogni angolo della terra, Maria può andare da ogni figlio suo e dire: </w:t>
      </w:r>
      <w:r w:rsidRPr="00E401C9">
        <w:rPr>
          <w:rFonts w:ascii="Arial" w:eastAsia="Times New Roman" w:hAnsi="Arial" w:cs="Arial"/>
          <w:i/>
          <w:iCs/>
          <w:kern w:val="0"/>
          <w:sz w:val="24"/>
          <w:szCs w:val="20"/>
          <w:lang w:eastAsia="it-IT"/>
          <w14:ligatures w14:val="none"/>
        </w:rPr>
        <w:t>“Non hanno vino, cioè non hanno verità, non hanno carità, nono hanno la Parola, non hanno Dio Padre, non hanno Cristo Gesù, non hanno lo Spirito Santo, non hanno la Chiesa, non hanno i sacramenti della salvezza, non hanno la vita eterna”.</w:t>
      </w:r>
      <w:r w:rsidRPr="00E401C9">
        <w:rPr>
          <w:rFonts w:ascii="Arial" w:eastAsia="Times New Roman" w:hAnsi="Arial" w:cs="Arial"/>
          <w:kern w:val="0"/>
          <w:sz w:val="24"/>
          <w:szCs w:val="20"/>
          <w:lang w:eastAsia="it-IT"/>
          <w14:ligatures w14:val="none"/>
        </w:rPr>
        <w:t xml:space="preserve"> E il figlio, così come ha provveduto Gesù, deve anche lui provvedere.</w:t>
      </w:r>
    </w:p>
    <w:p w14:paraId="3520E310"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Anche da chi scrive circa cinquant’anni or sono, la Vergine Maria, la Madre che Gesù gli ha dato in questa ora senza tempo dalla croce, è andata da lui e gli ha dotto: </w:t>
      </w:r>
      <w:r w:rsidRPr="00E401C9">
        <w:rPr>
          <w:rFonts w:ascii="Arial" w:eastAsia="Times New Roman" w:hAnsi="Arial" w:cs="Arial"/>
          <w:i/>
          <w:iCs/>
          <w:kern w:val="0"/>
          <w:sz w:val="24"/>
          <w:szCs w:val="20"/>
          <w:lang w:eastAsia="it-IT"/>
          <w14:ligatures w14:val="none"/>
        </w:rPr>
        <w:t>“Non hanno la comprensione della Parola del Figlio mio. Mettiti a servizio della Parola e dona al mondo la comprensione di essa”</w:t>
      </w:r>
      <w:r w:rsidRPr="00E401C9">
        <w:rPr>
          <w:rFonts w:ascii="Arial" w:eastAsia="Times New Roman" w:hAnsi="Arial" w:cs="Arial"/>
          <w:kern w:val="0"/>
          <w:sz w:val="24"/>
          <w:szCs w:val="20"/>
          <w:lang w:eastAsia="it-IT"/>
          <w14:ligatures w14:val="none"/>
        </w:rPr>
        <w:t xml:space="preserve">. Da quel giorno questo figlio ha obbedito e si è posto a servizio di questa vocazione e missione affidategli. Ancora oggi dedica le sue giornate alla spiegazione della Parola in obbedienza a un comando che mai gli è stato ritirato. Anzi, ogni giorno gli viene rinnovato e che lui compio con obbedienza sempre nuova. Ogni figlio della Vergine Maria sappia che anche a lui la Madre potrebbe dirgli: </w:t>
      </w:r>
      <w:r w:rsidRPr="00E401C9">
        <w:rPr>
          <w:rFonts w:ascii="Arial" w:eastAsia="Times New Roman" w:hAnsi="Arial" w:cs="Arial"/>
          <w:i/>
          <w:iCs/>
          <w:kern w:val="0"/>
          <w:sz w:val="24"/>
          <w:szCs w:val="20"/>
          <w:lang w:eastAsia="it-IT"/>
          <w14:ligatures w14:val="none"/>
        </w:rPr>
        <w:t xml:space="preserve">“Non hanno… Provvedi”. </w:t>
      </w:r>
      <w:r w:rsidRPr="00E401C9">
        <w:rPr>
          <w:rFonts w:ascii="Arial" w:eastAsia="Times New Roman" w:hAnsi="Arial" w:cs="Arial"/>
          <w:kern w:val="0"/>
          <w:sz w:val="24"/>
          <w:szCs w:val="20"/>
          <w:lang w:eastAsia="it-IT"/>
          <w14:ligatures w14:val="none"/>
        </w:rPr>
        <w:t xml:space="preserve">L’obbedienza dovrà essere istantanea, immediata, senza riserve. </w:t>
      </w:r>
    </w:p>
    <w:p w14:paraId="49B3B647"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Ma da chi va la Vergine Maria? Da coloro che l’hanno presa con sé. E ogni giorno con obbedienza a Cristo il discepolo la deve prendere con sé con fede sempre  nuova e con obbedienza senza peretta. Quando un discepolo è senza la Madre, è un discepolo spiritualmente morto. Mai potrà fare le cose di Dio, perché è senza la Madre e la Madre mai andrà da uno che non è suo vero figlio per manifestargli cosa oggi manca. Cosa oggi manca. A chi scribe gli è stato anche  manifestato: “</w:t>
      </w:r>
      <w:r w:rsidRPr="00E401C9">
        <w:rPr>
          <w:rFonts w:ascii="Arial" w:eastAsia="Times New Roman" w:hAnsi="Arial" w:cs="Arial"/>
          <w:i/>
          <w:iCs/>
          <w:kern w:val="0"/>
          <w:sz w:val="24"/>
          <w:szCs w:val="20"/>
          <w:lang w:eastAsia="it-IT"/>
          <w14:ligatures w14:val="none"/>
        </w:rPr>
        <w:t>Non hanno il Padre, il vero Padre. Non hanno Cristo Gesù, il vero Cristo Gesù. Non hanno lo Spirito Santo, il vero Spirito Santo. Non hanno la Madre, la vera Madre. Non hanno il Vangelo, il vero Vangelo. Non hanno la Divina Rivelazione, la vera Divina Rivelazione. Non hanno la Chiesa, la vera Chiesa. Urge provvedere”.</w:t>
      </w:r>
    </w:p>
    <w:p w14:paraId="0E6496FD"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p>
    <w:p w14:paraId="44012F8B" w14:textId="77777777" w:rsidR="00E401C9" w:rsidRPr="00E401C9" w:rsidRDefault="00E401C9" w:rsidP="00E401C9">
      <w:pPr>
        <w:spacing w:before="120" w:after="120" w:line="240" w:lineRule="auto"/>
        <w:jc w:val="both"/>
        <w:rPr>
          <w:rFonts w:ascii="Arial" w:eastAsia="Times New Roman" w:hAnsi="Arial" w:cs="Arial"/>
          <w:b/>
          <w:bCs/>
          <w:kern w:val="0"/>
          <w:sz w:val="24"/>
          <w:szCs w:val="20"/>
          <w:lang w:eastAsia="it-IT"/>
          <w14:ligatures w14:val="none"/>
        </w:rPr>
      </w:pPr>
      <w:r w:rsidRPr="00E401C9">
        <w:rPr>
          <w:rFonts w:ascii="Arial" w:eastAsia="Times New Roman" w:hAnsi="Arial" w:cs="Arial"/>
          <w:b/>
          <w:bCs/>
          <w:kern w:val="0"/>
          <w:sz w:val="24"/>
          <w:szCs w:val="20"/>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10.23-30). </w:t>
      </w:r>
    </w:p>
    <w:p w14:paraId="7C89B3D8"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La sete di Gesù non è sete di acqua, è sete di Dio, sete di ritornare a Lui, sete di anime, sete di salvezza, dete di redenzione, sete di versare lo Spirito Santo: </w:t>
      </w:r>
      <w:r w:rsidRPr="00E401C9">
        <w:rPr>
          <w:rFonts w:ascii="Arial" w:eastAsia="Times New Roman" w:hAnsi="Arial" w:cs="Arial"/>
          <w:i/>
          <w:iCs/>
          <w:kern w:val="0"/>
          <w:sz w:val="24"/>
          <w:szCs w:val="20"/>
          <w:lang w:eastAsia="it-IT"/>
          <w14:ligatures w14:val="none"/>
        </w:rPr>
        <w:t xml:space="preserve">“Dopo questo, Gesù, sapendo che ormai tutto era compiuto, affinché si compisse la Scrittura, disse: «Ho sete». </w:t>
      </w:r>
      <w:r w:rsidRPr="00E401C9">
        <w:rPr>
          <w:rFonts w:ascii="Arial" w:eastAsia="Times New Roman" w:hAnsi="Arial" w:cs="Arial"/>
          <w:kern w:val="0"/>
          <w:sz w:val="24"/>
          <w:szCs w:val="20"/>
          <w:lang w:eastAsia="it-IT"/>
          <w14:ligatures w14:val="none"/>
        </w:rPr>
        <w:t>Questa sete di Dio è profetizzata dai Salmi:</w:t>
      </w:r>
    </w:p>
    <w:p w14:paraId="49C56931"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Nel Salmo 42 </w:t>
      </w:r>
    </w:p>
    <w:p w14:paraId="3561633B"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w:t>
      </w:r>
      <w:r w:rsidRPr="00E401C9">
        <w:rPr>
          <w:rFonts w:ascii="Arial" w:eastAsia="Times New Roman" w:hAnsi="Arial" w:cs="Arial"/>
          <w:i/>
          <w:iCs/>
          <w:kern w:val="0"/>
          <w:sz w:val="24"/>
          <w:szCs w:val="20"/>
          <w:lang w:eastAsia="it-IT"/>
          <w14:ligatures w14:val="none"/>
        </w:rPr>
        <w:lastRenderedPageBreak/>
        <w:t>di lode di una moltitudine in festa. Perché ti rattristi, anima mia, perché ti agiti in me? Spera in Dio: ancora potrò lodarlo, lui, salvezza del mio volto e mio Dio.</w:t>
      </w:r>
    </w:p>
    <w:p w14:paraId="74288D85"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52CA2545"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Nel Salmo 63 </w:t>
      </w:r>
    </w:p>
    <w:p w14:paraId="3004AEF2"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3EB83C73"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3CF3ED02"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Solo salendo nuovamente al Padre, Gesù può fare scorrere dal suo cuore squarciato l’acqua dello Spirito Santo e il sangue della redenzione e della grazia per la salvezza del mondo. Se Gesù non sale al Padre, il sangue e l’acqua non sgorgheranno e nessuna salvezza si compirà. Tutto si compirà dopo la morte di Gesù.</w:t>
      </w:r>
    </w:p>
    <w:p w14:paraId="74D82869"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Sentendo che Gesù ha sete ecco cosa fanno i soldati: </w:t>
      </w:r>
      <w:r w:rsidRPr="00E401C9">
        <w:rPr>
          <w:rFonts w:ascii="Arial" w:eastAsia="Times New Roman" w:hAnsi="Arial" w:cs="Arial"/>
          <w:i/>
          <w:iCs/>
          <w:kern w:val="0"/>
          <w:sz w:val="24"/>
          <w:szCs w:val="20"/>
          <w:lang w:eastAsia="it-IT"/>
          <w14:ligatures w14:val="none"/>
        </w:rPr>
        <w:t>“Vi era lì un vaso pieno di aceto; posero perciò una spugna, imbevuta di aceto, in cima a una canna e gliela accostarono alla bocca”.</w:t>
      </w:r>
      <w:r w:rsidRPr="00E401C9">
        <w:rPr>
          <w:rFonts w:ascii="Arial" w:eastAsia="Times New Roman" w:hAnsi="Arial" w:cs="Arial"/>
          <w:kern w:val="0"/>
          <w:sz w:val="24"/>
          <w:szCs w:val="20"/>
          <w:lang w:eastAsia="it-IT"/>
          <w14:ligatures w14:val="none"/>
        </w:rPr>
        <w:t xml:space="preserve"> Anche quanto fanno i soldati è compimento della profezia:</w:t>
      </w:r>
    </w:p>
    <w:p w14:paraId="23933750"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Così il Salmo 69</w:t>
      </w:r>
    </w:p>
    <w:p w14:paraId="61BDB294"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4578D2A6"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w:t>
      </w:r>
    </w:p>
    <w:p w14:paraId="4735FFF3"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lastRenderedPageBreak/>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7DA8D85A"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w:t>
      </w:r>
    </w:p>
    <w:p w14:paraId="5180F50C"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w:t>
      </w:r>
    </w:p>
    <w:p w14:paraId="5B45AD0B" w14:textId="77777777" w:rsidR="00E401C9" w:rsidRPr="00E401C9" w:rsidRDefault="00E401C9" w:rsidP="00E401C9">
      <w:pPr>
        <w:spacing w:before="120" w:after="120" w:line="240" w:lineRule="auto"/>
        <w:jc w:val="both"/>
        <w:rPr>
          <w:rFonts w:ascii="Arial" w:eastAsia="Times New Roman" w:hAnsi="Arial" w:cs="Arial"/>
          <w:i/>
          <w:iCs/>
          <w:kern w:val="0"/>
          <w:sz w:val="24"/>
          <w:szCs w:val="20"/>
          <w:lang w:eastAsia="it-IT"/>
          <w14:ligatures w14:val="none"/>
        </w:rPr>
      </w:pPr>
      <w:r w:rsidRPr="00E401C9">
        <w:rPr>
          <w:rFonts w:ascii="Arial" w:eastAsia="Times New Roman" w:hAnsi="Arial" w:cs="Arial"/>
          <w:i/>
          <w:iCs/>
          <w:kern w:val="0"/>
          <w:sz w:val="24"/>
          <w:szCs w:val="20"/>
          <w:lang w:eastAsia="it-IT"/>
          <w14:ligatures w14:val="none"/>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60,1-37). </w:t>
      </w:r>
    </w:p>
    <w:p w14:paraId="1B0C571D"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Ritorniamo per un attimo a quanto detto sulle nozze di Cana: </w:t>
      </w:r>
      <w:r w:rsidRPr="00E401C9">
        <w:rPr>
          <w:rFonts w:ascii="Arial" w:eastAsia="Times New Roman" w:hAnsi="Arial" w:cs="Arial"/>
          <w:i/>
          <w:iCs/>
          <w:kern w:val="0"/>
          <w:sz w:val="24"/>
          <w:szCs w:val="20"/>
          <w:lang w:eastAsia="it-IT"/>
          <w14:ligatures w14:val="none"/>
        </w:rPr>
        <w:t>“Non hanno vino”.</w:t>
      </w:r>
      <w:r w:rsidRPr="00E401C9">
        <w:rPr>
          <w:rFonts w:ascii="Arial" w:eastAsia="Times New Roman" w:hAnsi="Arial" w:cs="Arial"/>
          <w:kern w:val="0"/>
          <w:sz w:val="24"/>
          <w:szCs w:val="20"/>
          <w:lang w:eastAsia="it-IT"/>
          <w14:ligatures w14:val="none"/>
        </w:rPr>
        <w:t xml:space="preserve"> Ecco quale testimonianza dona l’architriclino allo sposo: </w:t>
      </w:r>
      <w:r w:rsidRPr="00E401C9">
        <w:rPr>
          <w:rFonts w:ascii="Arial" w:eastAsia="Times New Roman" w:hAnsi="Arial" w:cs="Arial"/>
          <w:i/>
          <w:iCs/>
          <w:kern w:val="0"/>
          <w:sz w:val="24"/>
          <w:szCs w:val="20"/>
          <w:lang w:eastAsia="it-IT"/>
          <w14:ligatures w14:val="none"/>
        </w:rPr>
        <w:t>“Tu ha conservato il vino buono sino alla fine”.</w:t>
      </w:r>
      <w:r w:rsidRPr="00E401C9">
        <w:rPr>
          <w:rFonts w:ascii="Arial" w:eastAsia="Times New Roman" w:hAnsi="Arial" w:cs="Arial"/>
          <w:kern w:val="0"/>
          <w:sz w:val="24"/>
          <w:szCs w:val="20"/>
          <w:lang w:eastAsia="it-IT"/>
          <w14:ligatures w14:val="none"/>
        </w:rPr>
        <w:t xml:space="preserve"> Cosa dona oggi il discepolo di Gesù, a Gesù che gli manifesta la sua sete? “Gli dona aceto, gli dona vino drogato, gli dona vino che dovrà stordirlo e fargli perdere ogni conoscenza. Ma anche al mondo che ha sete di Cristo Gesù, cosa noi gli diamo? Gli diamo un falso Dio, un falso Cristo, un falso Spirito Santo, una falsa Vergine Maria, un falso Vangelo, una falsa Divina Rivelazione, una falsa Chiesa, una falsa Dottrina, una falsa Speranza, una falsa Fede, una falsa Carità. Una falsa Religione. Dei falsi fratelli nella falsa fede. Una falsa accoglienza. </w:t>
      </w:r>
    </w:p>
    <w:p w14:paraId="4376BE63"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Questo accade perché non siamo veri figli di Maria e non siamo veri discepoli di Gesù. D’altronde una persona che odia con odio infernale la Vergine Maria e nega il suo intervento nelle odierne nozze di Cana; </w:t>
      </w:r>
      <w:r w:rsidRPr="00E401C9">
        <w:rPr>
          <w:rFonts w:ascii="Arial" w:eastAsia="Times New Roman" w:hAnsi="Arial" w:cs="Arial"/>
          <w:i/>
          <w:iCs/>
          <w:kern w:val="0"/>
          <w:sz w:val="24"/>
          <w:szCs w:val="20"/>
          <w:lang w:eastAsia="it-IT"/>
          <w14:ligatures w14:val="none"/>
        </w:rPr>
        <w:t>“Non hanno il Vangelo”</w:t>
      </w:r>
      <w:r w:rsidRPr="00E401C9">
        <w:rPr>
          <w:rFonts w:ascii="Arial" w:eastAsia="Times New Roman" w:hAnsi="Arial" w:cs="Arial"/>
          <w:kern w:val="0"/>
          <w:sz w:val="24"/>
          <w:szCs w:val="20"/>
          <w:lang w:eastAsia="it-IT"/>
          <w14:ligatures w14:val="none"/>
        </w:rPr>
        <w:t>, come fa a dirsi vero discepolo della Madre se della Madre non conosce il cuore e non sa quali sono i suoi desideri verso tutti i suoi figli che vede dispersi nele tenebre della falsità e della menzogna?</w:t>
      </w:r>
    </w:p>
    <w:p w14:paraId="3D72C76A"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L’ultima profezia ancora da compiere è stata compiuta, l’obbedienza è stata perfetta, è perfetta. Ora Gesù può salire dal Padre suo: “</w:t>
      </w:r>
      <w:r w:rsidRPr="00E401C9">
        <w:rPr>
          <w:rFonts w:ascii="Arial" w:eastAsia="Times New Roman" w:hAnsi="Arial" w:cs="Arial"/>
          <w:i/>
          <w:iCs/>
          <w:kern w:val="0"/>
          <w:sz w:val="24"/>
          <w:szCs w:val="20"/>
          <w:lang w:eastAsia="it-IT"/>
          <w14:ligatures w14:val="none"/>
        </w:rPr>
        <w:t xml:space="preserve">Dopo aver preso l’aceto, Gesù disse: «È compiuto!». E, chinato il capo, consegnò lo spirito (Gv 19.23-30). </w:t>
      </w:r>
      <w:r w:rsidRPr="00E401C9">
        <w:rPr>
          <w:rFonts w:ascii="Arial" w:eastAsia="Times New Roman" w:hAnsi="Arial" w:cs="Arial"/>
          <w:kern w:val="0"/>
          <w:sz w:val="24"/>
          <w:szCs w:val="20"/>
          <w:lang w:eastAsia="it-IT"/>
          <w14:ligatures w14:val="none"/>
        </w:rPr>
        <w:t xml:space="preserve">Il </w:t>
      </w:r>
      <w:r w:rsidRPr="00E401C9">
        <w:rPr>
          <w:rFonts w:ascii="Arial" w:eastAsia="Times New Roman" w:hAnsi="Arial" w:cs="Arial"/>
          <w:kern w:val="0"/>
          <w:sz w:val="24"/>
          <w:szCs w:val="20"/>
          <w:lang w:eastAsia="it-IT"/>
          <w14:ligatures w14:val="none"/>
        </w:rPr>
        <w:lastRenderedPageBreak/>
        <w:t xml:space="preserve">termine latino: “Consummatum est”, è vero termine sacrificale: </w:t>
      </w:r>
      <w:r w:rsidRPr="00E401C9">
        <w:rPr>
          <w:rFonts w:ascii="Arial" w:eastAsia="Times New Roman" w:hAnsi="Arial" w:cs="Arial"/>
          <w:i/>
          <w:iCs/>
          <w:kern w:val="0"/>
          <w:sz w:val="24"/>
          <w:szCs w:val="20"/>
          <w:lang w:eastAsia="it-IT"/>
          <w14:ligatures w14:val="none"/>
        </w:rPr>
        <w:t xml:space="preserve">“Cum ergo accepisset Iesus acetum dixit consummatum est et inclinato capite tradidit spiritum” </w:t>
      </w:r>
      <w:r w:rsidRPr="00E401C9">
        <w:rPr>
          <w:rFonts w:ascii="Arial" w:eastAsia="Times New Roman" w:hAnsi="Arial" w:cs="Arial"/>
          <w:kern w:val="0"/>
          <w:sz w:val="24"/>
          <w:szCs w:val="20"/>
          <w:lang w:eastAsia="it-IT"/>
          <w14:ligatures w14:val="none"/>
        </w:rPr>
        <w:t xml:space="preserve">Significa che il sacrificio espiatore e vicario offerto da Gesù al Padre è stato perfetto. Ad esso nulla manca. Cristo Gesù è stato totalmente arso e consumato dal fuoco dell’amore per il Padre suo. </w:t>
      </w:r>
    </w:p>
    <w:p w14:paraId="7758F31D" w14:textId="77777777" w:rsidR="00E401C9" w:rsidRPr="00E401C9" w:rsidRDefault="00E401C9" w:rsidP="00E401C9">
      <w:pPr>
        <w:spacing w:before="120" w:after="120" w:line="240" w:lineRule="auto"/>
        <w:jc w:val="both"/>
        <w:rPr>
          <w:rFonts w:ascii="Arial" w:eastAsia="Times New Roman" w:hAnsi="Arial" w:cs="Arial"/>
          <w:kern w:val="0"/>
          <w:sz w:val="24"/>
          <w:szCs w:val="20"/>
          <w:lang w:eastAsia="it-IT"/>
          <w14:ligatures w14:val="none"/>
        </w:rPr>
      </w:pPr>
      <w:r w:rsidRPr="00E401C9">
        <w:rPr>
          <w:rFonts w:ascii="Arial" w:eastAsia="Times New Roman" w:hAnsi="Arial" w:cs="Arial"/>
          <w:kern w:val="0"/>
          <w:sz w:val="24"/>
          <w:szCs w:val="20"/>
          <w:lang w:eastAsia="it-IT"/>
          <w14:ligatures w14:val="none"/>
        </w:rPr>
        <w:t xml:space="preserve">Ora può consegnare la sua anima al Padre. Dal Padre  l’ha ricevuta, al Padre gliela consegna. Non però senza frutto. Gliela consegna con il frutto della redenzione e della salvezza del mondo intero. Si tratta però della redenzione oggettiva e non soggettiva. La redenzione soggettiva dovranno compierla tutti i figli che il Padre, per Cristo, per opera dello Spirito Santo, creerà come veri figli della Madre sua. Cristo Gesù ha consumato se stesso nell’opera della redenzione oggettiva. Ogni figlio di Maria consumerà se stesso nella redenzione soggettiva. È questa la sua missione e vocazione. Ogni figlio di Maria dovrà fare ciò che la Madre gli chiederà. </w:t>
      </w:r>
    </w:p>
    <w:p w14:paraId="2A7395EC" w14:textId="77777777" w:rsidR="00E401C9" w:rsidRPr="00E401C9" w:rsidRDefault="00E401C9" w:rsidP="00E401C9">
      <w:pPr>
        <w:spacing w:before="120" w:after="120" w:line="240" w:lineRule="auto"/>
        <w:jc w:val="both"/>
        <w:rPr>
          <w:rFonts w:ascii="Arial" w:eastAsia="Times New Roman" w:hAnsi="Arial" w:cs="Arial"/>
          <w:bCs/>
          <w:kern w:val="0"/>
          <w:sz w:val="24"/>
          <w:szCs w:val="20"/>
          <w:lang w:eastAsia="it-IT"/>
          <w14:ligatures w14:val="none"/>
        </w:rPr>
      </w:pPr>
    </w:p>
    <w:p w14:paraId="2F4B5846" w14:textId="77777777" w:rsidR="00E401C9" w:rsidRPr="00E401C9" w:rsidRDefault="00E401C9" w:rsidP="00E401C9">
      <w:pPr>
        <w:keepNext/>
        <w:keepLines/>
        <w:spacing w:before="360" w:after="80"/>
        <w:outlineLvl w:val="0"/>
        <w:rPr>
          <w:rFonts w:ascii="Arial" w:eastAsia="Calibri" w:hAnsi="Arial" w:cstheme="majorBidi"/>
          <w:b/>
          <w:color w:val="000000" w:themeColor="text1"/>
          <w:sz w:val="32"/>
          <w:szCs w:val="40"/>
          <w:lang w:eastAsia="it-IT"/>
        </w:rPr>
      </w:pPr>
      <w:bookmarkStart w:id="633" w:name="_Toc218975036"/>
      <w:r w:rsidRPr="00E401C9">
        <w:rPr>
          <w:rFonts w:ascii="Arial" w:eastAsia="Calibri" w:hAnsi="Arial" w:cstheme="majorBidi"/>
          <w:b/>
          <w:color w:val="000000" w:themeColor="text1"/>
          <w:sz w:val="32"/>
          <w:szCs w:val="40"/>
          <w:lang w:eastAsia="it-IT"/>
        </w:rPr>
        <w:t>CONCLUSIONE</w:t>
      </w:r>
      <w:bookmarkEnd w:id="633"/>
    </w:p>
    <w:p w14:paraId="78865197" w14:textId="77777777" w:rsidR="00E401C9" w:rsidRPr="00E401C9" w:rsidRDefault="00E401C9" w:rsidP="00E401C9">
      <w:pPr>
        <w:jc w:val="both"/>
        <w:rPr>
          <w:rFonts w:ascii="Arial" w:hAnsi="Arial" w:cs="Arial"/>
          <w:sz w:val="24"/>
          <w:szCs w:val="24"/>
          <w:lang w:eastAsia="it-IT"/>
        </w:rPr>
      </w:pPr>
      <w:r w:rsidRPr="00E401C9">
        <w:rPr>
          <w:rFonts w:ascii="Arial" w:hAnsi="Arial" w:cs="Arial"/>
          <w:sz w:val="24"/>
          <w:szCs w:val="24"/>
          <w:lang w:eastAsia="it-IT"/>
        </w:rPr>
        <w:t xml:space="preserve">Concludiamo questa breve opera di evangelizzazione della Beata sempre Vergine Maria, Madre di Dio, Madre di Cristo Signore, Madre della Chiesa, Madre del Discepolo con alcune particolari “evangelizzazioni“ di quale anno addietro. </w:t>
      </w:r>
    </w:p>
    <w:p w14:paraId="53F4F7BA" w14:textId="77777777" w:rsidR="00E401C9" w:rsidRPr="00E401C9" w:rsidRDefault="00E401C9" w:rsidP="00E401C9">
      <w:pPr>
        <w:jc w:val="both"/>
        <w:rPr>
          <w:rFonts w:ascii="Arial" w:hAnsi="Arial" w:cs="Arial"/>
          <w:b/>
          <w:bCs/>
          <w:sz w:val="24"/>
          <w:szCs w:val="24"/>
          <w:lang w:eastAsia="it-IT"/>
        </w:rPr>
      </w:pPr>
    </w:p>
    <w:p w14:paraId="77D08DBB" w14:textId="77777777" w:rsidR="00E401C9" w:rsidRPr="00E401C9" w:rsidRDefault="00E401C9" w:rsidP="00E401C9">
      <w:pPr>
        <w:keepNext/>
        <w:keepLines/>
        <w:spacing w:before="160" w:after="80"/>
        <w:outlineLvl w:val="1"/>
        <w:rPr>
          <w:rFonts w:ascii="Arial" w:eastAsia="Calibri" w:hAnsi="Arial" w:cs="Arial"/>
          <w:b/>
          <w:color w:val="000000" w:themeColor="text1"/>
          <w:sz w:val="32"/>
          <w:szCs w:val="32"/>
          <w:lang w:eastAsia="it-IT"/>
        </w:rPr>
      </w:pPr>
      <w:bookmarkStart w:id="634" w:name="_Toc8522"/>
      <w:bookmarkStart w:id="635" w:name="_Toc94188202"/>
      <w:bookmarkStart w:id="636" w:name="_Toc218975037"/>
      <w:r w:rsidRPr="00E401C9">
        <w:rPr>
          <w:rFonts w:ascii="Arial" w:eastAsia="Calibri" w:hAnsi="Arial" w:cs="Arial"/>
          <w:b/>
          <w:color w:val="000000" w:themeColor="text1"/>
          <w:sz w:val="32"/>
          <w:szCs w:val="32"/>
          <w:lang w:eastAsia="it-IT"/>
        </w:rPr>
        <w:t>LEI, LA DONNA</w:t>
      </w:r>
      <w:bookmarkEnd w:id="634"/>
      <w:bookmarkEnd w:id="635"/>
      <w:bookmarkEnd w:id="636"/>
    </w:p>
    <w:p w14:paraId="16DA461B"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La mia esperienza con la Vergine Maria iniziò nei primissimi anni della mia vita.  Al mio piccolo paese era assai invocata la Vergine Maria del Carmelo. Quando il 16 Luglio di ogni anno si celebrava la festa in suo onore, non c’era famiglia che non le manifestasse un segno di grande affetto. </w:t>
      </w:r>
    </w:p>
    <w:p w14:paraId="4EC0475C"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Al piccolo paese vicino al mio si celebrava invece con grande solennità la Festa dell’Assunta. Era una grande ricorrenza. Un’immagine è sempre dinanzi ai miei occhi. Vedevo tante donne affrante, con un dolore nascosto nel cuore, che con un cero in mano facevano qualche chilometro a piedi per andare ad onorare la Madre celeste e chiedere con profonda umiltà e spirito di grande sacrificio la sospirata grazia.</w:t>
      </w:r>
    </w:p>
    <w:p w14:paraId="417E6E30"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Sono ricordi incancellabili. Mai svaniscono dalla mente. È come se fossero di oggi. Mai si potrà dimenticare la gara che si faceva per portare un qualche dono alla Vergine Maria. Lo richiedeva la bontà della sua festa. Lo esigeva il suo onore. Lei era nel cuore di tutti. A Lei ognuno manifestava le sue inquietudini, le sue aspirazioni, le sue speranze. È come se fosse Lei l’ascoltatrice silenziosa, la consigliera muta, la liberatrice di tutto ciò che turba e inquina di fastidio e di male la nostra vita.</w:t>
      </w:r>
    </w:p>
    <w:p w14:paraId="2A55F225"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A quei tempi vedevo, ma non capivo tanto. La visione però si imprimeva nella mente più che mille pagine di ricca e sontuosa mariologia. Più che diecimila lezioni sul suo ruolo e la sua importanza nel mistero della salvezza. Più che un milioni di sermoni e di prediche che dall’alto del pulpito – a quei tempi era dal pulpito che si tenevano </w:t>
      </w:r>
      <w:r w:rsidRPr="00E401C9">
        <w:rPr>
          <w:rFonts w:ascii="Arial" w:eastAsia="Calibri" w:hAnsi="Arial" w:cs="Arial"/>
          <w:kern w:val="0"/>
          <w:sz w:val="24"/>
          <w:szCs w:val="28"/>
          <w14:ligatures w14:val="none"/>
        </w:rPr>
        <w:lastRenderedPageBreak/>
        <w:t xml:space="preserve">i discorsi pubblici nelle Chiese – vengono impartiti ai fedeli. Un’immagine si imprime per sempre nel cuore e sempre vi ritorna. </w:t>
      </w:r>
    </w:p>
    <w:p w14:paraId="3E372C97"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Nel 1959 lasciai il mio piccolo paese ed entrai nel mondo della dotta scienza teologica. Concetti, idee, riflessioni, pensieri nobili, altissimi, che di sicuro hanno formato il mio cuore, ma che si sono depositati in qualche angolo remoto, nascosto, della mia vita. </w:t>
      </w:r>
    </w:p>
    <w:p w14:paraId="65B66AB4"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Un ricordo però mi è sempre davanti agli occhi: vi era una certa solennità nel celebrare il mese di maggio. Ognuno di noi era obbligato dalla tradizione a rivolgere un pensiero alla Madre Celeste, in cappella, dinanzi agli altri. È come se dovesse fare una piccola predica a Lei, alla Madre, alla Donna per eccellenza, a Colei che era tutto e dalla quale tutto scaturiva per la nostra vita. </w:t>
      </w:r>
    </w:p>
    <w:p w14:paraId="22287108"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Si aveva l’impressione che la Vergine Maria fosse importante nella nostra quotidianità.  Senza di Lei la vita era come se fosse priva di un qualcosa di essenziale, vitale, necessario, indispensabile. </w:t>
      </w:r>
    </w:p>
    <w:p w14:paraId="0484FA21"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Un ricordo sempre vivo nel mio cuore è che, nonostante tutto, anche per me venne il giorno della prova e ricordo che è stato proprio in quel giorno che la invocai come Madre della mia speranza. Gli uomini erano venuti meno. A Lei rivolsi lo sguardo e le affidai il mio presente e futuro. Lo feci con semplicità, trasporto. Non avevo ancora stretto una grande relazione filiale con Lei, tuttavia ebbi l’istinto di confidarmi e di affidarmi a Lei. </w:t>
      </w:r>
    </w:p>
    <w:p w14:paraId="7C7C7CA1"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Nonostante tutti questi eventi, la mia fede era assai fragile, debole, quasi inesistente nei confronti di questa Madre nascosta, invisibile, quasi assente. Una statua non è Lei, conduce a Lei, ma non è Lei. Si va a Lei con il pensiero, la fede, la verità, ma sempre nell’invisibile, nell’assenza di una presenza da toccare con le mani, vedere con gli occhi, sentire con gli orecchi, avvertire il suo dolce profumo che incanta e che inebria. </w:t>
      </w:r>
    </w:p>
    <w:p w14:paraId="4EC638FA"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C’era però un insegnamento su di Lei costante, ininterrotto. Lei era il filo conduttore di ogni vita. Si parlava dei grandi innamorati di Maria: San Bernardo ad esempio, Colui che canta nel Paradiso della Divina Commedia quel sublime inno alla “Vergine Madre, Figlia del tuo Figlio, umile e alta più che creatura, termine fisso d’eterno consiglio”. Si citavano i grandi teologi che hanno sviluppato la verità sulla Donna delle donne. I libretti devozionali sui quali si meditava non si contavano. </w:t>
      </w:r>
    </w:p>
    <w:p w14:paraId="2584BED7"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Tutti avevano qualcosa da insegnare. Non parliamo poi dell’agiografia. La vita dei santi è piena di aneddoti sulla Madre di Dio. Non c’è esperienza umana che in qualche modo non sia entrata in contatto con Lei. Un racconto che sempre mi ha fatto impressione è quello dei tre soldati che un giorno per sfregio mirarono con il fucile su una icona della Madre di Dio, una di quelle che si trovano in ogni angolo di questo mondo. Il risultato? Nello stesso punto in cui essi colpirono la Madre di Dio sono stati colpito loro, tutti e tre, dopo qualche giorno. </w:t>
      </w:r>
    </w:p>
    <w:p w14:paraId="709A06C9"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Ricordo anche un grande innamorato della Madre di Dio che per più di un mese ci parlò della soluzione trovata da Duns Scoto per superare tutte le difficoltà inerenti all’Immacolato Concepimento di Maria. Quando quest’innamorato di Maria ci parlava delle dispute tenute dal teologo francescano alla Sorbona di Parigi, terminava sempre con una certa enfasi con la frase che a suo dire aveva reso inoffensiva la teologia e quindi si sarebbe potuto venerare la Madre di Dio </w:t>
      </w:r>
      <w:r w:rsidRPr="00E401C9">
        <w:rPr>
          <w:rFonts w:ascii="Arial" w:eastAsia="Calibri" w:hAnsi="Arial" w:cs="Arial"/>
          <w:kern w:val="0"/>
          <w:sz w:val="24"/>
          <w:szCs w:val="28"/>
          <w14:ligatures w14:val="none"/>
        </w:rPr>
        <w:lastRenderedPageBreak/>
        <w:t>Immacolata, Concepita senza peccato originale: “Decuit, potuit, ergo fecit”: “Era conveniente, poteva, dunque Dio ha fatto Maria Immacolata, senza alcuna macchia di peccato”.</w:t>
      </w:r>
    </w:p>
    <w:p w14:paraId="60032E33"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Era proprio della tradizione monastica cantare il “Tota pulchra” – Tutta bella sei, o Maria -  ogni sabato sere in refettorio”. Sono ricordi….  Che ancora oggi hanno il loro peso. </w:t>
      </w:r>
    </w:p>
    <w:p w14:paraId="75104AFE"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Poi venne il giorno della grande crisi, del buio totale, della dimenticanza, dell’oblio. Gli anni della Teologia pura e dell’Università è come se avessero cancellato ogni traccia della Vergine Maria nella mia vita. Era come se Lei non fosse mai esistita. I ricordi si sbiadirono, le immagini si cancellarono. Cosa è rimasto di Lei? Una vuota e cruda e asettica teologia. Dei teoremi scientifici astratti. Delle sofisticate elucubrazioni che non incidevano più nella vita.</w:t>
      </w:r>
    </w:p>
    <w:p w14:paraId="0D19E4C4"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Teologicamente la verità era perfetta. Lei però era assente dal cuore e dalla vita. Si era entrati in una nuova dimensione dell’essere. Si era divenuti ad un tratto orfani di Madre Celeste. Io non ero più suo figlio. La storia susseguente mi attesta che Lei però è rimasta sempre mia Madre.</w:t>
      </w:r>
    </w:p>
    <w:p w14:paraId="3569FBA9"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La stoltezza teologica mi faceva pensare che Cristo era tutto per me e che non si aveva bisogno di altro. Era la mia una specie di sottile iconoclastia di tutto ciò che era al di fuori di Cristo Gesù. Questo era potuto avvenire perché lo stesso Cristo Gesù era stato ridotto ad una formula teologica, complessa, articolata, ma pur sempre di una formula teologica si trattava.</w:t>
      </w:r>
    </w:p>
    <w:p w14:paraId="3DE84EAC"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Poi un giorno tutto è cambiato. Non per mio merito o per mie capacità teologiche o di altra alta speculazione dottrinale. Il Padre dei Cieli, sì, proprio Lui, ha avuto pietà di me e attraverso una piccola, semplice, umile donna impaurita e tremante per le molteplici umiliazioni che proprio aveva ricevuto dalla teologia, mi si presentò, mi parlò del vero Cristo e lo incise nel mio cuore.</w:t>
      </w:r>
    </w:p>
    <w:p w14:paraId="141EF2E1"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Il vero Cristo all’istante mi ridiede sua Madre, ma in un modo nuovo, me la diede così come aveva fatto con il discepolo presso la croce. È come se me l’avesse consegnata perché io mi prendessi sempre cura di Lei, la difendessi, la proteggessi da tutti gli attacchi della falsa scienza e falsa dottrina, mi schierassi dalla sua parte e insegnasse ad ogni uomo che è Lei la Madre che dona gioia alla nostra umanità.</w:t>
      </w:r>
    </w:p>
    <w:p w14:paraId="025865C7"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Così da quel giorno l’ho presa con me e non me ne sono mai più distaccato. Il Signore me l’ha data perché fosse Lei a custodire il mio Sacerdozio e la mia teologia nella sua eterna e divina verità, in quella purissima fede nella sua parola, spesso ridotta a menzogna proprio da coloro che sono chiamati a farla risplendere nel mondo con la stessa chiarezza di Dio.</w:t>
      </w:r>
    </w:p>
    <w:p w14:paraId="14453413"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Non è forse stoltezza e menzogna elaborare una teologia che non ha bisogno della Madre di Dio, quando Cristo Gesù, Lui in persona dall’alto della Croce ha dichiarato che Lui non è sufficiente? Che Lui è completo, perfetto, se accanto a Lui vi è sempre la Madre? Ora se Gesù è imperfetto, incompleto senza la Madre da affidare a noi, perché così è l’eterno e arcano mistero della salvezza, possiamo distruggere in suo nome il mistero e affermare che solo Lui ci basta?</w:t>
      </w:r>
    </w:p>
    <w:p w14:paraId="3DEB79E6"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Se ci fosse bastato solo Lui, di certo non avrebbe dato la Madre sua a Giovanni e non lo avrebbe invitato ad accoglierla come sua vera Madre da vero figlio. Purtroppo </w:t>
      </w:r>
      <w:r w:rsidRPr="00E401C9">
        <w:rPr>
          <w:rFonts w:ascii="Arial" w:eastAsia="Calibri" w:hAnsi="Arial" w:cs="Arial"/>
          <w:kern w:val="0"/>
          <w:sz w:val="24"/>
          <w:szCs w:val="28"/>
          <w14:ligatures w14:val="none"/>
        </w:rPr>
        <w:lastRenderedPageBreak/>
        <w:t>quando i pensieri vengono confusi dal padre della menzogna si giunge a tanto e si va anche oltre.</w:t>
      </w:r>
    </w:p>
    <w:p w14:paraId="0DB0317E"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Da quel giorno ha camminato sempre con Lei e posso attestare che mi ha salvato da mille insidie e pericoli. La sua presenza è quasi tangibile, afferrabile, visibile. È la presenza della Madre che mai si stanca di amare con amore perfettissimo un figlio che l’amerà sempre di un amore imperfetto.</w:t>
      </w:r>
    </w:p>
    <w:p w14:paraId="3B676672"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Di Lei ho sempre sperimentato la sua pietà e misericordia. Gli episodi che potrei raccontare sono molteplici.  Ricordo che un giorno venne da me una signora che da circa diciotto anni aveva nel cuore un grande desiderio: diventare madre, tenere tra le braccia un bambino tutto suo.</w:t>
      </w:r>
    </w:p>
    <w:p w14:paraId="08D1FBAF" w14:textId="77777777" w:rsidR="00E401C9" w:rsidRPr="00E401C9" w:rsidRDefault="00E401C9" w:rsidP="00E401C9">
      <w:pPr>
        <w:spacing w:after="120" w:line="240" w:lineRule="auto"/>
        <w:jc w:val="both"/>
        <w:rPr>
          <w:rFonts w:ascii="Arial" w:eastAsia="Calibri" w:hAnsi="Arial" w:cs="Arial"/>
          <w:i/>
          <w:kern w:val="0"/>
          <w:sz w:val="24"/>
          <w:szCs w:val="28"/>
          <w14:ligatures w14:val="none"/>
        </w:rPr>
      </w:pPr>
      <w:r w:rsidRPr="00E401C9">
        <w:rPr>
          <w:rFonts w:ascii="Arial" w:eastAsia="Calibri" w:hAnsi="Arial" w:cs="Arial"/>
          <w:kern w:val="0"/>
          <w:sz w:val="24"/>
          <w:szCs w:val="28"/>
          <w14:ligatures w14:val="none"/>
        </w:rPr>
        <w:t xml:space="preserve">Le dissi: </w:t>
      </w:r>
      <w:r w:rsidRPr="00E401C9">
        <w:rPr>
          <w:rFonts w:ascii="Arial" w:eastAsia="Calibri" w:hAnsi="Arial" w:cs="Arial"/>
          <w:i/>
          <w:kern w:val="0"/>
          <w:sz w:val="24"/>
          <w:szCs w:val="28"/>
          <w14:ligatures w14:val="none"/>
        </w:rPr>
        <w:t>“Signora, io non posso nulla per lei. Sono un povero confessore. I peccati li posso assolvere. Altro non posso. Ma se lei crede nella Vergine Maria e con grande amore le rivolgerà una preghiera, di certo esaudirà il suo desiderio. Vada dinanzi a quella statua della Madre di Dio e le apra il suo cuore”.</w:t>
      </w:r>
    </w:p>
    <w:p w14:paraId="7AB11AFF"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La signora si recò dinanzi alla Signora del Cielo e della terra – era una statua della Madonna della Salette – e pregò la Madre di Dio. Cosa le disse non lo so. Una cosa però la so: dopo un anno questa donna aveva tra le braccia un bel bambino. La Madre di Dio aveva ascoltato il suo cuore. L’aveva esaudita.</w:t>
      </w:r>
    </w:p>
    <w:p w14:paraId="7765B234"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E così ogni giorno sperimentavo che per la Madre di Dio nulla è impossibile e che tutto concede ai suoi figli. Basta che si ricorra a Lei e che le si manifesti il proprio cuore, non per finzione, non per necessità e neanche per ipocrisia, ma con sincerità, purezza di intenzione, desiderio di amare Lei come vera nostra Madre.</w:t>
      </w:r>
    </w:p>
    <w:p w14:paraId="1372619D"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Lei sempre ascolta, anche quando la preghiera sgorga da un cuore amareggiato, sfinito, stanco di subire ogni angheria da parte degli uomini e si rivolge a Lei con preghiera dal sapore di Antico Testamento.</w:t>
      </w:r>
    </w:p>
    <w:p w14:paraId="26178D18" w14:textId="77777777" w:rsidR="00E401C9" w:rsidRPr="00E401C9" w:rsidRDefault="00E401C9" w:rsidP="00E401C9">
      <w:pPr>
        <w:spacing w:after="120" w:line="240" w:lineRule="auto"/>
        <w:jc w:val="both"/>
        <w:rPr>
          <w:rFonts w:ascii="Arial" w:eastAsia="Calibri" w:hAnsi="Arial" w:cs="Arial"/>
          <w:i/>
          <w:kern w:val="0"/>
          <w:sz w:val="24"/>
          <w:szCs w:val="28"/>
          <w14:ligatures w14:val="none"/>
        </w:rPr>
      </w:pPr>
      <w:r w:rsidRPr="00E401C9">
        <w:rPr>
          <w:rFonts w:ascii="Arial" w:eastAsia="Calibri" w:hAnsi="Arial" w:cs="Arial"/>
          <w:i/>
          <w:kern w:val="0"/>
          <w:sz w:val="24"/>
          <w:szCs w:val="28"/>
          <w14:ligatures w14:val="none"/>
        </w:rPr>
        <w:t>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w:t>
      </w:r>
    </w:p>
    <w:p w14:paraId="708C8903" w14:textId="77777777" w:rsidR="00E401C9" w:rsidRPr="00E401C9" w:rsidRDefault="00E401C9" w:rsidP="00E401C9">
      <w:pPr>
        <w:spacing w:after="120" w:line="240" w:lineRule="auto"/>
        <w:jc w:val="both"/>
        <w:rPr>
          <w:rFonts w:ascii="Arial" w:eastAsia="Calibri" w:hAnsi="Arial" w:cs="Arial"/>
          <w:i/>
          <w:kern w:val="0"/>
          <w:sz w:val="24"/>
          <w:szCs w:val="28"/>
          <w14:ligatures w14:val="none"/>
        </w:rPr>
      </w:pPr>
      <w:r w:rsidRPr="00E401C9">
        <w:rPr>
          <w:rFonts w:ascii="Arial" w:eastAsia="Calibri" w:hAnsi="Arial" w:cs="Arial"/>
          <w:i/>
          <w:kern w:val="0"/>
          <w:sz w:val="24"/>
          <w:szCs w:val="28"/>
          <w14:ligatures w14:val="none"/>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(Sal 137 (136) 1-9). </w:t>
      </w:r>
    </w:p>
    <w:p w14:paraId="5A713A3D"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Nella mia parrocchia sempre un cuore afflitto viene a chiedere aiuto a Lei, alla sua Madonna, a Colei che solo può ascoltarla, perché tutti gli altri cuori sono insensibili al suo dolore. La invoca con preghiera che farebbero rizzare i capelli ai più illustri ed illuminati teologici, ma che invece non vengono ascoltate da Lei secondo il loro tenore letterale, bensì secondo l’amarezza del cuore che la invoca.</w:t>
      </w:r>
    </w:p>
    <w:p w14:paraId="44D423A1"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La Maria sa andare sempre oltre le nostre misere parole. Lei assume ogni nostra parola stolta, insensata, demente, sciocca, di vendetta, di somma giustizia e le presenta tutte al Figlio tradotte nel linguaggio della sua materna misericordia e pietà </w:t>
      </w:r>
      <w:r w:rsidRPr="00E401C9">
        <w:rPr>
          <w:rFonts w:ascii="Arial" w:eastAsia="Calibri" w:hAnsi="Arial" w:cs="Arial"/>
          <w:kern w:val="0"/>
          <w:sz w:val="24"/>
          <w:szCs w:val="28"/>
          <w14:ligatures w14:val="none"/>
        </w:rPr>
        <w:lastRenderedPageBreak/>
        <w:t xml:space="preserve">verso i suoi figli che sono nell’afflizione e nel dolore e che non vogliono il male degli altri, se non per essere liberati dal dolore che essi procurano con disinvolta malvagità e con ipocrita cattiveria. </w:t>
      </w:r>
    </w:p>
    <w:p w14:paraId="1967BFCB"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Potrei raccontare ancora e ancora sulla presenza della Vergine Maria nella mia vita. Ma penso che sia giusto che chiuda questo breve pensiero per non stancare il cuore che legge.</w:t>
      </w:r>
    </w:p>
    <w:p w14:paraId="3C357C3A"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Lei, la Donna, la Beata tra le Donne, Lei più che Giaele, più che Giuditta, più che Ester, più che la Donna virtuosa e saggia descritta dal Libro dei Proverbi, Più che la Sulammita del Cantico dei Cantici, più che la stessa Eva, perché è Lei la Nuova Eva, la Madre di tutti i viventi, più che gli stessi Angeli e Arcangeli del Cielo, Lei, Vestita di Dio nell’anima, nello spirito, nel corpo, Lei, oggi nella gloria del Cielo, seduta alla destra del Figlio su un trono di grazie e di misericordie, Lei, la Madre dell’umanità redenta e da redimere, Lei è venuta nella nostra storia con sublime semplicità e ci ha chiesto di volere essere aiutata in questo ministero di Madre che il Figlio le ha affidato.</w:t>
      </w:r>
    </w:p>
    <w:p w14:paraId="6AEBA0B9"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Lei ha chiesto a noi di cooperare con Lei perché quanti ancora non sono suoi figli, lo possano divenire. Senza gli altri figli Lei non si sente perfettamente Madre. Ci chiede di aiutarla, sostenerla, incoraggiarla in questa sua ardua e difficile missione. Vuole che ogni giorno le portiamo qualcuno perché Lo prenda con sé, lo aiuti, lo salvi, lo porti nel Cielo.</w:t>
      </w:r>
    </w:p>
    <w:p w14:paraId="6C81C95F" w14:textId="77777777" w:rsidR="00E401C9" w:rsidRPr="00E401C9" w:rsidRDefault="00E401C9" w:rsidP="00E401C9">
      <w:pPr>
        <w:spacing w:after="120" w:line="240" w:lineRule="auto"/>
        <w:jc w:val="both"/>
        <w:rPr>
          <w:rFonts w:ascii="Arial" w:eastAsia="Calibri" w:hAnsi="Arial" w:cs="Arial"/>
          <w:i/>
          <w:kern w:val="0"/>
          <w:sz w:val="24"/>
          <w:szCs w:val="28"/>
          <w14:ligatures w14:val="none"/>
        </w:rPr>
      </w:pPr>
      <w:r w:rsidRPr="00E401C9">
        <w:rPr>
          <w:rFonts w:ascii="Arial" w:eastAsia="Calibri" w:hAnsi="Arial" w:cs="Arial"/>
          <w:kern w:val="0"/>
          <w:sz w:val="24"/>
          <w:szCs w:val="28"/>
          <w14:ligatures w14:val="none"/>
        </w:rPr>
        <w:t xml:space="preserve">È in fondo questo il ministero affidato da Lei a tutti coloro che sono suoi figli e che vogliono lavorare insieme percorrendo quella via che oggi è chiamata: </w:t>
      </w:r>
      <w:r w:rsidRPr="00E401C9">
        <w:rPr>
          <w:rFonts w:ascii="Arial" w:eastAsia="Calibri" w:hAnsi="Arial" w:cs="Arial"/>
          <w:i/>
          <w:kern w:val="0"/>
          <w:sz w:val="24"/>
          <w:szCs w:val="28"/>
          <w14:ligatures w14:val="none"/>
        </w:rPr>
        <w:t>Movimento Apostolico.</w:t>
      </w:r>
    </w:p>
    <w:p w14:paraId="4A173E91"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Se tu vuoi, anche te la Vergine Maria assume perché tu vada per il mondo a trovare tutti i suoi figli dispersi e a portarli al suo cuore di Madre.</w:t>
      </w:r>
    </w:p>
    <w:p w14:paraId="78C820A8"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La Vergine Maria, Madre della Redenzione, sia per il mondo intero, la Donna, la Madre, l’Amica, cui ogni uomo e ogni donna consacri per intero il proprio cuore.</w:t>
      </w:r>
    </w:p>
    <w:p w14:paraId="3099C106" w14:textId="77777777" w:rsidR="00E401C9" w:rsidRPr="00E401C9" w:rsidRDefault="00E401C9" w:rsidP="00E401C9">
      <w:pPr>
        <w:spacing w:after="120" w:line="240" w:lineRule="auto"/>
        <w:jc w:val="right"/>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Anno del Signore 2013</w:t>
      </w:r>
    </w:p>
    <w:p w14:paraId="158EBD8D" w14:textId="77777777" w:rsidR="00E401C9" w:rsidRPr="00E401C9" w:rsidRDefault="00E401C9" w:rsidP="00E401C9">
      <w:pPr>
        <w:keepNext/>
        <w:keepLines/>
        <w:spacing w:before="160" w:after="80"/>
        <w:outlineLvl w:val="1"/>
        <w:rPr>
          <w:rFonts w:ascii="Arial" w:eastAsia="Calibri" w:hAnsi="Arial" w:cs="Arial"/>
          <w:b/>
          <w:snapToGrid w:val="0"/>
          <w:color w:val="000000" w:themeColor="text1"/>
          <w:sz w:val="32"/>
          <w:szCs w:val="32"/>
          <w:lang w:eastAsia="it-IT"/>
        </w:rPr>
      </w:pPr>
      <w:bookmarkStart w:id="637" w:name="_Toc218975038"/>
      <w:r w:rsidRPr="00E401C9">
        <w:rPr>
          <w:rFonts w:ascii="Arial" w:eastAsia="Calibri" w:hAnsi="Arial" w:cs="Arial"/>
          <w:b/>
          <w:snapToGrid w:val="0"/>
          <w:color w:val="000000" w:themeColor="text1"/>
          <w:sz w:val="32"/>
          <w:szCs w:val="32"/>
          <w:lang w:eastAsia="it-IT"/>
        </w:rPr>
        <w:t>DE MARIA NUMQUAM SATIS</w:t>
      </w:r>
      <w:bookmarkEnd w:id="637"/>
    </w:p>
    <w:p w14:paraId="200A90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i/>
          <w:kern w:val="0"/>
          <w:sz w:val="24"/>
          <w:szCs w:val="24"/>
          <w:lang w:eastAsia="it-IT"/>
          <w14:ligatures w14:val="none"/>
        </w:rPr>
        <w:t>“De Maria numquam satis”</w:t>
      </w:r>
      <w:r w:rsidRPr="00E401C9">
        <w:rPr>
          <w:rFonts w:ascii="Arial" w:eastAsia="Times New Roman" w:hAnsi="Arial" w:cs="Arial"/>
          <w:kern w:val="0"/>
          <w:sz w:val="24"/>
          <w:szCs w:val="24"/>
          <w:lang w:eastAsia="it-IT"/>
          <w14:ligatures w14:val="none"/>
        </w:rPr>
        <w:t>. Di Maria  non si dirà mai abbastanza, mai si parlerà di lei con un discorso completo, perfetto, esaustivo. C’è sempre da aggiungere qualcosa al nostro dire. Dio l’ha elevata così in alto in dignità e santità da superare Ella sola tutta la bellezza, la grandezza, la magnificenza della sua creazione. Tutta la santità dei figli della Chiesa messa insieme sì da formare un un’unica e sola luce non riuscirebbe ad eguagliare la stupenda bellezza della Madre di Gesù. Ella è santissima, perché interamente rivestita della santità di Dio. Così la Chiesa una, santa, cattolica, apostolica vede la Madre di Dio.</w:t>
      </w:r>
    </w:p>
    <w:p w14:paraId="50620CB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 Maria viene applicata la visione della Donna vestita di sole contemplata da Giovanni nell’Apocalisse. </w:t>
      </w:r>
    </w:p>
    <w:p w14:paraId="5C8EDF89"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w:t>
      </w:r>
      <w:r w:rsidRPr="00E401C9">
        <w:rPr>
          <w:rFonts w:ascii="Arial" w:eastAsia="Times New Roman" w:hAnsi="Arial" w:cs="Arial"/>
          <w:i/>
          <w:iCs/>
          <w:kern w:val="0"/>
          <w:sz w:val="24"/>
          <w:szCs w:val="24"/>
          <w:lang w:eastAsia="it-IT"/>
          <w14:ligatures w14:val="none"/>
        </w:rPr>
        <w:lastRenderedPageBreak/>
        <w:t xml:space="preserve">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giorni.(Ap 12,1-6). </w:t>
      </w:r>
    </w:p>
    <w:p w14:paraId="70226BC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A Maria l’eternità non appartiene per natura. Le appartiene per consiglio eterno di Dio. Il Signore da sempre l’ha pensata, l’ha voluta come Madre del suo Figlio Unigenito. Da sempre il nostro Dio ha voluto Lei. Lei è il più bel consiglio mai generato nel suo cuore. Il primo consiglio naturalmente è l’Incarnazione del suo Verbo Eterno nel seno di una madre così santa e così eccelsa. </w:t>
      </w:r>
    </w:p>
    <w:p w14:paraId="738E79ED"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3BE86D0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verità viene mostrata nella sua sublime bellezza dal Libro del Siracide. In esso tutta la bellezza dell’universo creato viene assunta per descrive la bellezza della sapienza, di cui Maria è Madre. Ma Ella stessa partecipa di una così grande ed eccelsa magnificenza. </w:t>
      </w:r>
    </w:p>
    <w:p w14:paraId="5EAAE5ED"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 xml:space="preserve">«Io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w:t>
      </w:r>
      <w:r w:rsidRPr="00E401C9">
        <w:rPr>
          <w:rFonts w:ascii="Arial" w:eastAsia="Times New Roman" w:hAnsi="Arial" w:cs="Arial"/>
          <w:i/>
          <w:iCs/>
          <w:color w:val="000000"/>
          <w:kern w:val="0"/>
          <w:sz w:val="24"/>
          <w:szCs w:val="24"/>
          <w:lang w:eastAsia="it-IT"/>
          <w14:ligatures w14:val="none"/>
        </w:rPr>
        <w:lastRenderedPageBreak/>
        <w:t xml:space="preserve">bevono di me avranno ancora sete. Chi mi obbedisce non si vergognerà, chi compie le mie opere non peccherà». (Sir 24,1-3-22). </w:t>
      </w:r>
    </w:p>
    <w:p w14:paraId="5D43AD2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Vergine trova nell’Antico Testamento tre figure di donna che in qualche modo aiutano a comprendere il suo mistero: Giaele, Ester, Giuditta.</w:t>
      </w:r>
    </w:p>
    <w:p w14:paraId="0855CAB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Giaele schiaccia la testa al nemico del suo popolo, Sisara. Prima lo nasconde, lo nutre e poi con un piolo gli trapassa le tempia e lo uccide. </w:t>
      </w:r>
    </w:p>
    <w:p w14:paraId="5E4FA93F"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311CC80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Questa figura di Giaele ci fa ricordare il protovangelo, la rima lieta notizia comunicata da Dio al serpente e che riguarda la sua sconfitta.</w:t>
      </w:r>
    </w:p>
    <w:p w14:paraId="38319A57"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61FADC7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Ester è la donna dall’accorata preghiera a Dio e al re perché salvi il suo popolo. Noi siamo salvati per l’incessante preghiera della Madre celeste, sempre prostrata dinanzi al trono dell’Altissimo per intercedere per l’umanità stanca e oppressa e sempre umile elemosiniera che si presenta dinanzi a delle anime di buona volontà alle quali chiede di impegnarsi per la salvezza dei loro fratelli. </w:t>
      </w:r>
    </w:p>
    <w:p w14:paraId="6FE97BED"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 xml:space="preserve">«Mio Signore, nostro re, tu sei l’unico! Vieni in aiuto a me che sono sola e non ho altro soccorso all’infuori di te, perché un grande pericolo mi sovrasta. </w:t>
      </w:r>
    </w:p>
    <w:p w14:paraId="6B442F1A"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31CFE9F6"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104F6367"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Non consegnare, Signore, il tuo scettro a quelli che neppure esistono. Non permettere che ridano della nostra caduta; ma volgi contro di loro questi loro progetti e colpisci con un castigo esemplare chi è a capo dei nostri persecutori.</w:t>
      </w:r>
    </w:p>
    <w:p w14:paraId="50A52283"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 xml:space="preserve">Ricòrdati, Signore, manifèstati nel giorno della nostra afflizione e da’ a me coraggio, o re degli dèi e dominatore di ogni potere. Metti nella mia bocca una parola ben misurata di fronte al leone e volgi il suo cuore all’odio contro colui che ci combatte, </w:t>
      </w:r>
      <w:r w:rsidRPr="00E401C9">
        <w:rPr>
          <w:rFonts w:ascii="Arial" w:eastAsia="Times New Roman" w:hAnsi="Arial" w:cs="Arial"/>
          <w:i/>
          <w:iCs/>
          <w:color w:val="000000"/>
          <w:kern w:val="0"/>
          <w:sz w:val="24"/>
          <w:szCs w:val="24"/>
          <w:lang w:eastAsia="it-IT"/>
          <w14:ligatures w14:val="none"/>
        </w:rPr>
        <w:lastRenderedPageBreak/>
        <w:t>per lo sterminio suo e di coloro che sono d’accordo con lui. Quanto a noi, salvaci con la tua mano e vieni in mio aiuto, perché sono sola e non ho altri che te, Signore!</w:t>
      </w:r>
    </w:p>
    <w:p w14:paraId="6A29C8FD"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60108419"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 xml:space="preserve">O Dio, che su tutti eserciti la forza, ascolta la voce dei disperati, liberaci dalla mano dei malvagi e libera me dalla mia angoscia!». (Est 4,17 l-17 z). </w:t>
      </w:r>
    </w:p>
    <w:p w14:paraId="74A8AC6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figura di Giuditta invece si avvicina molto a quella di Giaele, anche se il quadro storico e di fede sono totalmente differenti. Giuditta è la donna dalla fede purissima e dalla carità altissima che non teme di esporre la sua vita per la salvezza del suo popolo. Giuditta attesta all’umanità intera tutta la grandezza e l’onnipotenza del suo Dio e Signore che sceglie la più umile tra le sue serve per compiere un’opera di straordinaria grandezza; abbattere il più potente uomo del mondo per mano di donna. </w:t>
      </w:r>
    </w:p>
    <w:p w14:paraId="05EA5518" w14:textId="77777777" w:rsidR="00E401C9" w:rsidRPr="00E401C9" w:rsidRDefault="00E401C9" w:rsidP="00E401C9">
      <w:pPr>
        <w:spacing w:after="120" w:line="240" w:lineRule="auto"/>
        <w:jc w:val="both"/>
        <w:rPr>
          <w:rFonts w:ascii="Arial" w:eastAsia="Times New Roman" w:hAnsi="Arial" w:cs="Arial"/>
          <w:i/>
          <w:iCs/>
          <w:color w:val="000000"/>
          <w:kern w:val="0"/>
          <w:sz w:val="24"/>
          <w:szCs w:val="24"/>
          <w:lang w:eastAsia="it-IT"/>
          <w14:ligatures w14:val="none"/>
        </w:rPr>
      </w:pPr>
      <w:r w:rsidRPr="00E401C9">
        <w:rPr>
          <w:rFonts w:ascii="Arial" w:eastAsia="Times New Roman" w:hAnsi="Arial" w:cs="Arial"/>
          <w:i/>
          <w:iCs/>
          <w:color w:val="000000"/>
          <w:kern w:val="0"/>
          <w:sz w:val="24"/>
          <w:szCs w:val="24"/>
          <w:lang w:eastAsia="it-IT"/>
          <w14:ligatures w14:val="none"/>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(Gdt 15,8-10). </w:t>
      </w:r>
    </w:p>
    <w:p w14:paraId="09CF286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Sempre dalla Chiesa Maria è amata, venerata, invocata nella sua veste di Nuova Eva, Madre di tutti i viventi. Ella è realmente, veramente la Madre di quanti sono generati da acqua e da Spirito Santo. </w:t>
      </w:r>
    </w:p>
    <w:p w14:paraId="6B4DB11C"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E907A2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Maria è Colei che sempre vigila perché il vino della  grazia e della verità non vengano mai a mancare sulla tavola dell’umanità, chiamata a celebrare le nozze eterne con l’Agnello della Nuova Alleanza.</w:t>
      </w:r>
    </w:p>
    <w:p w14:paraId="27AA20AD"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Arial"/>
          <w:i/>
          <w:iCs/>
          <w:kern w:val="0"/>
          <w:sz w:val="24"/>
          <w:szCs w:val="24"/>
          <w:lang w:eastAsia="it-IT"/>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w:t>
      </w:r>
      <w:r w:rsidRPr="00E401C9">
        <w:rPr>
          <w:rFonts w:ascii="Arial" w:eastAsia="Times New Roman" w:hAnsi="Arial" w:cs="Arial"/>
          <w:i/>
          <w:iCs/>
          <w:kern w:val="0"/>
          <w:sz w:val="24"/>
          <w:szCs w:val="24"/>
          <w:lang w:eastAsia="it-IT"/>
          <w14:ligatures w14:val="none"/>
        </w:rPr>
        <w:lastRenderedPageBreak/>
        <w:t xml:space="preserve">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(Gv 2,1-10). </w:t>
      </w:r>
    </w:p>
    <w:p w14:paraId="44B45AC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Ogni suo figlio è un pittore della sua bellezza, grandezza, magnificenza, verità, santità, mediazione. Ogni suo figlio produce un suo particolare ritratto della Madre sua celeste. Ognuno la vede con occhi particolari, speciali, unici. Non vi è un cristiano che abbia prodotto lo stesso ritratto della Madre sua. Questi ritratti sono tutti perfetti, ma tutti incompleti. Dal momento che ognuno di essi riproduce un particolare della Madre, mai potrà produrre tutta la Madre. Non gli è consentito, perché solo Dio può fare un simile ritratto completo, perfetto, pieno.</w:t>
      </w:r>
    </w:p>
    <w:p w14:paraId="560B342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Chi vuole parlare bene della Madre sua celeste dovrebbe avere sotto gli occhi tutti i dipinti, tutte le sculture, tutte le statue, tutte le tele, tutti gli acquarelli, tutti gli schizzi, tutti gli abbozzi, tutte gli scritti, tutte le poesie, tutti i poemi, tutte le sceneggiature, tutti i balletti, tutti i canti, ogni altra opera creata in suo onore. Anche se avesse tutto questo materiale, il suo dire sarebbe ancora imperfetto. Potrebbe sapere ciò che è stato detto di Lei. Gli mancherebbe ciò che si dirà ancora di Maria.</w:t>
      </w:r>
    </w:p>
    <w:p w14:paraId="06DD587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Lo ripetiamo: De Maria numquam satis. Di Maria non si dipingerà mai abbastanza, mai si canterà abbastanza, mai si griderà abbastanza, mai si comporrà abbastanza. Neanche Dante nel suo celebre canto ha esaurito la completezza e la pienezza della Vergine Maria.</w:t>
      </w:r>
    </w:p>
    <w:p w14:paraId="7496ECC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Vergine Madre, figlia del tuo figlio,/Umile ed alta più che creatura,/ Termine fisso d'eterno consiglio, / Tu se' colei che l'umana natura / Nobilitasti sì, che 'l suo Fattore / Non disdegnò di farsi sua fattura. / Nel ventre tuo si raccese l'amore / Per lo cui caldo nell'eterna pace / Così è germinato questo fiore. / Qui se' a noi meridiana face / Di caritade, e giuso, intra’ mortali / Se' di speranza fontana vivace. / Donna, se' tanto grande, e tanto vali, /Che qual vuol grazia, e a te non ricorre,/ Sua disianza vuol volar senz'ali./ La tua benignità non pur soccorre / A chi domanda, ma molte fiate / Liberamente al dimandar precorre. / In te misericordia, in te pietade, / In te magnificenza, in te s'aduna / Quantunque in creatura è di bontade.</w:t>
      </w:r>
    </w:p>
    <w:p w14:paraId="5D0730B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I titoli con i quali viene invocata la Vergine Maria  non si contano. Ogni paese, ogni città, ogni provincia, ogni regione, ogni nazione ha luoghi particolari nei quali si celebra la Madre di Dio con una speciale venerazione. Le Litanie Lauretane invocano la Donna tutta santa e tutta bella con titoli ricchi di verità, che sono tutti inerenti alla sua persona e alla sua missione.</w:t>
      </w:r>
    </w:p>
    <w:p w14:paraId="77E4B7D1" w14:textId="77777777" w:rsidR="00E401C9" w:rsidRPr="00E401C9" w:rsidRDefault="00E401C9" w:rsidP="00E401C9">
      <w:pPr>
        <w:spacing w:after="120" w:line="240" w:lineRule="auto"/>
        <w:jc w:val="both"/>
        <w:rPr>
          <w:rFonts w:ascii="Arial" w:eastAsia="Times New Roman" w:hAnsi="Arial" w:cs="Arial"/>
          <w:i/>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Madonna del Rosario suscita nella mia mente dei ricordi che neanche dopo lungo tempo sono riusciti a cancellarsi. Mio nonno mi insegnava, nella sua semplicità da uomo consumato dal duro lavoro dei campi, che il Santo Rosario è la chiave che apre il cuore della Vergine Maria. </w:t>
      </w:r>
      <w:r w:rsidRPr="00E401C9">
        <w:rPr>
          <w:rFonts w:ascii="Arial" w:eastAsia="Times New Roman" w:hAnsi="Arial" w:cs="Arial"/>
          <w:i/>
          <w:kern w:val="0"/>
          <w:sz w:val="24"/>
          <w:szCs w:val="24"/>
          <w:lang w:eastAsia="it-IT"/>
          <w14:ligatures w14:val="none"/>
        </w:rPr>
        <w:t>“Vuoi entrare nel cuore della Madonna, vuole ottenere qualche grazia, vuoi che ciò che fai sia sempre fatto bene, anche se pianti una cipolla, una lattuga, un filo d’erba per gli animali? Prendi il Santo Rosario in mano e prega con esso, dicendo prima un’Ave Maria  e poi tante altre</w:t>
      </w:r>
      <w:r w:rsidRPr="00E401C9">
        <w:rPr>
          <w:rFonts w:ascii="Arial" w:eastAsia="Times New Roman" w:hAnsi="Arial" w:cs="Arial"/>
          <w:kern w:val="0"/>
          <w:sz w:val="24"/>
          <w:szCs w:val="24"/>
          <w:lang w:eastAsia="it-IT"/>
          <w14:ligatures w14:val="none"/>
        </w:rPr>
        <w:t xml:space="preserve">. </w:t>
      </w:r>
      <w:r w:rsidRPr="00E401C9">
        <w:rPr>
          <w:rFonts w:ascii="Arial" w:eastAsia="Times New Roman" w:hAnsi="Arial" w:cs="Arial"/>
          <w:i/>
          <w:kern w:val="0"/>
          <w:sz w:val="24"/>
          <w:szCs w:val="24"/>
          <w:lang w:eastAsia="it-IT"/>
          <w14:ligatures w14:val="none"/>
        </w:rPr>
        <w:t xml:space="preserve">Anche quando sarai grande non ti vergognare di prendere il Rosario in mano per timore della gente, perché tu sei uomo”. </w:t>
      </w:r>
    </w:p>
    <w:p w14:paraId="1C6CB6E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La sua devozione alla Madonna del Rosario era talmente grande, che nel Mese di Maggio, il giorno della supplica, che veniva recitata rigorosamente a mezzogiorno nella Chiesa Parrocchiale, lui lasciava la zappa </w:t>
      </w:r>
      <w:r w:rsidRPr="00E401C9">
        <w:rPr>
          <w:rFonts w:ascii="Arial" w:eastAsia="Times New Roman" w:hAnsi="Arial" w:cs="Arial"/>
          <w:i/>
          <w:kern w:val="0"/>
          <w:sz w:val="24"/>
          <w:szCs w:val="24"/>
          <w:lang w:eastAsia="it-IT"/>
          <w14:ligatures w14:val="none"/>
        </w:rPr>
        <w:t>“all’anta”</w:t>
      </w:r>
      <w:r w:rsidRPr="00E401C9">
        <w:rPr>
          <w:rFonts w:ascii="Arial" w:eastAsia="Times New Roman" w:hAnsi="Arial" w:cs="Arial"/>
          <w:kern w:val="0"/>
          <w:sz w:val="24"/>
          <w:szCs w:val="24"/>
          <w:lang w:eastAsia="it-IT"/>
          <w14:ligatures w14:val="none"/>
        </w:rPr>
        <w:t xml:space="preserve">, si rassettava alla men peggio e di corsa si recava in Chiesa perché desiderava aprire, in questo giorno particolare, per lui speciale, il cuore della Madre di Dio per entrare in esso e chiedere tanta grazie di cui lui aveva bisogno non solo per sé ma anche per tutti coloro che gli chiedevano una qualche preghiera, conoscendo il suo amore per la Madre di Dio. </w:t>
      </w:r>
    </w:p>
    <w:p w14:paraId="11B0833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Ricordo anche, parlo sempre dei tempi antichi, molto lontani, che ogni primo lunedì del mese veniva celebrata una Santa Messa per le anime del purgatorio. Alcuni addetti  passavano di casa in casa con una cassetta con una immagine della Madonna del Rosario su uno dei suoi lati e in nome della Madre di Dio chiediamo un’offerta in suffragio. Una piccola immagine della Madonna, sempre del Santo Rosario, sostava di casa in casa. Dinanzi ad essa si accendeva una lampada e tutta la famiglia ogni sera si raccoglieva attorno per la recita del Santo Rosario.</w:t>
      </w:r>
    </w:p>
    <w:p w14:paraId="3BA6DF00"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Era una buona, santa abitudine. Era un modo per dimorare un po’ nel cuore di Maria e riaccendere nelle nostre casa la speranza, sempre necessaria, a quei tempi per andare avanti. La miseria materiale era tanta. Ancora il miracolo economico di Milano non era avvenuto e chi compiva ogni giorno il miracolo della sopravvivenza era la Madre di Dio, invocata con tanto amore con questa chiave prodigiosa, miracolosa che è il Santo Rosario. </w:t>
      </w:r>
    </w:p>
    <w:p w14:paraId="0BC5CC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Era una fede semplice quella che mi veniva inculcata. Era semplice ma viva. Era  piccola ma efficace. Era da bambini nella forma ma adulta nei contenuti. È stata questa fede che sempre mi ha salvato lungo il corso della vita, quando i flutti del male e le tempeste della tentazione stavano per annientarmi.</w:t>
      </w:r>
    </w:p>
    <w:p w14:paraId="3E4ED17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Sempre allora mi ricordavo che avevo la chiave per entrare nel cuore della Vergine Maria. Vi entravo e in esso trovavo rifugio. Ma anche oggi ho sempre bisogno di entrare in questo cuore materno, sempre con la tessa chiave, se voglio riaccendere la mia speranza e riprendere il cammino della carità e della fede. </w:t>
      </w:r>
    </w:p>
    <w:p w14:paraId="70C62814"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popolo di Dio ha bisogno della Vergine Maria. Senza di Lei si è tutti poveri naufraghi in un mare in tempesta. Si è senza sicurezza. Senza ancora di salvezza. Si è sprovvisti di tutto. Anche se si possiede ogni cosa, manca la </w:t>
      </w:r>
      <w:r w:rsidRPr="00E401C9">
        <w:rPr>
          <w:rFonts w:ascii="Arial" w:eastAsia="Times New Roman" w:hAnsi="Arial" w:cs="Arial"/>
          <w:i/>
          <w:kern w:val="0"/>
          <w:sz w:val="24"/>
          <w:szCs w:val="24"/>
          <w:lang w:eastAsia="it-IT"/>
          <w14:ligatures w14:val="none"/>
        </w:rPr>
        <w:t>“Cosa”</w:t>
      </w:r>
      <w:r w:rsidRPr="00E401C9">
        <w:rPr>
          <w:rFonts w:ascii="Arial" w:eastAsia="Times New Roman" w:hAnsi="Arial" w:cs="Arial"/>
          <w:kern w:val="0"/>
          <w:sz w:val="24"/>
          <w:szCs w:val="24"/>
          <w:lang w:eastAsia="it-IT"/>
          <w14:ligatures w14:val="none"/>
        </w:rPr>
        <w:t xml:space="preserve"> che dona verità ad ogni altra cosa.  Maria è la vera chiave della vita. È la porta della speranza. La luce che irradia il cammino. La sicurezza in tutte le nostre incertezze. La verità che dirada le nostre falsità. La Compagna che dona vita alla nostra solitudine. Tutto è la Vergine Maria per noi. </w:t>
      </w:r>
    </w:p>
    <w:p w14:paraId="7CFC786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È benedetto colui che attraverso la sua voce, i suoi scritti, le sue prediche, le sue omelie crea nei cuori un amore grande per la Madre Celeste.  Il cuore del nostro popolo è ancora semplice e puro. Ad esso manca una cosa sola: un amore grandissimo per la Madre Celeste. Questo amore si sta perdendo. Urge farlo rinascere e per questo sono certo che questo tuo lavoro sarà una buona medicina per la ripresa del culto della Vergine Maria nel cuore di molti. </w:t>
      </w:r>
    </w:p>
    <w:p w14:paraId="7CA4126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Io conosco una donna, semplice, piccola, molto afflitta, illetterata, non colta, a modo suo con un senso di giustizia, verità, con un forte desiderio di pace nel cuore, desiderio irrealizzabile a causa del mondo in cui lei vive. Ebbene, questa donna  ha una sola certezza: che solo la Vergine Maria può aiutarla. Le sue preghiera e invocazioni che rivolge alla Vergine Maria, se fossero ascoltate dai </w:t>
      </w:r>
      <w:r w:rsidRPr="00E401C9">
        <w:rPr>
          <w:rFonts w:ascii="Arial" w:eastAsia="Times New Roman" w:hAnsi="Arial" w:cs="Arial"/>
          <w:i/>
          <w:kern w:val="0"/>
          <w:sz w:val="24"/>
          <w:szCs w:val="24"/>
          <w:lang w:eastAsia="it-IT"/>
          <w14:ligatures w14:val="none"/>
        </w:rPr>
        <w:t xml:space="preserve">“sommi </w:t>
      </w:r>
      <w:r w:rsidRPr="00E401C9">
        <w:rPr>
          <w:rFonts w:ascii="Arial" w:eastAsia="Times New Roman" w:hAnsi="Arial" w:cs="Arial"/>
          <w:i/>
          <w:kern w:val="0"/>
          <w:sz w:val="24"/>
          <w:szCs w:val="24"/>
          <w:lang w:eastAsia="it-IT"/>
          <w14:ligatures w14:val="none"/>
        </w:rPr>
        <w:lastRenderedPageBreak/>
        <w:t xml:space="preserve">sacerdoti” </w:t>
      </w:r>
      <w:r w:rsidRPr="00E401C9">
        <w:rPr>
          <w:rFonts w:ascii="Arial" w:eastAsia="Times New Roman" w:hAnsi="Arial" w:cs="Arial"/>
          <w:kern w:val="0"/>
          <w:sz w:val="24"/>
          <w:szCs w:val="24"/>
          <w:lang w:eastAsia="it-IT"/>
          <w14:ligatures w14:val="none"/>
        </w:rPr>
        <w:t>della mariologia, di certo di straccerebbero le vesti. Sono preghiere e invocazioni che sulle labbra suonano male, anzi malissimo, provengono però da un cuore che ha un solo desiderio: la pace. Questa donna sa che solo Lei gliela può donare e la invoca senza vergognarsi di gridare la sua rabbia e il suo dolore alla sua Madre, alla sua unica vera Madre, alla sola Persona che può ascoltarla. Questa donna incolta insegna al mondo dei dotti che la Vergine Maria non ascolta le nostre parole insipienti, stolte, confuse, incerte, dotte, purissime, di alta e profonda teologia. Ella ascolta il cuore e secondo il grido del cuore risponde alle nostre infinite lacrime.</w:t>
      </w:r>
    </w:p>
    <w:p w14:paraId="3D631DE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La pietà popolare questo ha trasmesso alla nostra gente: una certezza infallibile. Dove tutti falliscono, vengono meno, sono assenti, latitanti, si nascondo, mostrano la loro insicura sicurezza e la loro impossibile onnipotenza, Lei, la Madre di Dio, è la sola che sa e può ascoltare il nostro cuore. Anche le anime del purgatorio sanno questo, conoscono questa verità e a Lei si rivolgono perché  quale loro Madre amabile si pieghi sulle loro pene, e per sua immensa misericordia, doni sollievo alla loro indicibile sofferenza.</w:t>
      </w:r>
    </w:p>
    <w:p w14:paraId="1E7E5BEB"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Che oggi lo Spirito Santo riaccenda in molti cuori l’amore per Lei, la Tutta Bella, la Tutta Santa, La Donna della fede e della misericordia, la Donna attraverso cui sì il mondo ha cambiato volto. Ha smesso il volto del peccato. Si è rivestito del volto della grazia e della verità. E tuttavia per entrare in questo mistero si ha bisogno di una sola chiave: il Santo Rosario. Nessun’altra chiave lo apre. Credimi. È verità. </w:t>
      </w:r>
    </w:p>
    <w:p w14:paraId="709900AA" w14:textId="77777777" w:rsidR="00E401C9" w:rsidRPr="00E401C9" w:rsidRDefault="00E401C9" w:rsidP="00E401C9">
      <w:pPr>
        <w:spacing w:after="120" w:line="240" w:lineRule="auto"/>
        <w:jc w:val="right"/>
        <w:rPr>
          <w:rFonts w:ascii="Arial" w:eastAsia="Times New Roman" w:hAnsi="Arial" w:cs="Arial"/>
          <w:iCs/>
          <w:kern w:val="0"/>
          <w:sz w:val="24"/>
          <w:szCs w:val="24"/>
          <w:lang w:eastAsia="it-IT"/>
          <w14:ligatures w14:val="none"/>
        </w:rPr>
      </w:pPr>
      <w:r w:rsidRPr="00E401C9">
        <w:rPr>
          <w:rFonts w:ascii="Arial" w:eastAsia="Times New Roman" w:hAnsi="Arial" w:cs="Arial"/>
          <w:iCs/>
          <w:kern w:val="0"/>
          <w:sz w:val="24"/>
          <w:szCs w:val="24"/>
          <w:lang w:eastAsia="it-IT"/>
          <w14:ligatures w14:val="none"/>
        </w:rPr>
        <w:t>Anno del Signore 2013</w:t>
      </w:r>
    </w:p>
    <w:p w14:paraId="38BB5FBC" w14:textId="77777777" w:rsidR="00E401C9" w:rsidRPr="00E401C9" w:rsidRDefault="00E401C9" w:rsidP="00E401C9">
      <w:pPr>
        <w:spacing w:after="120" w:line="240" w:lineRule="auto"/>
        <w:jc w:val="both"/>
        <w:rPr>
          <w:rFonts w:ascii="Arial" w:eastAsia="Calibri" w:hAnsi="Arial" w:cs="Arial"/>
          <w:i/>
          <w:iCs/>
          <w:color w:val="000000"/>
          <w:sz w:val="24"/>
          <w:szCs w:val="24"/>
        </w:rPr>
      </w:pPr>
    </w:p>
    <w:p w14:paraId="07549162" w14:textId="77777777" w:rsidR="00E401C9" w:rsidRPr="00E401C9" w:rsidRDefault="00E401C9" w:rsidP="00E401C9">
      <w:pPr>
        <w:keepNext/>
        <w:keepLines/>
        <w:spacing w:before="160" w:after="80"/>
        <w:outlineLvl w:val="1"/>
        <w:rPr>
          <w:rFonts w:ascii="Arial" w:eastAsia="Calibri" w:hAnsi="Arial" w:cs="Arial"/>
          <w:b/>
          <w:snapToGrid w:val="0"/>
          <w:color w:val="000000" w:themeColor="text1"/>
          <w:sz w:val="32"/>
          <w:szCs w:val="32"/>
          <w:lang w:eastAsia="it-IT"/>
        </w:rPr>
      </w:pPr>
      <w:bookmarkStart w:id="638" w:name="_Toc8526"/>
      <w:bookmarkStart w:id="639" w:name="_Toc94188206"/>
      <w:bookmarkStart w:id="640" w:name="_Toc218975039"/>
      <w:r w:rsidRPr="00E401C9">
        <w:rPr>
          <w:rFonts w:ascii="Arial" w:eastAsia="Calibri" w:hAnsi="Arial" w:cs="Arial"/>
          <w:b/>
          <w:snapToGrid w:val="0"/>
          <w:color w:val="000000" w:themeColor="text1"/>
          <w:sz w:val="32"/>
          <w:szCs w:val="32"/>
          <w:lang w:eastAsia="it-IT"/>
        </w:rPr>
        <w:t>CONTEMPLANDO LA BELLEZZA DELLA MADRE DI DIO</w:t>
      </w:r>
      <w:bookmarkEnd w:id="638"/>
      <w:bookmarkEnd w:id="639"/>
      <w:bookmarkEnd w:id="640"/>
    </w:p>
    <w:p w14:paraId="525A0729"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La Vergine Maria, Madre di Dio e Madre nostra, va esaltata, benedetta, cantata, osannata, celebrata. 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w:t>
      </w:r>
    </w:p>
    <w:p w14:paraId="62D1905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Il Cantico dei Cantici prova a descrivere una simile bellezza. Ma è ben poca cosa. Il suo stupore per la bellezza materiale, fisica, corporea, anche se da trasportare in campo spirituale, è ben poca cosa. Lo splendore della Vergine Maria rimane sempre indescrivibile. Ogni mente umana si deve arrendere. Eppure quelle immagini dicono qualcosa. Creano nel cuore un desiderio nuovo, elevano la mente, danno respiro  al cuore, fanno innalzare gli occhi vero l’alto.  </w:t>
      </w:r>
    </w:p>
    <w:p w14:paraId="1C9AB797" w14:textId="77777777" w:rsidR="00E401C9" w:rsidRPr="00E401C9" w:rsidRDefault="00E401C9" w:rsidP="00E401C9">
      <w:pPr>
        <w:spacing w:after="120" w:line="240" w:lineRule="auto"/>
        <w:jc w:val="both"/>
        <w:rPr>
          <w:rFonts w:ascii="Arial" w:eastAsia="Times New Roman" w:hAnsi="Arial" w:cs="Times New Roman"/>
          <w:i/>
          <w:iCs/>
          <w:color w:val="000000"/>
          <w:kern w:val="0"/>
          <w:sz w:val="24"/>
          <w:szCs w:val="24"/>
          <w:lang w:eastAsia="it-IT"/>
          <w14:ligatures w14:val="none"/>
        </w:rPr>
      </w:pPr>
      <w:r w:rsidRPr="00E401C9">
        <w:rPr>
          <w:rFonts w:ascii="Arial" w:eastAsia="Times New Roman" w:hAnsi="Arial" w:cs="Times New Roman"/>
          <w:i/>
          <w:iCs/>
          <w:color w:val="000000"/>
          <w:kern w:val="0"/>
          <w:sz w:val="24"/>
          <w:szCs w:val="24"/>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7681E3DC" w14:textId="77777777" w:rsidR="00E401C9" w:rsidRPr="00E401C9" w:rsidRDefault="00E401C9" w:rsidP="00E401C9">
      <w:pPr>
        <w:spacing w:after="120" w:line="240" w:lineRule="auto"/>
        <w:jc w:val="both"/>
        <w:rPr>
          <w:rFonts w:ascii="Arial" w:eastAsia="Times New Roman" w:hAnsi="Arial" w:cs="Times New Roman"/>
          <w:i/>
          <w:iCs/>
          <w:color w:val="000000"/>
          <w:kern w:val="0"/>
          <w:sz w:val="24"/>
          <w:szCs w:val="24"/>
          <w:lang w:eastAsia="it-IT"/>
          <w14:ligatures w14:val="none"/>
        </w:rPr>
      </w:pPr>
      <w:r w:rsidRPr="00E401C9">
        <w:rPr>
          <w:rFonts w:ascii="Arial" w:eastAsia="Times New Roman" w:hAnsi="Arial" w:cs="Times New Roman"/>
          <w:i/>
          <w:iCs/>
          <w:color w:val="000000"/>
          <w:kern w:val="0"/>
          <w:sz w:val="24"/>
          <w:szCs w:val="24"/>
          <w:lang w:eastAsia="it-IT"/>
          <w14:ligatures w14:val="none"/>
        </w:rPr>
        <w:lastRenderedPageBreak/>
        <w:t xml:space="preserve">Tutta bella sei tu, amata mia, e in te non vi è difetto.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(Cfr. Ct 4,1-16). </w:t>
      </w:r>
    </w:p>
    <w:p w14:paraId="700F5E1D" w14:textId="77777777" w:rsidR="00E401C9" w:rsidRPr="00E401C9" w:rsidRDefault="00E401C9" w:rsidP="00E401C9">
      <w:pPr>
        <w:spacing w:after="120" w:line="240" w:lineRule="auto"/>
        <w:jc w:val="both"/>
        <w:rPr>
          <w:rFonts w:ascii="Arial" w:eastAsia="Times New Roman" w:hAnsi="Arial" w:cs="Times New Roman"/>
          <w:iCs/>
          <w:color w:val="000000"/>
          <w:kern w:val="0"/>
          <w:sz w:val="24"/>
          <w:szCs w:val="24"/>
          <w:lang w:eastAsia="it-IT"/>
          <w14:ligatures w14:val="none"/>
        </w:rPr>
      </w:pPr>
      <w:r w:rsidRPr="00E401C9">
        <w:rPr>
          <w:rFonts w:ascii="Arial" w:eastAsia="Times New Roman" w:hAnsi="Arial" w:cs="Times New Roman"/>
          <w:iCs/>
          <w:color w:val="000000"/>
          <w:kern w:val="0"/>
          <w:sz w:val="24"/>
          <w:szCs w:val="24"/>
          <w:lang w:eastAsia="it-IT"/>
          <w14:ligatures w14:val="none"/>
        </w:rPr>
        <w:t xml:space="preserve">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p>
    <w:p w14:paraId="189A6DA8" w14:textId="77777777" w:rsidR="00E401C9" w:rsidRPr="00E401C9" w:rsidRDefault="00E401C9" w:rsidP="00E401C9">
      <w:pPr>
        <w:spacing w:after="120" w:line="240" w:lineRule="auto"/>
        <w:jc w:val="both"/>
        <w:rPr>
          <w:rFonts w:ascii="Arial" w:eastAsia="Times New Roman" w:hAnsi="Arial" w:cs="Times New Roman"/>
          <w:i/>
          <w:iCs/>
          <w:color w:val="000000"/>
          <w:kern w:val="0"/>
          <w:sz w:val="24"/>
          <w:szCs w:val="24"/>
          <w:lang w:eastAsia="it-IT"/>
          <w14:ligatures w14:val="none"/>
        </w:rPr>
      </w:pPr>
      <w:r w:rsidRPr="00E401C9">
        <w:rPr>
          <w:rFonts w:ascii="Arial" w:eastAsia="Times New Roman" w:hAnsi="Arial" w:cs="Times New Roman"/>
          <w:i/>
          <w:iCs/>
          <w:color w:val="000000"/>
          <w:kern w:val="0"/>
          <w:sz w:val="24"/>
          <w:szCs w:val="24"/>
          <w:lang w:eastAsia="it-IT"/>
          <w14:ligatures w14:val="none"/>
        </w:rPr>
        <w:t xml:space="preserve">Sono cresciuta come un cedro sul Libano, come un cipresso sui monti dell’Ermon. Sono cresciuta come una palma in Engàddi e come le piante di rose in Gerico, come un ulivo maestoso nella pianura e come un platano mi sono elevata. </w:t>
      </w:r>
    </w:p>
    <w:p w14:paraId="776D87E4" w14:textId="77777777" w:rsidR="00E401C9" w:rsidRPr="00E401C9" w:rsidRDefault="00E401C9" w:rsidP="00E401C9">
      <w:pPr>
        <w:spacing w:after="120" w:line="240" w:lineRule="auto"/>
        <w:jc w:val="both"/>
        <w:rPr>
          <w:rFonts w:ascii="Arial" w:eastAsia="Times New Roman" w:hAnsi="Arial" w:cs="Arial"/>
          <w:i/>
          <w:iCs/>
          <w:kern w:val="0"/>
          <w:sz w:val="24"/>
          <w:szCs w:val="24"/>
          <w:lang w:eastAsia="it-IT"/>
          <w14:ligatures w14:val="none"/>
        </w:rPr>
      </w:pPr>
      <w:r w:rsidRPr="00E401C9">
        <w:rPr>
          <w:rFonts w:ascii="Arial" w:eastAsia="Times New Roman" w:hAnsi="Arial" w:cs="Times New Roman"/>
          <w:i/>
          <w:iCs/>
          <w:color w:val="000000"/>
          <w:kern w:val="0"/>
          <w:sz w:val="24"/>
          <w:szCs w:val="24"/>
          <w:lang w:eastAsia="it-IT"/>
          <w14:ligatures w14:val="none"/>
        </w:rPr>
        <w:t>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r w:rsidRPr="00E401C9">
        <w:rPr>
          <w:rFonts w:ascii="Arial" w:eastAsia="Times New Roman" w:hAnsi="Arial" w:cs="Times New Roman"/>
          <w:i/>
          <w:iCs/>
          <w:color w:val="000000"/>
          <w:kern w:val="0"/>
          <w:position w:val="8"/>
          <w:sz w:val="24"/>
          <w:szCs w:val="24"/>
          <w:lang w:eastAsia="it-IT"/>
          <w14:ligatures w14:val="none"/>
        </w:rPr>
        <w:t xml:space="preserve"> </w:t>
      </w:r>
      <w:r w:rsidRPr="00E401C9">
        <w:rPr>
          <w:rFonts w:ascii="Arial" w:eastAsia="Times New Roman" w:hAnsi="Arial" w:cs="Arial"/>
          <w:i/>
          <w:iCs/>
          <w:kern w:val="0"/>
          <w:sz w:val="24"/>
          <w:szCs w:val="24"/>
          <w:lang w:eastAsia="it-IT"/>
          <w14:ligatures w14:val="none"/>
        </w:rPr>
        <w:t xml:space="preserve">(Cfr. Sir 24, 1-18). </w:t>
      </w:r>
    </w:p>
    <w:p w14:paraId="40032911"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ad a raggiungere un’estasi divina. Non c’è scultore sulla terra che possa scolpirla, né pittore che riesca a dipingerla. Sono tutte immagini e figure di terra. L’immagine e la scultura composta da Dio è infinitamente differente. Lui ha usato materiali </w:t>
      </w:r>
      <w:r w:rsidRPr="00E401C9">
        <w:rPr>
          <w:rFonts w:ascii="Arial" w:eastAsia="Times New Roman" w:hAnsi="Arial" w:cs="Arial"/>
          <w:i/>
          <w:kern w:val="0"/>
          <w:sz w:val="24"/>
          <w:szCs w:val="24"/>
          <w:lang w:eastAsia="it-IT"/>
          <w14:ligatures w14:val="none"/>
        </w:rPr>
        <w:t>“quasi divini”</w:t>
      </w:r>
      <w:r w:rsidRPr="00E401C9">
        <w:rPr>
          <w:rFonts w:ascii="Arial" w:eastAsia="Times New Roman" w:hAnsi="Arial" w:cs="Arial"/>
          <w:kern w:val="0"/>
          <w:sz w:val="24"/>
          <w:szCs w:val="24"/>
          <w:lang w:eastAsia="it-IT"/>
          <w14:ligatures w14:val="none"/>
        </w:rPr>
        <w:t>. Noi usiamo pensieri di terra, materiale di terra, colori di terra, mani di terra, immaginazioni di terra.</w:t>
      </w:r>
    </w:p>
    <w:p w14:paraId="544B591A"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Vergine Maria, Tu sei bella, sei grande, sei eccelsa, sei </w:t>
      </w:r>
      <w:r w:rsidRPr="00E401C9">
        <w:rPr>
          <w:rFonts w:ascii="Arial" w:eastAsia="Times New Roman" w:hAnsi="Arial" w:cs="Arial"/>
          <w:i/>
          <w:kern w:val="0"/>
          <w:sz w:val="24"/>
          <w:szCs w:val="24"/>
          <w:lang w:eastAsia="it-IT"/>
          <w14:ligatures w14:val="none"/>
        </w:rPr>
        <w:t>“quasi divina”</w:t>
      </w:r>
      <w:r w:rsidRPr="00E401C9">
        <w:rPr>
          <w:rFonts w:ascii="Arial" w:eastAsia="Times New Roman" w:hAnsi="Arial" w:cs="Arial"/>
          <w:kern w:val="0"/>
          <w:sz w:val="24"/>
          <w:szCs w:val="24"/>
          <w:lang w:eastAsia="it-IT"/>
          <w14:ligatures w14:val="none"/>
        </w:rPr>
        <w:t xml:space="preserve">.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guardato Te, vede Se stesso fuori di Sé. Tanto bella, sapiente, intelligente, stupenda l’idea che ha avuto di Te. </w:t>
      </w:r>
    </w:p>
    <w:p w14:paraId="69A611CF"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w:t>
      </w:r>
    </w:p>
    <w:p w14:paraId="23062A76"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Madre tutta bella, che incanti e sospendi i battiti del cuore con il tuo splendore, elevami preso di Te. Per tua misericordia e pietà aiutami perché Ti possa aiutare a dare a questo mondo, che si sta avvolgendo sempre di più nell’idolatria e nell’immoralità, un raggio della tua stupenda bellezza per farlo innamorare di Te.</w:t>
      </w:r>
    </w:p>
    <w:p w14:paraId="3E97B8C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Madre tutta bella facci innamorare di Te così potremo innamorarci del nostro Dio. Grazie, Madre tutta santa e tutta bella, tutta splendente di luce divina!</w:t>
      </w:r>
    </w:p>
    <w:p w14:paraId="5D99525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5DF87A1E" w14:textId="77777777" w:rsidR="00E401C9" w:rsidRPr="00E401C9" w:rsidRDefault="00E401C9" w:rsidP="00E401C9">
      <w:pPr>
        <w:keepNext/>
        <w:keepLines/>
        <w:spacing w:before="160" w:after="80"/>
        <w:outlineLvl w:val="1"/>
        <w:rPr>
          <w:rFonts w:ascii="Arial" w:eastAsia="Times New Roman" w:hAnsi="Arial" w:cs="Arial"/>
          <w:b/>
          <w:color w:val="000000" w:themeColor="text1"/>
          <w:sz w:val="32"/>
          <w:szCs w:val="32"/>
          <w:lang w:eastAsia="it-IT"/>
        </w:rPr>
      </w:pPr>
      <w:bookmarkStart w:id="641" w:name="_Toc329266395"/>
      <w:bookmarkStart w:id="642" w:name="_Toc8593"/>
      <w:bookmarkStart w:id="643" w:name="_Toc94188273"/>
      <w:bookmarkStart w:id="644" w:name="_Toc218975040"/>
      <w:r w:rsidRPr="00E401C9">
        <w:rPr>
          <w:rFonts w:ascii="Arial" w:eastAsia="Times New Roman" w:hAnsi="Arial" w:cs="Arial"/>
          <w:b/>
          <w:color w:val="000000" w:themeColor="text1"/>
          <w:sz w:val="32"/>
          <w:szCs w:val="32"/>
          <w:lang w:eastAsia="it-IT"/>
        </w:rPr>
        <w:t>IMMACOLATA CONCEZIONE DELLA B.V. MARIA</w:t>
      </w:r>
      <w:bookmarkEnd w:id="641"/>
      <w:bookmarkEnd w:id="642"/>
      <w:bookmarkEnd w:id="643"/>
      <w:bookmarkEnd w:id="644"/>
    </w:p>
    <w:p w14:paraId="2071B8A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Celebriamo, oggi, l’inizio della vita, il primo istante dell’esistere della Beata Vergine Maria. Tutti noi cominciamo immersi nel peccato originale, privi della grazia santificante, sotto il potere del peccato e della morte. </w:t>
      </w:r>
    </w:p>
    <w:p w14:paraId="45C68E47"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verità è così cantata da Davide nel Salmo: </w:t>
      </w:r>
      <w:r w:rsidRPr="00E401C9">
        <w:rPr>
          <w:rFonts w:ascii="Arial" w:eastAsia="Times New Roman" w:hAnsi="Arial" w:cs="Arial"/>
          <w:i/>
          <w:kern w:val="0"/>
          <w:sz w:val="24"/>
          <w:szCs w:val="24"/>
          <w:lang w:eastAsia="it-IT"/>
          <w14:ligatures w14:val="none"/>
        </w:rPr>
        <w:t xml:space="preserve">“ </w:t>
      </w:r>
      <w:r w:rsidRPr="00E401C9">
        <w:rPr>
          <w:rFonts w:ascii="Arial" w:eastAsia="Times New Roman" w:hAnsi="Arial" w:cs="Arial"/>
          <w:i/>
          <w:color w:val="000000"/>
          <w:kern w:val="0"/>
          <w:sz w:val="24"/>
          <w:szCs w:val="24"/>
          <w:lang w:eastAsia="it-IT"/>
          <w14:ligatures w14:val="none"/>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Aspergimi con rami d’issòpo e sarò puro; lavami e sarò più bianco della neve. Distogli lo sguardo dai miei peccati, cancella tutte le mie colpe. Crea in me, o Dio, un cuore puro, rinnova in me uno spirito saldo.</w:t>
      </w:r>
      <w:r w:rsidRPr="00E401C9">
        <w:rPr>
          <w:rFonts w:ascii="Arial" w:eastAsia="Times New Roman" w:hAnsi="Arial" w:cs="Arial"/>
          <w:color w:val="000000"/>
          <w:kern w:val="0"/>
          <w:sz w:val="24"/>
          <w:szCs w:val="24"/>
          <w:lang w:eastAsia="it-IT"/>
          <w14:ligatures w14:val="none"/>
        </w:rPr>
        <w:t xml:space="preserve"> (cfr. Sal 51 (50) 1-12). </w:t>
      </w:r>
    </w:p>
    <w:p w14:paraId="6D4D13EE"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 xml:space="preserve">La Vergine Maria mai ha fatto questa preghiera, mai potrà farla. La sua è solo un perenne inno di benedizione, ringraziamento, un </w:t>
      </w:r>
      <w:r w:rsidRPr="00E401C9">
        <w:rPr>
          <w:rFonts w:ascii="Arial" w:eastAsia="Times New Roman" w:hAnsi="Arial" w:cs="Arial"/>
          <w:i/>
          <w:color w:val="000000"/>
          <w:kern w:val="0"/>
          <w:sz w:val="24"/>
          <w:szCs w:val="24"/>
          <w:lang w:eastAsia="it-IT"/>
          <w14:ligatures w14:val="none"/>
        </w:rPr>
        <w:t>“magnificat eterno”</w:t>
      </w:r>
      <w:r w:rsidRPr="00E401C9">
        <w:rPr>
          <w:rFonts w:ascii="Arial" w:eastAsia="Times New Roman" w:hAnsi="Arial" w:cs="Arial"/>
          <w:color w:val="000000"/>
          <w:kern w:val="0"/>
          <w:sz w:val="24"/>
          <w:szCs w:val="24"/>
          <w:lang w:eastAsia="it-IT"/>
          <w14:ligatures w14:val="none"/>
        </w:rPr>
        <w:t xml:space="preserve"> al suo Dio e Signore che ha fatto per lei grandi cose. L’ha ricolmata di grazia fin dal primo istante del suo concepimento, l’ha adombrata di ogni altro dono celeste. Lo Spirito Santo le faceva da scudo contro il male. In Lei l’inimicizia con il diavolo e i suoi angeli è stata perenne. Sempre amica di Dio, mai amica dell’angelo delle tenebre, perché sempre nella più pura obbedienza alla volontà del Signore. </w:t>
      </w:r>
    </w:p>
    <w:p w14:paraId="41027F02"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La Vergine Maria è stata preservata dalla macchia di peccato originale. Questa però non è la sua sola gloria. Ella è stata creata bellissima, santissima, costituita fin dal primo istante tabernacolo vivente della Beata Trinità, Arca di carne nella quale abitare come in un secondo cielo, tempio vivo presente in mezzo agli uomini, stupenda Tenda del convegno, dalla quale saliva a Lui il sacrificio più santo, che è il dono dell’intera vita che Maria aveva consacrato al suo Dio. Maria viveva in perfetta comunione di verità e grazia con lo Spirito Santo e per questo viveva da vera figlia del Padre, in attesa di divenire la Madre del suo Divin Figlio, anche se lei ignorava questa altissima dignità alla quale il Padre celeste la stava preparando.</w:t>
      </w:r>
    </w:p>
    <w:p w14:paraId="17CF38C9"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 xml:space="preserve">La Vergine Maria vive con la Beata Trinità una relazione che è solo sua e di nessun altro. Lei è figlia del Padre, Madre del Figlio, Mistica Sposa dello Spirito Santo. Lei è talmente alta nella sua santità da superare in assoluto ogni altra santità creata. Solo la santità increata e quella del suo Divin Figlio la superano. Questa santità è insieme dono di Dio e frutto della Donna, che sempre ha fatto la volontà del suo Signore, consegnandosi a Lui in tutto, rimanendo per il suo Dio vergine nel corpo, nello spirito, nell’anima. Maria non fu mai di una creatura, neanche con il pensiero, con il cuore, con i sentimenti. Tutto in Lei è puro, santo, vero, perfetto. Lei vive un’altezza superiore ad ogni altra altezza. Lei sì che sapeva guardare sempre in </w:t>
      </w:r>
      <w:r w:rsidRPr="00E401C9">
        <w:rPr>
          <w:rFonts w:ascii="Arial" w:eastAsia="Times New Roman" w:hAnsi="Arial" w:cs="Arial"/>
          <w:color w:val="000000"/>
          <w:kern w:val="0"/>
          <w:sz w:val="24"/>
          <w:szCs w:val="24"/>
          <w:lang w:eastAsia="it-IT"/>
          <w14:ligatures w14:val="none"/>
        </w:rPr>
        <w:lastRenderedPageBreak/>
        <w:t xml:space="preserve">alto, come insegna il profeta: </w:t>
      </w:r>
      <w:r w:rsidRPr="00E401C9">
        <w:rPr>
          <w:rFonts w:ascii="Arial" w:eastAsia="Times New Roman" w:hAnsi="Arial" w:cs="Arial"/>
          <w:i/>
          <w:color w:val="000000"/>
          <w:kern w:val="0"/>
          <w:sz w:val="24"/>
          <w:szCs w:val="24"/>
          <w:lang w:eastAsia="it-IT"/>
          <w14:ligatures w14:val="none"/>
        </w:rPr>
        <w:t>“Il mio popolo è duro a convertirsi: chiamato a guardare in alto, nessuno sa sollevare lo sguardo”</w:t>
      </w:r>
      <w:r w:rsidRPr="00E401C9">
        <w:rPr>
          <w:rFonts w:ascii="Arial" w:eastAsia="Times New Roman" w:hAnsi="Arial" w:cs="Arial"/>
          <w:color w:val="000000"/>
          <w:kern w:val="0"/>
          <w:sz w:val="24"/>
          <w:szCs w:val="24"/>
          <w:lang w:eastAsia="it-IT"/>
          <w14:ligatures w14:val="none"/>
        </w:rPr>
        <w:t xml:space="preserve"> (Os 11,7). </w:t>
      </w:r>
    </w:p>
    <w:p w14:paraId="03C22E52"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La Vergine Maria è diversa da noi. Lei è di Dio, noi siamo del mondo. Lei è del Cielo, noi siamo della terra. Lei guarda verso l’alto, verso Dio, noi guardiamo verso la terra, verso gli uomini. Lei è libera di innalzarsi quasi fino alla santità di Dio, noi ci sprofondiamo nel peccato di satana, a volte superandolo anche. Lei è lo specchio delle virtù, noi invece la pattumiera dei vizi. Lei oggi ci viene mostrata nella sua bellezza iniziale perché noi ce ne innamoriamo e la scegliamo come nostro unico modello cui sempre guardare.</w:t>
      </w:r>
    </w:p>
    <w:p w14:paraId="4B77B536"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Lei ci insegna che la santità è possibile anche nelle sue altezze quasi infinite. La condizione è solo una: abbandonarsi alla volontà del nostro Dio lasciandoci plasmare dall’obbedienza alla sua Parola. In fondo è questo l’insegnamento che ci viene dal Vangelo.</w:t>
      </w:r>
    </w:p>
    <w:p w14:paraId="4A6FC603"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 xml:space="preserve">Maria è invitata a rallegrarsi, perché piena di grazia. Dio è con Lei. È con Lei, perché Lei è con Dio. È con Dio perché tutta nella sua volontà, nella sua Parola, nei suoi comandamenti. Noi diciamo di essere con Dio, ma mentiamo a noi stessi, perché non siamo nel suo Vangelo. Noi e il Vangelo camminiamo su due strade parallele. Lui per la sua. Noi per la nostra. </w:t>
      </w:r>
    </w:p>
    <w:p w14:paraId="3D0C426C"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Maria invece è donna tutta evangelica. Non c’è disposizione, norma, comando, statuto che Lei non osservi, non adempia, ai quali non obbedisca con pronta e sollecita risposta. Dio è prima di ogni cosa nella sua Parola. Se è nella sua Parola è anche nei Sacramenti. Ma se non è nella sua Parola, non lo è neanche nei sacramenti, perché questi vengono esposti a nullità. San Paolo insegna che l’Eucaristia è un cibo di condanna eterna quando noi non la riceviamo vivendo di comunione reale con i fratelli e questa comunione si vive in un solo modo: osservando tutta la Parola del Vangelo, vivendo nelle Sante Beatitudini, facendo della nostra vita un atto perenne di carità e di amore.</w:t>
      </w:r>
    </w:p>
    <w:p w14:paraId="1A5D0134"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Maria si turba alle parole dell’Angelo. Non ne comprende la gravità, il mistero in esse nascosto. L’Angelo la rassicura. Lei ha trovato grazia presso Dio. Dio in Lei ha trovato tutta la grazia messa al momento del concepimento e in più tutta la fruttificazione operata nella sua giovane vita. Quanta differenza con noi! Riceviamo la grazia del battesimo e la perdiamo. Ci accostiamo al Sacramento della confessione ma per ritornare a peccare. Ci accostiamo all’Eucaristia e spesso la riceviamo come un pane ordinario, addirittura la si pretende riceverla con il peccato mortale nel cuore, con una vita contraria al Vangelo e alla verità di Dio e dell’uomo.</w:t>
      </w:r>
    </w:p>
    <w:p w14:paraId="7D03E4CE" w14:textId="77777777" w:rsidR="00E401C9" w:rsidRPr="00E401C9" w:rsidRDefault="00E401C9" w:rsidP="00E401C9">
      <w:pPr>
        <w:spacing w:after="120" w:line="240" w:lineRule="auto"/>
        <w:jc w:val="both"/>
        <w:rPr>
          <w:rFonts w:ascii="Arial" w:eastAsia="Times New Roman" w:hAnsi="Arial" w:cs="Arial"/>
          <w:color w:val="000000"/>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In Maria la grazia cresceva a dismisura giorno dopo giorno. Ella sempre più diveniva bella per il suo Dio. Dio è veramente innamorato di questa donna. È tanto innamorato da sceglierla come Madre del suo Divin Filio, facendola Mistica Sposa dello Spirito Santo.</w:t>
      </w:r>
    </w:p>
    <w:p w14:paraId="196DA68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color w:val="000000"/>
          <w:kern w:val="0"/>
          <w:sz w:val="24"/>
          <w:szCs w:val="24"/>
          <w:lang w:eastAsia="it-IT"/>
          <w14:ligatures w14:val="none"/>
        </w:rPr>
        <w:t xml:space="preserve">È questa l’altissima vocazione della Beata Vergine Maria: essere la Madre del Figlio dell’Altissimo che nello stesso tempo è anche figlio di Giacobbe a motivo della vera umanità che assumerà in Lei per mezzo di Lei, nel suo seno verginale: </w:t>
      </w:r>
      <w:r w:rsidRPr="00E401C9">
        <w:rPr>
          <w:rFonts w:ascii="Arial" w:eastAsia="Times New Roman" w:hAnsi="Arial" w:cs="Arial"/>
          <w:i/>
          <w:color w:val="000000"/>
          <w:kern w:val="0"/>
          <w:sz w:val="24"/>
          <w:szCs w:val="24"/>
          <w:lang w:eastAsia="it-IT"/>
          <w14:ligatures w14:val="none"/>
        </w:rPr>
        <w:t>“</w:t>
      </w:r>
      <w:r w:rsidRPr="00E401C9">
        <w:rPr>
          <w:rFonts w:ascii="Arial" w:eastAsia="Times New Roman" w:hAnsi="Arial" w:cs="Arial"/>
          <w:i/>
          <w:kern w:val="0"/>
          <w:sz w:val="24"/>
          <w:szCs w:val="24"/>
          <w:lang w:eastAsia="it-IT"/>
          <w14:ligatures w14:val="none"/>
        </w:rPr>
        <w:t>Ed ecco, concepirai un figlio, lo darai alla luce e lo chiamerai Gesù. Sarà grande e verrà chiamato Figlio dell’Altissimo; il Signore Dio gli darà il trono di Davide suo padre e regnerà per sempre sulla casa di Giacobbe e il suo regno non avrà fine”.</w:t>
      </w:r>
    </w:p>
    <w:p w14:paraId="1E9A4DE8"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lastRenderedPageBreak/>
        <w:t xml:space="preserve">La Vergine Maria non è come Abramo che si lascia consigliare dalla moglie Sara e concepisce un figlio attraverso la sua schiava Agar. Non era questa la volontà del suo Dio. Maria non può sbagliare. Deve sapere con certezza divina cosa fare. Chiede all’Angelo che gli spieghi il mistero, che le indichi le modalità del compimento della parola proferita. L’Angelo con molto garbo le risponde con semplicità: </w:t>
      </w:r>
      <w:r w:rsidRPr="00E401C9">
        <w:rPr>
          <w:rFonts w:ascii="Arial" w:eastAsia="Times New Roman" w:hAnsi="Arial" w:cs="Arial"/>
          <w:i/>
          <w:kern w:val="0"/>
          <w:sz w:val="24"/>
          <w:szCs w:val="24"/>
          <w:lang w:eastAsia="it-IT"/>
          <w14:ligatures w14:val="none"/>
        </w:rPr>
        <w:t xml:space="preserve">“Lo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w:t>
      </w:r>
    </w:p>
    <w:p w14:paraId="20AB6DF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Non è Maria che deve trovare la soluzione. Non è neanche Giuseppe che deve pensare come attuare questo mistero. Giuseppe deve solo dare il suo nome legale. Nient’altro. Chi realizzerà il mistero è lo Spirito Santo non appena Maria avrà accolto nel suo cuore questa vocazione. Anche Lei risponde all’Angelo con altrettanta semplicità e garbo: </w:t>
      </w:r>
      <w:r w:rsidRPr="00E401C9">
        <w:rPr>
          <w:rFonts w:ascii="Arial" w:eastAsia="Times New Roman" w:hAnsi="Arial" w:cs="Arial"/>
          <w:i/>
          <w:kern w:val="0"/>
          <w:sz w:val="24"/>
          <w:szCs w:val="24"/>
          <w:lang w:eastAsia="it-IT"/>
          <w14:ligatures w14:val="none"/>
        </w:rPr>
        <w:t>“Ecco la serva del Signore: avvenga per me secondo la tua parola”</w:t>
      </w:r>
      <w:r w:rsidRPr="00E401C9">
        <w:rPr>
          <w:rFonts w:ascii="Arial" w:eastAsia="Times New Roman" w:hAnsi="Arial" w:cs="Arial"/>
          <w:kern w:val="0"/>
          <w:sz w:val="24"/>
          <w:szCs w:val="24"/>
          <w:lang w:eastAsia="it-IT"/>
          <w14:ligatures w14:val="none"/>
        </w:rPr>
        <w:t>.</w:t>
      </w:r>
    </w:p>
    <w:p w14:paraId="6BA738E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Fratelli e sorelle, come non stupire dinanzi grandezza creata da Dio per noi? Come non sentirci il cuore pieno di gioia per un così grande avvenimento che il Signore ci fa oggi celebrare con tanta solennità? Come non esultare, non gioire, non magnificare il Signore per questa grazia potente tutta riversata nell’umile Vergine di Nazaret? Come non ringraziare in eterno la Vergine Maria per aver accolto ai piedi della croce di essere nostra Madre e Regina?</w:t>
      </w:r>
    </w:p>
    <w:p w14:paraId="0940013E"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 xml:space="preserve">Questa contemplazione deve trasformarsi in noi in desiderio di possesso, conquista della più alta santità, per lasciarci fare da Dio santi come Maria. Come la santità di Dio si è riversata tutta nella Madre del suo Figlio Unigenito, così vuole riversarsi in noi, in voi, in me, in ogni uomo che vive su questa terra. </w:t>
      </w:r>
    </w:p>
    <w:p w14:paraId="777C67E2"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Una sola è la nostra povertà, miseria, debolezza, pochezza. Siamo miseri e poveri di santità. Se la nostra Diocesi si eleverà in santità, tutti, a partire da questo istante, sentiremo nuovamente la vita scorrere in noi perché essa si alimenta solo di grazia e di verità. Le altre cose sono come il fieno per le pietre. Come il fieno non dona vita alle pietre, così le altre cose per noi.</w:t>
      </w:r>
    </w:p>
    <w:p w14:paraId="7AAA4A6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Times New Roman" w:hAnsi="Arial" w:cs="Arial"/>
          <w:kern w:val="0"/>
          <w:sz w:val="24"/>
          <w:szCs w:val="24"/>
          <w:lang w:eastAsia="it-IT"/>
          <w14:ligatures w14:val="none"/>
        </w:rPr>
        <w:t>L’Immacolata ci ottenga dalla Beata Trinità di corrispondere alla grazia e alla verità. Angeli, Santi ci facciamo crescere nell’amore vicendevole e verso tutti.</w:t>
      </w:r>
    </w:p>
    <w:p w14:paraId="71F6253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0AFEA54C" w14:textId="77777777" w:rsidR="00E401C9" w:rsidRPr="00E401C9" w:rsidRDefault="00E401C9" w:rsidP="00E401C9">
      <w:pPr>
        <w:keepNext/>
        <w:keepLines/>
        <w:spacing w:before="160" w:after="80"/>
        <w:outlineLvl w:val="1"/>
        <w:rPr>
          <w:rFonts w:ascii="Arial" w:eastAsia="Times New Roman" w:hAnsi="Arial" w:cs="Arial"/>
          <w:b/>
          <w:color w:val="000000" w:themeColor="text1"/>
          <w:sz w:val="32"/>
          <w:szCs w:val="32"/>
          <w:lang w:eastAsia="it-IT"/>
        </w:rPr>
      </w:pPr>
      <w:bookmarkStart w:id="645" w:name="_Toc8620"/>
      <w:bookmarkStart w:id="646" w:name="_Toc94188300"/>
      <w:bookmarkStart w:id="647" w:name="_Toc218975041"/>
      <w:r w:rsidRPr="00E401C9">
        <w:rPr>
          <w:rFonts w:ascii="Arial" w:eastAsia="Times New Roman" w:hAnsi="Arial" w:cs="Arial"/>
          <w:b/>
          <w:color w:val="000000" w:themeColor="text1"/>
          <w:sz w:val="32"/>
          <w:szCs w:val="32"/>
          <w:lang w:eastAsia="it-IT"/>
        </w:rPr>
        <w:t>ASSUNZIONE DELLA B. V. MARIA – SOLENNITÀ</w:t>
      </w:r>
      <w:bookmarkEnd w:id="645"/>
      <w:bookmarkEnd w:id="646"/>
      <w:bookmarkEnd w:id="647"/>
    </w:p>
    <w:p w14:paraId="661800E4"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La Vergine Maria racchiude nel suo corpo, nel suo spirito, nella sua anima un mistero così grande, eccelso, sublime, quasi infinito. Più lo si contempla e sempre più nuovo appare agli occhi della mente credente. Quando uno pensa che ormai tutto è stato colto, è allora che tutto comincia e si deve ripartire come se nulla mai avessimo conosciuto di Essa. Chi ama la Vergine Maria mai smette di calarsi nel suo mistero per coglierne almeno qualche frammento. </w:t>
      </w:r>
    </w:p>
    <w:p w14:paraId="41E71214"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Oggi la Prima Lettura ci narra il grande amore che Davide nutriva per il suo Dio e Signore. Questo amore lo spinge a dare all’Arca del suo Dio un posto di grandissimo onore in Gerusalemme. Lo stesso Davide pensa di costruire per l’Arca il tempio più bello, più ricco, più grande di tutta la terra. La sola vista della Casa del Signore </w:t>
      </w:r>
      <w:r w:rsidRPr="00E401C9">
        <w:rPr>
          <w:rFonts w:ascii="Arial" w:eastAsia="Calibri" w:hAnsi="Arial" w:cs="Arial"/>
          <w:kern w:val="0"/>
          <w:sz w:val="24"/>
          <w:szCs w:val="28"/>
          <w14:ligatures w14:val="none"/>
        </w:rPr>
        <w:lastRenderedPageBreak/>
        <w:t xml:space="preserve">doveva far esultare di grandissima gioia quanti si avvicinavano alla Città Santa per il culto. </w:t>
      </w:r>
    </w:p>
    <w:p w14:paraId="58AD6EA4"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Ora è giusto che riflettiamo. Qual è il posto d’onore nel nostro spirito, nella nostra anima, nel nostro corpo per la Vergine Maria, Nuova Arca dell’Alleanza del Signore nostro? Con quale amore noi lo onoriamo, veneriamo, celebriamo? Quanta gioia proviamo quando la pensiamo? Con quale fede ci accostiamo al suo trono di grazia? Quanta fiducia abbiamo nel ricorrere a Lei? Cantiamo, esultando, al ricordi di Lei? Sono domande che esigono una risposta.</w:t>
      </w:r>
    </w:p>
    <w:p w14:paraId="107A8091"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La Vergine Maria è più che Arca dell’Alleanza. È vero. Lei è piena di grazia. Il Signore abita e dimora in Lei. Ma in Lei si è fatto carne. Il Figlio dell’Altissimo come è generato dall’eternità dal Padre, nel tempo è stato generato nell’umanità dalla Vergine Maria. La carne di Dio è carne di Maria. Carne dalla sua carne, sangue dal suo sangue, vita dalla vita, cuore dal suo cuore. Il Padre celeste ha creato Maria. Maria ha generato il suo Figlio Unigenito.</w:t>
      </w:r>
    </w:p>
    <w:p w14:paraId="46A2FF3C"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Questa grandezza è solo della Vergine di Nazaret. Nessuna altra donna al mondo, né prima né dopo di Lei, potrà avere questa gloria e questo onore. Lei è la piena di grazia, la dimora di Dio, ma anche la carne e il sangue da cui il Padre celeste ha attinto l’umanità da dare al suo Figlio Unigenito. Maria è vera Madre di Dio, perché in Lei il Figlio di Dio si è fatto carne. Da Lei non nasce un uomo. Nasce uomo il Verbo della vita. Da Lei nasce il Figlio Incarnato dell’Altissimo.</w:t>
      </w:r>
    </w:p>
    <w:p w14:paraId="7626825A"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Dio in Lei si è fatto uomo, è divenuto carne, ha preso la nostra umanità. Dio non era uomo. In Lei lo è divenuto. Per la vergine Maria si compie uno sconvolgimento non nella creazione, ma nello stesso mistero trinitario. Dio non è più il Dio dalle tre Persone che sussistono nell’unica natura divina. Ora nella Trinità è entrata una seconda natura: la natura umana del Figlio. Essa non è un corpo estraneo alla trinità. È corpo fisico trasformato in luce in essa.</w:t>
      </w:r>
    </w:p>
    <w:p w14:paraId="3E63A391"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Dal momento del sì della Vergine Maria, nel Dio Uno nella natura e Trino nelle persone vi sono due nature. Con una differenza, mentre nell’unica natura divina sussistono le Tre Persone Divine: Padre e Figlio e Spirito Santo. La Persona Divina del Figlio sussiste insieme nella natura divina e nella natura umana. Dopo l’incarnazione, il mistero di Dio non è più lo stesso. Ma anche il mistero dell’uomo non è più lo stesso. Dio si è fatto carne, è divenuto uomo.</w:t>
      </w:r>
    </w:p>
    <w:p w14:paraId="0F86C8AC"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Questo altissimo mistero, che rivoluziona la sua stessa essenza eterna, si è compiuto nella Vergine Maria. Per questo Essa è infinitamente più che l’arca. Ma se la Vergine Maria è oltre l’arca, è giusto che a Lei si dia il posto più bello del cuore, dell’anima, dello spirito, dei pensieri, di tutta la nostra vita. Anzi lei dovrebbe essere il pensiero, il cuore, l’anima, lo spirito della nostra vita. Da lei anche noi dobbiamo assumere la carne della nostra divinizzazione.</w:t>
      </w:r>
    </w:p>
    <w:p w14:paraId="40CD1D8A"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La Seconda Lettura tratta dalla Prima Lettera ai Corinzi ci dice che grazie alla risurrezione di Gesù Signore la morte è stata  inghiottita nella sua vittoria. La morte dell’anima, dello spirito, del corpo, dei pensieri, della volontà, del cuore, dei sentimenti, la morte fisica e quella eterna è stata sconfitta da Gesù Signore. Nessuno ora è più sotto il suo dominio, se vuole, se accoglie l’invito di Cristo di divenire suo corpo, suo sangue, sua vita. </w:t>
      </w:r>
    </w:p>
    <w:p w14:paraId="17F313AC"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lastRenderedPageBreak/>
        <w:t>Questa vittoria Gesù l’ha data tutta alla Madre sua. Lui non ha permesso che Colei dalla quale e nella quale si era compiuto il più grande mistero di Dio, che è secondo solo al mistero eterno che governa la vita della Beata Trinità, conoscesse la morte e il dissolvimento della carne nel sepolcro. Terminato il corso della sua vita terrena, il Figlio trasfigurò la Madre sua, la trasformò in luce, la portò con sé nel Cielo, facendola sedere alla sua destra.</w:t>
      </w:r>
    </w:p>
    <w:p w14:paraId="63466D79"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La Nuova Eva, dalla quale è nata la nuova vita in Dio e in tutto l’universo, dal Figlio è stata preservata dalla morte. Il Figlio sulla croce ha redento anche la sua morte e non ha permesso che la Madre sua la conoscesse. Così in Maria si compie un altro grandissimo mistero: Lei è la sola Creatura umana preservata dal Figlio dalla conoscenza della morte. È anche questo un dono altissimo che il Signore le ha fatto. Dall’inizio alla fine la Vergine Maria è tutta di Dio.</w:t>
      </w:r>
    </w:p>
    <w:p w14:paraId="1FE29972"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La Vergine Maria è la Donna ricca solo di vita. Nasce piena di grazia, nasce come portatrice di Dio, come arca del Signore. In Lei lo stesso mistero trinitario viene sconvolto per l’eternità. In Lei la morte non ha potere. Lei è la sola Donna nella quale tutti questi misteri si compiono. Dal primo istante del suo concepimento Maria è la Vergine per il suo Dio. Essa non è stata mai del peccato, mai di un uomo, mai delle cose, mai del creato, mai della stessa morte.</w:t>
      </w:r>
    </w:p>
    <w:p w14:paraId="53255FC3"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Non vi è creatura, animata o inanimata, spirituale o materiale, del cielo, della terra, degli inferi, non vi è né morte e né alcun’altra realtà esistente che possa dire: Maria, in qualche modo,  è stata mia. Maria non è stata mai di nessuno, neanche per un secondo, neanche per il secondo o l’istante della morte. Lei è stata trasformata, resa tutta spirituale, portata nel Cielo dal Figlio suo, incoronata Regina degli Angeli e dei Santi, costituita la quarta stella del Paradiso di Dio.</w:t>
      </w:r>
    </w:p>
    <w:p w14:paraId="5BD7A244"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Il Vangelo ci rivela una terza verità sulla Madre di Dio ed è giusto che essa venga compresa secondo pienezza di verità. Maria è vera Donna. È vera natura corporea e spirituale insieme. Maria è vera anima, vero spirito, vera carne, vera Persona umana. Come vera Persona umana, dal primo istante del discernimento è chiamata a lasciarsi fare da Dio. Porsi interamente nelle sue mani, per essere da Lui modellata, costruita, abbellita, adornata dello stesso Dio.</w:t>
      </w:r>
    </w:p>
    <w:p w14:paraId="7A78F027"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Questa è la verità della Vergine Maria: dal primo istante del discernimento, Lei è stata tutta e sempre per il suo Dio. È questa la sua vera verginità. Non essere mai stata da se stessa, per se stessa, dalle creature per le creature, dagli uomini per gli uomini, dalle cose per le cose, dagli angeli per gli angeli, da Satana per Satana, dalla terra per la terra. Maria è stata purissima Vergine, castissima Donna nei pensieri, nello spirito, nell’anima per il suo Dio e Signore.</w:t>
      </w:r>
    </w:p>
    <w:p w14:paraId="0CA20620"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È difficilissimo che una persona non sia dai suoi pensieri, desideri, anche eccelsi, ottimi, santi. È impossibile per chiunque non essere stato almeno una volta nella sua vita da un suo sentimento, da un moto del suo cuore. Anche nelle più grandi opere buone si può essere da se stessi, dal proprio cuore, dalla propria volontà. Pensiamo erroneamente di essere da Dio, che Dio voglia quella determinata opera, mentre è solo il nostro cuore che la vuole, la desidera.</w:t>
      </w:r>
    </w:p>
    <w:p w14:paraId="3ED1BA23"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In Maria questo mai è avvenuto. Maria è stata sempre Purissima, Incontaminata Vergine per il suo Signore. Lei è stata sempre dalla sua volontà. Lei è vissuta solo per ascoltare il suo Signore. Lei non viveva per ascoltare il suo cuore, i suoi sentimenti, i suoi desideri e neanche qualche capriccio bizzarro che sempre invade </w:t>
      </w:r>
      <w:r w:rsidRPr="00E401C9">
        <w:rPr>
          <w:rFonts w:ascii="Arial" w:eastAsia="Calibri" w:hAnsi="Arial" w:cs="Arial"/>
          <w:kern w:val="0"/>
          <w:sz w:val="24"/>
          <w:szCs w:val="28"/>
          <w14:ligatures w14:val="none"/>
        </w:rPr>
        <w:lastRenderedPageBreak/>
        <w:t>il nostro spirito. Nulla in Lei di tutto questo. Maria è sempre dalla volontà del Padre, sempre nella più pura e santa obbedienza.</w:t>
      </w:r>
    </w:p>
    <w:p w14:paraId="0EDEB99E"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Gesù dice qual è la vera grandezza e beatitudine della Madre sua. Maria non è grande perché ha generato il Figlio dell’Altissimo. È grande perché ha posto interamente la sua vita nelle mani e nella volontà del Padre celeste. È grande per il suo sì a Dio che era perenne e ininterrotto. È grande perché è la sola donna che sa ascoltare anche i sussurri inespressi del cuore di Dio. È grande perché non ha lasciato cadere a vuoto nessuna Parola che Dio le ha rivolto.</w:t>
      </w:r>
    </w:p>
    <w:p w14:paraId="1183A144"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La vera beatitudine della Madre di Gesù è l’ascolto, l’obbedienza, il sì perenne a Dio. Maria è Colei che fa sì che tutti i desideri di Dio divengono storia, eventi, fatti, opere di salvezza e di redenzione. Mentre attraverso di noi il Signore quasi mai realizza un solo desiderio, una sola volontà, alla maniera divina, con Maria, per mezzo di Lei, tutti i suoi desideri si sono trasformati in opera di vera salvezza, vera carità, vera speranza, vera redenzione.</w:t>
      </w:r>
    </w:p>
    <w:p w14:paraId="01CE7065"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r w:rsidRPr="00E401C9">
        <w:rPr>
          <w:rFonts w:ascii="Arial" w:eastAsia="Calibri" w:hAnsi="Arial" w:cs="Arial"/>
          <w:kern w:val="0"/>
          <w:sz w:val="24"/>
          <w:szCs w:val="24"/>
          <w14:ligatures w14:val="none"/>
        </w:rPr>
        <w:t xml:space="preserve">Questa stessa verità confessa lo Spirito Santo per bocca di Elisabetta: </w:t>
      </w:r>
      <w:r w:rsidRPr="00E401C9">
        <w:rPr>
          <w:rFonts w:ascii="Arial" w:eastAsia="Calibri" w:hAnsi="Arial" w:cs="Arial"/>
          <w:i/>
          <w:kern w:val="0"/>
          <w:sz w:val="24"/>
          <w:szCs w:val="24"/>
          <w14:ligatures w14:val="none"/>
        </w:rPr>
        <w:t>“</w:t>
      </w:r>
      <w:r w:rsidRPr="00E401C9">
        <w:rPr>
          <w:rFonts w:ascii="Arial" w:eastAsia="Times New Roman" w:hAnsi="Arial" w:cs="Arial"/>
          <w:i/>
          <w:kern w:val="0"/>
          <w:sz w:val="24"/>
          <w:szCs w:val="24"/>
          <w:lang w:eastAsia="it-IT"/>
          <w14:ligatures w14:val="none"/>
        </w:rPr>
        <w:t>Elisabetta fu colmata di Spirito Santo</w:t>
      </w:r>
      <w:r w:rsidRPr="00E401C9">
        <w:rPr>
          <w:rFonts w:ascii="Arial" w:eastAsia="Times New Roman" w:hAnsi="Arial" w:cs="Arial"/>
          <w:i/>
          <w:kern w:val="0"/>
          <w:position w:val="4"/>
          <w:sz w:val="24"/>
          <w:szCs w:val="24"/>
          <w:lang w:eastAsia="it-IT"/>
          <w14:ligatures w14:val="none"/>
        </w:rPr>
        <w:t xml:space="preserve"> </w:t>
      </w:r>
      <w:r w:rsidRPr="00E401C9">
        <w:rPr>
          <w:rFonts w:ascii="Arial" w:eastAsia="Times New Roman" w:hAnsi="Arial" w:cs="Arial"/>
          <w:i/>
          <w:kern w:val="0"/>
          <w:sz w:val="24"/>
          <w:szCs w:val="24"/>
          <w:lang w:eastAsia="it-IT"/>
          <w14:ligatures w14:val="none"/>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E401C9">
        <w:rPr>
          <w:rFonts w:ascii="Arial" w:eastAsia="Times New Roman" w:hAnsi="Arial" w:cs="Arial"/>
          <w:kern w:val="0"/>
          <w:sz w:val="24"/>
          <w:szCs w:val="24"/>
          <w:lang w:eastAsia="it-IT"/>
          <w14:ligatures w14:val="none"/>
        </w:rPr>
        <w:t xml:space="preserve"> (Lc 1,41-45). </w:t>
      </w:r>
    </w:p>
    <w:p w14:paraId="67BA7921"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Escluso Cristo Gesù, nessuna obbedienza è stata, è, sarà più grande di quella data a Dio dalla Vergine Maria. Per questo stesso motivo nessuna beatitudine la potrà mai eguagliare. Poiché Maria è stata tutta del suo Dio, il suo Dio è tutto in Lei. Come Maria è stata purissima Vergine per il suo Dio, così il suo Dio sarà tutto di Lei senza riservare per sé alcuna cosa. Questa unicità di relazione è solo della Madre di Dio. Tutta Lei di Dio. Tutto Dio di Lei.</w:t>
      </w:r>
    </w:p>
    <w:p w14:paraId="77C5C7CB"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Con l’Assunzione in Cielo in corpo e anima, con corpo trasformato in luce, non finisce la grandezza della Madre di Dio. Essa ora comincia. Maria non entra nel Cielo come tutte le altre donne. Lei entra nel Paradiso per dare al Paradiso ciò che gli manca: La dolcezza e la grazia di tutta la femminilità della vera Donna. La grazia e la dolcezza della vera Madre. Ora il Paradiso è vero Paradiso, Dio è vero Dio, Cristo è vero Cristo, lo Spirito Santo vero Spirito Santo.</w:t>
      </w:r>
    </w:p>
    <w:p w14:paraId="798EC1A9"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Per la Vergine Maria tutta l’amore del Padre, tutta la grazia di Cristo Gesù, tutta la comunione dello Spirito Santo si riveste anche della dolcezza, della delicatezza, dell’amorevolezza, della sensibilità del cuore al femminile della Donna e tutto viene riversato sull’umanità come dono di redenzione e di salvezza, nel Paradiso come purissima gioia e godimento eterno. Contemplando la grandezza della femminilità e maternità di Maria, il Paradiso è beato. Vergine Maria, Donna Assunta in Cielo in corpo e anima, Regina degli Angeli e dei Santi, sei stupenda, sei grande, sei veramente divina, perché così il Padre tuo ti ha voluta e fatta.</w:t>
      </w:r>
    </w:p>
    <w:p w14:paraId="74A8679A"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p>
    <w:p w14:paraId="7B9B7ED8" w14:textId="77777777" w:rsidR="00E401C9" w:rsidRPr="00E401C9" w:rsidRDefault="00E401C9" w:rsidP="00E401C9">
      <w:pPr>
        <w:keepNext/>
        <w:keepLines/>
        <w:spacing w:before="160" w:after="80"/>
        <w:outlineLvl w:val="1"/>
        <w:rPr>
          <w:rFonts w:ascii="Arial" w:eastAsia="Times New Roman" w:hAnsi="Arial" w:cs="Arial"/>
          <w:b/>
          <w:color w:val="000000" w:themeColor="text1"/>
          <w:sz w:val="32"/>
          <w:szCs w:val="32"/>
          <w:lang w:eastAsia="it-IT"/>
        </w:rPr>
      </w:pPr>
      <w:bookmarkStart w:id="648" w:name="_Toc8622"/>
      <w:bookmarkStart w:id="649" w:name="_Toc94188302"/>
      <w:bookmarkStart w:id="650" w:name="_Toc218975042"/>
      <w:r w:rsidRPr="00E401C9">
        <w:rPr>
          <w:rFonts w:ascii="Arial" w:eastAsia="Times New Roman" w:hAnsi="Arial" w:cs="Arial"/>
          <w:b/>
          <w:color w:val="000000" w:themeColor="text1"/>
          <w:sz w:val="32"/>
          <w:szCs w:val="32"/>
          <w:lang w:eastAsia="it-IT"/>
        </w:rPr>
        <w:t>ASSUNZIONE DELLA B. V. MARIA</w:t>
      </w:r>
      <w:bookmarkEnd w:id="650"/>
      <w:r w:rsidRPr="00E401C9">
        <w:rPr>
          <w:rFonts w:ascii="Arial" w:eastAsia="Times New Roman" w:hAnsi="Arial" w:cs="Arial"/>
          <w:b/>
          <w:color w:val="000000" w:themeColor="text1"/>
          <w:sz w:val="32"/>
          <w:szCs w:val="32"/>
          <w:lang w:eastAsia="it-IT"/>
        </w:rPr>
        <w:t xml:space="preserve"> </w:t>
      </w:r>
      <w:bookmarkEnd w:id="648"/>
      <w:bookmarkEnd w:id="649"/>
    </w:p>
    <w:p w14:paraId="175E2712"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Chi contempla la Vergine Maria, chi ammira la sua bellezza, chi scruta e scopre ciò che Dio realmente ha fatto di Lei, cambierà ogni pensiero su Dio, su Cristo Gesù, </w:t>
      </w:r>
      <w:r w:rsidRPr="00E401C9">
        <w:rPr>
          <w:rFonts w:ascii="Arial" w:eastAsia="Calibri" w:hAnsi="Arial" w:cs="Arial"/>
          <w:kern w:val="0"/>
          <w:sz w:val="24"/>
          <w:szCs w:val="28"/>
          <w14:ligatures w14:val="none"/>
        </w:rPr>
        <w:lastRenderedPageBreak/>
        <w:t xml:space="preserve">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 </w:t>
      </w:r>
    </w:p>
    <w:p w14:paraId="120DA819"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del Signore. Per il cuore e la mente della Vergine Maria si entra in pienezza nella verità di Dio.</w:t>
      </w:r>
    </w:p>
    <w:p w14:paraId="30F6704B"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 xml:space="preserve">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 </w:t>
      </w:r>
    </w:p>
    <w:p w14:paraId="793EC356"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al suo passaggio. Lui potrà governare indisturbato il mondo, come attualmente sta facendo. Il cristiano è senza la Madre.</w:t>
      </w:r>
    </w:p>
    <w:p w14:paraId="77D8AF21"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La Prima Lettura, tratta dall’Apocalisse, ci presenta una 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se vedesse Dio, tanta stupenda e meravigliosa è la sua luce.</w:t>
      </w:r>
    </w:p>
    <w:p w14:paraId="4EC36C9D"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Quella di Lucifero a confronto della sua è come fiamma di un lucignolo che fumiga. Maria però non si è esaltata. Non si è attribuita la gloria della divinità. Loda e 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14:paraId="3A2AA4F8"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corpo, nella sua anima, nel suo spirito, nella sua volontà, nei suoi desideri. Per il suo Dio si è immolata sul Golgota, divenendo martire nell’anima.</w:t>
      </w:r>
    </w:p>
    <w:p w14:paraId="11078115"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t>Le dodici stelle raffigurano tutte le altre luci del Cielo. Dio ha disposto che ogni luce angelica o umana, cioè dei santi, facesse da corona alla Madre sua. Ha valuto che come Lui si è fatto luce per adornare la Madre del suo Eterno Figlio, così vuole che ogni altro beato del Paradiso, angelo o uomo, si faccia luce per rendere più bella la Vergine Maria. È come se Dio si fosse fatto diamante di luce eterna per Lei e le altri luce anche loro diamanti per Lei.</w:t>
      </w:r>
    </w:p>
    <w:p w14:paraId="67EFC4F0" w14:textId="77777777" w:rsidR="00E401C9" w:rsidRPr="00E401C9" w:rsidRDefault="00E401C9" w:rsidP="00E401C9">
      <w:pPr>
        <w:spacing w:after="120" w:line="240" w:lineRule="auto"/>
        <w:jc w:val="both"/>
        <w:rPr>
          <w:rFonts w:ascii="Arial" w:eastAsia="Calibri" w:hAnsi="Arial" w:cs="Arial"/>
          <w:kern w:val="0"/>
          <w:sz w:val="24"/>
          <w:szCs w:val="28"/>
          <w14:ligatures w14:val="none"/>
        </w:rPr>
      </w:pPr>
      <w:r w:rsidRPr="00E401C9">
        <w:rPr>
          <w:rFonts w:ascii="Arial" w:eastAsia="Calibri" w:hAnsi="Arial" w:cs="Arial"/>
          <w:kern w:val="0"/>
          <w:sz w:val="24"/>
          <w:szCs w:val="28"/>
          <w14:ligatures w14:val="none"/>
        </w:rPr>
        <w:lastRenderedPageBreak/>
        <w:t>Nulla deve mancare in gloria, in luce, in bellezza alla Madre sua. Lei deve occupare il primo posto nel cielo. Dio vuole che essa risplenda adornata di tutta la sua luce e di quella di tutti i beati del suo Cielo. Nessun diamante di luce le deve mancare. Tutti a servizio della gloria di Maria. Nonostante questa sublime gloria, la Vergine Maria è rimasta e si è fatta ancora più umile. Nella sua umiltà si è come nascosta, inabissata, quasi sconvolta di un così grande onore.</w:t>
      </w:r>
    </w:p>
    <w:p w14:paraId="746321DF"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Quanto il re Assuero ordine perché venga onorato Mardocheo in segno di riconoscenza è nulla: </w:t>
      </w:r>
      <w:r w:rsidRPr="00E401C9">
        <w:rPr>
          <w:rFonts w:ascii="Arial" w:eastAsia="Calibri" w:hAnsi="Arial" w:cs="Arial"/>
          <w:i/>
          <w:kern w:val="0"/>
          <w:sz w:val="24"/>
          <w:szCs w:val="24"/>
          <w14:ligatures w14:val="none"/>
        </w:rPr>
        <w:t>“</w:t>
      </w:r>
      <w:r w:rsidRPr="00E401C9">
        <w:rPr>
          <w:rFonts w:ascii="Arial" w:eastAsia="Calibri" w:hAnsi="Arial" w:cs="Arial"/>
          <w:i/>
          <w:color w:val="000000"/>
          <w:kern w:val="0"/>
          <w:sz w:val="24"/>
          <w:szCs w:val="24"/>
          <w14:ligatures w14:val="none"/>
        </w:rPr>
        <w:t>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w:t>
      </w:r>
      <w:r w:rsidRPr="00E401C9">
        <w:rPr>
          <w:rFonts w:ascii="Arial" w:eastAsia="Calibri" w:hAnsi="Arial" w:cs="Arial"/>
          <w:color w:val="000000"/>
          <w:kern w:val="0"/>
          <w:sz w:val="24"/>
          <w:szCs w:val="24"/>
          <w14:ligatures w14:val="none"/>
        </w:rPr>
        <w:t xml:space="preserve"> </w:t>
      </w:r>
      <w:r w:rsidRPr="00E401C9">
        <w:rPr>
          <w:rFonts w:ascii="Arial" w:eastAsia="Calibri" w:hAnsi="Arial" w:cs="Arial"/>
          <w:kern w:val="0"/>
          <w:sz w:val="24"/>
          <w:szCs w:val="24"/>
          <w14:ligatures w14:val="none"/>
        </w:rPr>
        <w:t xml:space="preserve">(Est 6,7-9). </w:t>
      </w:r>
    </w:p>
    <w:p w14:paraId="1A175D6D"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L’onore che Dio riserva per la Madre sua è infinitamente oltre. Dio non fa indossare a Maria la sua veste regale. Le fa indossare tutta la sua luce eterna. Non chiama solo alcuni a gridare la grande della Madre sua. Vuole che ogni luce del Paradiso si trasformi in un diamante per adornare la Madre sua. Maria deve essere Colei verso cui tutti devono guardare, tutti devono sentirsi a servizio della sua gloria. Così il Signore intende onorare la Madre sua.</w:t>
      </w:r>
    </w:p>
    <w:p w14:paraId="0D67EA5B"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14:paraId="66964AAC"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14:paraId="2EBB895E"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La Seconda Lettura, tratta dalla Lettera Prima ai Corinzi, ci annunzia il mistero della risurrezione dell’ultimo giorno, quando la morte sarà annientata per sempre sotto i piedi di Cristo Gesù. La morte che ha potere su tutta l’umanità, non ha avuto potere sulla Madre di Dio. Maria dalla morte è stata preservata. Dio non ha permesso che la Madre sua fosse anche per un solo istante prigioniera di essa. È un privilegio accordato solo a Lei.</w:t>
      </w:r>
    </w:p>
    <w:p w14:paraId="6B91AFAA"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È il suo capolavoro. È la completezza della sua creazione. È la bellezza che racchiude ogni bellezza.</w:t>
      </w:r>
    </w:p>
    <w:p w14:paraId="4F0D08C3"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Maria non doveva essere neanche sfiorata dalla morte. Questa non appartiene alle opere del Signore. In Maria il Signore ha voluto indicare al mondo intero qual era la sua verità di origine, il so progetto eterno nella sua creazione. In Maria questo progetto, questo desiderio, si è tutto compiuto. Dio può dire, affermare, sostenere, </w:t>
      </w:r>
      <w:r w:rsidRPr="00E401C9">
        <w:rPr>
          <w:rFonts w:ascii="Arial" w:eastAsia="Calibri" w:hAnsi="Arial" w:cs="Arial"/>
          <w:kern w:val="0"/>
          <w:sz w:val="24"/>
          <w:szCs w:val="24"/>
          <w14:ligatures w14:val="none"/>
        </w:rPr>
        <w:lastRenderedPageBreak/>
        <w:t xml:space="preserve">gloriarsi in eterno: </w:t>
      </w:r>
      <w:r w:rsidRPr="00E401C9">
        <w:rPr>
          <w:rFonts w:ascii="Arial" w:eastAsia="Calibri" w:hAnsi="Arial" w:cs="Arial"/>
          <w:i/>
          <w:kern w:val="0"/>
          <w:sz w:val="24"/>
          <w:szCs w:val="24"/>
          <w14:ligatures w14:val="none"/>
        </w:rPr>
        <w:t>“Dove con gli altri non sono riuscito, con Lei ci sono riuscito. Lei ha permesso la realizzazione di ogni mio desiderio”</w:t>
      </w:r>
      <w:r w:rsidRPr="00E401C9">
        <w:rPr>
          <w:rFonts w:ascii="Arial" w:eastAsia="Calibri" w:hAnsi="Arial" w:cs="Arial"/>
          <w:kern w:val="0"/>
          <w:sz w:val="24"/>
          <w:szCs w:val="24"/>
          <w14:ligatures w14:val="none"/>
        </w:rPr>
        <w:t xml:space="preserve">. </w:t>
      </w:r>
    </w:p>
    <w:p w14:paraId="4216125B"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p>
    <w:p w14:paraId="63CB0E04"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La terza Lettura, tratta dal Vangelo secondo Luca, ci mostra la Vergine Maria nella 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14:paraId="7FE58AF0"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Signore, secondo la Parola che l’Angelo Gabriele aveva detto al Padre nel tempio. Potenza dell’umanità nuova che traspira di Spirito Santo, che è alito di Spirito Santo.</w:t>
      </w:r>
    </w:p>
    <w:p w14:paraId="24101113"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La innalzata così tanto da farsi lui stesso luce per risplendere attraverso di Lei. </w:t>
      </w:r>
    </w:p>
    <w:p w14:paraId="176BD15C"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Non è facile entrare nel mistero della Vergine Maria. Bisognerebbe rivestirsi del suo cuore, indossare la sua anima, ricolmare di ogni suo desiderio. Ma soprattutto occorrerebbe divenire anche noi vergini per il nostro Dio, spogliati di noi stessi, di ogni nostro desiderio e volontà, per appartenere interamente al nostro Dio e Signore. Senza una quotidiana immersione negli abissi della Madre di Dio, poco si comprende e poco si percepisce di Lei.</w:t>
      </w:r>
    </w:p>
    <w:p w14:paraId="1E4B6687"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14:paraId="4DA9140C"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Senza vita è quella comunità che toglie Maria del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14:paraId="6A72E361"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lastRenderedPageBreak/>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umanamente e spiritualmente è un sacco vuoto.</w:t>
      </w:r>
    </w:p>
    <w:p w14:paraId="5489E3F8"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Ecco ora un pensiero conclusivo sulle cinque evangelizzazioni. </w:t>
      </w:r>
    </w:p>
    <w:p w14:paraId="48FB71DE"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Si evangelizza Cristo Gesù per divenire cristificati. Si evangelizza lo Spirito Santo per divenire spiritualizzati. Si evangelizza il Padre celeste per essere deicizzati. Si evangelizza la Chiesa per divenire ecclesializzati. Si evangelizza la Vergine Maria per divenire marianizzati. </w:t>
      </w:r>
    </w:p>
    <w:p w14:paraId="714C2424"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È questa oggi la grande povertà della Chiesa, la sua non più spiritualizzazione, la sua non più cristificazione, la sua non più teicizzazione, la sua non più ecclesializzazione, la sua non più marianizzazione. </w:t>
      </w:r>
    </w:p>
    <w:p w14:paraId="111378C2"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A volte si assiste a moltissimi suoi figli che non sono solo altamente mondanizzati, ma addirittura satanizzati. </w:t>
      </w:r>
    </w:p>
    <w:p w14:paraId="330C71BC"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Se la Chiesa non si riveste della sua più pura essenza, essa è luce spenta e sale insipido. Nessuno per Essa crederà più in Cristo Gesù. Non lo vede e non lo sente. Nessuno amerà il Padre celeste. Non lo vede e non lo sente. Nessuno amerà lo Spirito Santo e nessuno la Vergine Maria. Ma anche la Chiesa non sarà amata. Non la si vede e non la si sente come realtà celeste, realtà soprannaturale. </w:t>
      </w:r>
    </w:p>
    <w:p w14:paraId="7F74092B"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Tutto è dalla vera evangelizzazione del Padre, del Figlio, dello Spirito Santo, della Chiesa, della Vergine Maria. </w:t>
      </w:r>
    </w:p>
    <w:p w14:paraId="2190A897"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La Donna tutta del Padre, tutta del Figlio, tutta dello Spirito Santo, tutta della Chiesa aliti su di noi lo Spirito Santo affinché possiamo evangelizzare dal suo cuore, dalla sua luce, dalla sua verità, dalla sua sapienza. </w:t>
      </w:r>
    </w:p>
    <w:p w14:paraId="45A066F9" w14:textId="77777777" w:rsidR="00E401C9" w:rsidRPr="00E401C9" w:rsidRDefault="00E401C9" w:rsidP="00E401C9">
      <w:pPr>
        <w:spacing w:after="120" w:line="240" w:lineRule="auto"/>
        <w:jc w:val="both"/>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 xml:space="preserve">Grazie, Madre tutta santa, per questo tuo prezioso dono. </w:t>
      </w:r>
    </w:p>
    <w:p w14:paraId="359B2830" w14:textId="77777777" w:rsidR="00E401C9" w:rsidRPr="00E401C9" w:rsidRDefault="00E401C9" w:rsidP="00E401C9">
      <w:pPr>
        <w:spacing w:after="120" w:line="240" w:lineRule="auto"/>
        <w:jc w:val="right"/>
        <w:rPr>
          <w:rFonts w:ascii="Arial" w:eastAsia="Calibri" w:hAnsi="Arial" w:cs="Arial"/>
          <w:kern w:val="0"/>
          <w:sz w:val="24"/>
          <w:szCs w:val="24"/>
          <w14:ligatures w14:val="none"/>
        </w:rPr>
      </w:pPr>
      <w:r w:rsidRPr="00E401C9">
        <w:rPr>
          <w:rFonts w:ascii="Arial" w:eastAsia="Calibri" w:hAnsi="Arial" w:cs="Arial"/>
          <w:kern w:val="0"/>
          <w:sz w:val="24"/>
          <w:szCs w:val="24"/>
          <w14:ligatures w14:val="none"/>
        </w:rPr>
        <w:t>Anno del Signore 2026</w:t>
      </w:r>
    </w:p>
    <w:p w14:paraId="1C618917" w14:textId="77777777" w:rsidR="00E401C9" w:rsidRPr="00E401C9" w:rsidRDefault="00E401C9" w:rsidP="00E401C9">
      <w:pPr>
        <w:spacing w:after="120" w:line="240" w:lineRule="auto"/>
        <w:jc w:val="both"/>
        <w:rPr>
          <w:rFonts w:eastAsia="Calibri"/>
        </w:rPr>
      </w:pPr>
    </w:p>
    <w:p w14:paraId="64D4EE0D" w14:textId="77777777" w:rsidR="00E401C9" w:rsidRPr="00E401C9" w:rsidRDefault="00E401C9" w:rsidP="00E401C9">
      <w:pPr>
        <w:spacing w:after="120" w:line="240" w:lineRule="auto"/>
        <w:rPr>
          <w:rFonts w:ascii="Arial" w:eastAsia="Times New Roman" w:hAnsi="Arial" w:cs="Arial"/>
          <w:bCs/>
          <w:color w:val="000000"/>
          <w:kern w:val="0"/>
          <w:sz w:val="24"/>
          <w:szCs w:val="24"/>
          <w:lang w:eastAsia="it-IT"/>
          <w14:ligatures w14:val="none"/>
        </w:rPr>
      </w:pPr>
    </w:p>
    <w:p w14:paraId="57BD597D" w14:textId="77777777" w:rsidR="00E401C9" w:rsidRPr="00E401C9" w:rsidRDefault="00E401C9" w:rsidP="00E401C9">
      <w:pPr>
        <w:rPr>
          <w:rFonts w:ascii="Arial" w:eastAsia="Times New Roman" w:hAnsi="Arial" w:cs="Times New Roman"/>
          <w:b/>
          <w:bCs/>
          <w:kern w:val="0"/>
          <w:sz w:val="40"/>
          <w:szCs w:val="20"/>
          <w:lang w:eastAsia="it-IT"/>
          <w14:ligatures w14:val="none"/>
        </w:rPr>
      </w:pPr>
      <w:r w:rsidRPr="00E401C9">
        <w:rPr>
          <w:rFonts w:ascii="Arial" w:eastAsia="Times New Roman" w:hAnsi="Arial" w:cs="Times New Roman"/>
          <w:b/>
          <w:bCs/>
          <w:kern w:val="0"/>
          <w:sz w:val="40"/>
          <w:szCs w:val="20"/>
          <w:lang w:eastAsia="it-IT"/>
          <w14:ligatures w14:val="none"/>
        </w:rPr>
        <w:br w:type="page"/>
      </w:r>
    </w:p>
    <w:p w14:paraId="161EF86A" w14:textId="77777777" w:rsidR="00E401C9" w:rsidRPr="00E401C9" w:rsidRDefault="00E401C9" w:rsidP="00E401C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cs="Times New Roman"/>
          <w:b/>
          <w:bCs/>
          <w:kern w:val="0"/>
          <w:sz w:val="40"/>
          <w:szCs w:val="20"/>
          <w:lang w:eastAsia="it-IT"/>
          <w14:ligatures w14:val="none"/>
        </w:rPr>
      </w:pPr>
      <w:bookmarkStart w:id="651" w:name="_Toc218975043"/>
      <w:r w:rsidRPr="00E401C9">
        <w:rPr>
          <w:rFonts w:ascii="Arial" w:eastAsia="Times New Roman" w:hAnsi="Arial" w:cs="Times New Roman"/>
          <w:b/>
          <w:bCs/>
          <w:kern w:val="0"/>
          <w:sz w:val="40"/>
          <w:szCs w:val="20"/>
          <w:lang w:eastAsia="it-IT"/>
          <w14:ligatures w14:val="none"/>
        </w:rPr>
        <w:lastRenderedPageBreak/>
        <w:t>INDICE</w:t>
      </w:r>
      <w:bookmarkEnd w:id="651"/>
    </w:p>
    <w:p w14:paraId="3D2CB27B" w14:textId="77777777"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p>
    <w:p w14:paraId="66A50DAC" w14:textId="0438F796" w:rsidR="00CA7EB3" w:rsidRDefault="00E401C9">
      <w:pPr>
        <w:pStyle w:val="Sommario1"/>
        <w:tabs>
          <w:tab w:val="right" w:leader="dot" w:pos="8778"/>
        </w:tabs>
        <w:rPr>
          <w:rFonts w:asciiTheme="minorHAnsi" w:eastAsiaTheme="minorEastAsia" w:hAnsiTheme="minorHAnsi" w:cstheme="minorBidi"/>
          <w:noProof/>
          <w:kern w:val="2"/>
          <w:sz w:val="24"/>
          <w:szCs w:val="24"/>
          <w14:ligatures w14:val="standardContextual"/>
        </w:rPr>
      </w:pPr>
      <w:r w:rsidRPr="00E401C9">
        <w:rPr>
          <w:rFonts w:ascii="Arial" w:hAnsi="Arial"/>
          <w:b/>
          <w:bCs/>
          <w:caps/>
          <w:sz w:val="40"/>
        </w:rPr>
        <w:fldChar w:fldCharType="begin"/>
      </w:r>
      <w:r w:rsidRPr="00E401C9">
        <w:rPr>
          <w:rFonts w:ascii="Arial" w:hAnsi="Arial"/>
          <w:b/>
          <w:bCs/>
          <w:caps/>
          <w:sz w:val="40"/>
        </w:rPr>
        <w:instrText xml:space="preserve"> TOC \o "1-4" \h \z \u </w:instrText>
      </w:r>
      <w:r w:rsidRPr="00E401C9">
        <w:rPr>
          <w:rFonts w:ascii="Arial" w:hAnsi="Arial"/>
          <w:b/>
          <w:bCs/>
          <w:caps/>
          <w:sz w:val="40"/>
        </w:rPr>
        <w:fldChar w:fldCharType="separate"/>
      </w:r>
      <w:hyperlink w:anchor="_Toc218974842" w:history="1">
        <w:r w:rsidR="00CA7EB3" w:rsidRPr="00B071D5">
          <w:rPr>
            <w:rStyle w:val="Collegamentoipertestuale"/>
            <w:rFonts w:ascii="Arial" w:hAnsi="Arial" w:cs="Arial"/>
            <w:b/>
            <w:bCs/>
            <w:noProof/>
            <w:kern w:val="32"/>
          </w:rPr>
          <w:t>FRAMMENTI DI SPIRITUALITÀ CRISTIANA</w:t>
        </w:r>
        <w:r w:rsidR="00CA7EB3">
          <w:rPr>
            <w:noProof/>
            <w:webHidden/>
          </w:rPr>
          <w:tab/>
        </w:r>
        <w:r w:rsidR="00CA7EB3">
          <w:rPr>
            <w:noProof/>
            <w:webHidden/>
          </w:rPr>
          <w:fldChar w:fldCharType="begin"/>
        </w:r>
        <w:r w:rsidR="00CA7EB3">
          <w:rPr>
            <w:noProof/>
            <w:webHidden/>
          </w:rPr>
          <w:instrText xml:space="preserve"> PAGEREF _Toc218974842 \h </w:instrText>
        </w:r>
        <w:r w:rsidR="00CA7EB3">
          <w:rPr>
            <w:noProof/>
            <w:webHidden/>
          </w:rPr>
        </w:r>
        <w:r w:rsidR="00CA7EB3">
          <w:rPr>
            <w:noProof/>
            <w:webHidden/>
          </w:rPr>
          <w:fldChar w:fldCharType="separate"/>
        </w:r>
        <w:r w:rsidR="00CA7EB3">
          <w:rPr>
            <w:noProof/>
            <w:webHidden/>
          </w:rPr>
          <w:t>1</w:t>
        </w:r>
        <w:r w:rsidR="00CA7EB3">
          <w:rPr>
            <w:noProof/>
            <w:webHidden/>
          </w:rPr>
          <w:fldChar w:fldCharType="end"/>
        </w:r>
      </w:hyperlink>
    </w:p>
    <w:p w14:paraId="650A7EA3" w14:textId="58B098C6"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43" w:history="1">
        <w:r w:rsidRPr="00B071D5">
          <w:rPr>
            <w:rStyle w:val="Collegamentoipertestuale"/>
            <w:rFonts w:ascii="Arial" w:hAnsi="Arial" w:cs="Arial"/>
            <w:b/>
            <w:bCs/>
            <w:i/>
            <w:iCs/>
            <w:noProof/>
          </w:rPr>
          <w:t>10 Maggio 2026</w:t>
        </w:r>
        <w:r>
          <w:rPr>
            <w:noProof/>
            <w:webHidden/>
          </w:rPr>
          <w:tab/>
        </w:r>
        <w:r>
          <w:rPr>
            <w:noProof/>
            <w:webHidden/>
          </w:rPr>
          <w:fldChar w:fldCharType="begin"/>
        </w:r>
        <w:r>
          <w:rPr>
            <w:noProof/>
            <w:webHidden/>
          </w:rPr>
          <w:instrText xml:space="preserve"> PAGEREF _Toc218974843 \h </w:instrText>
        </w:r>
        <w:r>
          <w:rPr>
            <w:noProof/>
            <w:webHidden/>
          </w:rPr>
        </w:r>
        <w:r>
          <w:rPr>
            <w:noProof/>
            <w:webHidden/>
          </w:rPr>
          <w:fldChar w:fldCharType="separate"/>
        </w:r>
        <w:r>
          <w:rPr>
            <w:noProof/>
            <w:webHidden/>
          </w:rPr>
          <w:t>1</w:t>
        </w:r>
        <w:r>
          <w:rPr>
            <w:noProof/>
            <w:webHidden/>
          </w:rPr>
          <w:fldChar w:fldCharType="end"/>
        </w:r>
      </w:hyperlink>
    </w:p>
    <w:p w14:paraId="5EA9166B" w14:textId="336829AE"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844" w:history="1">
        <w:r w:rsidRPr="00B071D5">
          <w:rPr>
            <w:rStyle w:val="Collegamentoipertestuale"/>
            <w:rFonts w:ascii="Arial" w:hAnsi="Arial" w:cstheme="majorBidi"/>
            <w:b/>
            <w:noProof/>
          </w:rPr>
          <w:t>EVANGELIZZARE IL PADRE DIO</w:t>
        </w:r>
        <w:r>
          <w:rPr>
            <w:noProof/>
            <w:webHidden/>
          </w:rPr>
          <w:tab/>
        </w:r>
        <w:r>
          <w:rPr>
            <w:noProof/>
            <w:webHidden/>
          </w:rPr>
          <w:fldChar w:fldCharType="begin"/>
        </w:r>
        <w:r>
          <w:rPr>
            <w:noProof/>
            <w:webHidden/>
          </w:rPr>
          <w:instrText xml:space="preserve"> PAGEREF _Toc218974844 \h </w:instrText>
        </w:r>
        <w:r>
          <w:rPr>
            <w:noProof/>
            <w:webHidden/>
          </w:rPr>
        </w:r>
        <w:r>
          <w:rPr>
            <w:noProof/>
            <w:webHidden/>
          </w:rPr>
          <w:fldChar w:fldCharType="separate"/>
        </w:r>
        <w:r>
          <w:rPr>
            <w:noProof/>
            <w:webHidden/>
          </w:rPr>
          <w:t>1</w:t>
        </w:r>
        <w:r>
          <w:rPr>
            <w:noProof/>
            <w:webHidden/>
          </w:rPr>
          <w:fldChar w:fldCharType="end"/>
        </w:r>
      </w:hyperlink>
    </w:p>
    <w:p w14:paraId="17CDF398" w14:textId="1873F9A6"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845" w:history="1">
        <w:r w:rsidRPr="00B071D5">
          <w:rPr>
            <w:rStyle w:val="Collegamentoipertestuale"/>
            <w:rFonts w:ascii="Arial" w:hAnsi="Arial" w:cstheme="majorBidi"/>
            <w:b/>
            <w:noProof/>
          </w:rPr>
          <w:t>DAL VANGELO SECONDO GIOVANNI</w:t>
        </w:r>
        <w:r>
          <w:rPr>
            <w:noProof/>
            <w:webHidden/>
          </w:rPr>
          <w:tab/>
        </w:r>
        <w:r>
          <w:rPr>
            <w:noProof/>
            <w:webHidden/>
          </w:rPr>
          <w:fldChar w:fldCharType="begin"/>
        </w:r>
        <w:r>
          <w:rPr>
            <w:noProof/>
            <w:webHidden/>
          </w:rPr>
          <w:instrText xml:space="preserve"> PAGEREF _Toc218974845 \h </w:instrText>
        </w:r>
        <w:r>
          <w:rPr>
            <w:noProof/>
            <w:webHidden/>
          </w:rPr>
        </w:r>
        <w:r>
          <w:rPr>
            <w:noProof/>
            <w:webHidden/>
          </w:rPr>
          <w:fldChar w:fldCharType="separate"/>
        </w:r>
        <w:r>
          <w:rPr>
            <w:noProof/>
            <w:webHidden/>
          </w:rPr>
          <w:t>1</w:t>
        </w:r>
        <w:r>
          <w:rPr>
            <w:noProof/>
            <w:webHidden/>
          </w:rPr>
          <w:fldChar w:fldCharType="end"/>
        </w:r>
      </w:hyperlink>
    </w:p>
    <w:p w14:paraId="5306D733" w14:textId="26723C37"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46" w:history="1">
        <w:r w:rsidRPr="00B071D5">
          <w:rPr>
            <w:rStyle w:val="Collegamentoipertestuale"/>
            <w:rFonts w:ascii="Arial" w:hAnsi="Arial" w:cs="Arial"/>
            <w:b/>
            <w:noProof/>
          </w:rPr>
          <w:t>E IL VERBO ERA PRESSO DIO</w:t>
        </w:r>
        <w:r>
          <w:rPr>
            <w:noProof/>
            <w:webHidden/>
          </w:rPr>
          <w:tab/>
        </w:r>
        <w:r>
          <w:rPr>
            <w:noProof/>
            <w:webHidden/>
          </w:rPr>
          <w:fldChar w:fldCharType="begin"/>
        </w:r>
        <w:r>
          <w:rPr>
            <w:noProof/>
            <w:webHidden/>
          </w:rPr>
          <w:instrText xml:space="preserve"> PAGEREF _Toc218974846 \h </w:instrText>
        </w:r>
        <w:r>
          <w:rPr>
            <w:noProof/>
            <w:webHidden/>
          </w:rPr>
        </w:r>
        <w:r>
          <w:rPr>
            <w:noProof/>
            <w:webHidden/>
          </w:rPr>
          <w:fldChar w:fldCharType="separate"/>
        </w:r>
        <w:r>
          <w:rPr>
            <w:noProof/>
            <w:webHidden/>
          </w:rPr>
          <w:t>3</w:t>
        </w:r>
        <w:r>
          <w:rPr>
            <w:noProof/>
            <w:webHidden/>
          </w:rPr>
          <w:fldChar w:fldCharType="end"/>
        </w:r>
      </w:hyperlink>
    </w:p>
    <w:p w14:paraId="487A9638" w14:textId="5B0C3A2E"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47" w:history="1">
        <w:r w:rsidRPr="00B071D5">
          <w:rPr>
            <w:rStyle w:val="Collegamentoipertestuale"/>
            <w:rFonts w:ascii="Arial" w:hAnsi="Arial" w:cs="Arial"/>
            <w:b/>
            <w:noProof/>
          </w:rPr>
          <w:t>L’UNIGENITO DIO, CHE È DIO ED È NEL SENO DEL PADRE</w:t>
        </w:r>
        <w:r>
          <w:rPr>
            <w:noProof/>
            <w:webHidden/>
          </w:rPr>
          <w:tab/>
        </w:r>
        <w:r>
          <w:rPr>
            <w:noProof/>
            <w:webHidden/>
          </w:rPr>
          <w:fldChar w:fldCharType="begin"/>
        </w:r>
        <w:r>
          <w:rPr>
            <w:noProof/>
            <w:webHidden/>
          </w:rPr>
          <w:instrText xml:space="preserve"> PAGEREF _Toc218974847 \h </w:instrText>
        </w:r>
        <w:r>
          <w:rPr>
            <w:noProof/>
            <w:webHidden/>
          </w:rPr>
        </w:r>
        <w:r>
          <w:rPr>
            <w:noProof/>
            <w:webHidden/>
          </w:rPr>
          <w:fldChar w:fldCharType="separate"/>
        </w:r>
        <w:r>
          <w:rPr>
            <w:noProof/>
            <w:webHidden/>
          </w:rPr>
          <w:t>10</w:t>
        </w:r>
        <w:r>
          <w:rPr>
            <w:noProof/>
            <w:webHidden/>
          </w:rPr>
          <w:fldChar w:fldCharType="end"/>
        </w:r>
      </w:hyperlink>
    </w:p>
    <w:p w14:paraId="21E1C241" w14:textId="288EA72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48" w:history="1">
        <w:r w:rsidRPr="00B071D5">
          <w:rPr>
            <w:rStyle w:val="Collegamentoipertestuale"/>
            <w:rFonts w:ascii="Arial" w:hAnsi="Arial" w:cs="Arial"/>
            <w:b/>
            <w:noProof/>
          </w:rPr>
          <w:t>SE UNO NON NASCE DA ACQUA E SPIRITO, NON PUÒ ENTRARE NEL REGNO DI DIO.</w:t>
        </w:r>
        <w:r>
          <w:rPr>
            <w:noProof/>
            <w:webHidden/>
          </w:rPr>
          <w:tab/>
        </w:r>
        <w:r>
          <w:rPr>
            <w:noProof/>
            <w:webHidden/>
          </w:rPr>
          <w:fldChar w:fldCharType="begin"/>
        </w:r>
        <w:r>
          <w:rPr>
            <w:noProof/>
            <w:webHidden/>
          </w:rPr>
          <w:instrText xml:space="preserve"> PAGEREF _Toc218974848 \h </w:instrText>
        </w:r>
        <w:r>
          <w:rPr>
            <w:noProof/>
            <w:webHidden/>
          </w:rPr>
        </w:r>
        <w:r>
          <w:rPr>
            <w:noProof/>
            <w:webHidden/>
          </w:rPr>
          <w:fldChar w:fldCharType="separate"/>
        </w:r>
        <w:r>
          <w:rPr>
            <w:noProof/>
            <w:webHidden/>
          </w:rPr>
          <w:t>20</w:t>
        </w:r>
        <w:r>
          <w:rPr>
            <w:noProof/>
            <w:webHidden/>
          </w:rPr>
          <w:fldChar w:fldCharType="end"/>
        </w:r>
      </w:hyperlink>
    </w:p>
    <w:p w14:paraId="6CE5FE45" w14:textId="0822FF8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49" w:history="1">
        <w:r w:rsidRPr="00B071D5">
          <w:rPr>
            <w:rStyle w:val="Collegamentoipertestuale"/>
            <w:rFonts w:ascii="Arial" w:hAnsi="Arial" w:cs="Arial"/>
            <w:b/>
            <w:noProof/>
          </w:rPr>
          <w:t>COSÌ BISOGNA CHE SIA INNALZATO IL FIGLIO DELL’UOMO</w:t>
        </w:r>
        <w:r>
          <w:rPr>
            <w:noProof/>
            <w:webHidden/>
          </w:rPr>
          <w:tab/>
        </w:r>
        <w:r>
          <w:rPr>
            <w:noProof/>
            <w:webHidden/>
          </w:rPr>
          <w:fldChar w:fldCharType="begin"/>
        </w:r>
        <w:r>
          <w:rPr>
            <w:noProof/>
            <w:webHidden/>
          </w:rPr>
          <w:instrText xml:space="preserve"> PAGEREF _Toc218974849 \h </w:instrText>
        </w:r>
        <w:r>
          <w:rPr>
            <w:noProof/>
            <w:webHidden/>
          </w:rPr>
        </w:r>
        <w:r>
          <w:rPr>
            <w:noProof/>
            <w:webHidden/>
          </w:rPr>
          <w:fldChar w:fldCharType="separate"/>
        </w:r>
        <w:r>
          <w:rPr>
            <w:noProof/>
            <w:webHidden/>
          </w:rPr>
          <w:t>29</w:t>
        </w:r>
        <w:r>
          <w:rPr>
            <w:noProof/>
            <w:webHidden/>
          </w:rPr>
          <w:fldChar w:fldCharType="end"/>
        </w:r>
      </w:hyperlink>
    </w:p>
    <w:p w14:paraId="4E5881EB" w14:textId="62D843D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0" w:history="1">
        <w:r w:rsidRPr="00B071D5">
          <w:rPr>
            <w:rStyle w:val="Collegamentoipertestuale"/>
            <w:rFonts w:ascii="Arial" w:hAnsi="Arial" w:cs="Arial"/>
            <w:b/>
            <w:noProof/>
          </w:rPr>
          <w:t>PERCHÉ NON HA CREDUTO NEL NOME DELL’UNIGENITO FIGLIO DI DIO</w:t>
        </w:r>
        <w:r>
          <w:rPr>
            <w:noProof/>
            <w:webHidden/>
          </w:rPr>
          <w:tab/>
        </w:r>
        <w:r>
          <w:rPr>
            <w:noProof/>
            <w:webHidden/>
          </w:rPr>
          <w:fldChar w:fldCharType="begin"/>
        </w:r>
        <w:r>
          <w:rPr>
            <w:noProof/>
            <w:webHidden/>
          </w:rPr>
          <w:instrText xml:space="preserve"> PAGEREF _Toc218974850 \h </w:instrText>
        </w:r>
        <w:r>
          <w:rPr>
            <w:noProof/>
            <w:webHidden/>
          </w:rPr>
        </w:r>
        <w:r>
          <w:rPr>
            <w:noProof/>
            <w:webHidden/>
          </w:rPr>
          <w:fldChar w:fldCharType="separate"/>
        </w:r>
        <w:r>
          <w:rPr>
            <w:noProof/>
            <w:webHidden/>
          </w:rPr>
          <w:t>39</w:t>
        </w:r>
        <w:r>
          <w:rPr>
            <w:noProof/>
            <w:webHidden/>
          </w:rPr>
          <w:fldChar w:fldCharType="end"/>
        </w:r>
      </w:hyperlink>
    </w:p>
    <w:p w14:paraId="347D0118" w14:textId="5EDDC46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1" w:history="1">
        <w:r w:rsidRPr="00B071D5">
          <w:rPr>
            <w:rStyle w:val="Collegamentoipertestuale"/>
            <w:rFonts w:ascii="Arial" w:hAnsi="Arial" w:cs="Arial"/>
            <w:b/>
            <w:noProof/>
          </w:rPr>
          <w:t>CHI NON ONORA IL FIGLIO, NON ONORA IL PADRE CHE LO HA MANDATO</w:t>
        </w:r>
        <w:r>
          <w:rPr>
            <w:noProof/>
            <w:webHidden/>
          </w:rPr>
          <w:tab/>
        </w:r>
        <w:r>
          <w:rPr>
            <w:noProof/>
            <w:webHidden/>
          </w:rPr>
          <w:fldChar w:fldCharType="begin"/>
        </w:r>
        <w:r>
          <w:rPr>
            <w:noProof/>
            <w:webHidden/>
          </w:rPr>
          <w:instrText xml:space="preserve"> PAGEREF _Toc218974851 \h </w:instrText>
        </w:r>
        <w:r>
          <w:rPr>
            <w:noProof/>
            <w:webHidden/>
          </w:rPr>
        </w:r>
        <w:r>
          <w:rPr>
            <w:noProof/>
            <w:webHidden/>
          </w:rPr>
          <w:fldChar w:fldCharType="separate"/>
        </w:r>
        <w:r>
          <w:rPr>
            <w:noProof/>
            <w:webHidden/>
          </w:rPr>
          <w:t>51</w:t>
        </w:r>
        <w:r>
          <w:rPr>
            <w:noProof/>
            <w:webHidden/>
          </w:rPr>
          <w:fldChar w:fldCharType="end"/>
        </w:r>
      </w:hyperlink>
    </w:p>
    <w:p w14:paraId="3A9FBEB3" w14:textId="2D8132C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2" w:history="1">
        <w:r w:rsidRPr="00B071D5">
          <w:rPr>
            <w:rStyle w:val="Collegamentoipertestuale"/>
            <w:rFonts w:ascii="Arial" w:hAnsi="Arial" w:cs="Arial"/>
            <w:b/>
            <w:noProof/>
          </w:rPr>
          <w:t>PERCHÉ NON CERCO LA MIA VOLONTÀ,</w:t>
        </w:r>
        <w:r>
          <w:rPr>
            <w:noProof/>
            <w:webHidden/>
          </w:rPr>
          <w:tab/>
        </w:r>
        <w:r>
          <w:rPr>
            <w:noProof/>
            <w:webHidden/>
          </w:rPr>
          <w:fldChar w:fldCharType="begin"/>
        </w:r>
        <w:r>
          <w:rPr>
            <w:noProof/>
            <w:webHidden/>
          </w:rPr>
          <w:instrText xml:space="preserve"> PAGEREF _Toc218974852 \h </w:instrText>
        </w:r>
        <w:r>
          <w:rPr>
            <w:noProof/>
            <w:webHidden/>
          </w:rPr>
        </w:r>
        <w:r>
          <w:rPr>
            <w:noProof/>
            <w:webHidden/>
          </w:rPr>
          <w:fldChar w:fldCharType="separate"/>
        </w:r>
        <w:r>
          <w:rPr>
            <w:noProof/>
            <w:webHidden/>
          </w:rPr>
          <w:t>72</w:t>
        </w:r>
        <w:r>
          <w:rPr>
            <w:noProof/>
            <w:webHidden/>
          </w:rPr>
          <w:fldChar w:fldCharType="end"/>
        </w:r>
      </w:hyperlink>
    </w:p>
    <w:p w14:paraId="1D63AFB9" w14:textId="1D066F7B"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3" w:history="1">
        <w:r w:rsidRPr="00B071D5">
          <w:rPr>
            <w:rStyle w:val="Collegamentoipertestuale"/>
            <w:rFonts w:ascii="Arial" w:hAnsi="Arial" w:cs="Arial"/>
            <w:b/>
            <w:noProof/>
          </w:rPr>
          <w:t>IO SONO VENUTO PERCHÉ ABBIANO LA VITA E L’ABBIANO IN ABBONDANZA</w:t>
        </w:r>
        <w:r>
          <w:rPr>
            <w:noProof/>
            <w:webHidden/>
          </w:rPr>
          <w:tab/>
        </w:r>
        <w:r>
          <w:rPr>
            <w:noProof/>
            <w:webHidden/>
          </w:rPr>
          <w:fldChar w:fldCharType="begin"/>
        </w:r>
        <w:r>
          <w:rPr>
            <w:noProof/>
            <w:webHidden/>
          </w:rPr>
          <w:instrText xml:space="preserve"> PAGEREF _Toc218974853 \h </w:instrText>
        </w:r>
        <w:r>
          <w:rPr>
            <w:noProof/>
            <w:webHidden/>
          </w:rPr>
        </w:r>
        <w:r>
          <w:rPr>
            <w:noProof/>
            <w:webHidden/>
          </w:rPr>
          <w:fldChar w:fldCharType="separate"/>
        </w:r>
        <w:r>
          <w:rPr>
            <w:noProof/>
            <w:webHidden/>
          </w:rPr>
          <w:t>91</w:t>
        </w:r>
        <w:r>
          <w:rPr>
            <w:noProof/>
            <w:webHidden/>
          </w:rPr>
          <w:fldChar w:fldCharType="end"/>
        </w:r>
      </w:hyperlink>
    </w:p>
    <w:p w14:paraId="145905C1" w14:textId="6F51B8DB"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4" w:history="1">
        <w:r w:rsidRPr="00B071D5">
          <w:rPr>
            <w:rStyle w:val="Collegamentoipertestuale"/>
            <w:rFonts w:ascii="Arial" w:hAnsi="Arial" w:cs="Arial"/>
            <w:b/>
            <w:noProof/>
          </w:rPr>
          <w:t>QUESTO È IL COMANDO CHE HO RICEVUTO DAL PADRE MIO</w:t>
        </w:r>
        <w:r>
          <w:rPr>
            <w:noProof/>
            <w:webHidden/>
          </w:rPr>
          <w:tab/>
        </w:r>
        <w:r>
          <w:rPr>
            <w:noProof/>
            <w:webHidden/>
          </w:rPr>
          <w:fldChar w:fldCharType="begin"/>
        </w:r>
        <w:r>
          <w:rPr>
            <w:noProof/>
            <w:webHidden/>
          </w:rPr>
          <w:instrText xml:space="preserve"> PAGEREF _Toc218974854 \h </w:instrText>
        </w:r>
        <w:r>
          <w:rPr>
            <w:noProof/>
            <w:webHidden/>
          </w:rPr>
        </w:r>
        <w:r>
          <w:rPr>
            <w:noProof/>
            <w:webHidden/>
          </w:rPr>
          <w:fldChar w:fldCharType="separate"/>
        </w:r>
        <w:r>
          <w:rPr>
            <w:noProof/>
            <w:webHidden/>
          </w:rPr>
          <w:t>101</w:t>
        </w:r>
        <w:r>
          <w:rPr>
            <w:noProof/>
            <w:webHidden/>
          </w:rPr>
          <w:fldChar w:fldCharType="end"/>
        </w:r>
      </w:hyperlink>
    </w:p>
    <w:p w14:paraId="363E83C6" w14:textId="4C326B73"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5" w:history="1">
        <w:r w:rsidRPr="00B071D5">
          <w:rPr>
            <w:rStyle w:val="Collegamentoipertestuale"/>
            <w:rFonts w:ascii="Arial" w:hAnsi="Arial" w:cs="Arial"/>
            <w:b/>
            <w:noProof/>
          </w:rPr>
          <w:t>MA VOI NON CREDETE PERCHÉ NON FATE PARTE DELLE MIE PECORE</w:t>
        </w:r>
        <w:r>
          <w:rPr>
            <w:noProof/>
            <w:webHidden/>
          </w:rPr>
          <w:tab/>
        </w:r>
        <w:r>
          <w:rPr>
            <w:noProof/>
            <w:webHidden/>
          </w:rPr>
          <w:fldChar w:fldCharType="begin"/>
        </w:r>
        <w:r>
          <w:rPr>
            <w:noProof/>
            <w:webHidden/>
          </w:rPr>
          <w:instrText xml:space="preserve"> PAGEREF _Toc218974855 \h </w:instrText>
        </w:r>
        <w:r>
          <w:rPr>
            <w:noProof/>
            <w:webHidden/>
          </w:rPr>
        </w:r>
        <w:r>
          <w:rPr>
            <w:noProof/>
            <w:webHidden/>
          </w:rPr>
          <w:fldChar w:fldCharType="separate"/>
        </w:r>
        <w:r>
          <w:rPr>
            <w:noProof/>
            <w:webHidden/>
          </w:rPr>
          <w:t>115</w:t>
        </w:r>
        <w:r>
          <w:rPr>
            <w:noProof/>
            <w:webHidden/>
          </w:rPr>
          <w:fldChar w:fldCharType="end"/>
        </w:r>
      </w:hyperlink>
    </w:p>
    <w:p w14:paraId="1752016C" w14:textId="4C3B54C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6" w:history="1">
        <w:r w:rsidRPr="00B071D5">
          <w:rPr>
            <w:rStyle w:val="Collegamentoipertestuale"/>
            <w:rFonts w:ascii="Arial" w:hAnsi="Arial" w:cs="Arial"/>
            <w:b/>
            <w:noProof/>
          </w:rPr>
          <w:t>PERCHÉ SAPPIATE E CONOSCIATE CHE IL PADRE È IN ME, E IO NEL PADRE</w:t>
        </w:r>
        <w:r>
          <w:rPr>
            <w:noProof/>
            <w:webHidden/>
          </w:rPr>
          <w:tab/>
        </w:r>
        <w:r>
          <w:rPr>
            <w:noProof/>
            <w:webHidden/>
          </w:rPr>
          <w:fldChar w:fldCharType="begin"/>
        </w:r>
        <w:r>
          <w:rPr>
            <w:noProof/>
            <w:webHidden/>
          </w:rPr>
          <w:instrText xml:space="preserve"> PAGEREF _Toc218974856 \h </w:instrText>
        </w:r>
        <w:r>
          <w:rPr>
            <w:noProof/>
            <w:webHidden/>
          </w:rPr>
        </w:r>
        <w:r>
          <w:rPr>
            <w:noProof/>
            <w:webHidden/>
          </w:rPr>
          <w:fldChar w:fldCharType="separate"/>
        </w:r>
        <w:r>
          <w:rPr>
            <w:noProof/>
            <w:webHidden/>
          </w:rPr>
          <w:t>130</w:t>
        </w:r>
        <w:r>
          <w:rPr>
            <w:noProof/>
            <w:webHidden/>
          </w:rPr>
          <w:fldChar w:fldCharType="end"/>
        </w:r>
      </w:hyperlink>
    </w:p>
    <w:p w14:paraId="400D5271" w14:textId="324086E9"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7" w:history="1">
        <w:r w:rsidRPr="00B071D5">
          <w:rPr>
            <w:rStyle w:val="Collegamentoipertestuale"/>
            <w:rFonts w:ascii="Arial" w:hAnsi="Arial" w:cs="Arial"/>
            <w:b/>
            <w:noProof/>
          </w:rPr>
          <w:t>QUESTA È LA VITA ETERNA: CHE CONOSCANO TE, L’UNICO VERO DIO, E COLUI CHE HAI MANDATO, GESÙ CRISTO.</w:t>
        </w:r>
        <w:r>
          <w:rPr>
            <w:noProof/>
            <w:webHidden/>
          </w:rPr>
          <w:tab/>
        </w:r>
        <w:r>
          <w:rPr>
            <w:noProof/>
            <w:webHidden/>
          </w:rPr>
          <w:fldChar w:fldCharType="begin"/>
        </w:r>
        <w:r>
          <w:rPr>
            <w:noProof/>
            <w:webHidden/>
          </w:rPr>
          <w:instrText xml:space="preserve"> PAGEREF _Toc218974857 \h </w:instrText>
        </w:r>
        <w:r>
          <w:rPr>
            <w:noProof/>
            <w:webHidden/>
          </w:rPr>
        </w:r>
        <w:r>
          <w:rPr>
            <w:noProof/>
            <w:webHidden/>
          </w:rPr>
          <w:fldChar w:fldCharType="separate"/>
        </w:r>
        <w:r>
          <w:rPr>
            <w:noProof/>
            <w:webHidden/>
          </w:rPr>
          <w:t>150</w:t>
        </w:r>
        <w:r>
          <w:rPr>
            <w:noProof/>
            <w:webHidden/>
          </w:rPr>
          <w:fldChar w:fldCharType="end"/>
        </w:r>
      </w:hyperlink>
    </w:p>
    <w:p w14:paraId="5A209A75" w14:textId="1F9CA519"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8" w:history="1">
        <w:r w:rsidRPr="00B071D5">
          <w:rPr>
            <w:rStyle w:val="Collegamentoipertestuale"/>
            <w:rFonts w:ascii="Arial" w:hAnsi="Arial" w:cs="Arial"/>
            <w:b/>
            <w:noProof/>
          </w:rPr>
          <w:t>PERCHÉ ESSI NON SONO DEL MONDO, COME IO NON SONO DEL MONDO</w:t>
        </w:r>
        <w:r>
          <w:rPr>
            <w:noProof/>
            <w:webHidden/>
          </w:rPr>
          <w:tab/>
        </w:r>
        <w:r>
          <w:rPr>
            <w:noProof/>
            <w:webHidden/>
          </w:rPr>
          <w:fldChar w:fldCharType="begin"/>
        </w:r>
        <w:r>
          <w:rPr>
            <w:noProof/>
            <w:webHidden/>
          </w:rPr>
          <w:instrText xml:space="preserve"> PAGEREF _Toc218974858 \h </w:instrText>
        </w:r>
        <w:r>
          <w:rPr>
            <w:noProof/>
            <w:webHidden/>
          </w:rPr>
        </w:r>
        <w:r>
          <w:rPr>
            <w:noProof/>
            <w:webHidden/>
          </w:rPr>
          <w:fldChar w:fldCharType="separate"/>
        </w:r>
        <w:r>
          <w:rPr>
            <w:noProof/>
            <w:webHidden/>
          </w:rPr>
          <w:t>177</w:t>
        </w:r>
        <w:r>
          <w:rPr>
            <w:noProof/>
            <w:webHidden/>
          </w:rPr>
          <w:fldChar w:fldCharType="end"/>
        </w:r>
      </w:hyperlink>
    </w:p>
    <w:p w14:paraId="2FD25970" w14:textId="76B055C5"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59" w:history="1">
        <w:r w:rsidRPr="00B071D5">
          <w:rPr>
            <w:rStyle w:val="Collegamentoipertestuale"/>
            <w:rFonts w:ascii="Arial" w:hAnsi="Arial" w:cs="Arial"/>
            <w:b/>
            <w:noProof/>
          </w:rPr>
          <w:t>PERCHÉ TUTTI SIANO UNA SOLA COSA</w:t>
        </w:r>
        <w:r>
          <w:rPr>
            <w:noProof/>
            <w:webHidden/>
          </w:rPr>
          <w:tab/>
        </w:r>
        <w:r>
          <w:rPr>
            <w:noProof/>
            <w:webHidden/>
          </w:rPr>
          <w:fldChar w:fldCharType="begin"/>
        </w:r>
        <w:r>
          <w:rPr>
            <w:noProof/>
            <w:webHidden/>
          </w:rPr>
          <w:instrText xml:space="preserve"> PAGEREF _Toc218974859 \h </w:instrText>
        </w:r>
        <w:r>
          <w:rPr>
            <w:noProof/>
            <w:webHidden/>
          </w:rPr>
        </w:r>
        <w:r>
          <w:rPr>
            <w:noProof/>
            <w:webHidden/>
          </w:rPr>
          <w:fldChar w:fldCharType="separate"/>
        </w:r>
        <w:r>
          <w:rPr>
            <w:noProof/>
            <w:webHidden/>
          </w:rPr>
          <w:t>203</w:t>
        </w:r>
        <w:r>
          <w:rPr>
            <w:noProof/>
            <w:webHidden/>
          </w:rPr>
          <w:fldChar w:fldCharType="end"/>
        </w:r>
      </w:hyperlink>
    </w:p>
    <w:p w14:paraId="33BDFCD9" w14:textId="11D978F9"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60" w:history="1">
        <w:r w:rsidRPr="00B071D5">
          <w:rPr>
            <w:rStyle w:val="Collegamentoipertestuale"/>
            <w:rFonts w:ascii="Arial" w:hAnsi="Arial" w:cs="Arial"/>
            <w:b/>
            <w:noProof/>
          </w:rPr>
          <w:t>PERCHÉ L’AMORE CON IL QUALE MI HAI AMATO SIA IN ESSI E IO IN LORO</w:t>
        </w:r>
        <w:r>
          <w:rPr>
            <w:noProof/>
            <w:webHidden/>
          </w:rPr>
          <w:tab/>
        </w:r>
        <w:r>
          <w:rPr>
            <w:noProof/>
            <w:webHidden/>
          </w:rPr>
          <w:fldChar w:fldCharType="begin"/>
        </w:r>
        <w:r>
          <w:rPr>
            <w:noProof/>
            <w:webHidden/>
          </w:rPr>
          <w:instrText xml:space="preserve"> PAGEREF _Toc218974860 \h </w:instrText>
        </w:r>
        <w:r>
          <w:rPr>
            <w:noProof/>
            <w:webHidden/>
          </w:rPr>
        </w:r>
        <w:r>
          <w:rPr>
            <w:noProof/>
            <w:webHidden/>
          </w:rPr>
          <w:fldChar w:fldCharType="separate"/>
        </w:r>
        <w:r>
          <w:rPr>
            <w:noProof/>
            <w:webHidden/>
          </w:rPr>
          <w:t>269</w:t>
        </w:r>
        <w:r>
          <w:rPr>
            <w:noProof/>
            <w:webHidden/>
          </w:rPr>
          <w:fldChar w:fldCharType="end"/>
        </w:r>
      </w:hyperlink>
    </w:p>
    <w:p w14:paraId="1A99DE89" w14:textId="0501F086"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61" w:history="1">
        <w:r w:rsidRPr="00B071D5">
          <w:rPr>
            <w:rStyle w:val="Collegamentoipertestuale"/>
            <w:rFonts w:ascii="Arial" w:hAnsi="Arial" w:cs="Arial"/>
            <w:b/>
            <w:noProof/>
          </w:rPr>
          <w:t>NON AVEVANO ANCORA COMPRESO LA SCRITTURA, CHE CIOÈ EGLI DOVEVA RISORGERE DAI MORTI.</w:t>
        </w:r>
        <w:r>
          <w:rPr>
            <w:noProof/>
            <w:webHidden/>
          </w:rPr>
          <w:tab/>
        </w:r>
        <w:r>
          <w:rPr>
            <w:noProof/>
            <w:webHidden/>
          </w:rPr>
          <w:fldChar w:fldCharType="begin"/>
        </w:r>
        <w:r>
          <w:rPr>
            <w:noProof/>
            <w:webHidden/>
          </w:rPr>
          <w:instrText xml:space="preserve"> PAGEREF _Toc218974861 \h </w:instrText>
        </w:r>
        <w:r>
          <w:rPr>
            <w:noProof/>
            <w:webHidden/>
          </w:rPr>
        </w:r>
        <w:r>
          <w:rPr>
            <w:noProof/>
            <w:webHidden/>
          </w:rPr>
          <w:fldChar w:fldCharType="separate"/>
        </w:r>
        <w:r>
          <w:rPr>
            <w:noProof/>
            <w:webHidden/>
          </w:rPr>
          <w:t>312</w:t>
        </w:r>
        <w:r>
          <w:rPr>
            <w:noProof/>
            <w:webHidden/>
          </w:rPr>
          <w:fldChar w:fldCharType="end"/>
        </w:r>
      </w:hyperlink>
    </w:p>
    <w:p w14:paraId="1BFAEF1C" w14:textId="3E0DE2F9"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62" w:history="1">
        <w:r w:rsidRPr="00B071D5">
          <w:rPr>
            <w:rStyle w:val="Collegamentoipertestuale"/>
            <w:rFonts w:ascii="Arial" w:hAnsi="Arial" w:cs="Arial"/>
            <w:b/>
            <w:noProof/>
          </w:rPr>
          <w:t>DETTO QUESTO, SOFFIÒ E DISSE LORO: RICEVETE LO SPIRITO SANTO.</w:t>
        </w:r>
        <w:r>
          <w:rPr>
            <w:noProof/>
            <w:webHidden/>
          </w:rPr>
          <w:tab/>
        </w:r>
        <w:r>
          <w:rPr>
            <w:noProof/>
            <w:webHidden/>
          </w:rPr>
          <w:fldChar w:fldCharType="begin"/>
        </w:r>
        <w:r>
          <w:rPr>
            <w:noProof/>
            <w:webHidden/>
          </w:rPr>
          <w:instrText xml:space="preserve"> PAGEREF _Toc218974862 \h </w:instrText>
        </w:r>
        <w:r>
          <w:rPr>
            <w:noProof/>
            <w:webHidden/>
          </w:rPr>
        </w:r>
        <w:r>
          <w:rPr>
            <w:noProof/>
            <w:webHidden/>
          </w:rPr>
          <w:fldChar w:fldCharType="separate"/>
        </w:r>
        <w:r>
          <w:rPr>
            <w:noProof/>
            <w:webHidden/>
          </w:rPr>
          <w:t>343</w:t>
        </w:r>
        <w:r>
          <w:rPr>
            <w:noProof/>
            <w:webHidden/>
          </w:rPr>
          <w:fldChar w:fldCharType="end"/>
        </w:r>
      </w:hyperlink>
    </w:p>
    <w:p w14:paraId="04B3C7A3" w14:textId="06987A6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63" w:history="1">
        <w:r w:rsidRPr="00B071D5">
          <w:rPr>
            <w:rStyle w:val="Collegamentoipertestuale"/>
            <w:rFonts w:ascii="Arial" w:hAnsi="Arial" w:cs="Arial"/>
            <w:b/>
            <w:noProof/>
          </w:rPr>
          <w:t>PERCHÉ CREDIATE CHE GESÙ È IL CRISTO, IL FIGLIO DI DIO,</w:t>
        </w:r>
        <w:r>
          <w:rPr>
            <w:noProof/>
            <w:webHidden/>
          </w:rPr>
          <w:tab/>
        </w:r>
        <w:r>
          <w:rPr>
            <w:noProof/>
            <w:webHidden/>
          </w:rPr>
          <w:fldChar w:fldCharType="begin"/>
        </w:r>
        <w:r>
          <w:rPr>
            <w:noProof/>
            <w:webHidden/>
          </w:rPr>
          <w:instrText xml:space="preserve"> PAGEREF _Toc218974863 \h </w:instrText>
        </w:r>
        <w:r>
          <w:rPr>
            <w:noProof/>
            <w:webHidden/>
          </w:rPr>
        </w:r>
        <w:r>
          <w:rPr>
            <w:noProof/>
            <w:webHidden/>
          </w:rPr>
          <w:fldChar w:fldCharType="separate"/>
        </w:r>
        <w:r>
          <w:rPr>
            <w:noProof/>
            <w:webHidden/>
          </w:rPr>
          <w:t>378</w:t>
        </w:r>
        <w:r>
          <w:rPr>
            <w:noProof/>
            <w:webHidden/>
          </w:rPr>
          <w:fldChar w:fldCharType="end"/>
        </w:r>
      </w:hyperlink>
    </w:p>
    <w:p w14:paraId="7FFE701C" w14:textId="7662F866"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864" w:history="1">
        <w:r w:rsidRPr="00B071D5">
          <w:rPr>
            <w:rStyle w:val="Collegamentoipertestuale"/>
            <w:rFonts w:ascii="Arial" w:hAnsi="Arial" w:cstheme="majorBidi"/>
            <w:b/>
            <w:noProof/>
          </w:rPr>
          <w:t>DALLA PRIMA LETTERA DI SAN GIOVANNI APOSTOLO</w:t>
        </w:r>
        <w:r>
          <w:rPr>
            <w:noProof/>
            <w:webHidden/>
          </w:rPr>
          <w:tab/>
        </w:r>
        <w:r>
          <w:rPr>
            <w:noProof/>
            <w:webHidden/>
          </w:rPr>
          <w:fldChar w:fldCharType="begin"/>
        </w:r>
        <w:r>
          <w:rPr>
            <w:noProof/>
            <w:webHidden/>
          </w:rPr>
          <w:instrText xml:space="preserve"> PAGEREF _Toc218974864 \h </w:instrText>
        </w:r>
        <w:r>
          <w:rPr>
            <w:noProof/>
            <w:webHidden/>
          </w:rPr>
        </w:r>
        <w:r>
          <w:rPr>
            <w:noProof/>
            <w:webHidden/>
          </w:rPr>
          <w:fldChar w:fldCharType="separate"/>
        </w:r>
        <w:r>
          <w:rPr>
            <w:noProof/>
            <w:webHidden/>
          </w:rPr>
          <w:t>399</w:t>
        </w:r>
        <w:r>
          <w:rPr>
            <w:noProof/>
            <w:webHidden/>
          </w:rPr>
          <w:fldChar w:fldCharType="end"/>
        </w:r>
      </w:hyperlink>
    </w:p>
    <w:p w14:paraId="5F1FCF57" w14:textId="34700DC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65" w:history="1">
        <w:r w:rsidRPr="00B071D5">
          <w:rPr>
            <w:rStyle w:val="Collegamentoipertestuale"/>
            <w:rFonts w:ascii="Arial" w:hAnsi="Arial"/>
            <w:b/>
            <w:noProof/>
          </w:rPr>
          <w:t>SIAMO FIGLI DI DIO!</w:t>
        </w:r>
        <w:r>
          <w:rPr>
            <w:noProof/>
            <w:webHidden/>
          </w:rPr>
          <w:tab/>
        </w:r>
        <w:r>
          <w:rPr>
            <w:noProof/>
            <w:webHidden/>
          </w:rPr>
          <w:fldChar w:fldCharType="begin"/>
        </w:r>
        <w:r>
          <w:rPr>
            <w:noProof/>
            <w:webHidden/>
          </w:rPr>
          <w:instrText xml:space="preserve"> PAGEREF _Toc218974865 \h </w:instrText>
        </w:r>
        <w:r>
          <w:rPr>
            <w:noProof/>
            <w:webHidden/>
          </w:rPr>
        </w:r>
        <w:r>
          <w:rPr>
            <w:noProof/>
            <w:webHidden/>
          </w:rPr>
          <w:fldChar w:fldCharType="separate"/>
        </w:r>
        <w:r>
          <w:rPr>
            <w:noProof/>
            <w:webHidden/>
          </w:rPr>
          <w:t>399</w:t>
        </w:r>
        <w:r>
          <w:rPr>
            <w:noProof/>
            <w:webHidden/>
          </w:rPr>
          <w:fldChar w:fldCharType="end"/>
        </w:r>
      </w:hyperlink>
    </w:p>
    <w:p w14:paraId="62622F78" w14:textId="461DBD9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66" w:history="1">
        <w:r w:rsidRPr="00B071D5">
          <w:rPr>
            <w:rStyle w:val="Collegamentoipertestuale"/>
            <w:rFonts w:ascii="Arial" w:hAnsi="Arial"/>
            <w:b/>
            <w:noProof/>
          </w:rPr>
          <w:t>DIO È AMORE</w:t>
        </w:r>
        <w:r>
          <w:rPr>
            <w:noProof/>
            <w:webHidden/>
          </w:rPr>
          <w:tab/>
        </w:r>
        <w:r>
          <w:rPr>
            <w:noProof/>
            <w:webHidden/>
          </w:rPr>
          <w:fldChar w:fldCharType="begin"/>
        </w:r>
        <w:r>
          <w:rPr>
            <w:noProof/>
            <w:webHidden/>
          </w:rPr>
          <w:instrText xml:space="preserve"> PAGEREF _Toc218974866 \h </w:instrText>
        </w:r>
        <w:r>
          <w:rPr>
            <w:noProof/>
            <w:webHidden/>
          </w:rPr>
        </w:r>
        <w:r>
          <w:rPr>
            <w:noProof/>
            <w:webHidden/>
          </w:rPr>
          <w:fldChar w:fldCharType="separate"/>
        </w:r>
        <w:r>
          <w:rPr>
            <w:noProof/>
            <w:webHidden/>
          </w:rPr>
          <w:t>404</w:t>
        </w:r>
        <w:r>
          <w:rPr>
            <w:noProof/>
            <w:webHidden/>
          </w:rPr>
          <w:fldChar w:fldCharType="end"/>
        </w:r>
      </w:hyperlink>
    </w:p>
    <w:p w14:paraId="6BC3F9E4" w14:textId="2F34573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67" w:history="1">
        <w:r w:rsidRPr="00B071D5">
          <w:rPr>
            <w:rStyle w:val="Collegamentoipertestuale"/>
            <w:rFonts w:ascii="Arial" w:hAnsi="Arial" w:cs="Arial"/>
            <w:b/>
            <w:noProof/>
          </w:rPr>
          <w:t>FRUTTI DELLA CARITÀ</w:t>
        </w:r>
        <w:r>
          <w:rPr>
            <w:noProof/>
            <w:webHidden/>
          </w:rPr>
          <w:tab/>
        </w:r>
        <w:r>
          <w:rPr>
            <w:noProof/>
            <w:webHidden/>
          </w:rPr>
          <w:fldChar w:fldCharType="begin"/>
        </w:r>
        <w:r>
          <w:rPr>
            <w:noProof/>
            <w:webHidden/>
          </w:rPr>
          <w:instrText xml:space="preserve"> PAGEREF _Toc218974867 \h </w:instrText>
        </w:r>
        <w:r>
          <w:rPr>
            <w:noProof/>
            <w:webHidden/>
          </w:rPr>
        </w:r>
        <w:r>
          <w:rPr>
            <w:noProof/>
            <w:webHidden/>
          </w:rPr>
          <w:fldChar w:fldCharType="separate"/>
        </w:r>
        <w:r>
          <w:rPr>
            <w:noProof/>
            <w:webHidden/>
          </w:rPr>
          <w:t>418</w:t>
        </w:r>
        <w:r>
          <w:rPr>
            <w:noProof/>
            <w:webHidden/>
          </w:rPr>
          <w:fldChar w:fldCharType="end"/>
        </w:r>
      </w:hyperlink>
    </w:p>
    <w:p w14:paraId="58567DDD" w14:textId="13EB3E01"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868" w:history="1">
        <w:r w:rsidRPr="00B071D5">
          <w:rPr>
            <w:rStyle w:val="Collegamentoipertestuale"/>
            <w:rFonts w:ascii="Arial" w:hAnsi="Arial" w:cstheme="majorBidi"/>
            <w:b/>
            <w:noProof/>
          </w:rPr>
          <w:t>DALLA LETTERA AGLI EFESINI CAPITOLO I</w:t>
        </w:r>
        <w:r>
          <w:rPr>
            <w:noProof/>
            <w:webHidden/>
          </w:rPr>
          <w:tab/>
        </w:r>
        <w:r>
          <w:rPr>
            <w:noProof/>
            <w:webHidden/>
          </w:rPr>
          <w:fldChar w:fldCharType="begin"/>
        </w:r>
        <w:r>
          <w:rPr>
            <w:noProof/>
            <w:webHidden/>
          </w:rPr>
          <w:instrText xml:space="preserve"> PAGEREF _Toc218974868 \h </w:instrText>
        </w:r>
        <w:r>
          <w:rPr>
            <w:noProof/>
            <w:webHidden/>
          </w:rPr>
        </w:r>
        <w:r>
          <w:rPr>
            <w:noProof/>
            <w:webHidden/>
          </w:rPr>
          <w:fldChar w:fldCharType="separate"/>
        </w:r>
        <w:r>
          <w:rPr>
            <w:noProof/>
            <w:webHidden/>
          </w:rPr>
          <w:t>437</w:t>
        </w:r>
        <w:r>
          <w:rPr>
            <w:noProof/>
            <w:webHidden/>
          </w:rPr>
          <w:fldChar w:fldCharType="end"/>
        </w:r>
      </w:hyperlink>
    </w:p>
    <w:p w14:paraId="09275FA1" w14:textId="6A45443D"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69" w:history="1">
        <w:r w:rsidRPr="00B071D5">
          <w:rPr>
            <w:rStyle w:val="Collegamentoipertestuale"/>
            <w:rFonts w:ascii="Arial" w:hAnsi="Arial" w:cs="Arial"/>
            <w:b/>
            <w:noProof/>
          </w:rPr>
          <w:t>BENEDETTO SIA DIO</w:t>
        </w:r>
        <w:r>
          <w:rPr>
            <w:noProof/>
            <w:webHidden/>
          </w:rPr>
          <w:tab/>
        </w:r>
        <w:r>
          <w:rPr>
            <w:noProof/>
            <w:webHidden/>
          </w:rPr>
          <w:fldChar w:fldCharType="begin"/>
        </w:r>
        <w:r>
          <w:rPr>
            <w:noProof/>
            <w:webHidden/>
          </w:rPr>
          <w:instrText xml:space="preserve"> PAGEREF _Toc218974869 \h </w:instrText>
        </w:r>
        <w:r>
          <w:rPr>
            <w:noProof/>
            <w:webHidden/>
          </w:rPr>
        </w:r>
        <w:r>
          <w:rPr>
            <w:noProof/>
            <w:webHidden/>
          </w:rPr>
          <w:fldChar w:fldCharType="separate"/>
        </w:r>
        <w:r>
          <w:rPr>
            <w:noProof/>
            <w:webHidden/>
          </w:rPr>
          <w:t>440</w:t>
        </w:r>
        <w:r>
          <w:rPr>
            <w:noProof/>
            <w:webHidden/>
          </w:rPr>
          <w:fldChar w:fldCharType="end"/>
        </w:r>
      </w:hyperlink>
    </w:p>
    <w:p w14:paraId="468C5CE2" w14:textId="0A7EC03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70" w:history="1">
        <w:r w:rsidRPr="00B071D5">
          <w:rPr>
            <w:rStyle w:val="Collegamentoipertestuale"/>
            <w:rFonts w:ascii="Arial" w:hAnsi="Arial"/>
            <w:b/>
            <w:noProof/>
          </w:rPr>
          <w:t>SUPREMAZIA DI CRISTO</w:t>
        </w:r>
        <w:r>
          <w:rPr>
            <w:noProof/>
            <w:webHidden/>
          </w:rPr>
          <w:tab/>
        </w:r>
        <w:r>
          <w:rPr>
            <w:noProof/>
            <w:webHidden/>
          </w:rPr>
          <w:fldChar w:fldCharType="begin"/>
        </w:r>
        <w:r>
          <w:rPr>
            <w:noProof/>
            <w:webHidden/>
          </w:rPr>
          <w:instrText xml:space="preserve"> PAGEREF _Toc218974870 \h </w:instrText>
        </w:r>
        <w:r>
          <w:rPr>
            <w:noProof/>
            <w:webHidden/>
          </w:rPr>
        </w:r>
        <w:r>
          <w:rPr>
            <w:noProof/>
            <w:webHidden/>
          </w:rPr>
          <w:fldChar w:fldCharType="separate"/>
        </w:r>
        <w:r>
          <w:rPr>
            <w:noProof/>
            <w:webHidden/>
          </w:rPr>
          <w:t>466</w:t>
        </w:r>
        <w:r>
          <w:rPr>
            <w:noProof/>
            <w:webHidden/>
          </w:rPr>
          <w:fldChar w:fldCharType="end"/>
        </w:r>
      </w:hyperlink>
    </w:p>
    <w:p w14:paraId="11D42930" w14:textId="7419929C"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71" w:history="1">
        <w:r w:rsidRPr="00B071D5">
          <w:rPr>
            <w:rStyle w:val="Collegamentoipertestuale"/>
            <w:rFonts w:ascii="Arial" w:hAnsi="Arial" w:cs="Arial"/>
            <w:b/>
            <w:noProof/>
          </w:rPr>
          <w:t>DIO BONTÀ ETERNA E INFINITA</w:t>
        </w:r>
        <w:r>
          <w:rPr>
            <w:noProof/>
            <w:webHidden/>
          </w:rPr>
          <w:tab/>
        </w:r>
        <w:r>
          <w:rPr>
            <w:noProof/>
            <w:webHidden/>
          </w:rPr>
          <w:fldChar w:fldCharType="begin"/>
        </w:r>
        <w:r>
          <w:rPr>
            <w:noProof/>
            <w:webHidden/>
          </w:rPr>
          <w:instrText xml:space="preserve"> PAGEREF _Toc218974871 \h </w:instrText>
        </w:r>
        <w:r>
          <w:rPr>
            <w:noProof/>
            <w:webHidden/>
          </w:rPr>
        </w:r>
        <w:r>
          <w:rPr>
            <w:noProof/>
            <w:webHidden/>
          </w:rPr>
          <w:fldChar w:fldCharType="separate"/>
        </w:r>
        <w:r>
          <w:rPr>
            <w:noProof/>
            <w:webHidden/>
          </w:rPr>
          <w:t>477</w:t>
        </w:r>
        <w:r>
          <w:rPr>
            <w:noProof/>
            <w:webHidden/>
          </w:rPr>
          <w:fldChar w:fldCharType="end"/>
        </w:r>
      </w:hyperlink>
    </w:p>
    <w:p w14:paraId="133CDD2C" w14:textId="559C9872"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872" w:history="1">
        <w:r w:rsidRPr="00B071D5">
          <w:rPr>
            <w:rStyle w:val="Collegamentoipertestuale"/>
            <w:rFonts w:ascii="Arial" w:hAnsi="Arial" w:cstheme="majorBidi"/>
            <w:b/>
            <w:noProof/>
          </w:rPr>
          <w:t>DALLA LETTERA AI COLOSSESI</w:t>
        </w:r>
        <w:r>
          <w:rPr>
            <w:noProof/>
            <w:webHidden/>
          </w:rPr>
          <w:tab/>
        </w:r>
        <w:r>
          <w:rPr>
            <w:noProof/>
            <w:webHidden/>
          </w:rPr>
          <w:fldChar w:fldCharType="begin"/>
        </w:r>
        <w:r>
          <w:rPr>
            <w:noProof/>
            <w:webHidden/>
          </w:rPr>
          <w:instrText xml:space="preserve"> PAGEREF _Toc218974872 \h </w:instrText>
        </w:r>
        <w:r>
          <w:rPr>
            <w:noProof/>
            <w:webHidden/>
          </w:rPr>
        </w:r>
        <w:r>
          <w:rPr>
            <w:noProof/>
            <w:webHidden/>
          </w:rPr>
          <w:fldChar w:fldCharType="separate"/>
        </w:r>
        <w:r>
          <w:rPr>
            <w:noProof/>
            <w:webHidden/>
          </w:rPr>
          <w:t>487</w:t>
        </w:r>
        <w:r>
          <w:rPr>
            <w:noProof/>
            <w:webHidden/>
          </w:rPr>
          <w:fldChar w:fldCharType="end"/>
        </w:r>
      </w:hyperlink>
    </w:p>
    <w:p w14:paraId="20FDA672" w14:textId="264D6FBD"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73" w:history="1">
        <w:r w:rsidRPr="00B071D5">
          <w:rPr>
            <w:rStyle w:val="Collegamentoipertestuale"/>
            <w:rFonts w:ascii="Arial" w:hAnsi="Arial"/>
            <w:b/>
            <w:noProof/>
          </w:rPr>
          <w:t>INDIRIZZO ED AUGURIO</w:t>
        </w:r>
        <w:r>
          <w:rPr>
            <w:noProof/>
            <w:webHidden/>
          </w:rPr>
          <w:tab/>
        </w:r>
        <w:r>
          <w:rPr>
            <w:noProof/>
            <w:webHidden/>
          </w:rPr>
          <w:fldChar w:fldCharType="begin"/>
        </w:r>
        <w:r>
          <w:rPr>
            <w:noProof/>
            <w:webHidden/>
          </w:rPr>
          <w:instrText xml:space="preserve"> PAGEREF _Toc218974873 \h </w:instrText>
        </w:r>
        <w:r>
          <w:rPr>
            <w:noProof/>
            <w:webHidden/>
          </w:rPr>
        </w:r>
        <w:r>
          <w:rPr>
            <w:noProof/>
            <w:webHidden/>
          </w:rPr>
          <w:fldChar w:fldCharType="separate"/>
        </w:r>
        <w:r>
          <w:rPr>
            <w:noProof/>
            <w:webHidden/>
          </w:rPr>
          <w:t>487</w:t>
        </w:r>
        <w:r>
          <w:rPr>
            <w:noProof/>
            <w:webHidden/>
          </w:rPr>
          <w:fldChar w:fldCharType="end"/>
        </w:r>
      </w:hyperlink>
    </w:p>
    <w:p w14:paraId="3DE72580" w14:textId="2256BA7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74" w:history="1">
        <w:r w:rsidRPr="00B071D5">
          <w:rPr>
            <w:rStyle w:val="Collegamentoipertestuale"/>
            <w:rFonts w:ascii="Arial" w:hAnsi="Arial"/>
            <w:b/>
            <w:noProof/>
          </w:rPr>
          <w:t>RINGRAZIAMENTO</w:t>
        </w:r>
        <w:r>
          <w:rPr>
            <w:noProof/>
            <w:webHidden/>
          </w:rPr>
          <w:tab/>
        </w:r>
        <w:r>
          <w:rPr>
            <w:noProof/>
            <w:webHidden/>
          </w:rPr>
          <w:fldChar w:fldCharType="begin"/>
        </w:r>
        <w:r>
          <w:rPr>
            <w:noProof/>
            <w:webHidden/>
          </w:rPr>
          <w:instrText xml:space="preserve"> PAGEREF _Toc218974874 \h </w:instrText>
        </w:r>
        <w:r>
          <w:rPr>
            <w:noProof/>
            <w:webHidden/>
          </w:rPr>
        </w:r>
        <w:r>
          <w:rPr>
            <w:noProof/>
            <w:webHidden/>
          </w:rPr>
          <w:fldChar w:fldCharType="separate"/>
        </w:r>
        <w:r>
          <w:rPr>
            <w:noProof/>
            <w:webHidden/>
          </w:rPr>
          <w:t>490</w:t>
        </w:r>
        <w:r>
          <w:rPr>
            <w:noProof/>
            <w:webHidden/>
          </w:rPr>
          <w:fldChar w:fldCharType="end"/>
        </w:r>
      </w:hyperlink>
    </w:p>
    <w:p w14:paraId="67968148" w14:textId="3177549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75" w:history="1">
        <w:r w:rsidRPr="00B071D5">
          <w:rPr>
            <w:rStyle w:val="Collegamentoipertestuale"/>
            <w:rFonts w:ascii="Arial" w:hAnsi="Arial"/>
            <w:b/>
            <w:noProof/>
          </w:rPr>
          <w:t>SUBLIME DIGNITÀ DI CRISTO</w:t>
        </w:r>
        <w:r>
          <w:rPr>
            <w:noProof/>
            <w:webHidden/>
          </w:rPr>
          <w:tab/>
        </w:r>
        <w:r>
          <w:rPr>
            <w:noProof/>
            <w:webHidden/>
          </w:rPr>
          <w:fldChar w:fldCharType="begin"/>
        </w:r>
        <w:r>
          <w:rPr>
            <w:noProof/>
            <w:webHidden/>
          </w:rPr>
          <w:instrText xml:space="preserve"> PAGEREF _Toc218974875 \h </w:instrText>
        </w:r>
        <w:r>
          <w:rPr>
            <w:noProof/>
            <w:webHidden/>
          </w:rPr>
        </w:r>
        <w:r>
          <w:rPr>
            <w:noProof/>
            <w:webHidden/>
          </w:rPr>
          <w:fldChar w:fldCharType="separate"/>
        </w:r>
        <w:r>
          <w:rPr>
            <w:noProof/>
            <w:webHidden/>
          </w:rPr>
          <w:t>503</w:t>
        </w:r>
        <w:r>
          <w:rPr>
            <w:noProof/>
            <w:webHidden/>
          </w:rPr>
          <w:fldChar w:fldCharType="end"/>
        </w:r>
      </w:hyperlink>
    </w:p>
    <w:p w14:paraId="13EA8292" w14:textId="6900F358"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76" w:history="1">
        <w:r w:rsidRPr="00B071D5">
          <w:rPr>
            <w:rStyle w:val="Collegamentoipertestuale"/>
            <w:rFonts w:ascii="Arial" w:hAnsi="Arial"/>
            <w:b/>
            <w:noProof/>
          </w:rPr>
          <w:t>LA REDENZIONE APPLICATA AI COLOSSESI</w:t>
        </w:r>
        <w:r>
          <w:rPr>
            <w:noProof/>
            <w:webHidden/>
          </w:rPr>
          <w:tab/>
        </w:r>
        <w:r>
          <w:rPr>
            <w:noProof/>
            <w:webHidden/>
          </w:rPr>
          <w:fldChar w:fldCharType="begin"/>
        </w:r>
        <w:r>
          <w:rPr>
            <w:noProof/>
            <w:webHidden/>
          </w:rPr>
          <w:instrText xml:space="preserve"> PAGEREF _Toc218974876 \h </w:instrText>
        </w:r>
        <w:r>
          <w:rPr>
            <w:noProof/>
            <w:webHidden/>
          </w:rPr>
        </w:r>
        <w:r>
          <w:rPr>
            <w:noProof/>
            <w:webHidden/>
          </w:rPr>
          <w:fldChar w:fldCharType="separate"/>
        </w:r>
        <w:r>
          <w:rPr>
            <w:noProof/>
            <w:webHidden/>
          </w:rPr>
          <w:t>514</w:t>
        </w:r>
        <w:r>
          <w:rPr>
            <w:noProof/>
            <w:webHidden/>
          </w:rPr>
          <w:fldChar w:fldCharType="end"/>
        </w:r>
      </w:hyperlink>
    </w:p>
    <w:p w14:paraId="269FE598" w14:textId="45618CBF"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77" w:history="1">
        <w:r w:rsidRPr="00B071D5">
          <w:rPr>
            <w:rStyle w:val="Collegamentoipertestuale"/>
            <w:rFonts w:ascii="Arial" w:hAnsi="Arial"/>
            <w:b/>
            <w:noProof/>
          </w:rPr>
          <w:t>MISSIONE DI PAOLO TRA I PAGANI</w:t>
        </w:r>
        <w:r>
          <w:rPr>
            <w:noProof/>
            <w:webHidden/>
          </w:rPr>
          <w:tab/>
        </w:r>
        <w:r>
          <w:rPr>
            <w:noProof/>
            <w:webHidden/>
          </w:rPr>
          <w:fldChar w:fldCharType="begin"/>
        </w:r>
        <w:r>
          <w:rPr>
            <w:noProof/>
            <w:webHidden/>
          </w:rPr>
          <w:instrText xml:space="preserve"> PAGEREF _Toc218974877 \h </w:instrText>
        </w:r>
        <w:r>
          <w:rPr>
            <w:noProof/>
            <w:webHidden/>
          </w:rPr>
        </w:r>
        <w:r>
          <w:rPr>
            <w:noProof/>
            <w:webHidden/>
          </w:rPr>
          <w:fldChar w:fldCharType="separate"/>
        </w:r>
        <w:r>
          <w:rPr>
            <w:noProof/>
            <w:webHidden/>
          </w:rPr>
          <w:t>519</w:t>
        </w:r>
        <w:r>
          <w:rPr>
            <w:noProof/>
            <w:webHidden/>
          </w:rPr>
          <w:fldChar w:fldCharType="end"/>
        </w:r>
      </w:hyperlink>
    </w:p>
    <w:p w14:paraId="5F37C7CB" w14:textId="14B8D09B"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878" w:history="1">
        <w:r w:rsidRPr="00B071D5">
          <w:rPr>
            <w:rStyle w:val="Collegamentoipertestuale"/>
            <w:rFonts w:ascii="Arial" w:hAnsi="Arial" w:cstheme="majorBidi"/>
            <w:b/>
            <w:noProof/>
          </w:rPr>
          <w:t>DALLA SECONDA LETTERA A TIMOTEO</w:t>
        </w:r>
        <w:r>
          <w:rPr>
            <w:noProof/>
            <w:webHidden/>
          </w:rPr>
          <w:tab/>
        </w:r>
        <w:r>
          <w:rPr>
            <w:noProof/>
            <w:webHidden/>
          </w:rPr>
          <w:fldChar w:fldCharType="begin"/>
        </w:r>
        <w:r>
          <w:rPr>
            <w:noProof/>
            <w:webHidden/>
          </w:rPr>
          <w:instrText xml:space="preserve"> PAGEREF _Toc218974878 \h </w:instrText>
        </w:r>
        <w:r>
          <w:rPr>
            <w:noProof/>
            <w:webHidden/>
          </w:rPr>
        </w:r>
        <w:r>
          <w:rPr>
            <w:noProof/>
            <w:webHidden/>
          </w:rPr>
          <w:fldChar w:fldCharType="separate"/>
        </w:r>
        <w:r>
          <w:rPr>
            <w:noProof/>
            <w:webHidden/>
          </w:rPr>
          <w:t>540</w:t>
        </w:r>
        <w:r>
          <w:rPr>
            <w:noProof/>
            <w:webHidden/>
          </w:rPr>
          <w:fldChar w:fldCharType="end"/>
        </w:r>
      </w:hyperlink>
    </w:p>
    <w:p w14:paraId="79F88CD6" w14:textId="339593BE"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79" w:history="1">
        <w:r w:rsidRPr="00B071D5">
          <w:rPr>
            <w:rStyle w:val="Collegamentoipertestuale"/>
            <w:rFonts w:ascii="Arial" w:hAnsi="Arial" w:cs="Arial"/>
            <w:b/>
            <w:noProof/>
          </w:rPr>
          <w:t>PER CHI SI DEVE PREGARE</w:t>
        </w:r>
        <w:r>
          <w:rPr>
            <w:noProof/>
            <w:webHidden/>
          </w:rPr>
          <w:tab/>
        </w:r>
        <w:r>
          <w:rPr>
            <w:noProof/>
            <w:webHidden/>
          </w:rPr>
          <w:fldChar w:fldCharType="begin"/>
        </w:r>
        <w:r>
          <w:rPr>
            <w:noProof/>
            <w:webHidden/>
          </w:rPr>
          <w:instrText xml:space="preserve"> PAGEREF _Toc218974879 \h </w:instrText>
        </w:r>
        <w:r>
          <w:rPr>
            <w:noProof/>
            <w:webHidden/>
          </w:rPr>
        </w:r>
        <w:r>
          <w:rPr>
            <w:noProof/>
            <w:webHidden/>
          </w:rPr>
          <w:fldChar w:fldCharType="separate"/>
        </w:r>
        <w:r>
          <w:rPr>
            <w:noProof/>
            <w:webHidden/>
          </w:rPr>
          <w:t>540</w:t>
        </w:r>
        <w:r>
          <w:rPr>
            <w:noProof/>
            <w:webHidden/>
          </w:rPr>
          <w:fldChar w:fldCharType="end"/>
        </w:r>
      </w:hyperlink>
    </w:p>
    <w:p w14:paraId="4F3FE2A1" w14:textId="369921DB"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880" w:history="1">
        <w:r w:rsidRPr="00B071D5">
          <w:rPr>
            <w:rStyle w:val="Collegamentoipertestuale"/>
            <w:rFonts w:ascii="Arial" w:hAnsi="Arial" w:cstheme="majorBidi"/>
            <w:b/>
            <w:noProof/>
          </w:rPr>
          <w:t>DAL VANGELO SECONDO LUCA</w:t>
        </w:r>
        <w:r>
          <w:rPr>
            <w:noProof/>
            <w:webHidden/>
          </w:rPr>
          <w:tab/>
        </w:r>
        <w:r>
          <w:rPr>
            <w:noProof/>
            <w:webHidden/>
          </w:rPr>
          <w:fldChar w:fldCharType="begin"/>
        </w:r>
        <w:r>
          <w:rPr>
            <w:noProof/>
            <w:webHidden/>
          </w:rPr>
          <w:instrText xml:space="preserve"> PAGEREF _Toc218974880 \h </w:instrText>
        </w:r>
        <w:r>
          <w:rPr>
            <w:noProof/>
            <w:webHidden/>
          </w:rPr>
        </w:r>
        <w:r>
          <w:rPr>
            <w:noProof/>
            <w:webHidden/>
          </w:rPr>
          <w:fldChar w:fldCharType="separate"/>
        </w:r>
        <w:r>
          <w:rPr>
            <w:noProof/>
            <w:webHidden/>
          </w:rPr>
          <w:t>559</w:t>
        </w:r>
        <w:r>
          <w:rPr>
            <w:noProof/>
            <w:webHidden/>
          </w:rPr>
          <w:fldChar w:fldCharType="end"/>
        </w:r>
      </w:hyperlink>
    </w:p>
    <w:p w14:paraId="60E6221D" w14:textId="494909C8"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81" w:history="1">
        <w:r w:rsidRPr="00B071D5">
          <w:rPr>
            <w:rStyle w:val="Collegamentoipertestuale"/>
            <w:rFonts w:ascii="Arial" w:hAnsi="Arial" w:cs="Arial"/>
            <w:b/>
            <w:noProof/>
          </w:rPr>
          <w:t>PARABOLA DELLA PECORA SMARRITA</w:t>
        </w:r>
        <w:r>
          <w:rPr>
            <w:noProof/>
            <w:webHidden/>
          </w:rPr>
          <w:tab/>
        </w:r>
        <w:r>
          <w:rPr>
            <w:noProof/>
            <w:webHidden/>
          </w:rPr>
          <w:fldChar w:fldCharType="begin"/>
        </w:r>
        <w:r>
          <w:rPr>
            <w:noProof/>
            <w:webHidden/>
          </w:rPr>
          <w:instrText xml:space="preserve"> PAGEREF _Toc218974881 \h </w:instrText>
        </w:r>
        <w:r>
          <w:rPr>
            <w:noProof/>
            <w:webHidden/>
          </w:rPr>
        </w:r>
        <w:r>
          <w:rPr>
            <w:noProof/>
            <w:webHidden/>
          </w:rPr>
          <w:fldChar w:fldCharType="separate"/>
        </w:r>
        <w:r>
          <w:rPr>
            <w:noProof/>
            <w:webHidden/>
          </w:rPr>
          <w:t>559</w:t>
        </w:r>
        <w:r>
          <w:rPr>
            <w:noProof/>
            <w:webHidden/>
          </w:rPr>
          <w:fldChar w:fldCharType="end"/>
        </w:r>
      </w:hyperlink>
    </w:p>
    <w:p w14:paraId="77B79463" w14:textId="044F985C"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82" w:history="1">
        <w:r w:rsidRPr="00B071D5">
          <w:rPr>
            <w:rStyle w:val="Collegamentoipertestuale"/>
            <w:rFonts w:ascii="Arial" w:hAnsi="Arial" w:cs="Arial"/>
            <w:b/>
            <w:noProof/>
          </w:rPr>
          <w:t>PARABOLA DELLA MONETA PERDUTA</w:t>
        </w:r>
        <w:r>
          <w:rPr>
            <w:noProof/>
            <w:webHidden/>
          </w:rPr>
          <w:tab/>
        </w:r>
        <w:r>
          <w:rPr>
            <w:noProof/>
            <w:webHidden/>
          </w:rPr>
          <w:fldChar w:fldCharType="begin"/>
        </w:r>
        <w:r>
          <w:rPr>
            <w:noProof/>
            <w:webHidden/>
          </w:rPr>
          <w:instrText xml:space="preserve"> PAGEREF _Toc218974882 \h </w:instrText>
        </w:r>
        <w:r>
          <w:rPr>
            <w:noProof/>
            <w:webHidden/>
          </w:rPr>
        </w:r>
        <w:r>
          <w:rPr>
            <w:noProof/>
            <w:webHidden/>
          </w:rPr>
          <w:fldChar w:fldCharType="separate"/>
        </w:r>
        <w:r>
          <w:rPr>
            <w:noProof/>
            <w:webHidden/>
          </w:rPr>
          <w:t>561</w:t>
        </w:r>
        <w:r>
          <w:rPr>
            <w:noProof/>
            <w:webHidden/>
          </w:rPr>
          <w:fldChar w:fldCharType="end"/>
        </w:r>
      </w:hyperlink>
    </w:p>
    <w:p w14:paraId="58C4A2B5" w14:textId="71F7D5B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83" w:history="1">
        <w:r w:rsidRPr="00B071D5">
          <w:rPr>
            <w:rStyle w:val="Collegamentoipertestuale"/>
            <w:rFonts w:ascii="Arial" w:hAnsi="Arial" w:cs="Arial"/>
            <w:b/>
            <w:noProof/>
          </w:rPr>
          <w:t>PARABOLA DEL PADRE MISERICORDIOSO</w:t>
        </w:r>
        <w:r>
          <w:rPr>
            <w:noProof/>
            <w:webHidden/>
          </w:rPr>
          <w:tab/>
        </w:r>
        <w:r>
          <w:rPr>
            <w:noProof/>
            <w:webHidden/>
          </w:rPr>
          <w:fldChar w:fldCharType="begin"/>
        </w:r>
        <w:r>
          <w:rPr>
            <w:noProof/>
            <w:webHidden/>
          </w:rPr>
          <w:instrText xml:space="preserve"> PAGEREF _Toc218974883 \h </w:instrText>
        </w:r>
        <w:r>
          <w:rPr>
            <w:noProof/>
            <w:webHidden/>
          </w:rPr>
        </w:r>
        <w:r>
          <w:rPr>
            <w:noProof/>
            <w:webHidden/>
          </w:rPr>
          <w:fldChar w:fldCharType="separate"/>
        </w:r>
        <w:r>
          <w:rPr>
            <w:noProof/>
            <w:webHidden/>
          </w:rPr>
          <w:t>562</w:t>
        </w:r>
        <w:r>
          <w:rPr>
            <w:noProof/>
            <w:webHidden/>
          </w:rPr>
          <w:fldChar w:fldCharType="end"/>
        </w:r>
      </w:hyperlink>
    </w:p>
    <w:p w14:paraId="0AA2E6A1" w14:textId="2C3B7913"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884" w:history="1">
        <w:r w:rsidRPr="00B071D5">
          <w:rPr>
            <w:rStyle w:val="Collegamentoipertestuale"/>
            <w:rFonts w:ascii="Arial" w:hAnsi="Arial" w:cstheme="majorBidi"/>
            <w:b/>
            <w:noProof/>
          </w:rPr>
          <w:t>CONCLUSIONE</w:t>
        </w:r>
        <w:r>
          <w:rPr>
            <w:noProof/>
            <w:webHidden/>
          </w:rPr>
          <w:tab/>
        </w:r>
        <w:r>
          <w:rPr>
            <w:noProof/>
            <w:webHidden/>
          </w:rPr>
          <w:fldChar w:fldCharType="begin"/>
        </w:r>
        <w:r>
          <w:rPr>
            <w:noProof/>
            <w:webHidden/>
          </w:rPr>
          <w:instrText xml:space="preserve"> PAGEREF _Toc218974884 \h </w:instrText>
        </w:r>
        <w:r>
          <w:rPr>
            <w:noProof/>
            <w:webHidden/>
          </w:rPr>
        </w:r>
        <w:r>
          <w:rPr>
            <w:noProof/>
            <w:webHidden/>
          </w:rPr>
          <w:fldChar w:fldCharType="separate"/>
        </w:r>
        <w:r>
          <w:rPr>
            <w:noProof/>
            <w:webHidden/>
          </w:rPr>
          <w:t>574</w:t>
        </w:r>
        <w:r>
          <w:rPr>
            <w:noProof/>
            <w:webHidden/>
          </w:rPr>
          <w:fldChar w:fldCharType="end"/>
        </w:r>
      </w:hyperlink>
    </w:p>
    <w:p w14:paraId="26765F0B" w14:textId="292E50CD"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885" w:history="1">
        <w:r w:rsidRPr="00B071D5">
          <w:rPr>
            <w:rStyle w:val="Collegamentoipertestuale"/>
            <w:rFonts w:ascii="Arial" w:eastAsiaTheme="majorEastAsia" w:hAnsi="Arial" w:cstheme="majorBidi"/>
            <w:b/>
            <w:noProof/>
          </w:rPr>
          <w:t>EVANGELIZZARE LA CHIESA</w:t>
        </w:r>
        <w:r>
          <w:rPr>
            <w:noProof/>
            <w:webHidden/>
          </w:rPr>
          <w:tab/>
        </w:r>
        <w:r>
          <w:rPr>
            <w:noProof/>
            <w:webHidden/>
          </w:rPr>
          <w:fldChar w:fldCharType="begin"/>
        </w:r>
        <w:r>
          <w:rPr>
            <w:noProof/>
            <w:webHidden/>
          </w:rPr>
          <w:instrText xml:space="preserve"> PAGEREF _Toc218974885 \h </w:instrText>
        </w:r>
        <w:r>
          <w:rPr>
            <w:noProof/>
            <w:webHidden/>
          </w:rPr>
        </w:r>
        <w:r>
          <w:rPr>
            <w:noProof/>
            <w:webHidden/>
          </w:rPr>
          <w:fldChar w:fldCharType="separate"/>
        </w:r>
        <w:r>
          <w:rPr>
            <w:noProof/>
            <w:webHidden/>
          </w:rPr>
          <w:t>589</w:t>
        </w:r>
        <w:r>
          <w:rPr>
            <w:noProof/>
            <w:webHidden/>
          </w:rPr>
          <w:fldChar w:fldCharType="end"/>
        </w:r>
      </w:hyperlink>
    </w:p>
    <w:p w14:paraId="2628F773" w14:textId="22BBD127"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86" w:history="1">
        <w:r w:rsidRPr="00B071D5">
          <w:rPr>
            <w:rStyle w:val="Collegamentoipertestuale"/>
            <w:rFonts w:ascii="Arial" w:hAnsi="Arial" w:cs="Arial"/>
            <w:b/>
            <w:noProof/>
          </w:rPr>
          <w:t>CREDO LA CHIESA UNA, SANTA, CATTOLICA, APOSTOLICA</w:t>
        </w:r>
        <w:r>
          <w:rPr>
            <w:noProof/>
            <w:webHidden/>
          </w:rPr>
          <w:tab/>
        </w:r>
        <w:r>
          <w:rPr>
            <w:noProof/>
            <w:webHidden/>
          </w:rPr>
          <w:fldChar w:fldCharType="begin"/>
        </w:r>
        <w:r>
          <w:rPr>
            <w:noProof/>
            <w:webHidden/>
          </w:rPr>
          <w:instrText xml:space="preserve"> PAGEREF _Toc218974886 \h </w:instrText>
        </w:r>
        <w:r>
          <w:rPr>
            <w:noProof/>
            <w:webHidden/>
          </w:rPr>
        </w:r>
        <w:r>
          <w:rPr>
            <w:noProof/>
            <w:webHidden/>
          </w:rPr>
          <w:fldChar w:fldCharType="separate"/>
        </w:r>
        <w:r>
          <w:rPr>
            <w:noProof/>
            <w:webHidden/>
          </w:rPr>
          <w:t>597</w:t>
        </w:r>
        <w:r>
          <w:rPr>
            <w:noProof/>
            <w:webHidden/>
          </w:rPr>
          <w:fldChar w:fldCharType="end"/>
        </w:r>
      </w:hyperlink>
    </w:p>
    <w:p w14:paraId="0CA9B113" w14:textId="0F1A25B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87" w:history="1">
        <w:r w:rsidRPr="00B071D5">
          <w:rPr>
            <w:rStyle w:val="Collegamentoipertestuale"/>
            <w:rFonts w:ascii="Arial" w:hAnsi="Arial"/>
            <w:b/>
            <w:noProof/>
          </w:rPr>
          <w:t>CREDO NELLA CHIESA UNA (</w:t>
        </w:r>
        <w:r w:rsidRPr="00B071D5">
          <w:rPr>
            <w:rStyle w:val="Collegamentoipertestuale"/>
            <w:rFonts w:ascii="Cambria" w:hAnsi="Cambria" w:cs="Cambria"/>
            <w:b/>
            <w:noProof/>
            <w:lang w:val="el-GR"/>
          </w:rPr>
          <w:t>Εἰς</w:t>
        </w:r>
        <w:r w:rsidRPr="00B071D5">
          <w:rPr>
            <w:rStyle w:val="Collegamentoipertestuale"/>
            <w:rFonts w:ascii="Greek" w:hAnsi="Greek" w:cs="Arial"/>
            <w:b/>
            <w:noProof/>
          </w:rPr>
          <w:t xml:space="preserve"> </w:t>
        </w:r>
        <w:r w:rsidRPr="00B071D5">
          <w:rPr>
            <w:rStyle w:val="Collegamentoipertestuale"/>
            <w:rFonts w:ascii="Cambria" w:hAnsi="Cambria" w:cs="Cambria"/>
            <w:b/>
            <w:noProof/>
            <w:lang w:val="el-GR"/>
          </w:rPr>
          <w:t>μίαν</w:t>
        </w:r>
        <w:r w:rsidRPr="00B071D5">
          <w:rPr>
            <w:rStyle w:val="Collegamentoipertestuale"/>
            <w:rFonts w:ascii="Arial" w:hAnsi="Arial"/>
            <w:b/>
            <w:noProof/>
          </w:rPr>
          <w:t xml:space="preserve"> </w:t>
        </w:r>
        <w:r w:rsidRPr="00B071D5">
          <w:rPr>
            <w:rStyle w:val="Collegamentoipertestuale"/>
            <w:rFonts w:ascii="Cambria" w:hAnsi="Cambria" w:cs="Cambria"/>
            <w:b/>
            <w:noProof/>
            <w:lang w:val="el-GR"/>
          </w:rPr>
          <w:t>Ἐκκλησίαν</w:t>
        </w:r>
        <w:r w:rsidRPr="00B071D5">
          <w:rPr>
            <w:rStyle w:val="Collegamentoipertestuale"/>
            <w:rFonts w:ascii="Cambria" w:hAnsi="Cambria" w:cs="Cambria"/>
            <w:b/>
            <w:noProof/>
          </w:rPr>
          <w:t>)</w:t>
        </w:r>
        <w:r>
          <w:rPr>
            <w:noProof/>
            <w:webHidden/>
          </w:rPr>
          <w:tab/>
        </w:r>
        <w:r>
          <w:rPr>
            <w:noProof/>
            <w:webHidden/>
          </w:rPr>
          <w:fldChar w:fldCharType="begin"/>
        </w:r>
        <w:r>
          <w:rPr>
            <w:noProof/>
            <w:webHidden/>
          </w:rPr>
          <w:instrText xml:space="preserve"> PAGEREF _Toc218974887 \h </w:instrText>
        </w:r>
        <w:r>
          <w:rPr>
            <w:noProof/>
            <w:webHidden/>
          </w:rPr>
        </w:r>
        <w:r>
          <w:rPr>
            <w:noProof/>
            <w:webHidden/>
          </w:rPr>
          <w:fldChar w:fldCharType="separate"/>
        </w:r>
        <w:r>
          <w:rPr>
            <w:noProof/>
            <w:webHidden/>
          </w:rPr>
          <w:t>601</w:t>
        </w:r>
        <w:r>
          <w:rPr>
            <w:noProof/>
            <w:webHidden/>
          </w:rPr>
          <w:fldChar w:fldCharType="end"/>
        </w:r>
      </w:hyperlink>
    </w:p>
    <w:p w14:paraId="64FAE584" w14:textId="07497B95"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88" w:history="1">
        <w:r w:rsidRPr="00B071D5">
          <w:rPr>
            <w:rStyle w:val="Collegamentoipertestuale"/>
            <w:rFonts w:ascii="Arial" w:hAnsi="Arial"/>
            <w:b/>
            <w:noProof/>
          </w:rPr>
          <w:t>CREDO NELLA CHIESA SANTA (Ἁγίαν Ἐκκλησίαν)</w:t>
        </w:r>
        <w:r>
          <w:rPr>
            <w:noProof/>
            <w:webHidden/>
          </w:rPr>
          <w:tab/>
        </w:r>
        <w:r>
          <w:rPr>
            <w:noProof/>
            <w:webHidden/>
          </w:rPr>
          <w:fldChar w:fldCharType="begin"/>
        </w:r>
        <w:r>
          <w:rPr>
            <w:noProof/>
            <w:webHidden/>
          </w:rPr>
          <w:instrText xml:space="preserve"> PAGEREF _Toc218974888 \h </w:instrText>
        </w:r>
        <w:r>
          <w:rPr>
            <w:noProof/>
            <w:webHidden/>
          </w:rPr>
        </w:r>
        <w:r>
          <w:rPr>
            <w:noProof/>
            <w:webHidden/>
          </w:rPr>
          <w:fldChar w:fldCharType="separate"/>
        </w:r>
        <w:r>
          <w:rPr>
            <w:noProof/>
            <w:webHidden/>
          </w:rPr>
          <w:t>606</w:t>
        </w:r>
        <w:r>
          <w:rPr>
            <w:noProof/>
            <w:webHidden/>
          </w:rPr>
          <w:fldChar w:fldCharType="end"/>
        </w:r>
      </w:hyperlink>
    </w:p>
    <w:p w14:paraId="0843DAF7" w14:textId="67FDA34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89" w:history="1">
        <w:r w:rsidRPr="00B071D5">
          <w:rPr>
            <w:rStyle w:val="Collegamentoipertestuale"/>
            <w:rFonts w:ascii="Arial" w:hAnsi="Arial"/>
            <w:b/>
            <w:noProof/>
          </w:rPr>
          <w:t>CREDO NELLA CHIESA CATTOLICA (</w:t>
        </w:r>
        <w:r w:rsidRPr="00B071D5">
          <w:rPr>
            <w:rStyle w:val="Collegamentoipertestuale"/>
            <w:rFonts w:ascii="Cambria" w:hAnsi="Cambria" w:cs="Cambria"/>
            <w:b/>
            <w:noProof/>
            <w:lang w:val="el-GR"/>
          </w:rPr>
          <w:t>Καθολικὴν</w:t>
        </w:r>
        <w:r w:rsidRPr="00B071D5">
          <w:rPr>
            <w:rStyle w:val="Collegamentoipertestuale"/>
            <w:rFonts w:ascii="Cambria" w:hAnsi="Cambria" w:cs="Cambria"/>
            <w:b/>
            <w:noProof/>
          </w:rPr>
          <w:t xml:space="preserve"> </w:t>
        </w:r>
        <w:r w:rsidRPr="00B071D5">
          <w:rPr>
            <w:rStyle w:val="Collegamentoipertestuale"/>
            <w:rFonts w:ascii="Cambria" w:hAnsi="Cambria" w:cs="Cambria"/>
            <w:b/>
            <w:noProof/>
            <w:lang w:val="el-GR"/>
          </w:rPr>
          <w:t>Ἐκκλησίαν</w:t>
        </w:r>
        <w:r w:rsidRPr="00B071D5">
          <w:rPr>
            <w:rStyle w:val="Collegamentoipertestuale"/>
            <w:rFonts w:ascii="Cambria" w:hAnsi="Cambria" w:cs="Cambria"/>
            <w:b/>
            <w:noProof/>
          </w:rPr>
          <w:t>)</w:t>
        </w:r>
        <w:r>
          <w:rPr>
            <w:noProof/>
            <w:webHidden/>
          </w:rPr>
          <w:tab/>
        </w:r>
        <w:r>
          <w:rPr>
            <w:noProof/>
            <w:webHidden/>
          </w:rPr>
          <w:fldChar w:fldCharType="begin"/>
        </w:r>
        <w:r>
          <w:rPr>
            <w:noProof/>
            <w:webHidden/>
          </w:rPr>
          <w:instrText xml:space="preserve"> PAGEREF _Toc218974889 \h </w:instrText>
        </w:r>
        <w:r>
          <w:rPr>
            <w:noProof/>
            <w:webHidden/>
          </w:rPr>
        </w:r>
        <w:r>
          <w:rPr>
            <w:noProof/>
            <w:webHidden/>
          </w:rPr>
          <w:fldChar w:fldCharType="separate"/>
        </w:r>
        <w:r>
          <w:rPr>
            <w:noProof/>
            <w:webHidden/>
          </w:rPr>
          <w:t>620</w:t>
        </w:r>
        <w:r>
          <w:rPr>
            <w:noProof/>
            <w:webHidden/>
          </w:rPr>
          <w:fldChar w:fldCharType="end"/>
        </w:r>
      </w:hyperlink>
    </w:p>
    <w:p w14:paraId="2E33D953" w14:textId="53892F2C"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0" w:history="1">
        <w:r w:rsidRPr="00B071D5">
          <w:rPr>
            <w:rStyle w:val="Collegamentoipertestuale"/>
            <w:rFonts w:ascii="Arial" w:hAnsi="Arial"/>
            <w:b/>
            <w:noProof/>
          </w:rPr>
          <w:t>CREDO NELLA CHIESA APOSTOLICA (καὶ Ἀποστολικὴν Ἐκκλησίαν)</w:t>
        </w:r>
        <w:r>
          <w:rPr>
            <w:noProof/>
            <w:webHidden/>
          </w:rPr>
          <w:tab/>
        </w:r>
        <w:r>
          <w:rPr>
            <w:noProof/>
            <w:webHidden/>
          </w:rPr>
          <w:fldChar w:fldCharType="begin"/>
        </w:r>
        <w:r>
          <w:rPr>
            <w:noProof/>
            <w:webHidden/>
          </w:rPr>
          <w:instrText xml:space="preserve"> PAGEREF _Toc218974890 \h </w:instrText>
        </w:r>
        <w:r>
          <w:rPr>
            <w:noProof/>
            <w:webHidden/>
          </w:rPr>
        </w:r>
        <w:r>
          <w:rPr>
            <w:noProof/>
            <w:webHidden/>
          </w:rPr>
          <w:fldChar w:fldCharType="separate"/>
        </w:r>
        <w:r>
          <w:rPr>
            <w:noProof/>
            <w:webHidden/>
          </w:rPr>
          <w:t>629</w:t>
        </w:r>
        <w:r>
          <w:rPr>
            <w:noProof/>
            <w:webHidden/>
          </w:rPr>
          <w:fldChar w:fldCharType="end"/>
        </w:r>
      </w:hyperlink>
    </w:p>
    <w:p w14:paraId="16250359" w14:textId="429C6DA3"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1" w:history="1">
        <w:r w:rsidRPr="00B071D5">
          <w:rPr>
            <w:rStyle w:val="Collegamentoipertestuale"/>
            <w:rFonts w:ascii="Arial" w:hAnsi="Arial"/>
            <w:b/>
            <w:noProof/>
          </w:rPr>
          <w:t>CREDO NELLA CHIESA LUCE DEL MONDO</w:t>
        </w:r>
        <w:r>
          <w:rPr>
            <w:noProof/>
            <w:webHidden/>
          </w:rPr>
          <w:tab/>
        </w:r>
        <w:r>
          <w:rPr>
            <w:noProof/>
            <w:webHidden/>
          </w:rPr>
          <w:fldChar w:fldCharType="begin"/>
        </w:r>
        <w:r>
          <w:rPr>
            <w:noProof/>
            <w:webHidden/>
          </w:rPr>
          <w:instrText xml:space="preserve"> PAGEREF _Toc218974891 \h </w:instrText>
        </w:r>
        <w:r>
          <w:rPr>
            <w:noProof/>
            <w:webHidden/>
          </w:rPr>
        </w:r>
        <w:r>
          <w:rPr>
            <w:noProof/>
            <w:webHidden/>
          </w:rPr>
          <w:fldChar w:fldCharType="separate"/>
        </w:r>
        <w:r>
          <w:rPr>
            <w:noProof/>
            <w:webHidden/>
          </w:rPr>
          <w:t>651</w:t>
        </w:r>
        <w:r>
          <w:rPr>
            <w:noProof/>
            <w:webHidden/>
          </w:rPr>
          <w:fldChar w:fldCharType="end"/>
        </w:r>
      </w:hyperlink>
    </w:p>
    <w:p w14:paraId="24FE17AB" w14:textId="1AD61D2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2" w:history="1">
        <w:r w:rsidRPr="00B071D5">
          <w:rPr>
            <w:rStyle w:val="Collegamentoipertestuale"/>
            <w:rFonts w:ascii="Arial" w:hAnsi="Arial"/>
            <w:b/>
            <w:noProof/>
          </w:rPr>
          <w:t>CREDO NELLA CHIESA SALE DELLA TERRA</w:t>
        </w:r>
        <w:r>
          <w:rPr>
            <w:noProof/>
            <w:webHidden/>
          </w:rPr>
          <w:tab/>
        </w:r>
        <w:r>
          <w:rPr>
            <w:noProof/>
            <w:webHidden/>
          </w:rPr>
          <w:fldChar w:fldCharType="begin"/>
        </w:r>
        <w:r>
          <w:rPr>
            <w:noProof/>
            <w:webHidden/>
          </w:rPr>
          <w:instrText xml:space="preserve"> PAGEREF _Toc218974892 \h </w:instrText>
        </w:r>
        <w:r>
          <w:rPr>
            <w:noProof/>
            <w:webHidden/>
          </w:rPr>
        </w:r>
        <w:r>
          <w:rPr>
            <w:noProof/>
            <w:webHidden/>
          </w:rPr>
          <w:fldChar w:fldCharType="separate"/>
        </w:r>
        <w:r>
          <w:rPr>
            <w:noProof/>
            <w:webHidden/>
          </w:rPr>
          <w:t>661</w:t>
        </w:r>
        <w:r>
          <w:rPr>
            <w:noProof/>
            <w:webHidden/>
          </w:rPr>
          <w:fldChar w:fldCharType="end"/>
        </w:r>
      </w:hyperlink>
    </w:p>
    <w:p w14:paraId="42DEC6A6" w14:textId="53300F1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3" w:history="1">
        <w:r w:rsidRPr="00B071D5">
          <w:rPr>
            <w:rStyle w:val="Collegamentoipertestuale"/>
            <w:rFonts w:ascii="Arial" w:hAnsi="Arial"/>
            <w:b/>
            <w:noProof/>
          </w:rPr>
          <w:t>CREDO NELLA CHIESA TESTIMONE DI CRISTO GESÙ</w:t>
        </w:r>
        <w:r>
          <w:rPr>
            <w:noProof/>
            <w:webHidden/>
          </w:rPr>
          <w:tab/>
        </w:r>
        <w:r>
          <w:rPr>
            <w:noProof/>
            <w:webHidden/>
          </w:rPr>
          <w:fldChar w:fldCharType="begin"/>
        </w:r>
        <w:r>
          <w:rPr>
            <w:noProof/>
            <w:webHidden/>
          </w:rPr>
          <w:instrText xml:space="preserve"> PAGEREF _Toc218974893 \h </w:instrText>
        </w:r>
        <w:r>
          <w:rPr>
            <w:noProof/>
            <w:webHidden/>
          </w:rPr>
        </w:r>
        <w:r>
          <w:rPr>
            <w:noProof/>
            <w:webHidden/>
          </w:rPr>
          <w:fldChar w:fldCharType="separate"/>
        </w:r>
        <w:r>
          <w:rPr>
            <w:noProof/>
            <w:webHidden/>
          </w:rPr>
          <w:t>665</w:t>
        </w:r>
        <w:r>
          <w:rPr>
            <w:noProof/>
            <w:webHidden/>
          </w:rPr>
          <w:fldChar w:fldCharType="end"/>
        </w:r>
      </w:hyperlink>
    </w:p>
    <w:p w14:paraId="7777ABBD" w14:textId="4AAE8D4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4" w:history="1">
        <w:r w:rsidRPr="00B071D5">
          <w:rPr>
            <w:rStyle w:val="Collegamentoipertestuale"/>
            <w:rFonts w:ascii="Arial" w:hAnsi="Arial"/>
            <w:b/>
            <w:noProof/>
          </w:rPr>
          <w:t>CREDO NELLA CHIESA TESTIMONE DELLO SPIRITO SANTO</w:t>
        </w:r>
        <w:r>
          <w:rPr>
            <w:noProof/>
            <w:webHidden/>
          </w:rPr>
          <w:tab/>
        </w:r>
        <w:r>
          <w:rPr>
            <w:noProof/>
            <w:webHidden/>
          </w:rPr>
          <w:fldChar w:fldCharType="begin"/>
        </w:r>
        <w:r>
          <w:rPr>
            <w:noProof/>
            <w:webHidden/>
          </w:rPr>
          <w:instrText xml:space="preserve"> PAGEREF _Toc218974894 \h </w:instrText>
        </w:r>
        <w:r>
          <w:rPr>
            <w:noProof/>
            <w:webHidden/>
          </w:rPr>
        </w:r>
        <w:r>
          <w:rPr>
            <w:noProof/>
            <w:webHidden/>
          </w:rPr>
          <w:fldChar w:fldCharType="separate"/>
        </w:r>
        <w:r>
          <w:rPr>
            <w:noProof/>
            <w:webHidden/>
          </w:rPr>
          <w:t>675</w:t>
        </w:r>
        <w:r>
          <w:rPr>
            <w:noProof/>
            <w:webHidden/>
          </w:rPr>
          <w:fldChar w:fldCharType="end"/>
        </w:r>
      </w:hyperlink>
    </w:p>
    <w:p w14:paraId="45045EE8" w14:textId="7C92F578"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5" w:history="1">
        <w:r w:rsidRPr="00B071D5">
          <w:rPr>
            <w:rStyle w:val="Collegamentoipertestuale"/>
            <w:rFonts w:ascii="Arial" w:hAnsi="Arial"/>
            <w:b/>
            <w:noProof/>
          </w:rPr>
          <w:t>CREDO NELLA CHIESA TESTIMONE DEL PADRE</w:t>
        </w:r>
        <w:r>
          <w:rPr>
            <w:noProof/>
            <w:webHidden/>
          </w:rPr>
          <w:tab/>
        </w:r>
        <w:r>
          <w:rPr>
            <w:noProof/>
            <w:webHidden/>
          </w:rPr>
          <w:fldChar w:fldCharType="begin"/>
        </w:r>
        <w:r>
          <w:rPr>
            <w:noProof/>
            <w:webHidden/>
          </w:rPr>
          <w:instrText xml:space="preserve"> PAGEREF _Toc218974895 \h </w:instrText>
        </w:r>
        <w:r>
          <w:rPr>
            <w:noProof/>
            <w:webHidden/>
          </w:rPr>
        </w:r>
        <w:r>
          <w:rPr>
            <w:noProof/>
            <w:webHidden/>
          </w:rPr>
          <w:fldChar w:fldCharType="separate"/>
        </w:r>
        <w:r>
          <w:rPr>
            <w:noProof/>
            <w:webHidden/>
          </w:rPr>
          <w:t>747</w:t>
        </w:r>
        <w:r>
          <w:rPr>
            <w:noProof/>
            <w:webHidden/>
          </w:rPr>
          <w:fldChar w:fldCharType="end"/>
        </w:r>
      </w:hyperlink>
    </w:p>
    <w:p w14:paraId="53B9BDD3" w14:textId="2950A015"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6" w:history="1">
        <w:r w:rsidRPr="00B071D5">
          <w:rPr>
            <w:rStyle w:val="Collegamentoipertestuale"/>
            <w:rFonts w:ascii="Arial" w:hAnsi="Arial"/>
            <w:b/>
            <w:noProof/>
          </w:rPr>
          <w:t>CREDO NELLA CHIESA DATRICE DELLA VERITÀ</w:t>
        </w:r>
        <w:r>
          <w:rPr>
            <w:noProof/>
            <w:webHidden/>
          </w:rPr>
          <w:tab/>
        </w:r>
        <w:r>
          <w:rPr>
            <w:noProof/>
            <w:webHidden/>
          </w:rPr>
          <w:fldChar w:fldCharType="begin"/>
        </w:r>
        <w:r>
          <w:rPr>
            <w:noProof/>
            <w:webHidden/>
          </w:rPr>
          <w:instrText xml:space="preserve"> PAGEREF _Toc218974896 \h </w:instrText>
        </w:r>
        <w:r>
          <w:rPr>
            <w:noProof/>
            <w:webHidden/>
          </w:rPr>
        </w:r>
        <w:r>
          <w:rPr>
            <w:noProof/>
            <w:webHidden/>
          </w:rPr>
          <w:fldChar w:fldCharType="separate"/>
        </w:r>
        <w:r>
          <w:rPr>
            <w:noProof/>
            <w:webHidden/>
          </w:rPr>
          <w:t>751</w:t>
        </w:r>
        <w:r>
          <w:rPr>
            <w:noProof/>
            <w:webHidden/>
          </w:rPr>
          <w:fldChar w:fldCharType="end"/>
        </w:r>
      </w:hyperlink>
    </w:p>
    <w:p w14:paraId="17B435CD" w14:textId="20D52E37"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7" w:history="1">
        <w:r w:rsidRPr="00B071D5">
          <w:rPr>
            <w:rStyle w:val="Collegamentoipertestuale"/>
            <w:rFonts w:ascii="Arial" w:hAnsi="Arial"/>
            <w:b/>
            <w:noProof/>
          </w:rPr>
          <w:t>CREDO NELLA CHIESA DATRICE DELLA GRAZIA</w:t>
        </w:r>
        <w:r>
          <w:rPr>
            <w:noProof/>
            <w:webHidden/>
          </w:rPr>
          <w:tab/>
        </w:r>
        <w:r>
          <w:rPr>
            <w:noProof/>
            <w:webHidden/>
          </w:rPr>
          <w:fldChar w:fldCharType="begin"/>
        </w:r>
        <w:r>
          <w:rPr>
            <w:noProof/>
            <w:webHidden/>
          </w:rPr>
          <w:instrText xml:space="preserve"> PAGEREF _Toc218974897 \h </w:instrText>
        </w:r>
        <w:r>
          <w:rPr>
            <w:noProof/>
            <w:webHidden/>
          </w:rPr>
        </w:r>
        <w:r>
          <w:rPr>
            <w:noProof/>
            <w:webHidden/>
          </w:rPr>
          <w:fldChar w:fldCharType="separate"/>
        </w:r>
        <w:r>
          <w:rPr>
            <w:noProof/>
            <w:webHidden/>
          </w:rPr>
          <w:t>761</w:t>
        </w:r>
        <w:r>
          <w:rPr>
            <w:noProof/>
            <w:webHidden/>
          </w:rPr>
          <w:fldChar w:fldCharType="end"/>
        </w:r>
      </w:hyperlink>
    </w:p>
    <w:p w14:paraId="7780AD65" w14:textId="0C6387D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8" w:history="1">
        <w:r w:rsidRPr="00B071D5">
          <w:rPr>
            <w:rStyle w:val="Collegamentoipertestuale"/>
            <w:rFonts w:ascii="Arial" w:hAnsi="Arial"/>
            <w:b/>
            <w:noProof/>
          </w:rPr>
          <w:t>CERDO NELLA CHIESA MAESTRA DI SANTITÀ</w:t>
        </w:r>
        <w:r>
          <w:rPr>
            <w:noProof/>
            <w:webHidden/>
          </w:rPr>
          <w:tab/>
        </w:r>
        <w:r>
          <w:rPr>
            <w:noProof/>
            <w:webHidden/>
          </w:rPr>
          <w:fldChar w:fldCharType="begin"/>
        </w:r>
        <w:r>
          <w:rPr>
            <w:noProof/>
            <w:webHidden/>
          </w:rPr>
          <w:instrText xml:space="preserve"> PAGEREF _Toc218974898 \h </w:instrText>
        </w:r>
        <w:r>
          <w:rPr>
            <w:noProof/>
            <w:webHidden/>
          </w:rPr>
        </w:r>
        <w:r>
          <w:rPr>
            <w:noProof/>
            <w:webHidden/>
          </w:rPr>
          <w:fldChar w:fldCharType="separate"/>
        </w:r>
        <w:r>
          <w:rPr>
            <w:noProof/>
            <w:webHidden/>
          </w:rPr>
          <w:t>771</w:t>
        </w:r>
        <w:r>
          <w:rPr>
            <w:noProof/>
            <w:webHidden/>
          </w:rPr>
          <w:fldChar w:fldCharType="end"/>
        </w:r>
      </w:hyperlink>
    </w:p>
    <w:p w14:paraId="1E88F72D" w14:textId="79E006E9"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899" w:history="1">
        <w:r w:rsidRPr="00B071D5">
          <w:rPr>
            <w:rStyle w:val="Collegamentoipertestuale"/>
            <w:rFonts w:ascii="Arial" w:hAnsi="Arial"/>
            <w:b/>
            <w:noProof/>
          </w:rPr>
          <w:t>CREDO NELLA CHIESA MAESTRA DI MISERICORDIA</w:t>
        </w:r>
        <w:r>
          <w:rPr>
            <w:noProof/>
            <w:webHidden/>
          </w:rPr>
          <w:tab/>
        </w:r>
        <w:r>
          <w:rPr>
            <w:noProof/>
            <w:webHidden/>
          </w:rPr>
          <w:fldChar w:fldCharType="begin"/>
        </w:r>
        <w:r>
          <w:rPr>
            <w:noProof/>
            <w:webHidden/>
          </w:rPr>
          <w:instrText xml:space="preserve"> PAGEREF _Toc218974899 \h </w:instrText>
        </w:r>
        <w:r>
          <w:rPr>
            <w:noProof/>
            <w:webHidden/>
          </w:rPr>
        </w:r>
        <w:r>
          <w:rPr>
            <w:noProof/>
            <w:webHidden/>
          </w:rPr>
          <w:fldChar w:fldCharType="separate"/>
        </w:r>
        <w:r>
          <w:rPr>
            <w:noProof/>
            <w:webHidden/>
          </w:rPr>
          <w:t>782</w:t>
        </w:r>
        <w:r>
          <w:rPr>
            <w:noProof/>
            <w:webHidden/>
          </w:rPr>
          <w:fldChar w:fldCharType="end"/>
        </w:r>
      </w:hyperlink>
    </w:p>
    <w:p w14:paraId="077F3A04" w14:textId="26763C3C"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0" w:history="1">
        <w:r w:rsidRPr="00B071D5">
          <w:rPr>
            <w:rStyle w:val="Collegamentoipertestuale"/>
            <w:rFonts w:ascii="Arial" w:hAnsi="Arial"/>
            <w:b/>
            <w:noProof/>
          </w:rPr>
          <w:t>CREDO NELLA CHIESA MAESTRA DI PERDONO</w:t>
        </w:r>
        <w:r>
          <w:rPr>
            <w:noProof/>
            <w:webHidden/>
          </w:rPr>
          <w:tab/>
        </w:r>
        <w:r>
          <w:rPr>
            <w:noProof/>
            <w:webHidden/>
          </w:rPr>
          <w:fldChar w:fldCharType="begin"/>
        </w:r>
        <w:r>
          <w:rPr>
            <w:noProof/>
            <w:webHidden/>
          </w:rPr>
          <w:instrText xml:space="preserve"> PAGEREF _Toc218974900 \h </w:instrText>
        </w:r>
        <w:r>
          <w:rPr>
            <w:noProof/>
            <w:webHidden/>
          </w:rPr>
        </w:r>
        <w:r>
          <w:rPr>
            <w:noProof/>
            <w:webHidden/>
          </w:rPr>
          <w:fldChar w:fldCharType="separate"/>
        </w:r>
        <w:r>
          <w:rPr>
            <w:noProof/>
            <w:webHidden/>
          </w:rPr>
          <w:t>798</w:t>
        </w:r>
        <w:r>
          <w:rPr>
            <w:noProof/>
            <w:webHidden/>
          </w:rPr>
          <w:fldChar w:fldCharType="end"/>
        </w:r>
      </w:hyperlink>
    </w:p>
    <w:p w14:paraId="36E15590" w14:textId="6F002E5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1" w:history="1">
        <w:r w:rsidRPr="00B071D5">
          <w:rPr>
            <w:rStyle w:val="Collegamentoipertestuale"/>
            <w:rFonts w:ascii="Arial" w:hAnsi="Arial"/>
            <w:b/>
            <w:noProof/>
          </w:rPr>
          <w:t>CREDO NELLA CHIESA MAESTRA NEL DISCERNIMENTO</w:t>
        </w:r>
        <w:r>
          <w:rPr>
            <w:noProof/>
            <w:webHidden/>
          </w:rPr>
          <w:tab/>
        </w:r>
        <w:r>
          <w:rPr>
            <w:noProof/>
            <w:webHidden/>
          </w:rPr>
          <w:fldChar w:fldCharType="begin"/>
        </w:r>
        <w:r>
          <w:rPr>
            <w:noProof/>
            <w:webHidden/>
          </w:rPr>
          <w:instrText xml:space="preserve"> PAGEREF _Toc218974901 \h </w:instrText>
        </w:r>
        <w:r>
          <w:rPr>
            <w:noProof/>
            <w:webHidden/>
          </w:rPr>
        </w:r>
        <w:r>
          <w:rPr>
            <w:noProof/>
            <w:webHidden/>
          </w:rPr>
          <w:fldChar w:fldCharType="separate"/>
        </w:r>
        <w:r>
          <w:rPr>
            <w:noProof/>
            <w:webHidden/>
          </w:rPr>
          <w:t>812</w:t>
        </w:r>
        <w:r>
          <w:rPr>
            <w:noProof/>
            <w:webHidden/>
          </w:rPr>
          <w:fldChar w:fldCharType="end"/>
        </w:r>
      </w:hyperlink>
    </w:p>
    <w:p w14:paraId="7D9C524C" w14:textId="56BE8F76"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2" w:history="1">
        <w:r w:rsidRPr="00B071D5">
          <w:rPr>
            <w:rStyle w:val="Collegamentoipertestuale"/>
            <w:rFonts w:ascii="Arial" w:hAnsi="Arial"/>
            <w:b/>
            <w:noProof/>
          </w:rPr>
          <w:t>CREDO NELLA CHIESA MAESTRA DI SANA MORALITÀ</w:t>
        </w:r>
        <w:r>
          <w:rPr>
            <w:noProof/>
            <w:webHidden/>
          </w:rPr>
          <w:tab/>
        </w:r>
        <w:r>
          <w:rPr>
            <w:noProof/>
            <w:webHidden/>
          </w:rPr>
          <w:fldChar w:fldCharType="begin"/>
        </w:r>
        <w:r>
          <w:rPr>
            <w:noProof/>
            <w:webHidden/>
          </w:rPr>
          <w:instrText xml:space="preserve"> PAGEREF _Toc218974902 \h </w:instrText>
        </w:r>
        <w:r>
          <w:rPr>
            <w:noProof/>
            <w:webHidden/>
          </w:rPr>
        </w:r>
        <w:r>
          <w:rPr>
            <w:noProof/>
            <w:webHidden/>
          </w:rPr>
          <w:fldChar w:fldCharType="separate"/>
        </w:r>
        <w:r>
          <w:rPr>
            <w:noProof/>
            <w:webHidden/>
          </w:rPr>
          <w:t>818</w:t>
        </w:r>
        <w:r>
          <w:rPr>
            <w:noProof/>
            <w:webHidden/>
          </w:rPr>
          <w:fldChar w:fldCharType="end"/>
        </w:r>
      </w:hyperlink>
    </w:p>
    <w:p w14:paraId="710E1768" w14:textId="7989A175"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3" w:history="1">
        <w:r w:rsidRPr="00B071D5">
          <w:rPr>
            <w:rStyle w:val="Collegamentoipertestuale"/>
            <w:rFonts w:ascii="Arial" w:hAnsi="Arial"/>
            <w:b/>
            <w:noProof/>
          </w:rPr>
          <w:t>CREDO NELLA CHIESA CORPO DI CRISTO</w:t>
        </w:r>
        <w:r>
          <w:rPr>
            <w:noProof/>
            <w:webHidden/>
          </w:rPr>
          <w:tab/>
        </w:r>
        <w:r>
          <w:rPr>
            <w:noProof/>
            <w:webHidden/>
          </w:rPr>
          <w:fldChar w:fldCharType="begin"/>
        </w:r>
        <w:r>
          <w:rPr>
            <w:noProof/>
            <w:webHidden/>
          </w:rPr>
          <w:instrText xml:space="preserve"> PAGEREF _Toc218974903 \h </w:instrText>
        </w:r>
        <w:r>
          <w:rPr>
            <w:noProof/>
            <w:webHidden/>
          </w:rPr>
        </w:r>
        <w:r>
          <w:rPr>
            <w:noProof/>
            <w:webHidden/>
          </w:rPr>
          <w:fldChar w:fldCharType="separate"/>
        </w:r>
        <w:r>
          <w:rPr>
            <w:noProof/>
            <w:webHidden/>
          </w:rPr>
          <w:t>827</w:t>
        </w:r>
        <w:r>
          <w:rPr>
            <w:noProof/>
            <w:webHidden/>
          </w:rPr>
          <w:fldChar w:fldCharType="end"/>
        </w:r>
      </w:hyperlink>
    </w:p>
    <w:p w14:paraId="44A4DCE7" w14:textId="247B8C97"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4" w:history="1">
        <w:r w:rsidRPr="00B071D5">
          <w:rPr>
            <w:rStyle w:val="Collegamentoipertestuale"/>
            <w:rFonts w:ascii="Arial" w:hAnsi="Arial"/>
            <w:b/>
            <w:noProof/>
          </w:rPr>
          <w:t>CREDO NELLA CHIESA FONDAMENTO DI UNITÀ</w:t>
        </w:r>
        <w:r>
          <w:rPr>
            <w:noProof/>
            <w:webHidden/>
          </w:rPr>
          <w:tab/>
        </w:r>
        <w:r>
          <w:rPr>
            <w:noProof/>
            <w:webHidden/>
          </w:rPr>
          <w:fldChar w:fldCharType="begin"/>
        </w:r>
        <w:r>
          <w:rPr>
            <w:noProof/>
            <w:webHidden/>
          </w:rPr>
          <w:instrText xml:space="preserve"> PAGEREF _Toc218974904 \h </w:instrText>
        </w:r>
        <w:r>
          <w:rPr>
            <w:noProof/>
            <w:webHidden/>
          </w:rPr>
        </w:r>
        <w:r>
          <w:rPr>
            <w:noProof/>
            <w:webHidden/>
          </w:rPr>
          <w:fldChar w:fldCharType="separate"/>
        </w:r>
        <w:r>
          <w:rPr>
            <w:noProof/>
            <w:webHidden/>
          </w:rPr>
          <w:t>832</w:t>
        </w:r>
        <w:r>
          <w:rPr>
            <w:noProof/>
            <w:webHidden/>
          </w:rPr>
          <w:fldChar w:fldCharType="end"/>
        </w:r>
      </w:hyperlink>
    </w:p>
    <w:p w14:paraId="03BB67F5" w14:textId="07EBBA37"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5" w:history="1">
        <w:r w:rsidRPr="00B071D5">
          <w:rPr>
            <w:rStyle w:val="Collegamentoipertestuale"/>
            <w:rFonts w:ascii="Arial" w:hAnsi="Arial"/>
            <w:b/>
            <w:noProof/>
          </w:rPr>
          <w:t>CREDO NELLA CHIESA CHE VIVE NELLA MOLTEPLICITÀ DEI CARISMI</w:t>
        </w:r>
        <w:r>
          <w:rPr>
            <w:noProof/>
            <w:webHidden/>
          </w:rPr>
          <w:tab/>
        </w:r>
        <w:r>
          <w:rPr>
            <w:noProof/>
            <w:webHidden/>
          </w:rPr>
          <w:fldChar w:fldCharType="begin"/>
        </w:r>
        <w:r>
          <w:rPr>
            <w:noProof/>
            <w:webHidden/>
          </w:rPr>
          <w:instrText xml:space="preserve"> PAGEREF _Toc218974905 \h </w:instrText>
        </w:r>
        <w:r>
          <w:rPr>
            <w:noProof/>
            <w:webHidden/>
          </w:rPr>
        </w:r>
        <w:r>
          <w:rPr>
            <w:noProof/>
            <w:webHidden/>
          </w:rPr>
          <w:fldChar w:fldCharType="separate"/>
        </w:r>
        <w:r>
          <w:rPr>
            <w:noProof/>
            <w:webHidden/>
          </w:rPr>
          <w:t>842</w:t>
        </w:r>
        <w:r>
          <w:rPr>
            <w:noProof/>
            <w:webHidden/>
          </w:rPr>
          <w:fldChar w:fldCharType="end"/>
        </w:r>
      </w:hyperlink>
    </w:p>
    <w:p w14:paraId="478FD3E8" w14:textId="12C49E3E"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6" w:history="1">
        <w:r w:rsidRPr="00B071D5">
          <w:rPr>
            <w:rStyle w:val="Collegamentoipertestuale"/>
            <w:rFonts w:ascii="Arial" w:hAnsi="Arial"/>
            <w:b/>
            <w:noProof/>
          </w:rPr>
          <w:t>CREDO NELLA CHIESA CHE VIVE NELLA MOLTEPLICITÀ DEI MINISTERI</w:t>
        </w:r>
        <w:r>
          <w:rPr>
            <w:noProof/>
            <w:webHidden/>
          </w:rPr>
          <w:tab/>
        </w:r>
        <w:r>
          <w:rPr>
            <w:noProof/>
            <w:webHidden/>
          </w:rPr>
          <w:fldChar w:fldCharType="begin"/>
        </w:r>
        <w:r>
          <w:rPr>
            <w:noProof/>
            <w:webHidden/>
          </w:rPr>
          <w:instrText xml:space="preserve"> PAGEREF _Toc218974906 \h </w:instrText>
        </w:r>
        <w:r>
          <w:rPr>
            <w:noProof/>
            <w:webHidden/>
          </w:rPr>
        </w:r>
        <w:r>
          <w:rPr>
            <w:noProof/>
            <w:webHidden/>
          </w:rPr>
          <w:fldChar w:fldCharType="separate"/>
        </w:r>
        <w:r>
          <w:rPr>
            <w:noProof/>
            <w:webHidden/>
          </w:rPr>
          <w:t>847</w:t>
        </w:r>
        <w:r>
          <w:rPr>
            <w:noProof/>
            <w:webHidden/>
          </w:rPr>
          <w:fldChar w:fldCharType="end"/>
        </w:r>
      </w:hyperlink>
    </w:p>
    <w:p w14:paraId="73C14412" w14:textId="7BD87046"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7" w:history="1">
        <w:r w:rsidRPr="00B071D5">
          <w:rPr>
            <w:rStyle w:val="Collegamentoipertestuale"/>
            <w:rFonts w:ascii="Arial" w:hAnsi="Arial"/>
            <w:b/>
            <w:noProof/>
          </w:rPr>
          <w:t>CREDO NELLA CHIESA CHE VIVE NELLA MOLTEPLICITÀ DELLE VOCAZIONI</w:t>
        </w:r>
        <w:r>
          <w:rPr>
            <w:noProof/>
            <w:webHidden/>
          </w:rPr>
          <w:tab/>
        </w:r>
        <w:r>
          <w:rPr>
            <w:noProof/>
            <w:webHidden/>
          </w:rPr>
          <w:fldChar w:fldCharType="begin"/>
        </w:r>
        <w:r>
          <w:rPr>
            <w:noProof/>
            <w:webHidden/>
          </w:rPr>
          <w:instrText xml:space="preserve"> PAGEREF _Toc218974907 \h </w:instrText>
        </w:r>
        <w:r>
          <w:rPr>
            <w:noProof/>
            <w:webHidden/>
          </w:rPr>
        </w:r>
        <w:r>
          <w:rPr>
            <w:noProof/>
            <w:webHidden/>
          </w:rPr>
          <w:fldChar w:fldCharType="separate"/>
        </w:r>
        <w:r>
          <w:rPr>
            <w:noProof/>
            <w:webHidden/>
          </w:rPr>
          <w:t>849</w:t>
        </w:r>
        <w:r>
          <w:rPr>
            <w:noProof/>
            <w:webHidden/>
          </w:rPr>
          <w:fldChar w:fldCharType="end"/>
        </w:r>
      </w:hyperlink>
    </w:p>
    <w:p w14:paraId="585D49BE" w14:textId="05B07F0D"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8" w:history="1">
        <w:r w:rsidRPr="00B071D5">
          <w:rPr>
            <w:rStyle w:val="Collegamentoipertestuale"/>
            <w:rFonts w:ascii="Arial" w:hAnsi="Arial"/>
            <w:b/>
            <w:noProof/>
          </w:rPr>
          <w:t>CREDO NELLA CHIESA CHE VIVE NELLA MOLTEPLICITÀ DELLE MISSIONI</w:t>
        </w:r>
        <w:r>
          <w:rPr>
            <w:noProof/>
            <w:webHidden/>
          </w:rPr>
          <w:tab/>
        </w:r>
        <w:r>
          <w:rPr>
            <w:noProof/>
            <w:webHidden/>
          </w:rPr>
          <w:fldChar w:fldCharType="begin"/>
        </w:r>
        <w:r>
          <w:rPr>
            <w:noProof/>
            <w:webHidden/>
          </w:rPr>
          <w:instrText xml:space="preserve"> PAGEREF _Toc218974908 \h </w:instrText>
        </w:r>
        <w:r>
          <w:rPr>
            <w:noProof/>
            <w:webHidden/>
          </w:rPr>
        </w:r>
        <w:r>
          <w:rPr>
            <w:noProof/>
            <w:webHidden/>
          </w:rPr>
          <w:fldChar w:fldCharType="separate"/>
        </w:r>
        <w:r>
          <w:rPr>
            <w:noProof/>
            <w:webHidden/>
          </w:rPr>
          <w:t>899</w:t>
        </w:r>
        <w:r>
          <w:rPr>
            <w:noProof/>
            <w:webHidden/>
          </w:rPr>
          <w:fldChar w:fldCharType="end"/>
        </w:r>
      </w:hyperlink>
    </w:p>
    <w:p w14:paraId="0DE2EABF" w14:textId="2458849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09" w:history="1">
        <w:r w:rsidRPr="00B071D5">
          <w:rPr>
            <w:rStyle w:val="Collegamentoipertestuale"/>
            <w:rFonts w:ascii="Arial" w:hAnsi="Arial"/>
            <w:b/>
            <w:noProof/>
          </w:rPr>
          <w:t>CREDO NELLA CHIESA CHE VIVE DI FEDE</w:t>
        </w:r>
        <w:r>
          <w:rPr>
            <w:noProof/>
            <w:webHidden/>
          </w:rPr>
          <w:tab/>
        </w:r>
        <w:r>
          <w:rPr>
            <w:noProof/>
            <w:webHidden/>
          </w:rPr>
          <w:fldChar w:fldCharType="begin"/>
        </w:r>
        <w:r>
          <w:rPr>
            <w:noProof/>
            <w:webHidden/>
          </w:rPr>
          <w:instrText xml:space="preserve"> PAGEREF _Toc218974909 \h </w:instrText>
        </w:r>
        <w:r>
          <w:rPr>
            <w:noProof/>
            <w:webHidden/>
          </w:rPr>
        </w:r>
        <w:r>
          <w:rPr>
            <w:noProof/>
            <w:webHidden/>
          </w:rPr>
          <w:fldChar w:fldCharType="separate"/>
        </w:r>
        <w:r>
          <w:rPr>
            <w:noProof/>
            <w:webHidden/>
          </w:rPr>
          <w:t>917</w:t>
        </w:r>
        <w:r>
          <w:rPr>
            <w:noProof/>
            <w:webHidden/>
          </w:rPr>
          <w:fldChar w:fldCharType="end"/>
        </w:r>
      </w:hyperlink>
    </w:p>
    <w:p w14:paraId="55546A5E" w14:textId="78B2D51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10" w:history="1">
        <w:r w:rsidRPr="00B071D5">
          <w:rPr>
            <w:rStyle w:val="Collegamentoipertestuale"/>
            <w:rFonts w:ascii="Arial" w:hAnsi="Arial"/>
            <w:b/>
            <w:noProof/>
          </w:rPr>
          <w:t>CREDO NELLA CHIESA CHE VIVE DI SPERANZA</w:t>
        </w:r>
        <w:r>
          <w:rPr>
            <w:noProof/>
            <w:webHidden/>
          </w:rPr>
          <w:tab/>
        </w:r>
        <w:r>
          <w:rPr>
            <w:noProof/>
            <w:webHidden/>
          </w:rPr>
          <w:fldChar w:fldCharType="begin"/>
        </w:r>
        <w:r>
          <w:rPr>
            <w:noProof/>
            <w:webHidden/>
          </w:rPr>
          <w:instrText xml:space="preserve"> PAGEREF _Toc218974910 \h </w:instrText>
        </w:r>
        <w:r>
          <w:rPr>
            <w:noProof/>
            <w:webHidden/>
          </w:rPr>
        </w:r>
        <w:r>
          <w:rPr>
            <w:noProof/>
            <w:webHidden/>
          </w:rPr>
          <w:fldChar w:fldCharType="separate"/>
        </w:r>
        <w:r>
          <w:rPr>
            <w:noProof/>
            <w:webHidden/>
          </w:rPr>
          <w:t>927</w:t>
        </w:r>
        <w:r>
          <w:rPr>
            <w:noProof/>
            <w:webHidden/>
          </w:rPr>
          <w:fldChar w:fldCharType="end"/>
        </w:r>
      </w:hyperlink>
    </w:p>
    <w:p w14:paraId="22816ED8" w14:textId="03FA49CC"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11" w:history="1">
        <w:r w:rsidRPr="00B071D5">
          <w:rPr>
            <w:rStyle w:val="Collegamentoipertestuale"/>
            <w:rFonts w:ascii="Arial" w:hAnsi="Arial"/>
            <w:b/>
            <w:noProof/>
          </w:rPr>
          <w:t>CREDO NELLA CHIESA CHE VIVE DI CARITÀ</w:t>
        </w:r>
        <w:r>
          <w:rPr>
            <w:noProof/>
            <w:webHidden/>
          </w:rPr>
          <w:tab/>
        </w:r>
        <w:r>
          <w:rPr>
            <w:noProof/>
            <w:webHidden/>
          </w:rPr>
          <w:fldChar w:fldCharType="begin"/>
        </w:r>
        <w:r>
          <w:rPr>
            <w:noProof/>
            <w:webHidden/>
          </w:rPr>
          <w:instrText xml:space="preserve"> PAGEREF _Toc218974911 \h </w:instrText>
        </w:r>
        <w:r>
          <w:rPr>
            <w:noProof/>
            <w:webHidden/>
          </w:rPr>
        </w:r>
        <w:r>
          <w:rPr>
            <w:noProof/>
            <w:webHidden/>
          </w:rPr>
          <w:fldChar w:fldCharType="separate"/>
        </w:r>
        <w:r>
          <w:rPr>
            <w:noProof/>
            <w:webHidden/>
          </w:rPr>
          <w:t>929</w:t>
        </w:r>
        <w:r>
          <w:rPr>
            <w:noProof/>
            <w:webHidden/>
          </w:rPr>
          <w:fldChar w:fldCharType="end"/>
        </w:r>
      </w:hyperlink>
    </w:p>
    <w:p w14:paraId="5A860E03" w14:textId="43623B19"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12" w:history="1">
        <w:r w:rsidRPr="00B071D5">
          <w:rPr>
            <w:rStyle w:val="Collegamentoipertestuale"/>
            <w:rFonts w:ascii="Arial" w:hAnsi="Arial"/>
            <w:b/>
            <w:noProof/>
          </w:rPr>
          <w:t>CREDO NELLA CHIESA CHE VIVE DI OGNI VIRTÙ</w:t>
        </w:r>
        <w:r>
          <w:rPr>
            <w:noProof/>
            <w:webHidden/>
          </w:rPr>
          <w:tab/>
        </w:r>
        <w:r>
          <w:rPr>
            <w:noProof/>
            <w:webHidden/>
          </w:rPr>
          <w:fldChar w:fldCharType="begin"/>
        </w:r>
        <w:r>
          <w:rPr>
            <w:noProof/>
            <w:webHidden/>
          </w:rPr>
          <w:instrText xml:space="preserve"> PAGEREF _Toc218974912 \h </w:instrText>
        </w:r>
        <w:r>
          <w:rPr>
            <w:noProof/>
            <w:webHidden/>
          </w:rPr>
        </w:r>
        <w:r>
          <w:rPr>
            <w:noProof/>
            <w:webHidden/>
          </w:rPr>
          <w:fldChar w:fldCharType="separate"/>
        </w:r>
        <w:r>
          <w:rPr>
            <w:noProof/>
            <w:webHidden/>
          </w:rPr>
          <w:t>940</w:t>
        </w:r>
        <w:r>
          <w:rPr>
            <w:noProof/>
            <w:webHidden/>
          </w:rPr>
          <w:fldChar w:fldCharType="end"/>
        </w:r>
      </w:hyperlink>
    </w:p>
    <w:p w14:paraId="63D4761C" w14:textId="57EA0C4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13" w:history="1">
        <w:r w:rsidRPr="00B071D5">
          <w:rPr>
            <w:rStyle w:val="Collegamentoipertestuale"/>
            <w:rFonts w:ascii="Arial" w:hAnsi="Arial"/>
            <w:b/>
            <w:noProof/>
          </w:rPr>
          <w:t>CREDO NELLA CHIESA CHE VIVE PER FORMARE IL CORPO DI CRISTO</w:t>
        </w:r>
        <w:r>
          <w:rPr>
            <w:noProof/>
            <w:webHidden/>
          </w:rPr>
          <w:tab/>
        </w:r>
        <w:r>
          <w:rPr>
            <w:noProof/>
            <w:webHidden/>
          </w:rPr>
          <w:fldChar w:fldCharType="begin"/>
        </w:r>
        <w:r>
          <w:rPr>
            <w:noProof/>
            <w:webHidden/>
          </w:rPr>
          <w:instrText xml:space="preserve"> PAGEREF _Toc218974913 \h </w:instrText>
        </w:r>
        <w:r>
          <w:rPr>
            <w:noProof/>
            <w:webHidden/>
          </w:rPr>
        </w:r>
        <w:r>
          <w:rPr>
            <w:noProof/>
            <w:webHidden/>
          </w:rPr>
          <w:fldChar w:fldCharType="separate"/>
        </w:r>
        <w:r>
          <w:rPr>
            <w:noProof/>
            <w:webHidden/>
          </w:rPr>
          <w:t>950</w:t>
        </w:r>
        <w:r>
          <w:rPr>
            <w:noProof/>
            <w:webHidden/>
          </w:rPr>
          <w:fldChar w:fldCharType="end"/>
        </w:r>
      </w:hyperlink>
    </w:p>
    <w:p w14:paraId="68C3F506" w14:textId="1148873B"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14" w:history="1">
        <w:r w:rsidRPr="00B071D5">
          <w:rPr>
            <w:rStyle w:val="Collegamentoipertestuale"/>
            <w:rFonts w:ascii="Arial" w:hAnsi="Arial"/>
            <w:b/>
            <w:noProof/>
          </w:rPr>
          <w:t>CREDO NELLA CHIESA CHE HA MARIA COME SUA VERA MADRE</w:t>
        </w:r>
        <w:r>
          <w:rPr>
            <w:noProof/>
            <w:webHidden/>
          </w:rPr>
          <w:tab/>
        </w:r>
        <w:r>
          <w:rPr>
            <w:noProof/>
            <w:webHidden/>
          </w:rPr>
          <w:fldChar w:fldCharType="begin"/>
        </w:r>
        <w:r>
          <w:rPr>
            <w:noProof/>
            <w:webHidden/>
          </w:rPr>
          <w:instrText xml:space="preserve"> PAGEREF _Toc218974914 \h </w:instrText>
        </w:r>
        <w:r>
          <w:rPr>
            <w:noProof/>
            <w:webHidden/>
          </w:rPr>
        </w:r>
        <w:r>
          <w:rPr>
            <w:noProof/>
            <w:webHidden/>
          </w:rPr>
          <w:fldChar w:fldCharType="separate"/>
        </w:r>
        <w:r>
          <w:rPr>
            <w:noProof/>
            <w:webHidden/>
          </w:rPr>
          <w:t>967</w:t>
        </w:r>
        <w:r>
          <w:rPr>
            <w:noProof/>
            <w:webHidden/>
          </w:rPr>
          <w:fldChar w:fldCharType="end"/>
        </w:r>
      </w:hyperlink>
    </w:p>
    <w:p w14:paraId="409BD3C0" w14:textId="7CD68966"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15" w:history="1">
        <w:r w:rsidRPr="00B071D5">
          <w:rPr>
            <w:rStyle w:val="Collegamentoipertestuale"/>
            <w:rFonts w:ascii="Arial" w:hAnsi="Arial" w:cs="Arial"/>
            <w:b/>
            <w:noProof/>
          </w:rPr>
          <w:t>CONCLUSIONE</w:t>
        </w:r>
        <w:r>
          <w:rPr>
            <w:noProof/>
            <w:webHidden/>
          </w:rPr>
          <w:tab/>
        </w:r>
        <w:r>
          <w:rPr>
            <w:noProof/>
            <w:webHidden/>
          </w:rPr>
          <w:fldChar w:fldCharType="begin"/>
        </w:r>
        <w:r>
          <w:rPr>
            <w:noProof/>
            <w:webHidden/>
          </w:rPr>
          <w:instrText xml:space="preserve"> PAGEREF _Toc218974915 \h </w:instrText>
        </w:r>
        <w:r>
          <w:rPr>
            <w:noProof/>
            <w:webHidden/>
          </w:rPr>
        </w:r>
        <w:r>
          <w:rPr>
            <w:noProof/>
            <w:webHidden/>
          </w:rPr>
          <w:fldChar w:fldCharType="separate"/>
        </w:r>
        <w:r>
          <w:rPr>
            <w:noProof/>
            <w:webHidden/>
          </w:rPr>
          <w:t>984</w:t>
        </w:r>
        <w:r>
          <w:rPr>
            <w:noProof/>
            <w:webHidden/>
          </w:rPr>
          <w:fldChar w:fldCharType="end"/>
        </w:r>
      </w:hyperlink>
    </w:p>
    <w:p w14:paraId="35174E28" w14:textId="42997074"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4916" w:history="1">
        <w:r w:rsidRPr="00B071D5">
          <w:rPr>
            <w:rStyle w:val="Collegamentoipertestuale"/>
            <w:rFonts w:ascii="Arial" w:eastAsiaTheme="majorEastAsia" w:hAnsi="Arial" w:cstheme="majorBidi"/>
            <w:b/>
            <w:noProof/>
          </w:rPr>
          <w:t>EVANGELIZZARE LA VERGINE MARIA</w:t>
        </w:r>
        <w:r>
          <w:rPr>
            <w:noProof/>
            <w:webHidden/>
          </w:rPr>
          <w:tab/>
        </w:r>
        <w:r>
          <w:rPr>
            <w:noProof/>
            <w:webHidden/>
          </w:rPr>
          <w:fldChar w:fldCharType="begin"/>
        </w:r>
        <w:r>
          <w:rPr>
            <w:noProof/>
            <w:webHidden/>
          </w:rPr>
          <w:instrText xml:space="preserve"> PAGEREF _Toc218974916 \h </w:instrText>
        </w:r>
        <w:r>
          <w:rPr>
            <w:noProof/>
            <w:webHidden/>
          </w:rPr>
        </w:r>
        <w:r>
          <w:rPr>
            <w:noProof/>
            <w:webHidden/>
          </w:rPr>
          <w:fldChar w:fldCharType="separate"/>
        </w:r>
        <w:r>
          <w:rPr>
            <w:noProof/>
            <w:webHidden/>
          </w:rPr>
          <w:t>995</w:t>
        </w:r>
        <w:r>
          <w:rPr>
            <w:noProof/>
            <w:webHidden/>
          </w:rPr>
          <w:fldChar w:fldCharType="end"/>
        </w:r>
      </w:hyperlink>
    </w:p>
    <w:p w14:paraId="5A1E3377" w14:textId="123E8333"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17" w:history="1">
        <w:r w:rsidRPr="00B071D5">
          <w:rPr>
            <w:rStyle w:val="Collegamentoipertestuale"/>
            <w:rFonts w:ascii="Arial" w:hAnsi="Arial" w:cs="Arial"/>
            <w:b/>
            <w:noProof/>
            <w:lang w:val="la-Latn"/>
          </w:rPr>
          <w:t>TU HONORIFICENTIA POPULI NOSTRI</w:t>
        </w:r>
        <w:r>
          <w:rPr>
            <w:noProof/>
            <w:webHidden/>
          </w:rPr>
          <w:tab/>
        </w:r>
        <w:r>
          <w:rPr>
            <w:noProof/>
            <w:webHidden/>
          </w:rPr>
          <w:fldChar w:fldCharType="begin"/>
        </w:r>
        <w:r>
          <w:rPr>
            <w:noProof/>
            <w:webHidden/>
          </w:rPr>
          <w:instrText xml:space="preserve"> PAGEREF _Toc218974917 \h </w:instrText>
        </w:r>
        <w:r>
          <w:rPr>
            <w:noProof/>
            <w:webHidden/>
          </w:rPr>
        </w:r>
        <w:r>
          <w:rPr>
            <w:noProof/>
            <w:webHidden/>
          </w:rPr>
          <w:fldChar w:fldCharType="separate"/>
        </w:r>
        <w:r>
          <w:rPr>
            <w:noProof/>
            <w:webHidden/>
          </w:rPr>
          <w:t>998</w:t>
        </w:r>
        <w:r>
          <w:rPr>
            <w:noProof/>
            <w:webHidden/>
          </w:rPr>
          <w:fldChar w:fldCharType="end"/>
        </w:r>
      </w:hyperlink>
    </w:p>
    <w:p w14:paraId="53A93B63" w14:textId="2BA63E0C"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18" w:history="1">
        <w:r w:rsidRPr="00B071D5">
          <w:rPr>
            <w:rStyle w:val="Collegamentoipertestuale"/>
            <w:rFonts w:ascii="Arial" w:hAnsi="Arial" w:cs="Arial"/>
            <w:b/>
            <w:noProof/>
            <w:lang w:val="la-Latn"/>
          </w:rPr>
          <w:t>TU ADVOCATA PECCATORUM</w:t>
        </w:r>
        <w:r>
          <w:rPr>
            <w:noProof/>
            <w:webHidden/>
          </w:rPr>
          <w:tab/>
        </w:r>
        <w:r>
          <w:rPr>
            <w:noProof/>
            <w:webHidden/>
          </w:rPr>
          <w:fldChar w:fldCharType="begin"/>
        </w:r>
        <w:r>
          <w:rPr>
            <w:noProof/>
            <w:webHidden/>
          </w:rPr>
          <w:instrText xml:space="preserve"> PAGEREF _Toc218974918 \h </w:instrText>
        </w:r>
        <w:r>
          <w:rPr>
            <w:noProof/>
            <w:webHidden/>
          </w:rPr>
        </w:r>
        <w:r>
          <w:rPr>
            <w:noProof/>
            <w:webHidden/>
          </w:rPr>
          <w:fldChar w:fldCharType="separate"/>
        </w:r>
        <w:r>
          <w:rPr>
            <w:noProof/>
            <w:webHidden/>
          </w:rPr>
          <w:t>1000</w:t>
        </w:r>
        <w:r>
          <w:rPr>
            <w:noProof/>
            <w:webHidden/>
          </w:rPr>
          <w:fldChar w:fldCharType="end"/>
        </w:r>
      </w:hyperlink>
    </w:p>
    <w:p w14:paraId="1E583908" w14:textId="5E12B7D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19" w:history="1">
        <w:r w:rsidRPr="00B071D5">
          <w:rPr>
            <w:rStyle w:val="Collegamentoipertestuale"/>
            <w:rFonts w:ascii="Arial" w:hAnsi="Arial" w:cs="Arial"/>
            <w:b/>
            <w:noProof/>
            <w:lang w:val="la-Latn"/>
          </w:rPr>
          <w:t>O MARIA. O MARIA</w:t>
        </w:r>
        <w:r>
          <w:rPr>
            <w:noProof/>
            <w:webHidden/>
          </w:rPr>
          <w:tab/>
        </w:r>
        <w:r>
          <w:rPr>
            <w:noProof/>
            <w:webHidden/>
          </w:rPr>
          <w:fldChar w:fldCharType="begin"/>
        </w:r>
        <w:r>
          <w:rPr>
            <w:noProof/>
            <w:webHidden/>
          </w:rPr>
          <w:instrText xml:space="preserve"> PAGEREF _Toc218974919 \h </w:instrText>
        </w:r>
        <w:r>
          <w:rPr>
            <w:noProof/>
            <w:webHidden/>
          </w:rPr>
        </w:r>
        <w:r>
          <w:rPr>
            <w:noProof/>
            <w:webHidden/>
          </w:rPr>
          <w:fldChar w:fldCharType="separate"/>
        </w:r>
        <w:r>
          <w:rPr>
            <w:noProof/>
            <w:webHidden/>
          </w:rPr>
          <w:t>1002</w:t>
        </w:r>
        <w:r>
          <w:rPr>
            <w:noProof/>
            <w:webHidden/>
          </w:rPr>
          <w:fldChar w:fldCharType="end"/>
        </w:r>
      </w:hyperlink>
    </w:p>
    <w:p w14:paraId="3990A93F" w14:textId="3EC3861E"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0" w:history="1">
        <w:r w:rsidRPr="00B071D5">
          <w:rPr>
            <w:rStyle w:val="Collegamentoipertestuale"/>
            <w:rFonts w:ascii="Arial" w:hAnsi="Arial" w:cs="Arial"/>
            <w:b/>
            <w:noProof/>
            <w:lang w:val="la-Latn"/>
          </w:rPr>
          <w:t>VIRGO PRUDENTISSIMA</w:t>
        </w:r>
        <w:r>
          <w:rPr>
            <w:noProof/>
            <w:webHidden/>
          </w:rPr>
          <w:tab/>
        </w:r>
        <w:r>
          <w:rPr>
            <w:noProof/>
            <w:webHidden/>
          </w:rPr>
          <w:fldChar w:fldCharType="begin"/>
        </w:r>
        <w:r>
          <w:rPr>
            <w:noProof/>
            <w:webHidden/>
          </w:rPr>
          <w:instrText xml:space="preserve"> PAGEREF _Toc218974920 \h </w:instrText>
        </w:r>
        <w:r>
          <w:rPr>
            <w:noProof/>
            <w:webHidden/>
          </w:rPr>
        </w:r>
        <w:r>
          <w:rPr>
            <w:noProof/>
            <w:webHidden/>
          </w:rPr>
          <w:fldChar w:fldCharType="separate"/>
        </w:r>
        <w:r>
          <w:rPr>
            <w:noProof/>
            <w:webHidden/>
          </w:rPr>
          <w:t>1005</w:t>
        </w:r>
        <w:r>
          <w:rPr>
            <w:noProof/>
            <w:webHidden/>
          </w:rPr>
          <w:fldChar w:fldCharType="end"/>
        </w:r>
      </w:hyperlink>
    </w:p>
    <w:p w14:paraId="7DB99858" w14:textId="1EFE1213"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1" w:history="1">
        <w:r w:rsidRPr="00B071D5">
          <w:rPr>
            <w:rStyle w:val="Collegamentoipertestuale"/>
            <w:rFonts w:ascii="Arial" w:hAnsi="Arial" w:cs="Arial"/>
            <w:b/>
            <w:noProof/>
            <w:lang w:val="la-Latn"/>
          </w:rPr>
          <w:t>VIRGO CLEMENTISSIMA</w:t>
        </w:r>
        <w:r>
          <w:rPr>
            <w:noProof/>
            <w:webHidden/>
          </w:rPr>
          <w:tab/>
        </w:r>
        <w:r>
          <w:rPr>
            <w:noProof/>
            <w:webHidden/>
          </w:rPr>
          <w:fldChar w:fldCharType="begin"/>
        </w:r>
        <w:r>
          <w:rPr>
            <w:noProof/>
            <w:webHidden/>
          </w:rPr>
          <w:instrText xml:space="preserve"> PAGEREF _Toc218974921 \h </w:instrText>
        </w:r>
        <w:r>
          <w:rPr>
            <w:noProof/>
            <w:webHidden/>
          </w:rPr>
        </w:r>
        <w:r>
          <w:rPr>
            <w:noProof/>
            <w:webHidden/>
          </w:rPr>
          <w:fldChar w:fldCharType="separate"/>
        </w:r>
        <w:r>
          <w:rPr>
            <w:noProof/>
            <w:webHidden/>
          </w:rPr>
          <w:t>1006</w:t>
        </w:r>
        <w:r>
          <w:rPr>
            <w:noProof/>
            <w:webHidden/>
          </w:rPr>
          <w:fldChar w:fldCharType="end"/>
        </w:r>
      </w:hyperlink>
    </w:p>
    <w:p w14:paraId="54166C97" w14:textId="19C1A5B3"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2" w:history="1">
        <w:r w:rsidRPr="00B071D5">
          <w:rPr>
            <w:rStyle w:val="Collegamentoipertestuale"/>
            <w:rFonts w:ascii="Arial" w:hAnsi="Arial" w:cs="Arial"/>
            <w:b/>
            <w:noProof/>
            <w:lang w:val="la-Latn"/>
          </w:rPr>
          <w:t>ORA PRO NOBIS</w:t>
        </w:r>
        <w:r>
          <w:rPr>
            <w:noProof/>
            <w:webHidden/>
          </w:rPr>
          <w:tab/>
        </w:r>
        <w:r>
          <w:rPr>
            <w:noProof/>
            <w:webHidden/>
          </w:rPr>
          <w:fldChar w:fldCharType="begin"/>
        </w:r>
        <w:r>
          <w:rPr>
            <w:noProof/>
            <w:webHidden/>
          </w:rPr>
          <w:instrText xml:space="preserve"> PAGEREF _Toc218974922 \h </w:instrText>
        </w:r>
        <w:r>
          <w:rPr>
            <w:noProof/>
            <w:webHidden/>
          </w:rPr>
        </w:r>
        <w:r>
          <w:rPr>
            <w:noProof/>
            <w:webHidden/>
          </w:rPr>
          <w:fldChar w:fldCharType="separate"/>
        </w:r>
        <w:r>
          <w:rPr>
            <w:noProof/>
            <w:webHidden/>
          </w:rPr>
          <w:t>1008</w:t>
        </w:r>
        <w:r>
          <w:rPr>
            <w:noProof/>
            <w:webHidden/>
          </w:rPr>
          <w:fldChar w:fldCharType="end"/>
        </w:r>
      </w:hyperlink>
    </w:p>
    <w:p w14:paraId="7B50CA2C" w14:textId="23D083CB"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3" w:history="1">
        <w:r w:rsidRPr="00B071D5">
          <w:rPr>
            <w:rStyle w:val="Collegamentoipertestuale"/>
            <w:rFonts w:ascii="Arial" w:hAnsi="Arial" w:cs="Arial"/>
            <w:b/>
            <w:noProof/>
            <w:lang w:val="la-Latn"/>
          </w:rPr>
          <w:t>SUB TUUM PRAESIDIUM CONFUGIMUS</w:t>
        </w:r>
        <w:r>
          <w:rPr>
            <w:noProof/>
            <w:webHidden/>
          </w:rPr>
          <w:tab/>
        </w:r>
        <w:r>
          <w:rPr>
            <w:noProof/>
            <w:webHidden/>
          </w:rPr>
          <w:fldChar w:fldCharType="begin"/>
        </w:r>
        <w:r>
          <w:rPr>
            <w:noProof/>
            <w:webHidden/>
          </w:rPr>
          <w:instrText xml:space="preserve"> PAGEREF _Toc218974923 \h </w:instrText>
        </w:r>
        <w:r>
          <w:rPr>
            <w:noProof/>
            <w:webHidden/>
          </w:rPr>
        </w:r>
        <w:r>
          <w:rPr>
            <w:noProof/>
            <w:webHidden/>
          </w:rPr>
          <w:fldChar w:fldCharType="separate"/>
        </w:r>
        <w:r>
          <w:rPr>
            <w:noProof/>
            <w:webHidden/>
          </w:rPr>
          <w:t>1010</w:t>
        </w:r>
        <w:r>
          <w:rPr>
            <w:noProof/>
            <w:webHidden/>
          </w:rPr>
          <w:fldChar w:fldCharType="end"/>
        </w:r>
      </w:hyperlink>
    </w:p>
    <w:p w14:paraId="6568FAB6" w14:textId="2E6567C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4" w:history="1">
        <w:r w:rsidRPr="00B071D5">
          <w:rPr>
            <w:rStyle w:val="Collegamentoipertestuale"/>
            <w:rFonts w:ascii="Arial" w:hAnsi="Arial" w:cs="Arial"/>
            <w:b/>
            <w:noProof/>
            <w:lang w:val="la-Latn"/>
          </w:rPr>
          <w:t>SANCTA DEI GENETRIX</w:t>
        </w:r>
        <w:r>
          <w:rPr>
            <w:noProof/>
            <w:webHidden/>
          </w:rPr>
          <w:tab/>
        </w:r>
        <w:r>
          <w:rPr>
            <w:noProof/>
            <w:webHidden/>
          </w:rPr>
          <w:fldChar w:fldCharType="begin"/>
        </w:r>
        <w:r>
          <w:rPr>
            <w:noProof/>
            <w:webHidden/>
          </w:rPr>
          <w:instrText xml:space="preserve"> PAGEREF _Toc218974924 \h </w:instrText>
        </w:r>
        <w:r>
          <w:rPr>
            <w:noProof/>
            <w:webHidden/>
          </w:rPr>
        </w:r>
        <w:r>
          <w:rPr>
            <w:noProof/>
            <w:webHidden/>
          </w:rPr>
          <w:fldChar w:fldCharType="separate"/>
        </w:r>
        <w:r>
          <w:rPr>
            <w:noProof/>
            <w:webHidden/>
          </w:rPr>
          <w:t>1011</w:t>
        </w:r>
        <w:r>
          <w:rPr>
            <w:noProof/>
            <w:webHidden/>
          </w:rPr>
          <w:fldChar w:fldCharType="end"/>
        </w:r>
      </w:hyperlink>
    </w:p>
    <w:p w14:paraId="0766F45C" w14:textId="53416FE9"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5" w:history="1">
        <w:r w:rsidRPr="00B071D5">
          <w:rPr>
            <w:rStyle w:val="Collegamentoipertestuale"/>
            <w:rFonts w:ascii="Arial" w:hAnsi="Arial" w:cs="Arial"/>
            <w:b/>
            <w:noProof/>
            <w:lang w:val="la-Latn"/>
          </w:rPr>
          <w:t>NOSTRAS DEPRECATIONES NE DESPICIAS</w:t>
        </w:r>
        <w:r>
          <w:rPr>
            <w:noProof/>
            <w:webHidden/>
          </w:rPr>
          <w:tab/>
        </w:r>
        <w:r>
          <w:rPr>
            <w:noProof/>
            <w:webHidden/>
          </w:rPr>
          <w:fldChar w:fldCharType="begin"/>
        </w:r>
        <w:r>
          <w:rPr>
            <w:noProof/>
            <w:webHidden/>
          </w:rPr>
          <w:instrText xml:space="preserve"> PAGEREF _Toc218974925 \h </w:instrText>
        </w:r>
        <w:r>
          <w:rPr>
            <w:noProof/>
            <w:webHidden/>
          </w:rPr>
        </w:r>
        <w:r>
          <w:rPr>
            <w:noProof/>
            <w:webHidden/>
          </w:rPr>
          <w:fldChar w:fldCharType="separate"/>
        </w:r>
        <w:r>
          <w:rPr>
            <w:noProof/>
            <w:webHidden/>
          </w:rPr>
          <w:t>1014</w:t>
        </w:r>
        <w:r>
          <w:rPr>
            <w:noProof/>
            <w:webHidden/>
          </w:rPr>
          <w:fldChar w:fldCharType="end"/>
        </w:r>
      </w:hyperlink>
    </w:p>
    <w:p w14:paraId="13B9118A" w14:textId="13463D4F"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6" w:history="1">
        <w:r w:rsidRPr="00B071D5">
          <w:rPr>
            <w:rStyle w:val="Collegamentoipertestuale"/>
            <w:rFonts w:ascii="Arial" w:hAnsi="Arial" w:cs="Arial"/>
            <w:b/>
            <w:noProof/>
            <w:lang w:val="la-Latn"/>
          </w:rPr>
          <w:t>SED A PERICULIS CUNCTIS LIBERA NOS SEMPER</w:t>
        </w:r>
        <w:r>
          <w:rPr>
            <w:noProof/>
            <w:webHidden/>
          </w:rPr>
          <w:tab/>
        </w:r>
        <w:r>
          <w:rPr>
            <w:noProof/>
            <w:webHidden/>
          </w:rPr>
          <w:fldChar w:fldCharType="begin"/>
        </w:r>
        <w:r>
          <w:rPr>
            <w:noProof/>
            <w:webHidden/>
          </w:rPr>
          <w:instrText xml:space="preserve"> PAGEREF _Toc218974926 \h </w:instrText>
        </w:r>
        <w:r>
          <w:rPr>
            <w:noProof/>
            <w:webHidden/>
          </w:rPr>
        </w:r>
        <w:r>
          <w:rPr>
            <w:noProof/>
            <w:webHidden/>
          </w:rPr>
          <w:fldChar w:fldCharType="separate"/>
        </w:r>
        <w:r>
          <w:rPr>
            <w:noProof/>
            <w:webHidden/>
          </w:rPr>
          <w:t>1018</w:t>
        </w:r>
        <w:r>
          <w:rPr>
            <w:noProof/>
            <w:webHidden/>
          </w:rPr>
          <w:fldChar w:fldCharType="end"/>
        </w:r>
      </w:hyperlink>
    </w:p>
    <w:p w14:paraId="3DE2A3BD" w14:textId="1788F87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7" w:history="1">
        <w:r w:rsidRPr="00B071D5">
          <w:rPr>
            <w:rStyle w:val="Collegamentoipertestuale"/>
            <w:rFonts w:ascii="Arial" w:hAnsi="Arial" w:cs="Arial"/>
            <w:b/>
            <w:noProof/>
            <w:lang w:val="la-Latn"/>
          </w:rPr>
          <w:t>VIRGO GLORIOSA ET BENEDICTA</w:t>
        </w:r>
        <w:r>
          <w:rPr>
            <w:noProof/>
            <w:webHidden/>
          </w:rPr>
          <w:tab/>
        </w:r>
        <w:r>
          <w:rPr>
            <w:noProof/>
            <w:webHidden/>
          </w:rPr>
          <w:fldChar w:fldCharType="begin"/>
        </w:r>
        <w:r>
          <w:rPr>
            <w:noProof/>
            <w:webHidden/>
          </w:rPr>
          <w:instrText xml:space="preserve"> PAGEREF _Toc218974927 \h </w:instrText>
        </w:r>
        <w:r>
          <w:rPr>
            <w:noProof/>
            <w:webHidden/>
          </w:rPr>
        </w:r>
        <w:r>
          <w:rPr>
            <w:noProof/>
            <w:webHidden/>
          </w:rPr>
          <w:fldChar w:fldCharType="separate"/>
        </w:r>
        <w:r>
          <w:rPr>
            <w:noProof/>
            <w:webHidden/>
          </w:rPr>
          <w:t>1019</w:t>
        </w:r>
        <w:r>
          <w:rPr>
            <w:noProof/>
            <w:webHidden/>
          </w:rPr>
          <w:fldChar w:fldCharType="end"/>
        </w:r>
      </w:hyperlink>
    </w:p>
    <w:p w14:paraId="3AB063E0" w14:textId="034D714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8" w:history="1">
        <w:r w:rsidRPr="00B071D5">
          <w:rPr>
            <w:rStyle w:val="Collegamentoipertestuale"/>
            <w:rFonts w:ascii="Arial" w:hAnsi="Arial" w:cs="Arial"/>
            <w:b/>
            <w:noProof/>
            <w:lang w:val="la-Latn"/>
          </w:rPr>
          <w:t>AVE, REGINA CAELORUM</w:t>
        </w:r>
        <w:r>
          <w:rPr>
            <w:noProof/>
            <w:webHidden/>
          </w:rPr>
          <w:tab/>
        </w:r>
        <w:r>
          <w:rPr>
            <w:noProof/>
            <w:webHidden/>
          </w:rPr>
          <w:fldChar w:fldCharType="begin"/>
        </w:r>
        <w:r>
          <w:rPr>
            <w:noProof/>
            <w:webHidden/>
          </w:rPr>
          <w:instrText xml:space="preserve"> PAGEREF _Toc218974928 \h </w:instrText>
        </w:r>
        <w:r>
          <w:rPr>
            <w:noProof/>
            <w:webHidden/>
          </w:rPr>
        </w:r>
        <w:r>
          <w:rPr>
            <w:noProof/>
            <w:webHidden/>
          </w:rPr>
          <w:fldChar w:fldCharType="separate"/>
        </w:r>
        <w:r>
          <w:rPr>
            <w:noProof/>
            <w:webHidden/>
          </w:rPr>
          <w:t>1022</w:t>
        </w:r>
        <w:r>
          <w:rPr>
            <w:noProof/>
            <w:webHidden/>
          </w:rPr>
          <w:fldChar w:fldCharType="end"/>
        </w:r>
      </w:hyperlink>
    </w:p>
    <w:p w14:paraId="1BF45687" w14:textId="582CE19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29" w:history="1">
        <w:r w:rsidRPr="00B071D5">
          <w:rPr>
            <w:rStyle w:val="Collegamentoipertestuale"/>
            <w:rFonts w:ascii="Arial" w:hAnsi="Arial" w:cs="Arial"/>
            <w:b/>
            <w:noProof/>
            <w:lang w:val="la-Latn"/>
          </w:rPr>
          <w:t>AVE, DOMINA ANGELORUM</w:t>
        </w:r>
        <w:r>
          <w:rPr>
            <w:noProof/>
            <w:webHidden/>
          </w:rPr>
          <w:tab/>
        </w:r>
        <w:r>
          <w:rPr>
            <w:noProof/>
            <w:webHidden/>
          </w:rPr>
          <w:fldChar w:fldCharType="begin"/>
        </w:r>
        <w:r>
          <w:rPr>
            <w:noProof/>
            <w:webHidden/>
          </w:rPr>
          <w:instrText xml:space="preserve"> PAGEREF _Toc218974929 \h </w:instrText>
        </w:r>
        <w:r>
          <w:rPr>
            <w:noProof/>
            <w:webHidden/>
          </w:rPr>
        </w:r>
        <w:r>
          <w:rPr>
            <w:noProof/>
            <w:webHidden/>
          </w:rPr>
          <w:fldChar w:fldCharType="separate"/>
        </w:r>
        <w:r>
          <w:rPr>
            <w:noProof/>
            <w:webHidden/>
          </w:rPr>
          <w:t>1024</w:t>
        </w:r>
        <w:r>
          <w:rPr>
            <w:noProof/>
            <w:webHidden/>
          </w:rPr>
          <w:fldChar w:fldCharType="end"/>
        </w:r>
      </w:hyperlink>
    </w:p>
    <w:p w14:paraId="07A83DD5" w14:textId="55CE1D7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0" w:history="1">
        <w:r w:rsidRPr="00B071D5">
          <w:rPr>
            <w:rStyle w:val="Collegamentoipertestuale"/>
            <w:rFonts w:ascii="Arial" w:eastAsia="Calibri" w:hAnsi="Arial" w:cs="Arial"/>
            <w:b/>
            <w:noProof/>
          </w:rPr>
          <w:t>E DA QUELL’ORA IL DISCEPOLO L’ACCOLSE CON SÉ</w:t>
        </w:r>
        <w:r>
          <w:rPr>
            <w:noProof/>
            <w:webHidden/>
          </w:rPr>
          <w:tab/>
        </w:r>
        <w:r>
          <w:rPr>
            <w:noProof/>
            <w:webHidden/>
          </w:rPr>
          <w:fldChar w:fldCharType="begin"/>
        </w:r>
        <w:r>
          <w:rPr>
            <w:noProof/>
            <w:webHidden/>
          </w:rPr>
          <w:instrText xml:space="preserve"> PAGEREF _Toc218974930 \h </w:instrText>
        </w:r>
        <w:r>
          <w:rPr>
            <w:noProof/>
            <w:webHidden/>
          </w:rPr>
        </w:r>
        <w:r>
          <w:rPr>
            <w:noProof/>
            <w:webHidden/>
          </w:rPr>
          <w:fldChar w:fldCharType="separate"/>
        </w:r>
        <w:r>
          <w:rPr>
            <w:noProof/>
            <w:webHidden/>
          </w:rPr>
          <w:t>1026</w:t>
        </w:r>
        <w:r>
          <w:rPr>
            <w:noProof/>
            <w:webHidden/>
          </w:rPr>
          <w:fldChar w:fldCharType="end"/>
        </w:r>
      </w:hyperlink>
    </w:p>
    <w:p w14:paraId="5C58BE1D" w14:textId="1002319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1" w:history="1">
        <w:r w:rsidRPr="00B071D5">
          <w:rPr>
            <w:rStyle w:val="Collegamentoipertestuale"/>
            <w:rFonts w:ascii="Arial" w:hAnsi="Arial" w:cs="Arial"/>
            <w:b/>
            <w:noProof/>
            <w:lang w:val="la-Latn"/>
          </w:rPr>
          <w:t>SALVE, RADIX, SALVE, PORTA  EX QUA MUNDO LUX EST ORTA</w:t>
        </w:r>
        <w:r>
          <w:rPr>
            <w:noProof/>
            <w:webHidden/>
          </w:rPr>
          <w:tab/>
        </w:r>
        <w:r>
          <w:rPr>
            <w:noProof/>
            <w:webHidden/>
          </w:rPr>
          <w:fldChar w:fldCharType="begin"/>
        </w:r>
        <w:r>
          <w:rPr>
            <w:noProof/>
            <w:webHidden/>
          </w:rPr>
          <w:instrText xml:space="preserve"> PAGEREF _Toc218974931 \h </w:instrText>
        </w:r>
        <w:r>
          <w:rPr>
            <w:noProof/>
            <w:webHidden/>
          </w:rPr>
        </w:r>
        <w:r>
          <w:rPr>
            <w:noProof/>
            <w:webHidden/>
          </w:rPr>
          <w:fldChar w:fldCharType="separate"/>
        </w:r>
        <w:r>
          <w:rPr>
            <w:noProof/>
            <w:webHidden/>
          </w:rPr>
          <w:t>1065</w:t>
        </w:r>
        <w:r>
          <w:rPr>
            <w:noProof/>
            <w:webHidden/>
          </w:rPr>
          <w:fldChar w:fldCharType="end"/>
        </w:r>
      </w:hyperlink>
    </w:p>
    <w:p w14:paraId="53823F0B" w14:textId="63B6EA9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2" w:history="1">
        <w:r w:rsidRPr="00B071D5">
          <w:rPr>
            <w:rStyle w:val="Collegamentoipertestuale"/>
            <w:rFonts w:ascii="Arial" w:eastAsia="Calibri" w:hAnsi="Arial" w:cs="Arial"/>
            <w:b/>
            <w:noProof/>
          </w:rPr>
          <w:t>GAUDE, VIRGO GLORIOSA, SUPER OMNES SPECIOSA</w:t>
        </w:r>
        <w:r>
          <w:rPr>
            <w:noProof/>
            <w:webHidden/>
          </w:rPr>
          <w:tab/>
        </w:r>
        <w:r>
          <w:rPr>
            <w:noProof/>
            <w:webHidden/>
          </w:rPr>
          <w:fldChar w:fldCharType="begin"/>
        </w:r>
        <w:r>
          <w:rPr>
            <w:noProof/>
            <w:webHidden/>
          </w:rPr>
          <w:instrText xml:space="preserve"> PAGEREF _Toc218974932 \h </w:instrText>
        </w:r>
        <w:r>
          <w:rPr>
            <w:noProof/>
            <w:webHidden/>
          </w:rPr>
        </w:r>
        <w:r>
          <w:rPr>
            <w:noProof/>
            <w:webHidden/>
          </w:rPr>
          <w:fldChar w:fldCharType="separate"/>
        </w:r>
        <w:r>
          <w:rPr>
            <w:noProof/>
            <w:webHidden/>
          </w:rPr>
          <w:t>1067</w:t>
        </w:r>
        <w:r>
          <w:rPr>
            <w:noProof/>
            <w:webHidden/>
          </w:rPr>
          <w:fldChar w:fldCharType="end"/>
        </w:r>
      </w:hyperlink>
    </w:p>
    <w:p w14:paraId="46B96109" w14:textId="02058EC7"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3" w:history="1">
        <w:r w:rsidRPr="00B071D5">
          <w:rPr>
            <w:rStyle w:val="Collegamentoipertestuale"/>
            <w:rFonts w:ascii="Arial" w:hAnsi="Arial" w:cs="Arial"/>
            <w:b/>
            <w:noProof/>
            <w:lang w:val="la-Latn"/>
          </w:rPr>
          <w:t>VALE, O VALDE DECORA, ET PRO NOBIS CHRISTUM EXORA</w:t>
        </w:r>
        <w:r>
          <w:rPr>
            <w:noProof/>
            <w:webHidden/>
          </w:rPr>
          <w:tab/>
        </w:r>
        <w:r>
          <w:rPr>
            <w:noProof/>
            <w:webHidden/>
          </w:rPr>
          <w:fldChar w:fldCharType="begin"/>
        </w:r>
        <w:r>
          <w:rPr>
            <w:noProof/>
            <w:webHidden/>
          </w:rPr>
          <w:instrText xml:space="preserve"> PAGEREF _Toc218974933 \h </w:instrText>
        </w:r>
        <w:r>
          <w:rPr>
            <w:noProof/>
            <w:webHidden/>
          </w:rPr>
        </w:r>
        <w:r>
          <w:rPr>
            <w:noProof/>
            <w:webHidden/>
          </w:rPr>
          <w:fldChar w:fldCharType="separate"/>
        </w:r>
        <w:r>
          <w:rPr>
            <w:noProof/>
            <w:webHidden/>
          </w:rPr>
          <w:t>1070</w:t>
        </w:r>
        <w:r>
          <w:rPr>
            <w:noProof/>
            <w:webHidden/>
          </w:rPr>
          <w:fldChar w:fldCharType="end"/>
        </w:r>
      </w:hyperlink>
    </w:p>
    <w:p w14:paraId="50CC8084" w14:textId="6CCF17C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4" w:history="1">
        <w:r w:rsidRPr="00B071D5">
          <w:rPr>
            <w:rStyle w:val="Collegamentoipertestuale"/>
            <w:rFonts w:ascii="Arial" w:hAnsi="Arial" w:cs="Arial"/>
            <w:b/>
            <w:noProof/>
            <w:lang w:val="la-Latn"/>
          </w:rPr>
          <w:t>ALMA REDEMPTORIS MATER</w:t>
        </w:r>
        <w:r>
          <w:rPr>
            <w:noProof/>
            <w:webHidden/>
          </w:rPr>
          <w:tab/>
        </w:r>
        <w:r>
          <w:rPr>
            <w:noProof/>
            <w:webHidden/>
          </w:rPr>
          <w:fldChar w:fldCharType="begin"/>
        </w:r>
        <w:r>
          <w:rPr>
            <w:noProof/>
            <w:webHidden/>
          </w:rPr>
          <w:instrText xml:space="preserve"> PAGEREF _Toc218974934 \h </w:instrText>
        </w:r>
        <w:r>
          <w:rPr>
            <w:noProof/>
            <w:webHidden/>
          </w:rPr>
        </w:r>
        <w:r>
          <w:rPr>
            <w:noProof/>
            <w:webHidden/>
          </w:rPr>
          <w:fldChar w:fldCharType="separate"/>
        </w:r>
        <w:r>
          <w:rPr>
            <w:noProof/>
            <w:webHidden/>
          </w:rPr>
          <w:t>1072</w:t>
        </w:r>
        <w:r>
          <w:rPr>
            <w:noProof/>
            <w:webHidden/>
          </w:rPr>
          <w:fldChar w:fldCharType="end"/>
        </w:r>
      </w:hyperlink>
    </w:p>
    <w:p w14:paraId="506B3785" w14:textId="2B633D75"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5" w:history="1">
        <w:r w:rsidRPr="00B071D5">
          <w:rPr>
            <w:rStyle w:val="Collegamentoipertestuale"/>
            <w:rFonts w:ascii="Arial" w:hAnsi="Arial" w:cs="Arial"/>
            <w:b/>
            <w:noProof/>
            <w:lang w:val="la-Latn"/>
          </w:rPr>
          <w:t>CHI FA LA VOLONTÀ DI DIO, COSTUI PER ME È FRATELLO, SORELLA E MADRE</w:t>
        </w:r>
        <w:r>
          <w:rPr>
            <w:noProof/>
            <w:webHidden/>
          </w:rPr>
          <w:tab/>
        </w:r>
        <w:r>
          <w:rPr>
            <w:noProof/>
            <w:webHidden/>
          </w:rPr>
          <w:fldChar w:fldCharType="begin"/>
        </w:r>
        <w:r>
          <w:rPr>
            <w:noProof/>
            <w:webHidden/>
          </w:rPr>
          <w:instrText xml:space="preserve"> PAGEREF _Toc218974935 \h </w:instrText>
        </w:r>
        <w:r>
          <w:rPr>
            <w:noProof/>
            <w:webHidden/>
          </w:rPr>
        </w:r>
        <w:r>
          <w:rPr>
            <w:noProof/>
            <w:webHidden/>
          </w:rPr>
          <w:fldChar w:fldCharType="separate"/>
        </w:r>
        <w:r>
          <w:rPr>
            <w:noProof/>
            <w:webHidden/>
          </w:rPr>
          <w:t>1074</w:t>
        </w:r>
        <w:r>
          <w:rPr>
            <w:noProof/>
            <w:webHidden/>
          </w:rPr>
          <w:fldChar w:fldCharType="end"/>
        </w:r>
      </w:hyperlink>
    </w:p>
    <w:p w14:paraId="3C3DD4EA" w14:textId="4C08CA27"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6" w:history="1">
        <w:r w:rsidRPr="00B071D5">
          <w:rPr>
            <w:rStyle w:val="Collegamentoipertestuale"/>
            <w:rFonts w:ascii="Arial" w:hAnsi="Arial" w:cs="Arial"/>
            <w:b/>
            <w:noProof/>
            <w:lang w:val="la-Latn"/>
          </w:rPr>
          <w:t>QUAE PERVIA COELI  PORTA MANES, ET STELLA MARIS</w:t>
        </w:r>
        <w:r>
          <w:rPr>
            <w:noProof/>
            <w:webHidden/>
          </w:rPr>
          <w:tab/>
        </w:r>
        <w:r>
          <w:rPr>
            <w:noProof/>
            <w:webHidden/>
          </w:rPr>
          <w:fldChar w:fldCharType="begin"/>
        </w:r>
        <w:r>
          <w:rPr>
            <w:noProof/>
            <w:webHidden/>
          </w:rPr>
          <w:instrText xml:space="preserve"> PAGEREF _Toc218974936 \h </w:instrText>
        </w:r>
        <w:r>
          <w:rPr>
            <w:noProof/>
            <w:webHidden/>
          </w:rPr>
        </w:r>
        <w:r>
          <w:rPr>
            <w:noProof/>
            <w:webHidden/>
          </w:rPr>
          <w:fldChar w:fldCharType="separate"/>
        </w:r>
        <w:r>
          <w:rPr>
            <w:noProof/>
            <w:webHidden/>
          </w:rPr>
          <w:t>1080</w:t>
        </w:r>
        <w:r>
          <w:rPr>
            <w:noProof/>
            <w:webHidden/>
          </w:rPr>
          <w:fldChar w:fldCharType="end"/>
        </w:r>
      </w:hyperlink>
    </w:p>
    <w:p w14:paraId="2B1DE88E" w14:textId="2001233C"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7" w:history="1">
        <w:r w:rsidRPr="00B071D5">
          <w:rPr>
            <w:rStyle w:val="Collegamentoipertestuale"/>
            <w:rFonts w:ascii="Arial" w:hAnsi="Arial" w:cs="Arial"/>
            <w:b/>
            <w:noProof/>
            <w:lang w:val="la-Latn"/>
          </w:rPr>
          <w:t>SUCCURRE CADENTI, SURGERE QUI CURAT, POPULO:</w:t>
        </w:r>
        <w:r>
          <w:rPr>
            <w:noProof/>
            <w:webHidden/>
          </w:rPr>
          <w:tab/>
        </w:r>
        <w:r>
          <w:rPr>
            <w:noProof/>
            <w:webHidden/>
          </w:rPr>
          <w:fldChar w:fldCharType="begin"/>
        </w:r>
        <w:r>
          <w:rPr>
            <w:noProof/>
            <w:webHidden/>
          </w:rPr>
          <w:instrText xml:space="preserve"> PAGEREF _Toc218974937 \h </w:instrText>
        </w:r>
        <w:r>
          <w:rPr>
            <w:noProof/>
            <w:webHidden/>
          </w:rPr>
        </w:r>
        <w:r>
          <w:rPr>
            <w:noProof/>
            <w:webHidden/>
          </w:rPr>
          <w:fldChar w:fldCharType="separate"/>
        </w:r>
        <w:r>
          <w:rPr>
            <w:noProof/>
            <w:webHidden/>
          </w:rPr>
          <w:t>1082</w:t>
        </w:r>
        <w:r>
          <w:rPr>
            <w:noProof/>
            <w:webHidden/>
          </w:rPr>
          <w:fldChar w:fldCharType="end"/>
        </w:r>
      </w:hyperlink>
    </w:p>
    <w:p w14:paraId="356F575E" w14:textId="3F8CB08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8" w:history="1">
        <w:r w:rsidRPr="00B071D5">
          <w:rPr>
            <w:rStyle w:val="Collegamentoipertestuale"/>
            <w:rFonts w:ascii="Arial" w:hAnsi="Arial" w:cs="Arial"/>
            <w:b/>
            <w:noProof/>
            <w:lang w:val="la-Latn"/>
          </w:rPr>
          <w:t>TU QUAE GENUISTI,  NATURA MIRANTE, TUUM SANCTUM GENITOREM</w:t>
        </w:r>
        <w:r>
          <w:rPr>
            <w:noProof/>
            <w:webHidden/>
          </w:rPr>
          <w:tab/>
        </w:r>
        <w:r>
          <w:rPr>
            <w:noProof/>
            <w:webHidden/>
          </w:rPr>
          <w:fldChar w:fldCharType="begin"/>
        </w:r>
        <w:r>
          <w:rPr>
            <w:noProof/>
            <w:webHidden/>
          </w:rPr>
          <w:instrText xml:space="preserve"> PAGEREF _Toc218974938 \h </w:instrText>
        </w:r>
        <w:r>
          <w:rPr>
            <w:noProof/>
            <w:webHidden/>
          </w:rPr>
        </w:r>
        <w:r>
          <w:rPr>
            <w:noProof/>
            <w:webHidden/>
          </w:rPr>
          <w:fldChar w:fldCharType="separate"/>
        </w:r>
        <w:r>
          <w:rPr>
            <w:noProof/>
            <w:webHidden/>
          </w:rPr>
          <w:t>1085</w:t>
        </w:r>
        <w:r>
          <w:rPr>
            <w:noProof/>
            <w:webHidden/>
          </w:rPr>
          <w:fldChar w:fldCharType="end"/>
        </w:r>
      </w:hyperlink>
    </w:p>
    <w:p w14:paraId="0B778B71" w14:textId="5300EF4F"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39" w:history="1">
        <w:r w:rsidRPr="00B071D5">
          <w:rPr>
            <w:rStyle w:val="Collegamentoipertestuale"/>
            <w:rFonts w:ascii="Arial" w:eastAsia="Calibri" w:hAnsi="Arial" w:cs="Arial"/>
            <w:b/>
            <w:noProof/>
          </w:rPr>
          <w:t>ET DEFICIENTE VINO, DICIT MATER IESU AD EUM: “VINUM NON HABENT”</w:t>
        </w:r>
        <w:r>
          <w:rPr>
            <w:noProof/>
            <w:webHidden/>
          </w:rPr>
          <w:tab/>
        </w:r>
        <w:r>
          <w:rPr>
            <w:noProof/>
            <w:webHidden/>
          </w:rPr>
          <w:fldChar w:fldCharType="begin"/>
        </w:r>
        <w:r>
          <w:rPr>
            <w:noProof/>
            <w:webHidden/>
          </w:rPr>
          <w:instrText xml:space="preserve"> PAGEREF _Toc218974939 \h </w:instrText>
        </w:r>
        <w:r>
          <w:rPr>
            <w:noProof/>
            <w:webHidden/>
          </w:rPr>
        </w:r>
        <w:r>
          <w:rPr>
            <w:noProof/>
            <w:webHidden/>
          </w:rPr>
          <w:fldChar w:fldCharType="separate"/>
        </w:r>
        <w:r>
          <w:rPr>
            <w:noProof/>
            <w:webHidden/>
          </w:rPr>
          <w:t>1088</w:t>
        </w:r>
        <w:r>
          <w:rPr>
            <w:noProof/>
            <w:webHidden/>
          </w:rPr>
          <w:fldChar w:fldCharType="end"/>
        </w:r>
      </w:hyperlink>
    </w:p>
    <w:p w14:paraId="042D1CCF" w14:textId="4A203A0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0" w:history="1">
        <w:r w:rsidRPr="00B071D5">
          <w:rPr>
            <w:rStyle w:val="Collegamentoipertestuale"/>
            <w:rFonts w:ascii="Arial" w:hAnsi="Arial" w:cs="Arial"/>
            <w:b/>
            <w:noProof/>
            <w:lang w:val="la-Latn"/>
          </w:rPr>
          <w:t>VIRGO PRIUS AC POSTERIUS, GABRIELIS AB ORE, SUMENS ILLUD AVE, PECCATORUM MISERERE.</w:t>
        </w:r>
        <w:r>
          <w:rPr>
            <w:noProof/>
            <w:webHidden/>
          </w:rPr>
          <w:tab/>
        </w:r>
        <w:r>
          <w:rPr>
            <w:noProof/>
            <w:webHidden/>
          </w:rPr>
          <w:fldChar w:fldCharType="begin"/>
        </w:r>
        <w:r>
          <w:rPr>
            <w:noProof/>
            <w:webHidden/>
          </w:rPr>
          <w:instrText xml:space="preserve"> PAGEREF _Toc218974940 \h </w:instrText>
        </w:r>
        <w:r>
          <w:rPr>
            <w:noProof/>
            <w:webHidden/>
          </w:rPr>
        </w:r>
        <w:r>
          <w:rPr>
            <w:noProof/>
            <w:webHidden/>
          </w:rPr>
          <w:fldChar w:fldCharType="separate"/>
        </w:r>
        <w:r>
          <w:rPr>
            <w:noProof/>
            <w:webHidden/>
          </w:rPr>
          <w:t>1093</w:t>
        </w:r>
        <w:r>
          <w:rPr>
            <w:noProof/>
            <w:webHidden/>
          </w:rPr>
          <w:fldChar w:fldCharType="end"/>
        </w:r>
      </w:hyperlink>
    </w:p>
    <w:p w14:paraId="51B6F1DD" w14:textId="52CAC83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1" w:history="1">
        <w:r w:rsidRPr="00B071D5">
          <w:rPr>
            <w:rStyle w:val="Collegamentoipertestuale"/>
            <w:rFonts w:ascii="Arial" w:hAnsi="Arial" w:cs="Arial"/>
            <w:b/>
            <w:noProof/>
            <w:lang w:val="la-Latn"/>
          </w:rPr>
          <w:t>REGINA COELI, LÆTARE, ALLELUIA</w:t>
        </w:r>
        <w:r>
          <w:rPr>
            <w:noProof/>
            <w:webHidden/>
          </w:rPr>
          <w:tab/>
        </w:r>
        <w:r>
          <w:rPr>
            <w:noProof/>
            <w:webHidden/>
          </w:rPr>
          <w:fldChar w:fldCharType="begin"/>
        </w:r>
        <w:r>
          <w:rPr>
            <w:noProof/>
            <w:webHidden/>
          </w:rPr>
          <w:instrText xml:space="preserve"> PAGEREF _Toc218974941 \h </w:instrText>
        </w:r>
        <w:r>
          <w:rPr>
            <w:noProof/>
            <w:webHidden/>
          </w:rPr>
        </w:r>
        <w:r>
          <w:rPr>
            <w:noProof/>
            <w:webHidden/>
          </w:rPr>
          <w:fldChar w:fldCharType="separate"/>
        </w:r>
        <w:r>
          <w:rPr>
            <w:noProof/>
            <w:webHidden/>
          </w:rPr>
          <w:t>1095</w:t>
        </w:r>
        <w:r>
          <w:rPr>
            <w:noProof/>
            <w:webHidden/>
          </w:rPr>
          <w:fldChar w:fldCharType="end"/>
        </w:r>
      </w:hyperlink>
    </w:p>
    <w:p w14:paraId="72697BC1" w14:textId="12F38B1B"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2" w:history="1">
        <w:r w:rsidRPr="00B071D5">
          <w:rPr>
            <w:rStyle w:val="Collegamentoipertestuale"/>
            <w:rFonts w:ascii="Arial" w:hAnsi="Arial" w:cs="Arial"/>
            <w:b/>
            <w:noProof/>
            <w:lang w:val="la-Latn"/>
          </w:rPr>
          <w:t>QUIA QUEM MERUISTI PORTARE, ALLELUIA</w:t>
        </w:r>
        <w:r>
          <w:rPr>
            <w:noProof/>
            <w:webHidden/>
          </w:rPr>
          <w:tab/>
        </w:r>
        <w:r>
          <w:rPr>
            <w:noProof/>
            <w:webHidden/>
          </w:rPr>
          <w:fldChar w:fldCharType="begin"/>
        </w:r>
        <w:r>
          <w:rPr>
            <w:noProof/>
            <w:webHidden/>
          </w:rPr>
          <w:instrText xml:space="preserve"> PAGEREF _Toc218974942 \h </w:instrText>
        </w:r>
        <w:r>
          <w:rPr>
            <w:noProof/>
            <w:webHidden/>
          </w:rPr>
        </w:r>
        <w:r>
          <w:rPr>
            <w:noProof/>
            <w:webHidden/>
          </w:rPr>
          <w:fldChar w:fldCharType="separate"/>
        </w:r>
        <w:r>
          <w:rPr>
            <w:noProof/>
            <w:webHidden/>
          </w:rPr>
          <w:t>1098</w:t>
        </w:r>
        <w:r>
          <w:rPr>
            <w:noProof/>
            <w:webHidden/>
          </w:rPr>
          <w:fldChar w:fldCharType="end"/>
        </w:r>
      </w:hyperlink>
    </w:p>
    <w:p w14:paraId="53BD9E76" w14:textId="5027AAA6"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3" w:history="1">
        <w:r w:rsidRPr="00B071D5">
          <w:rPr>
            <w:rStyle w:val="Collegamentoipertestuale"/>
            <w:rFonts w:ascii="Arial" w:hAnsi="Arial" w:cs="Arial"/>
            <w:b/>
            <w:noProof/>
            <w:lang w:val="la-Latn"/>
          </w:rPr>
          <w:t>RESURREXIT SICUT DIXIT, ALLELUIA</w:t>
        </w:r>
        <w:r>
          <w:rPr>
            <w:noProof/>
            <w:webHidden/>
          </w:rPr>
          <w:tab/>
        </w:r>
        <w:r>
          <w:rPr>
            <w:noProof/>
            <w:webHidden/>
          </w:rPr>
          <w:fldChar w:fldCharType="begin"/>
        </w:r>
        <w:r>
          <w:rPr>
            <w:noProof/>
            <w:webHidden/>
          </w:rPr>
          <w:instrText xml:space="preserve"> PAGEREF _Toc218974943 \h </w:instrText>
        </w:r>
        <w:r>
          <w:rPr>
            <w:noProof/>
            <w:webHidden/>
          </w:rPr>
        </w:r>
        <w:r>
          <w:rPr>
            <w:noProof/>
            <w:webHidden/>
          </w:rPr>
          <w:fldChar w:fldCharType="separate"/>
        </w:r>
        <w:r>
          <w:rPr>
            <w:noProof/>
            <w:webHidden/>
          </w:rPr>
          <w:t>1104</w:t>
        </w:r>
        <w:r>
          <w:rPr>
            <w:noProof/>
            <w:webHidden/>
          </w:rPr>
          <w:fldChar w:fldCharType="end"/>
        </w:r>
      </w:hyperlink>
    </w:p>
    <w:p w14:paraId="2C74FEBE" w14:textId="1F34872D"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4" w:history="1">
        <w:r w:rsidRPr="00B071D5">
          <w:rPr>
            <w:rStyle w:val="Collegamentoipertestuale"/>
            <w:rFonts w:ascii="Arial" w:hAnsi="Arial" w:cs="Arial"/>
            <w:b/>
            <w:noProof/>
            <w:lang w:val="la-Latn"/>
          </w:rPr>
          <w:t>ORA PRO NOBIS DEUM, ALLELUIA</w:t>
        </w:r>
        <w:r>
          <w:rPr>
            <w:noProof/>
            <w:webHidden/>
          </w:rPr>
          <w:tab/>
        </w:r>
        <w:r>
          <w:rPr>
            <w:noProof/>
            <w:webHidden/>
          </w:rPr>
          <w:fldChar w:fldCharType="begin"/>
        </w:r>
        <w:r>
          <w:rPr>
            <w:noProof/>
            <w:webHidden/>
          </w:rPr>
          <w:instrText xml:space="preserve"> PAGEREF _Toc218974944 \h </w:instrText>
        </w:r>
        <w:r>
          <w:rPr>
            <w:noProof/>
            <w:webHidden/>
          </w:rPr>
        </w:r>
        <w:r>
          <w:rPr>
            <w:noProof/>
            <w:webHidden/>
          </w:rPr>
          <w:fldChar w:fldCharType="separate"/>
        </w:r>
        <w:r>
          <w:rPr>
            <w:noProof/>
            <w:webHidden/>
          </w:rPr>
          <w:t>1111</w:t>
        </w:r>
        <w:r>
          <w:rPr>
            <w:noProof/>
            <w:webHidden/>
          </w:rPr>
          <w:fldChar w:fldCharType="end"/>
        </w:r>
      </w:hyperlink>
    </w:p>
    <w:p w14:paraId="1F5D8BC1" w14:textId="5716435D"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5" w:history="1">
        <w:r w:rsidRPr="00B071D5">
          <w:rPr>
            <w:rStyle w:val="Collegamentoipertestuale"/>
            <w:rFonts w:ascii="Arial" w:hAnsi="Arial" w:cs="Arial"/>
            <w:b/>
            <w:noProof/>
            <w:lang w:val="la-Latn"/>
          </w:rPr>
          <w:t>SANTA MARIA</w:t>
        </w:r>
        <w:r>
          <w:rPr>
            <w:noProof/>
            <w:webHidden/>
          </w:rPr>
          <w:tab/>
        </w:r>
        <w:r>
          <w:rPr>
            <w:noProof/>
            <w:webHidden/>
          </w:rPr>
          <w:fldChar w:fldCharType="begin"/>
        </w:r>
        <w:r>
          <w:rPr>
            <w:noProof/>
            <w:webHidden/>
          </w:rPr>
          <w:instrText xml:space="preserve"> PAGEREF _Toc218974945 \h </w:instrText>
        </w:r>
        <w:r>
          <w:rPr>
            <w:noProof/>
            <w:webHidden/>
          </w:rPr>
        </w:r>
        <w:r>
          <w:rPr>
            <w:noProof/>
            <w:webHidden/>
          </w:rPr>
          <w:fldChar w:fldCharType="separate"/>
        </w:r>
        <w:r>
          <w:rPr>
            <w:noProof/>
            <w:webHidden/>
          </w:rPr>
          <w:t>1119</w:t>
        </w:r>
        <w:r>
          <w:rPr>
            <w:noProof/>
            <w:webHidden/>
          </w:rPr>
          <w:fldChar w:fldCharType="end"/>
        </w:r>
      </w:hyperlink>
    </w:p>
    <w:p w14:paraId="62C71E96" w14:textId="3C1FFADB"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6" w:history="1">
        <w:r w:rsidRPr="00B071D5">
          <w:rPr>
            <w:rStyle w:val="Collegamentoipertestuale"/>
            <w:rFonts w:ascii="Arial" w:hAnsi="Arial" w:cs="Arial"/>
            <w:b/>
            <w:noProof/>
            <w:lang w:val="la-Latn"/>
          </w:rPr>
          <w:t>SANTA MADRE DI DIO</w:t>
        </w:r>
        <w:r>
          <w:rPr>
            <w:noProof/>
            <w:webHidden/>
          </w:rPr>
          <w:tab/>
        </w:r>
        <w:r>
          <w:rPr>
            <w:noProof/>
            <w:webHidden/>
          </w:rPr>
          <w:fldChar w:fldCharType="begin"/>
        </w:r>
        <w:r>
          <w:rPr>
            <w:noProof/>
            <w:webHidden/>
          </w:rPr>
          <w:instrText xml:space="preserve"> PAGEREF _Toc218974946 \h </w:instrText>
        </w:r>
        <w:r>
          <w:rPr>
            <w:noProof/>
            <w:webHidden/>
          </w:rPr>
        </w:r>
        <w:r>
          <w:rPr>
            <w:noProof/>
            <w:webHidden/>
          </w:rPr>
          <w:fldChar w:fldCharType="separate"/>
        </w:r>
        <w:r>
          <w:rPr>
            <w:noProof/>
            <w:webHidden/>
          </w:rPr>
          <w:t>1121</w:t>
        </w:r>
        <w:r>
          <w:rPr>
            <w:noProof/>
            <w:webHidden/>
          </w:rPr>
          <w:fldChar w:fldCharType="end"/>
        </w:r>
      </w:hyperlink>
    </w:p>
    <w:p w14:paraId="0BED5888" w14:textId="1846E94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7" w:history="1">
        <w:r w:rsidRPr="00B071D5">
          <w:rPr>
            <w:rStyle w:val="Collegamentoipertestuale"/>
            <w:rFonts w:ascii="Arial" w:hAnsi="Arial" w:cs="Arial"/>
            <w:b/>
            <w:noProof/>
          </w:rPr>
          <w:t>SANTA VERGINE DELLE VERGINI</w:t>
        </w:r>
        <w:r>
          <w:rPr>
            <w:noProof/>
            <w:webHidden/>
          </w:rPr>
          <w:tab/>
        </w:r>
        <w:r>
          <w:rPr>
            <w:noProof/>
            <w:webHidden/>
          </w:rPr>
          <w:fldChar w:fldCharType="begin"/>
        </w:r>
        <w:r>
          <w:rPr>
            <w:noProof/>
            <w:webHidden/>
          </w:rPr>
          <w:instrText xml:space="preserve"> PAGEREF _Toc218974947 \h </w:instrText>
        </w:r>
        <w:r>
          <w:rPr>
            <w:noProof/>
            <w:webHidden/>
          </w:rPr>
        </w:r>
        <w:r>
          <w:rPr>
            <w:noProof/>
            <w:webHidden/>
          </w:rPr>
          <w:fldChar w:fldCharType="separate"/>
        </w:r>
        <w:r>
          <w:rPr>
            <w:noProof/>
            <w:webHidden/>
          </w:rPr>
          <w:t>1123</w:t>
        </w:r>
        <w:r>
          <w:rPr>
            <w:noProof/>
            <w:webHidden/>
          </w:rPr>
          <w:fldChar w:fldCharType="end"/>
        </w:r>
      </w:hyperlink>
    </w:p>
    <w:p w14:paraId="2B6A0C6F" w14:textId="3EEAE5E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8" w:history="1">
        <w:r w:rsidRPr="00B071D5">
          <w:rPr>
            <w:rStyle w:val="Collegamentoipertestuale"/>
            <w:rFonts w:ascii="Arial" w:hAnsi="Arial" w:cs="Arial"/>
            <w:b/>
            <w:noProof/>
            <w:lang w:val="la-Latn"/>
          </w:rPr>
          <w:t>MADRE DI CRISTO</w:t>
        </w:r>
        <w:r>
          <w:rPr>
            <w:noProof/>
            <w:webHidden/>
          </w:rPr>
          <w:tab/>
        </w:r>
        <w:r>
          <w:rPr>
            <w:noProof/>
            <w:webHidden/>
          </w:rPr>
          <w:fldChar w:fldCharType="begin"/>
        </w:r>
        <w:r>
          <w:rPr>
            <w:noProof/>
            <w:webHidden/>
          </w:rPr>
          <w:instrText xml:space="preserve"> PAGEREF _Toc218974948 \h </w:instrText>
        </w:r>
        <w:r>
          <w:rPr>
            <w:noProof/>
            <w:webHidden/>
          </w:rPr>
        </w:r>
        <w:r>
          <w:rPr>
            <w:noProof/>
            <w:webHidden/>
          </w:rPr>
          <w:fldChar w:fldCharType="separate"/>
        </w:r>
        <w:r>
          <w:rPr>
            <w:noProof/>
            <w:webHidden/>
          </w:rPr>
          <w:t>1125</w:t>
        </w:r>
        <w:r>
          <w:rPr>
            <w:noProof/>
            <w:webHidden/>
          </w:rPr>
          <w:fldChar w:fldCharType="end"/>
        </w:r>
      </w:hyperlink>
    </w:p>
    <w:p w14:paraId="1E6BCC8D" w14:textId="08EB9755"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49" w:history="1">
        <w:r w:rsidRPr="00B071D5">
          <w:rPr>
            <w:rStyle w:val="Collegamentoipertestuale"/>
            <w:rFonts w:ascii="Arial" w:hAnsi="Arial" w:cs="Arial"/>
            <w:b/>
            <w:noProof/>
            <w:lang w:val="la-Latn"/>
          </w:rPr>
          <w:t>MADRE DELLA CHIESA</w:t>
        </w:r>
        <w:r>
          <w:rPr>
            <w:noProof/>
            <w:webHidden/>
          </w:rPr>
          <w:tab/>
        </w:r>
        <w:r>
          <w:rPr>
            <w:noProof/>
            <w:webHidden/>
          </w:rPr>
          <w:fldChar w:fldCharType="begin"/>
        </w:r>
        <w:r>
          <w:rPr>
            <w:noProof/>
            <w:webHidden/>
          </w:rPr>
          <w:instrText xml:space="preserve"> PAGEREF _Toc218974949 \h </w:instrText>
        </w:r>
        <w:r>
          <w:rPr>
            <w:noProof/>
            <w:webHidden/>
          </w:rPr>
        </w:r>
        <w:r>
          <w:rPr>
            <w:noProof/>
            <w:webHidden/>
          </w:rPr>
          <w:fldChar w:fldCharType="separate"/>
        </w:r>
        <w:r>
          <w:rPr>
            <w:noProof/>
            <w:webHidden/>
          </w:rPr>
          <w:t>1127</w:t>
        </w:r>
        <w:r>
          <w:rPr>
            <w:noProof/>
            <w:webHidden/>
          </w:rPr>
          <w:fldChar w:fldCharType="end"/>
        </w:r>
      </w:hyperlink>
    </w:p>
    <w:p w14:paraId="289308FA" w14:textId="524A3548"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0" w:history="1">
        <w:r w:rsidRPr="00B071D5">
          <w:rPr>
            <w:rStyle w:val="Collegamentoipertestuale"/>
            <w:rFonts w:ascii="Arial" w:hAnsi="Arial" w:cs="Arial"/>
            <w:b/>
            <w:noProof/>
            <w:lang w:val="la-Latn"/>
          </w:rPr>
          <w:t>MADRE DELLA DIVINA GRAZIA</w:t>
        </w:r>
        <w:r>
          <w:rPr>
            <w:noProof/>
            <w:webHidden/>
          </w:rPr>
          <w:tab/>
        </w:r>
        <w:r>
          <w:rPr>
            <w:noProof/>
            <w:webHidden/>
          </w:rPr>
          <w:fldChar w:fldCharType="begin"/>
        </w:r>
        <w:r>
          <w:rPr>
            <w:noProof/>
            <w:webHidden/>
          </w:rPr>
          <w:instrText xml:space="preserve"> PAGEREF _Toc218974950 \h </w:instrText>
        </w:r>
        <w:r>
          <w:rPr>
            <w:noProof/>
            <w:webHidden/>
          </w:rPr>
        </w:r>
        <w:r>
          <w:rPr>
            <w:noProof/>
            <w:webHidden/>
          </w:rPr>
          <w:fldChar w:fldCharType="separate"/>
        </w:r>
        <w:r>
          <w:rPr>
            <w:noProof/>
            <w:webHidden/>
          </w:rPr>
          <w:t>1131</w:t>
        </w:r>
        <w:r>
          <w:rPr>
            <w:noProof/>
            <w:webHidden/>
          </w:rPr>
          <w:fldChar w:fldCharType="end"/>
        </w:r>
      </w:hyperlink>
    </w:p>
    <w:p w14:paraId="2BCC2ACD" w14:textId="66F809F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1" w:history="1">
        <w:r w:rsidRPr="00B071D5">
          <w:rPr>
            <w:rStyle w:val="Collegamentoipertestuale"/>
            <w:rFonts w:ascii="Arial" w:hAnsi="Arial" w:cs="Arial"/>
            <w:b/>
            <w:noProof/>
            <w:lang w:val="la-Latn"/>
          </w:rPr>
          <w:t>MADRE PURISSIMA</w:t>
        </w:r>
        <w:r>
          <w:rPr>
            <w:noProof/>
            <w:webHidden/>
          </w:rPr>
          <w:tab/>
        </w:r>
        <w:r>
          <w:rPr>
            <w:noProof/>
            <w:webHidden/>
          </w:rPr>
          <w:fldChar w:fldCharType="begin"/>
        </w:r>
        <w:r>
          <w:rPr>
            <w:noProof/>
            <w:webHidden/>
          </w:rPr>
          <w:instrText xml:space="preserve"> PAGEREF _Toc218974951 \h </w:instrText>
        </w:r>
        <w:r>
          <w:rPr>
            <w:noProof/>
            <w:webHidden/>
          </w:rPr>
        </w:r>
        <w:r>
          <w:rPr>
            <w:noProof/>
            <w:webHidden/>
          </w:rPr>
          <w:fldChar w:fldCharType="separate"/>
        </w:r>
        <w:r>
          <w:rPr>
            <w:noProof/>
            <w:webHidden/>
          </w:rPr>
          <w:t>1135</w:t>
        </w:r>
        <w:r>
          <w:rPr>
            <w:noProof/>
            <w:webHidden/>
          </w:rPr>
          <w:fldChar w:fldCharType="end"/>
        </w:r>
      </w:hyperlink>
    </w:p>
    <w:p w14:paraId="5292B4FE" w14:textId="732C695F"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2" w:history="1">
        <w:r w:rsidRPr="00B071D5">
          <w:rPr>
            <w:rStyle w:val="Collegamentoipertestuale"/>
            <w:rFonts w:ascii="Arial" w:hAnsi="Arial" w:cs="Arial"/>
            <w:b/>
            <w:noProof/>
            <w:lang w:val="la-Latn"/>
          </w:rPr>
          <w:t>MADRE CASTISSIMA</w:t>
        </w:r>
        <w:r>
          <w:rPr>
            <w:noProof/>
            <w:webHidden/>
          </w:rPr>
          <w:tab/>
        </w:r>
        <w:r>
          <w:rPr>
            <w:noProof/>
            <w:webHidden/>
          </w:rPr>
          <w:fldChar w:fldCharType="begin"/>
        </w:r>
        <w:r>
          <w:rPr>
            <w:noProof/>
            <w:webHidden/>
          </w:rPr>
          <w:instrText xml:space="preserve"> PAGEREF _Toc218974952 \h </w:instrText>
        </w:r>
        <w:r>
          <w:rPr>
            <w:noProof/>
            <w:webHidden/>
          </w:rPr>
        </w:r>
        <w:r>
          <w:rPr>
            <w:noProof/>
            <w:webHidden/>
          </w:rPr>
          <w:fldChar w:fldCharType="separate"/>
        </w:r>
        <w:r>
          <w:rPr>
            <w:noProof/>
            <w:webHidden/>
          </w:rPr>
          <w:t>1142</w:t>
        </w:r>
        <w:r>
          <w:rPr>
            <w:noProof/>
            <w:webHidden/>
          </w:rPr>
          <w:fldChar w:fldCharType="end"/>
        </w:r>
      </w:hyperlink>
    </w:p>
    <w:p w14:paraId="613648CA" w14:textId="0B0855DF"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3" w:history="1">
        <w:r w:rsidRPr="00B071D5">
          <w:rPr>
            <w:rStyle w:val="Collegamentoipertestuale"/>
            <w:rFonts w:ascii="Arial" w:hAnsi="Arial" w:cs="Arial"/>
            <w:b/>
            <w:noProof/>
            <w:lang w:val="la-Latn"/>
          </w:rPr>
          <w:t>MADRE SEMPRE VERGINE</w:t>
        </w:r>
        <w:r>
          <w:rPr>
            <w:noProof/>
            <w:webHidden/>
          </w:rPr>
          <w:tab/>
        </w:r>
        <w:r>
          <w:rPr>
            <w:noProof/>
            <w:webHidden/>
          </w:rPr>
          <w:fldChar w:fldCharType="begin"/>
        </w:r>
        <w:r>
          <w:rPr>
            <w:noProof/>
            <w:webHidden/>
          </w:rPr>
          <w:instrText xml:space="preserve"> PAGEREF _Toc218974953 \h </w:instrText>
        </w:r>
        <w:r>
          <w:rPr>
            <w:noProof/>
            <w:webHidden/>
          </w:rPr>
        </w:r>
        <w:r>
          <w:rPr>
            <w:noProof/>
            <w:webHidden/>
          </w:rPr>
          <w:fldChar w:fldCharType="separate"/>
        </w:r>
        <w:r>
          <w:rPr>
            <w:noProof/>
            <w:webHidden/>
          </w:rPr>
          <w:t>1144</w:t>
        </w:r>
        <w:r>
          <w:rPr>
            <w:noProof/>
            <w:webHidden/>
          </w:rPr>
          <w:fldChar w:fldCharType="end"/>
        </w:r>
      </w:hyperlink>
    </w:p>
    <w:p w14:paraId="7A936963" w14:textId="1057FC4C"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4" w:history="1">
        <w:r w:rsidRPr="00B071D5">
          <w:rPr>
            <w:rStyle w:val="Collegamentoipertestuale"/>
            <w:rFonts w:ascii="Arial" w:hAnsi="Arial" w:cs="Arial"/>
            <w:b/>
            <w:noProof/>
            <w:lang w:val="la-Latn"/>
          </w:rPr>
          <w:t>MADRE AMMIRABILE</w:t>
        </w:r>
        <w:r>
          <w:rPr>
            <w:noProof/>
            <w:webHidden/>
          </w:rPr>
          <w:tab/>
        </w:r>
        <w:r>
          <w:rPr>
            <w:noProof/>
            <w:webHidden/>
          </w:rPr>
          <w:fldChar w:fldCharType="begin"/>
        </w:r>
        <w:r>
          <w:rPr>
            <w:noProof/>
            <w:webHidden/>
          </w:rPr>
          <w:instrText xml:space="preserve"> PAGEREF _Toc218974954 \h </w:instrText>
        </w:r>
        <w:r>
          <w:rPr>
            <w:noProof/>
            <w:webHidden/>
          </w:rPr>
        </w:r>
        <w:r>
          <w:rPr>
            <w:noProof/>
            <w:webHidden/>
          </w:rPr>
          <w:fldChar w:fldCharType="separate"/>
        </w:r>
        <w:r>
          <w:rPr>
            <w:noProof/>
            <w:webHidden/>
          </w:rPr>
          <w:t>1148</w:t>
        </w:r>
        <w:r>
          <w:rPr>
            <w:noProof/>
            <w:webHidden/>
          </w:rPr>
          <w:fldChar w:fldCharType="end"/>
        </w:r>
      </w:hyperlink>
    </w:p>
    <w:p w14:paraId="043EEC69" w14:textId="5788D01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5" w:history="1">
        <w:r w:rsidRPr="00B071D5">
          <w:rPr>
            <w:rStyle w:val="Collegamentoipertestuale"/>
            <w:rFonts w:ascii="Arial" w:hAnsi="Arial" w:cs="Arial"/>
            <w:b/>
            <w:noProof/>
            <w:lang w:val="la-Latn"/>
          </w:rPr>
          <w:t>MADRE DEL BUON CONSIGLIO</w:t>
        </w:r>
        <w:r>
          <w:rPr>
            <w:noProof/>
            <w:webHidden/>
          </w:rPr>
          <w:tab/>
        </w:r>
        <w:r>
          <w:rPr>
            <w:noProof/>
            <w:webHidden/>
          </w:rPr>
          <w:fldChar w:fldCharType="begin"/>
        </w:r>
        <w:r>
          <w:rPr>
            <w:noProof/>
            <w:webHidden/>
          </w:rPr>
          <w:instrText xml:space="preserve"> PAGEREF _Toc218974955 \h </w:instrText>
        </w:r>
        <w:r>
          <w:rPr>
            <w:noProof/>
            <w:webHidden/>
          </w:rPr>
        </w:r>
        <w:r>
          <w:rPr>
            <w:noProof/>
            <w:webHidden/>
          </w:rPr>
          <w:fldChar w:fldCharType="separate"/>
        </w:r>
        <w:r>
          <w:rPr>
            <w:noProof/>
            <w:webHidden/>
          </w:rPr>
          <w:t>1152</w:t>
        </w:r>
        <w:r>
          <w:rPr>
            <w:noProof/>
            <w:webHidden/>
          </w:rPr>
          <w:fldChar w:fldCharType="end"/>
        </w:r>
      </w:hyperlink>
    </w:p>
    <w:p w14:paraId="7D002BEB" w14:textId="2266446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6" w:history="1">
        <w:r w:rsidRPr="00B071D5">
          <w:rPr>
            <w:rStyle w:val="Collegamentoipertestuale"/>
            <w:rFonts w:ascii="Arial" w:hAnsi="Arial" w:cs="Arial"/>
            <w:b/>
            <w:noProof/>
            <w:lang w:val="la-Latn"/>
          </w:rPr>
          <w:t>MADRE DEL CREATORE</w:t>
        </w:r>
        <w:r>
          <w:rPr>
            <w:noProof/>
            <w:webHidden/>
          </w:rPr>
          <w:tab/>
        </w:r>
        <w:r>
          <w:rPr>
            <w:noProof/>
            <w:webHidden/>
          </w:rPr>
          <w:fldChar w:fldCharType="begin"/>
        </w:r>
        <w:r>
          <w:rPr>
            <w:noProof/>
            <w:webHidden/>
          </w:rPr>
          <w:instrText xml:space="preserve"> PAGEREF _Toc218974956 \h </w:instrText>
        </w:r>
        <w:r>
          <w:rPr>
            <w:noProof/>
            <w:webHidden/>
          </w:rPr>
        </w:r>
        <w:r>
          <w:rPr>
            <w:noProof/>
            <w:webHidden/>
          </w:rPr>
          <w:fldChar w:fldCharType="separate"/>
        </w:r>
        <w:r>
          <w:rPr>
            <w:noProof/>
            <w:webHidden/>
          </w:rPr>
          <w:t>1154</w:t>
        </w:r>
        <w:r>
          <w:rPr>
            <w:noProof/>
            <w:webHidden/>
          </w:rPr>
          <w:fldChar w:fldCharType="end"/>
        </w:r>
      </w:hyperlink>
    </w:p>
    <w:p w14:paraId="0AA1C3EB" w14:textId="74F50EE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7" w:history="1">
        <w:r w:rsidRPr="00B071D5">
          <w:rPr>
            <w:rStyle w:val="Collegamentoipertestuale"/>
            <w:rFonts w:ascii="Arial" w:hAnsi="Arial" w:cs="Arial"/>
            <w:b/>
            <w:noProof/>
            <w:lang w:val="la-Latn"/>
          </w:rPr>
          <w:t>MADRE DEL SALVATORE</w:t>
        </w:r>
        <w:r>
          <w:rPr>
            <w:noProof/>
            <w:webHidden/>
          </w:rPr>
          <w:tab/>
        </w:r>
        <w:r>
          <w:rPr>
            <w:noProof/>
            <w:webHidden/>
          </w:rPr>
          <w:fldChar w:fldCharType="begin"/>
        </w:r>
        <w:r>
          <w:rPr>
            <w:noProof/>
            <w:webHidden/>
          </w:rPr>
          <w:instrText xml:space="preserve"> PAGEREF _Toc218974957 \h </w:instrText>
        </w:r>
        <w:r>
          <w:rPr>
            <w:noProof/>
            <w:webHidden/>
          </w:rPr>
        </w:r>
        <w:r>
          <w:rPr>
            <w:noProof/>
            <w:webHidden/>
          </w:rPr>
          <w:fldChar w:fldCharType="separate"/>
        </w:r>
        <w:r>
          <w:rPr>
            <w:noProof/>
            <w:webHidden/>
          </w:rPr>
          <w:t>1156</w:t>
        </w:r>
        <w:r>
          <w:rPr>
            <w:noProof/>
            <w:webHidden/>
          </w:rPr>
          <w:fldChar w:fldCharType="end"/>
        </w:r>
      </w:hyperlink>
    </w:p>
    <w:p w14:paraId="7AE5D76C" w14:textId="2D538173"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8" w:history="1">
        <w:r w:rsidRPr="00B071D5">
          <w:rPr>
            <w:rStyle w:val="Collegamentoipertestuale"/>
            <w:rFonts w:ascii="Arial" w:hAnsi="Arial" w:cs="Arial"/>
            <w:b/>
            <w:noProof/>
            <w:lang w:val="la-Latn"/>
          </w:rPr>
          <w:t>MADRE DELLA REDENZIONE</w:t>
        </w:r>
        <w:r>
          <w:rPr>
            <w:noProof/>
            <w:webHidden/>
          </w:rPr>
          <w:tab/>
        </w:r>
        <w:r>
          <w:rPr>
            <w:noProof/>
            <w:webHidden/>
          </w:rPr>
          <w:fldChar w:fldCharType="begin"/>
        </w:r>
        <w:r>
          <w:rPr>
            <w:noProof/>
            <w:webHidden/>
          </w:rPr>
          <w:instrText xml:space="preserve"> PAGEREF _Toc218974958 \h </w:instrText>
        </w:r>
        <w:r>
          <w:rPr>
            <w:noProof/>
            <w:webHidden/>
          </w:rPr>
        </w:r>
        <w:r>
          <w:rPr>
            <w:noProof/>
            <w:webHidden/>
          </w:rPr>
          <w:fldChar w:fldCharType="separate"/>
        </w:r>
        <w:r>
          <w:rPr>
            <w:noProof/>
            <w:webHidden/>
          </w:rPr>
          <w:t>1157</w:t>
        </w:r>
        <w:r>
          <w:rPr>
            <w:noProof/>
            <w:webHidden/>
          </w:rPr>
          <w:fldChar w:fldCharType="end"/>
        </w:r>
      </w:hyperlink>
    </w:p>
    <w:p w14:paraId="5E864E42" w14:textId="6750F0D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59" w:history="1">
        <w:r w:rsidRPr="00B071D5">
          <w:rPr>
            <w:rStyle w:val="Collegamentoipertestuale"/>
            <w:rFonts w:ascii="Arial" w:hAnsi="Arial" w:cs="Arial"/>
            <w:b/>
            <w:noProof/>
            <w:lang w:val="la-Latn"/>
          </w:rPr>
          <w:t>MADRE DI MISERICORDIA</w:t>
        </w:r>
        <w:r>
          <w:rPr>
            <w:noProof/>
            <w:webHidden/>
          </w:rPr>
          <w:tab/>
        </w:r>
        <w:r>
          <w:rPr>
            <w:noProof/>
            <w:webHidden/>
          </w:rPr>
          <w:fldChar w:fldCharType="begin"/>
        </w:r>
        <w:r>
          <w:rPr>
            <w:noProof/>
            <w:webHidden/>
          </w:rPr>
          <w:instrText xml:space="preserve"> PAGEREF _Toc218974959 \h </w:instrText>
        </w:r>
        <w:r>
          <w:rPr>
            <w:noProof/>
            <w:webHidden/>
          </w:rPr>
        </w:r>
        <w:r>
          <w:rPr>
            <w:noProof/>
            <w:webHidden/>
          </w:rPr>
          <w:fldChar w:fldCharType="separate"/>
        </w:r>
        <w:r>
          <w:rPr>
            <w:noProof/>
            <w:webHidden/>
          </w:rPr>
          <w:t>1162</w:t>
        </w:r>
        <w:r>
          <w:rPr>
            <w:noProof/>
            <w:webHidden/>
          </w:rPr>
          <w:fldChar w:fldCharType="end"/>
        </w:r>
      </w:hyperlink>
    </w:p>
    <w:p w14:paraId="617515E9" w14:textId="0C175C4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0" w:history="1">
        <w:r w:rsidRPr="00B071D5">
          <w:rPr>
            <w:rStyle w:val="Collegamentoipertestuale"/>
            <w:rFonts w:ascii="Arial" w:hAnsi="Arial" w:cs="Arial"/>
            <w:b/>
            <w:noProof/>
            <w:lang w:val="la-Latn"/>
          </w:rPr>
          <w:t>VERGINE PRUDENTISSIMA</w:t>
        </w:r>
        <w:r>
          <w:rPr>
            <w:noProof/>
            <w:webHidden/>
          </w:rPr>
          <w:tab/>
        </w:r>
        <w:r>
          <w:rPr>
            <w:noProof/>
            <w:webHidden/>
          </w:rPr>
          <w:fldChar w:fldCharType="begin"/>
        </w:r>
        <w:r>
          <w:rPr>
            <w:noProof/>
            <w:webHidden/>
          </w:rPr>
          <w:instrText xml:space="preserve"> PAGEREF _Toc218974960 \h </w:instrText>
        </w:r>
        <w:r>
          <w:rPr>
            <w:noProof/>
            <w:webHidden/>
          </w:rPr>
        </w:r>
        <w:r>
          <w:rPr>
            <w:noProof/>
            <w:webHidden/>
          </w:rPr>
          <w:fldChar w:fldCharType="separate"/>
        </w:r>
        <w:r>
          <w:rPr>
            <w:noProof/>
            <w:webHidden/>
          </w:rPr>
          <w:t>1165</w:t>
        </w:r>
        <w:r>
          <w:rPr>
            <w:noProof/>
            <w:webHidden/>
          </w:rPr>
          <w:fldChar w:fldCharType="end"/>
        </w:r>
      </w:hyperlink>
    </w:p>
    <w:p w14:paraId="63D686FA" w14:textId="39128B4C"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1" w:history="1">
        <w:r w:rsidRPr="00B071D5">
          <w:rPr>
            <w:rStyle w:val="Collegamentoipertestuale"/>
            <w:rFonts w:ascii="Arial" w:hAnsi="Arial" w:cs="Arial"/>
            <w:b/>
            <w:noProof/>
            <w:lang w:val="la-Latn"/>
          </w:rPr>
          <w:t>VERGINE DEGNA DI ONORE</w:t>
        </w:r>
        <w:r>
          <w:rPr>
            <w:noProof/>
            <w:webHidden/>
          </w:rPr>
          <w:tab/>
        </w:r>
        <w:r>
          <w:rPr>
            <w:noProof/>
            <w:webHidden/>
          </w:rPr>
          <w:fldChar w:fldCharType="begin"/>
        </w:r>
        <w:r>
          <w:rPr>
            <w:noProof/>
            <w:webHidden/>
          </w:rPr>
          <w:instrText xml:space="preserve"> PAGEREF _Toc218974961 \h </w:instrText>
        </w:r>
        <w:r>
          <w:rPr>
            <w:noProof/>
            <w:webHidden/>
          </w:rPr>
        </w:r>
        <w:r>
          <w:rPr>
            <w:noProof/>
            <w:webHidden/>
          </w:rPr>
          <w:fldChar w:fldCharType="separate"/>
        </w:r>
        <w:r>
          <w:rPr>
            <w:noProof/>
            <w:webHidden/>
          </w:rPr>
          <w:t>1168</w:t>
        </w:r>
        <w:r>
          <w:rPr>
            <w:noProof/>
            <w:webHidden/>
          </w:rPr>
          <w:fldChar w:fldCharType="end"/>
        </w:r>
      </w:hyperlink>
    </w:p>
    <w:p w14:paraId="3804FDE9" w14:textId="418FD4CB"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2" w:history="1">
        <w:r w:rsidRPr="00B071D5">
          <w:rPr>
            <w:rStyle w:val="Collegamentoipertestuale"/>
            <w:rFonts w:ascii="Arial" w:hAnsi="Arial" w:cs="Arial"/>
            <w:b/>
            <w:noProof/>
            <w:lang w:val="la-Latn"/>
          </w:rPr>
          <w:t>VERGINE DEGNA DI LODE</w:t>
        </w:r>
        <w:r>
          <w:rPr>
            <w:noProof/>
            <w:webHidden/>
          </w:rPr>
          <w:tab/>
        </w:r>
        <w:r>
          <w:rPr>
            <w:noProof/>
            <w:webHidden/>
          </w:rPr>
          <w:fldChar w:fldCharType="begin"/>
        </w:r>
        <w:r>
          <w:rPr>
            <w:noProof/>
            <w:webHidden/>
          </w:rPr>
          <w:instrText xml:space="preserve"> PAGEREF _Toc218974962 \h </w:instrText>
        </w:r>
        <w:r>
          <w:rPr>
            <w:noProof/>
            <w:webHidden/>
          </w:rPr>
        </w:r>
        <w:r>
          <w:rPr>
            <w:noProof/>
            <w:webHidden/>
          </w:rPr>
          <w:fldChar w:fldCharType="separate"/>
        </w:r>
        <w:r>
          <w:rPr>
            <w:noProof/>
            <w:webHidden/>
          </w:rPr>
          <w:t>1171</w:t>
        </w:r>
        <w:r>
          <w:rPr>
            <w:noProof/>
            <w:webHidden/>
          </w:rPr>
          <w:fldChar w:fldCharType="end"/>
        </w:r>
      </w:hyperlink>
    </w:p>
    <w:p w14:paraId="328DAC5C" w14:textId="3C3D0925"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3" w:history="1">
        <w:r w:rsidRPr="00B071D5">
          <w:rPr>
            <w:rStyle w:val="Collegamentoipertestuale"/>
            <w:rFonts w:ascii="Arial" w:hAnsi="Arial" w:cs="Arial"/>
            <w:b/>
            <w:noProof/>
            <w:lang w:val="la-Latn"/>
          </w:rPr>
          <w:t>DIMORA TUTTA CONSACRATA A DIO</w:t>
        </w:r>
        <w:r>
          <w:rPr>
            <w:noProof/>
            <w:webHidden/>
          </w:rPr>
          <w:tab/>
        </w:r>
        <w:r>
          <w:rPr>
            <w:noProof/>
            <w:webHidden/>
          </w:rPr>
          <w:fldChar w:fldCharType="begin"/>
        </w:r>
        <w:r>
          <w:rPr>
            <w:noProof/>
            <w:webHidden/>
          </w:rPr>
          <w:instrText xml:space="preserve"> PAGEREF _Toc218974963 \h </w:instrText>
        </w:r>
        <w:r>
          <w:rPr>
            <w:noProof/>
            <w:webHidden/>
          </w:rPr>
        </w:r>
        <w:r>
          <w:rPr>
            <w:noProof/>
            <w:webHidden/>
          </w:rPr>
          <w:fldChar w:fldCharType="separate"/>
        </w:r>
        <w:r>
          <w:rPr>
            <w:noProof/>
            <w:webHidden/>
          </w:rPr>
          <w:t>1176</w:t>
        </w:r>
        <w:r>
          <w:rPr>
            <w:noProof/>
            <w:webHidden/>
          </w:rPr>
          <w:fldChar w:fldCharType="end"/>
        </w:r>
      </w:hyperlink>
    </w:p>
    <w:p w14:paraId="001A21AA" w14:textId="4038481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4" w:history="1">
        <w:r w:rsidRPr="00B071D5">
          <w:rPr>
            <w:rStyle w:val="Collegamentoipertestuale"/>
            <w:rFonts w:ascii="Arial" w:hAnsi="Arial" w:cs="Arial"/>
            <w:b/>
            <w:noProof/>
            <w:lang w:val="la-Latn"/>
          </w:rPr>
          <w:t>TEMPIO DELLO SPIRITO SANTO</w:t>
        </w:r>
        <w:r>
          <w:rPr>
            <w:noProof/>
            <w:webHidden/>
          </w:rPr>
          <w:tab/>
        </w:r>
        <w:r>
          <w:rPr>
            <w:noProof/>
            <w:webHidden/>
          </w:rPr>
          <w:fldChar w:fldCharType="begin"/>
        </w:r>
        <w:r>
          <w:rPr>
            <w:noProof/>
            <w:webHidden/>
          </w:rPr>
          <w:instrText xml:space="preserve"> PAGEREF _Toc218974964 \h </w:instrText>
        </w:r>
        <w:r>
          <w:rPr>
            <w:noProof/>
            <w:webHidden/>
          </w:rPr>
        </w:r>
        <w:r>
          <w:rPr>
            <w:noProof/>
            <w:webHidden/>
          </w:rPr>
          <w:fldChar w:fldCharType="separate"/>
        </w:r>
        <w:r>
          <w:rPr>
            <w:noProof/>
            <w:webHidden/>
          </w:rPr>
          <w:t>1177</w:t>
        </w:r>
        <w:r>
          <w:rPr>
            <w:noProof/>
            <w:webHidden/>
          </w:rPr>
          <w:fldChar w:fldCharType="end"/>
        </w:r>
      </w:hyperlink>
    </w:p>
    <w:p w14:paraId="058A1AE1" w14:textId="1D897113"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5" w:history="1">
        <w:r w:rsidRPr="00B071D5">
          <w:rPr>
            <w:rStyle w:val="Collegamentoipertestuale"/>
            <w:rFonts w:ascii="Arial" w:hAnsi="Arial" w:cs="Arial"/>
            <w:b/>
            <w:noProof/>
            <w:lang w:val="la-Latn"/>
          </w:rPr>
          <w:t>TABERNACOLO DELL'ETERNA GLORIA</w:t>
        </w:r>
        <w:r>
          <w:rPr>
            <w:noProof/>
            <w:webHidden/>
          </w:rPr>
          <w:tab/>
        </w:r>
        <w:r>
          <w:rPr>
            <w:noProof/>
            <w:webHidden/>
          </w:rPr>
          <w:fldChar w:fldCharType="begin"/>
        </w:r>
        <w:r>
          <w:rPr>
            <w:noProof/>
            <w:webHidden/>
          </w:rPr>
          <w:instrText xml:space="preserve"> PAGEREF _Toc218974965 \h </w:instrText>
        </w:r>
        <w:r>
          <w:rPr>
            <w:noProof/>
            <w:webHidden/>
          </w:rPr>
        </w:r>
        <w:r>
          <w:rPr>
            <w:noProof/>
            <w:webHidden/>
          </w:rPr>
          <w:fldChar w:fldCharType="separate"/>
        </w:r>
        <w:r>
          <w:rPr>
            <w:noProof/>
            <w:webHidden/>
          </w:rPr>
          <w:t>1180</w:t>
        </w:r>
        <w:r>
          <w:rPr>
            <w:noProof/>
            <w:webHidden/>
          </w:rPr>
          <w:fldChar w:fldCharType="end"/>
        </w:r>
      </w:hyperlink>
    </w:p>
    <w:p w14:paraId="1E35CBFC" w14:textId="381661F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6" w:history="1">
        <w:r w:rsidRPr="00B071D5">
          <w:rPr>
            <w:rStyle w:val="Collegamentoipertestuale"/>
            <w:rFonts w:ascii="Arial" w:hAnsi="Arial" w:cs="Arial"/>
            <w:b/>
            <w:noProof/>
            <w:lang w:val="la-Latn"/>
          </w:rPr>
          <w:t>VERGINE POTENTE</w:t>
        </w:r>
        <w:r>
          <w:rPr>
            <w:noProof/>
            <w:webHidden/>
          </w:rPr>
          <w:tab/>
        </w:r>
        <w:r>
          <w:rPr>
            <w:noProof/>
            <w:webHidden/>
          </w:rPr>
          <w:fldChar w:fldCharType="begin"/>
        </w:r>
        <w:r>
          <w:rPr>
            <w:noProof/>
            <w:webHidden/>
          </w:rPr>
          <w:instrText xml:space="preserve"> PAGEREF _Toc218974966 \h </w:instrText>
        </w:r>
        <w:r>
          <w:rPr>
            <w:noProof/>
            <w:webHidden/>
          </w:rPr>
        </w:r>
        <w:r>
          <w:rPr>
            <w:noProof/>
            <w:webHidden/>
          </w:rPr>
          <w:fldChar w:fldCharType="separate"/>
        </w:r>
        <w:r>
          <w:rPr>
            <w:noProof/>
            <w:webHidden/>
          </w:rPr>
          <w:t>1184</w:t>
        </w:r>
        <w:r>
          <w:rPr>
            <w:noProof/>
            <w:webHidden/>
          </w:rPr>
          <w:fldChar w:fldCharType="end"/>
        </w:r>
      </w:hyperlink>
    </w:p>
    <w:p w14:paraId="10DF44C6" w14:textId="30F7D865"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7" w:history="1">
        <w:r w:rsidRPr="00B071D5">
          <w:rPr>
            <w:rStyle w:val="Collegamentoipertestuale"/>
            <w:rFonts w:ascii="Arial" w:hAnsi="Arial" w:cs="Arial"/>
            <w:b/>
            <w:noProof/>
            <w:lang w:val="la-Latn"/>
          </w:rPr>
          <w:t>VERGINE CLEMENTE</w:t>
        </w:r>
        <w:r>
          <w:rPr>
            <w:noProof/>
            <w:webHidden/>
          </w:rPr>
          <w:tab/>
        </w:r>
        <w:r>
          <w:rPr>
            <w:noProof/>
            <w:webHidden/>
          </w:rPr>
          <w:fldChar w:fldCharType="begin"/>
        </w:r>
        <w:r>
          <w:rPr>
            <w:noProof/>
            <w:webHidden/>
          </w:rPr>
          <w:instrText xml:space="preserve"> PAGEREF _Toc218974967 \h </w:instrText>
        </w:r>
        <w:r>
          <w:rPr>
            <w:noProof/>
            <w:webHidden/>
          </w:rPr>
        </w:r>
        <w:r>
          <w:rPr>
            <w:noProof/>
            <w:webHidden/>
          </w:rPr>
          <w:fldChar w:fldCharType="separate"/>
        </w:r>
        <w:r>
          <w:rPr>
            <w:noProof/>
            <w:webHidden/>
          </w:rPr>
          <w:t>1186</w:t>
        </w:r>
        <w:r>
          <w:rPr>
            <w:noProof/>
            <w:webHidden/>
          </w:rPr>
          <w:fldChar w:fldCharType="end"/>
        </w:r>
      </w:hyperlink>
    </w:p>
    <w:p w14:paraId="605E1264" w14:textId="2F2669B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8" w:history="1">
        <w:r w:rsidRPr="00B071D5">
          <w:rPr>
            <w:rStyle w:val="Collegamentoipertestuale"/>
            <w:rFonts w:ascii="Arial" w:hAnsi="Arial" w:cs="Arial"/>
            <w:b/>
            <w:noProof/>
            <w:lang w:val="la-Latn"/>
          </w:rPr>
          <w:t>VERGINE FEDELE</w:t>
        </w:r>
        <w:r>
          <w:rPr>
            <w:noProof/>
            <w:webHidden/>
          </w:rPr>
          <w:tab/>
        </w:r>
        <w:r>
          <w:rPr>
            <w:noProof/>
            <w:webHidden/>
          </w:rPr>
          <w:fldChar w:fldCharType="begin"/>
        </w:r>
        <w:r>
          <w:rPr>
            <w:noProof/>
            <w:webHidden/>
          </w:rPr>
          <w:instrText xml:space="preserve"> PAGEREF _Toc218974968 \h </w:instrText>
        </w:r>
        <w:r>
          <w:rPr>
            <w:noProof/>
            <w:webHidden/>
          </w:rPr>
        </w:r>
        <w:r>
          <w:rPr>
            <w:noProof/>
            <w:webHidden/>
          </w:rPr>
          <w:fldChar w:fldCharType="separate"/>
        </w:r>
        <w:r>
          <w:rPr>
            <w:noProof/>
            <w:webHidden/>
          </w:rPr>
          <w:t>1188</w:t>
        </w:r>
        <w:r>
          <w:rPr>
            <w:noProof/>
            <w:webHidden/>
          </w:rPr>
          <w:fldChar w:fldCharType="end"/>
        </w:r>
      </w:hyperlink>
    </w:p>
    <w:p w14:paraId="13F48034" w14:textId="166DA51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69" w:history="1">
        <w:r w:rsidRPr="00B071D5">
          <w:rPr>
            <w:rStyle w:val="Collegamentoipertestuale"/>
            <w:rFonts w:ascii="Arial" w:hAnsi="Arial" w:cs="Arial"/>
            <w:b/>
            <w:noProof/>
            <w:lang w:val="la-Latn"/>
          </w:rPr>
          <w:t>SEDE DELLA SAPIENZA</w:t>
        </w:r>
        <w:r>
          <w:rPr>
            <w:noProof/>
            <w:webHidden/>
          </w:rPr>
          <w:tab/>
        </w:r>
        <w:r>
          <w:rPr>
            <w:noProof/>
            <w:webHidden/>
          </w:rPr>
          <w:fldChar w:fldCharType="begin"/>
        </w:r>
        <w:r>
          <w:rPr>
            <w:noProof/>
            <w:webHidden/>
          </w:rPr>
          <w:instrText xml:space="preserve"> PAGEREF _Toc218974969 \h </w:instrText>
        </w:r>
        <w:r>
          <w:rPr>
            <w:noProof/>
            <w:webHidden/>
          </w:rPr>
        </w:r>
        <w:r>
          <w:rPr>
            <w:noProof/>
            <w:webHidden/>
          </w:rPr>
          <w:fldChar w:fldCharType="separate"/>
        </w:r>
        <w:r>
          <w:rPr>
            <w:noProof/>
            <w:webHidden/>
          </w:rPr>
          <w:t>1189</w:t>
        </w:r>
        <w:r>
          <w:rPr>
            <w:noProof/>
            <w:webHidden/>
          </w:rPr>
          <w:fldChar w:fldCharType="end"/>
        </w:r>
      </w:hyperlink>
    </w:p>
    <w:p w14:paraId="25E6FC0C" w14:textId="5657146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70" w:history="1">
        <w:r w:rsidRPr="00B071D5">
          <w:rPr>
            <w:rStyle w:val="Collegamentoipertestuale"/>
            <w:rFonts w:ascii="Arial" w:hAnsi="Arial" w:cs="Arial"/>
            <w:b/>
            <w:noProof/>
            <w:lang w:val="la-Latn"/>
          </w:rPr>
          <w:t>ECCO LA SERVA DEL SIGNORE: AVVENGA PER ME SECONDO LA TUA PAROLA</w:t>
        </w:r>
        <w:r>
          <w:rPr>
            <w:noProof/>
            <w:webHidden/>
          </w:rPr>
          <w:tab/>
        </w:r>
        <w:r>
          <w:rPr>
            <w:noProof/>
            <w:webHidden/>
          </w:rPr>
          <w:fldChar w:fldCharType="begin"/>
        </w:r>
        <w:r>
          <w:rPr>
            <w:noProof/>
            <w:webHidden/>
          </w:rPr>
          <w:instrText xml:space="preserve"> PAGEREF _Toc218974970 \h </w:instrText>
        </w:r>
        <w:r>
          <w:rPr>
            <w:noProof/>
            <w:webHidden/>
          </w:rPr>
        </w:r>
        <w:r>
          <w:rPr>
            <w:noProof/>
            <w:webHidden/>
          </w:rPr>
          <w:fldChar w:fldCharType="separate"/>
        </w:r>
        <w:r>
          <w:rPr>
            <w:noProof/>
            <w:webHidden/>
          </w:rPr>
          <w:t>1191</w:t>
        </w:r>
        <w:r>
          <w:rPr>
            <w:noProof/>
            <w:webHidden/>
          </w:rPr>
          <w:fldChar w:fldCharType="end"/>
        </w:r>
      </w:hyperlink>
    </w:p>
    <w:p w14:paraId="296011D5" w14:textId="0B776FA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71" w:history="1">
        <w:r w:rsidRPr="00B071D5">
          <w:rPr>
            <w:rStyle w:val="Collegamentoipertestuale"/>
            <w:rFonts w:ascii="Arial" w:hAnsi="Arial" w:cs="Arial"/>
            <w:b/>
            <w:noProof/>
            <w:lang w:val="la-Latn"/>
          </w:rPr>
          <w:t>CAUSA DELLA NOSTRA LETIZIA</w:t>
        </w:r>
        <w:r>
          <w:rPr>
            <w:noProof/>
            <w:webHidden/>
          </w:rPr>
          <w:tab/>
        </w:r>
        <w:r>
          <w:rPr>
            <w:noProof/>
            <w:webHidden/>
          </w:rPr>
          <w:fldChar w:fldCharType="begin"/>
        </w:r>
        <w:r>
          <w:rPr>
            <w:noProof/>
            <w:webHidden/>
          </w:rPr>
          <w:instrText xml:space="preserve"> PAGEREF _Toc218974971 \h </w:instrText>
        </w:r>
        <w:r>
          <w:rPr>
            <w:noProof/>
            <w:webHidden/>
          </w:rPr>
        </w:r>
        <w:r>
          <w:rPr>
            <w:noProof/>
            <w:webHidden/>
          </w:rPr>
          <w:fldChar w:fldCharType="separate"/>
        </w:r>
        <w:r>
          <w:rPr>
            <w:noProof/>
            <w:webHidden/>
          </w:rPr>
          <w:t>1193</w:t>
        </w:r>
        <w:r>
          <w:rPr>
            <w:noProof/>
            <w:webHidden/>
          </w:rPr>
          <w:fldChar w:fldCharType="end"/>
        </w:r>
      </w:hyperlink>
    </w:p>
    <w:p w14:paraId="6598D811" w14:textId="7C9DF69F"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72" w:history="1">
        <w:r w:rsidRPr="00B071D5">
          <w:rPr>
            <w:rStyle w:val="Collegamentoipertestuale"/>
            <w:rFonts w:ascii="Arial" w:hAnsi="Arial" w:cs="Arial"/>
            <w:b/>
            <w:noProof/>
            <w:lang w:val="la-Latn"/>
          </w:rPr>
          <w:t>LA VERGINE MARIA: DONNA EUCARISTICA E MISTAGOGA DI SUO FIGLIO GESÙ</w:t>
        </w:r>
        <w:r>
          <w:rPr>
            <w:noProof/>
            <w:webHidden/>
          </w:rPr>
          <w:tab/>
        </w:r>
        <w:r>
          <w:rPr>
            <w:noProof/>
            <w:webHidden/>
          </w:rPr>
          <w:fldChar w:fldCharType="begin"/>
        </w:r>
        <w:r>
          <w:rPr>
            <w:noProof/>
            <w:webHidden/>
          </w:rPr>
          <w:instrText xml:space="preserve"> PAGEREF _Toc218974972 \h </w:instrText>
        </w:r>
        <w:r>
          <w:rPr>
            <w:noProof/>
            <w:webHidden/>
          </w:rPr>
        </w:r>
        <w:r>
          <w:rPr>
            <w:noProof/>
            <w:webHidden/>
          </w:rPr>
          <w:fldChar w:fldCharType="separate"/>
        </w:r>
        <w:r>
          <w:rPr>
            <w:noProof/>
            <w:webHidden/>
          </w:rPr>
          <w:t>1195</w:t>
        </w:r>
        <w:r>
          <w:rPr>
            <w:noProof/>
            <w:webHidden/>
          </w:rPr>
          <w:fldChar w:fldCharType="end"/>
        </w:r>
      </w:hyperlink>
    </w:p>
    <w:p w14:paraId="33A5ED27" w14:textId="6C80932E"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73" w:history="1">
        <w:r w:rsidRPr="00B071D5">
          <w:rPr>
            <w:rStyle w:val="Collegamentoipertestuale"/>
            <w:rFonts w:ascii="Arial" w:hAnsi="Arial" w:cs="Arial"/>
            <w:b/>
            <w:noProof/>
            <w:lang w:val="la-Latn"/>
          </w:rPr>
          <w:t>LA MADRE DEL VERBO INCARNATO</w:t>
        </w:r>
        <w:r>
          <w:rPr>
            <w:noProof/>
            <w:webHidden/>
          </w:rPr>
          <w:tab/>
        </w:r>
        <w:r>
          <w:rPr>
            <w:noProof/>
            <w:webHidden/>
          </w:rPr>
          <w:fldChar w:fldCharType="begin"/>
        </w:r>
        <w:r>
          <w:rPr>
            <w:noProof/>
            <w:webHidden/>
          </w:rPr>
          <w:instrText xml:space="preserve"> PAGEREF _Toc218974973 \h </w:instrText>
        </w:r>
        <w:r>
          <w:rPr>
            <w:noProof/>
            <w:webHidden/>
          </w:rPr>
        </w:r>
        <w:r>
          <w:rPr>
            <w:noProof/>
            <w:webHidden/>
          </w:rPr>
          <w:fldChar w:fldCharType="separate"/>
        </w:r>
        <w:r>
          <w:rPr>
            <w:noProof/>
            <w:webHidden/>
          </w:rPr>
          <w:t>1201</w:t>
        </w:r>
        <w:r>
          <w:rPr>
            <w:noProof/>
            <w:webHidden/>
          </w:rPr>
          <w:fldChar w:fldCharType="end"/>
        </w:r>
      </w:hyperlink>
    </w:p>
    <w:p w14:paraId="7F87B6FF" w14:textId="2D691C7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74" w:history="1">
        <w:r w:rsidRPr="00B071D5">
          <w:rPr>
            <w:rStyle w:val="Collegamentoipertestuale"/>
            <w:rFonts w:ascii="Arial" w:hAnsi="Arial" w:cs="Arial"/>
            <w:b/>
            <w:noProof/>
            <w:lang w:val="la-Latn"/>
          </w:rPr>
          <w:t>ESPLORAZIONE DALLE LITANIE LAURETANE</w:t>
        </w:r>
        <w:r>
          <w:rPr>
            <w:noProof/>
            <w:webHidden/>
          </w:rPr>
          <w:tab/>
        </w:r>
        <w:r>
          <w:rPr>
            <w:noProof/>
            <w:webHidden/>
          </w:rPr>
          <w:fldChar w:fldCharType="begin"/>
        </w:r>
        <w:r>
          <w:rPr>
            <w:noProof/>
            <w:webHidden/>
          </w:rPr>
          <w:instrText xml:space="preserve"> PAGEREF _Toc218974974 \h </w:instrText>
        </w:r>
        <w:r>
          <w:rPr>
            <w:noProof/>
            <w:webHidden/>
          </w:rPr>
        </w:r>
        <w:r>
          <w:rPr>
            <w:noProof/>
            <w:webHidden/>
          </w:rPr>
          <w:fldChar w:fldCharType="separate"/>
        </w:r>
        <w:r>
          <w:rPr>
            <w:noProof/>
            <w:webHidden/>
          </w:rPr>
          <w:t>1201</w:t>
        </w:r>
        <w:r>
          <w:rPr>
            <w:noProof/>
            <w:webHidden/>
          </w:rPr>
          <w:fldChar w:fldCharType="end"/>
        </w:r>
      </w:hyperlink>
    </w:p>
    <w:p w14:paraId="14845FEE" w14:textId="12ADAD33"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75" w:history="1">
        <w:r w:rsidRPr="00B071D5">
          <w:rPr>
            <w:rStyle w:val="Collegamentoipertestuale"/>
            <w:rFonts w:ascii="Arial" w:hAnsi="Arial" w:cstheme="majorBidi"/>
            <w:b/>
            <w:noProof/>
            <w:lang w:val="la-Latn"/>
          </w:rPr>
          <w:t>LA VERGINE MARIA È SANTA</w:t>
        </w:r>
        <w:r>
          <w:rPr>
            <w:noProof/>
            <w:webHidden/>
          </w:rPr>
          <w:tab/>
        </w:r>
        <w:r>
          <w:rPr>
            <w:noProof/>
            <w:webHidden/>
          </w:rPr>
          <w:fldChar w:fldCharType="begin"/>
        </w:r>
        <w:r>
          <w:rPr>
            <w:noProof/>
            <w:webHidden/>
          </w:rPr>
          <w:instrText xml:space="preserve"> PAGEREF _Toc218974975 \h </w:instrText>
        </w:r>
        <w:r>
          <w:rPr>
            <w:noProof/>
            <w:webHidden/>
          </w:rPr>
        </w:r>
        <w:r>
          <w:rPr>
            <w:noProof/>
            <w:webHidden/>
          </w:rPr>
          <w:fldChar w:fldCharType="separate"/>
        </w:r>
        <w:r>
          <w:rPr>
            <w:noProof/>
            <w:webHidden/>
          </w:rPr>
          <w:t>1202</w:t>
        </w:r>
        <w:r>
          <w:rPr>
            <w:noProof/>
            <w:webHidden/>
          </w:rPr>
          <w:fldChar w:fldCharType="end"/>
        </w:r>
      </w:hyperlink>
    </w:p>
    <w:p w14:paraId="3560FAB7" w14:textId="703CFB00"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76" w:history="1">
        <w:r w:rsidRPr="00B071D5">
          <w:rPr>
            <w:rStyle w:val="Collegamentoipertestuale"/>
            <w:rFonts w:ascii="Arial" w:hAnsi="Arial" w:cstheme="majorBidi"/>
            <w:b/>
            <w:noProof/>
            <w:lang w:val="la-Latn"/>
          </w:rPr>
          <w:t>PRIMA IMMAGINE: LA SANTITÀ</w:t>
        </w:r>
        <w:r>
          <w:rPr>
            <w:noProof/>
            <w:webHidden/>
          </w:rPr>
          <w:tab/>
        </w:r>
        <w:r>
          <w:rPr>
            <w:noProof/>
            <w:webHidden/>
          </w:rPr>
          <w:fldChar w:fldCharType="begin"/>
        </w:r>
        <w:r>
          <w:rPr>
            <w:noProof/>
            <w:webHidden/>
          </w:rPr>
          <w:instrText xml:space="preserve"> PAGEREF _Toc218974976 \h </w:instrText>
        </w:r>
        <w:r>
          <w:rPr>
            <w:noProof/>
            <w:webHidden/>
          </w:rPr>
        </w:r>
        <w:r>
          <w:rPr>
            <w:noProof/>
            <w:webHidden/>
          </w:rPr>
          <w:fldChar w:fldCharType="separate"/>
        </w:r>
        <w:r>
          <w:rPr>
            <w:noProof/>
            <w:webHidden/>
          </w:rPr>
          <w:t>1202</w:t>
        </w:r>
        <w:r>
          <w:rPr>
            <w:noProof/>
            <w:webHidden/>
          </w:rPr>
          <w:fldChar w:fldCharType="end"/>
        </w:r>
      </w:hyperlink>
    </w:p>
    <w:p w14:paraId="647EFC5F" w14:textId="476DCAAB"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77" w:history="1">
        <w:r w:rsidRPr="00B071D5">
          <w:rPr>
            <w:rStyle w:val="Collegamentoipertestuale"/>
            <w:rFonts w:ascii="Arial" w:hAnsi="Arial" w:cstheme="majorBidi"/>
            <w:b/>
            <w:noProof/>
            <w:lang w:val="la-Latn"/>
          </w:rPr>
          <w:t>LA VERGNE MARIA È MADRE</w:t>
        </w:r>
        <w:r>
          <w:rPr>
            <w:noProof/>
            <w:webHidden/>
          </w:rPr>
          <w:tab/>
        </w:r>
        <w:r>
          <w:rPr>
            <w:noProof/>
            <w:webHidden/>
          </w:rPr>
          <w:fldChar w:fldCharType="begin"/>
        </w:r>
        <w:r>
          <w:rPr>
            <w:noProof/>
            <w:webHidden/>
          </w:rPr>
          <w:instrText xml:space="preserve"> PAGEREF _Toc218974977 \h </w:instrText>
        </w:r>
        <w:r>
          <w:rPr>
            <w:noProof/>
            <w:webHidden/>
          </w:rPr>
        </w:r>
        <w:r>
          <w:rPr>
            <w:noProof/>
            <w:webHidden/>
          </w:rPr>
          <w:fldChar w:fldCharType="separate"/>
        </w:r>
        <w:r>
          <w:rPr>
            <w:noProof/>
            <w:webHidden/>
          </w:rPr>
          <w:t>1204</w:t>
        </w:r>
        <w:r>
          <w:rPr>
            <w:noProof/>
            <w:webHidden/>
          </w:rPr>
          <w:fldChar w:fldCharType="end"/>
        </w:r>
      </w:hyperlink>
    </w:p>
    <w:p w14:paraId="76A4A3B2" w14:textId="0868B32E"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78" w:history="1">
        <w:r w:rsidRPr="00B071D5">
          <w:rPr>
            <w:rStyle w:val="Collegamentoipertestuale"/>
            <w:rFonts w:ascii="Arial" w:hAnsi="Arial" w:cstheme="majorBidi"/>
            <w:b/>
            <w:noProof/>
            <w:lang w:val="la-Latn"/>
          </w:rPr>
          <w:t>SECONDA IMMAGINE: LA DIVINA MATERNITÀ.</w:t>
        </w:r>
        <w:r>
          <w:rPr>
            <w:noProof/>
            <w:webHidden/>
          </w:rPr>
          <w:tab/>
        </w:r>
        <w:r>
          <w:rPr>
            <w:noProof/>
            <w:webHidden/>
          </w:rPr>
          <w:fldChar w:fldCharType="begin"/>
        </w:r>
        <w:r>
          <w:rPr>
            <w:noProof/>
            <w:webHidden/>
          </w:rPr>
          <w:instrText xml:space="preserve"> PAGEREF _Toc218974978 \h </w:instrText>
        </w:r>
        <w:r>
          <w:rPr>
            <w:noProof/>
            <w:webHidden/>
          </w:rPr>
        </w:r>
        <w:r>
          <w:rPr>
            <w:noProof/>
            <w:webHidden/>
          </w:rPr>
          <w:fldChar w:fldCharType="separate"/>
        </w:r>
        <w:r>
          <w:rPr>
            <w:noProof/>
            <w:webHidden/>
          </w:rPr>
          <w:t>1204</w:t>
        </w:r>
        <w:r>
          <w:rPr>
            <w:noProof/>
            <w:webHidden/>
          </w:rPr>
          <w:fldChar w:fldCharType="end"/>
        </w:r>
      </w:hyperlink>
    </w:p>
    <w:p w14:paraId="2528E60B" w14:textId="4CEA0870"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79" w:history="1">
        <w:r w:rsidRPr="00B071D5">
          <w:rPr>
            <w:rStyle w:val="Collegamentoipertestuale"/>
            <w:rFonts w:ascii="Arial" w:hAnsi="Arial" w:cstheme="majorBidi"/>
            <w:b/>
            <w:noProof/>
            <w:lang w:val="la-Latn"/>
          </w:rPr>
          <w:t>MARIA È LA SEMPRE VERGINE</w:t>
        </w:r>
        <w:r>
          <w:rPr>
            <w:noProof/>
            <w:webHidden/>
          </w:rPr>
          <w:tab/>
        </w:r>
        <w:r>
          <w:rPr>
            <w:noProof/>
            <w:webHidden/>
          </w:rPr>
          <w:fldChar w:fldCharType="begin"/>
        </w:r>
        <w:r>
          <w:rPr>
            <w:noProof/>
            <w:webHidden/>
          </w:rPr>
          <w:instrText xml:space="preserve"> PAGEREF _Toc218974979 \h </w:instrText>
        </w:r>
        <w:r>
          <w:rPr>
            <w:noProof/>
            <w:webHidden/>
          </w:rPr>
        </w:r>
        <w:r>
          <w:rPr>
            <w:noProof/>
            <w:webHidden/>
          </w:rPr>
          <w:fldChar w:fldCharType="separate"/>
        </w:r>
        <w:r>
          <w:rPr>
            <w:noProof/>
            <w:webHidden/>
          </w:rPr>
          <w:t>1206</w:t>
        </w:r>
        <w:r>
          <w:rPr>
            <w:noProof/>
            <w:webHidden/>
          </w:rPr>
          <w:fldChar w:fldCharType="end"/>
        </w:r>
      </w:hyperlink>
    </w:p>
    <w:p w14:paraId="2D0DE992" w14:textId="7E2633E2"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0" w:history="1">
        <w:r w:rsidRPr="00B071D5">
          <w:rPr>
            <w:rStyle w:val="Collegamentoipertestuale"/>
            <w:rFonts w:ascii="Arial" w:hAnsi="Arial" w:cstheme="majorBidi"/>
            <w:b/>
            <w:noProof/>
            <w:lang w:val="la-Latn"/>
          </w:rPr>
          <w:t>TERZA IMMAGINE: LA VERGINITÀ DI MARIA</w:t>
        </w:r>
        <w:r>
          <w:rPr>
            <w:noProof/>
            <w:webHidden/>
          </w:rPr>
          <w:tab/>
        </w:r>
        <w:r>
          <w:rPr>
            <w:noProof/>
            <w:webHidden/>
          </w:rPr>
          <w:fldChar w:fldCharType="begin"/>
        </w:r>
        <w:r>
          <w:rPr>
            <w:noProof/>
            <w:webHidden/>
          </w:rPr>
          <w:instrText xml:space="preserve"> PAGEREF _Toc218974980 \h </w:instrText>
        </w:r>
        <w:r>
          <w:rPr>
            <w:noProof/>
            <w:webHidden/>
          </w:rPr>
        </w:r>
        <w:r>
          <w:rPr>
            <w:noProof/>
            <w:webHidden/>
          </w:rPr>
          <w:fldChar w:fldCharType="separate"/>
        </w:r>
        <w:r>
          <w:rPr>
            <w:noProof/>
            <w:webHidden/>
          </w:rPr>
          <w:t>1207</w:t>
        </w:r>
        <w:r>
          <w:rPr>
            <w:noProof/>
            <w:webHidden/>
          </w:rPr>
          <w:fldChar w:fldCharType="end"/>
        </w:r>
      </w:hyperlink>
    </w:p>
    <w:p w14:paraId="09C65B03" w14:textId="3E5BE034"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1" w:history="1">
        <w:r w:rsidRPr="00B071D5">
          <w:rPr>
            <w:rStyle w:val="Collegamentoipertestuale"/>
            <w:rFonts w:ascii="Arial" w:hAnsi="Arial" w:cstheme="majorBidi"/>
            <w:b/>
            <w:noProof/>
            <w:lang w:val="la-Latn"/>
          </w:rPr>
          <w:t>MARIA À VERGINE NEL SUO CORPO.</w:t>
        </w:r>
        <w:r>
          <w:rPr>
            <w:noProof/>
            <w:webHidden/>
          </w:rPr>
          <w:tab/>
        </w:r>
        <w:r>
          <w:rPr>
            <w:noProof/>
            <w:webHidden/>
          </w:rPr>
          <w:fldChar w:fldCharType="begin"/>
        </w:r>
        <w:r>
          <w:rPr>
            <w:noProof/>
            <w:webHidden/>
          </w:rPr>
          <w:instrText xml:space="preserve"> PAGEREF _Toc218974981 \h </w:instrText>
        </w:r>
        <w:r>
          <w:rPr>
            <w:noProof/>
            <w:webHidden/>
          </w:rPr>
        </w:r>
        <w:r>
          <w:rPr>
            <w:noProof/>
            <w:webHidden/>
          </w:rPr>
          <w:fldChar w:fldCharType="separate"/>
        </w:r>
        <w:r>
          <w:rPr>
            <w:noProof/>
            <w:webHidden/>
          </w:rPr>
          <w:t>1207</w:t>
        </w:r>
        <w:r>
          <w:rPr>
            <w:noProof/>
            <w:webHidden/>
          </w:rPr>
          <w:fldChar w:fldCharType="end"/>
        </w:r>
      </w:hyperlink>
    </w:p>
    <w:p w14:paraId="199E34D2" w14:textId="698F4D9E"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2" w:history="1">
        <w:r w:rsidRPr="00B071D5">
          <w:rPr>
            <w:rStyle w:val="Collegamentoipertestuale"/>
            <w:rFonts w:ascii="Arial" w:hAnsi="Arial" w:cstheme="majorBidi"/>
            <w:b/>
            <w:noProof/>
            <w:lang w:val="la-Latn"/>
          </w:rPr>
          <w:t>MARIA È VERGINE NELL’ANIMA</w:t>
        </w:r>
        <w:r>
          <w:rPr>
            <w:noProof/>
            <w:webHidden/>
          </w:rPr>
          <w:tab/>
        </w:r>
        <w:r>
          <w:rPr>
            <w:noProof/>
            <w:webHidden/>
          </w:rPr>
          <w:fldChar w:fldCharType="begin"/>
        </w:r>
        <w:r>
          <w:rPr>
            <w:noProof/>
            <w:webHidden/>
          </w:rPr>
          <w:instrText xml:space="preserve"> PAGEREF _Toc218974982 \h </w:instrText>
        </w:r>
        <w:r>
          <w:rPr>
            <w:noProof/>
            <w:webHidden/>
          </w:rPr>
        </w:r>
        <w:r>
          <w:rPr>
            <w:noProof/>
            <w:webHidden/>
          </w:rPr>
          <w:fldChar w:fldCharType="separate"/>
        </w:r>
        <w:r>
          <w:rPr>
            <w:noProof/>
            <w:webHidden/>
          </w:rPr>
          <w:t>1208</w:t>
        </w:r>
        <w:r>
          <w:rPr>
            <w:noProof/>
            <w:webHidden/>
          </w:rPr>
          <w:fldChar w:fldCharType="end"/>
        </w:r>
      </w:hyperlink>
    </w:p>
    <w:p w14:paraId="655D0EA4" w14:textId="052305EE"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3" w:history="1">
        <w:r w:rsidRPr="00B071D5">
          <w:rPr>
            <w:rStyle w:val="Collegamentoipertestuale"/>
            <w:rFonts w:ascii="Arial" w:hAnsi="Arial" w:cstheme="majorBidi"/>
            <w:b/>
            <w:noProof/>
            <w:lang w:val="la-Latn"/>
          </w:rPr>
          <w:t>MARIA È VERGINE NEL SUO SPIRITO</w:t>
        </w:r>
        <w:r>
          <w:rPr>
            <w:noProof/>
            <w:webHidden/>
          </w:rPr>
          <w:tab/>
        </w:r>
        <w:r>
          <w:rPr>
            <w:noProof/>
            <w:webHidden/>
          </w:rPr>
          <w:fldChar w:fldCharType="begin"/>
        </w:r>
        <w:r>
          <w:rPr>
            <w:noProof/>
            <w:webHidden/>
          </w:rPr>
          <w:instrText xml:space="preserve"> PAGEREF _Toc218974983 \h </w:instrText>
        </w:r>
        <w:r>
          <w:rPr>
            <w:noProof/>
            <w:webHidden/>
          </w:rPr>
        </w:r>
        <w:r>
          <w:rPr>
            <w:noProof/>
            <w:webHidden/>
          </w:rPr>
          <w:fldChar w:fldCharType="separate"/>
        </w:r>
        <w:r>
          <w:rPr>
            <w:noProof/>
            <w:webHidden/>
          </w:rPr>
          <w:t>1209</w:t>
        </w:r>
        <w:r>
          <w:rPr>
            <w:noProof/>
            <w:webHidden/>
          </w:rPr>
          <w:fldChar w:fldCharType="end"/>
        </w:r>
      </w:hyperlink>
    </w:p>
    <w:p w14:paraId="3E0785D1" w14:textId="4675EDBB"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4" w:history="1">
        <w:r w:rsidRPr="00B071D5">
          <w:rPr>
            <w:rStyle w:val="Collegamentoipertestuale"/>
            <w:rFonts w:ascii="Arial" w:hAnsi="Arial" w:cstheme="majorBidi"/>
            <w:b/>
            <w:noProof/>
            <w:lang w:val="la-Latn"/>
          </w:rPr>
          <w:t>LA VERGINITÀ DELLA VOLONTÀ</w:t>
        </w:r>
        <w:r>
          <w:rPr>
            <w:noProof/>
            <w:webHidden/>
          </w:rPr>
          <w:tab/>
        </w:r>
        <w:r>
          <w:rPr>
            <w:noProof/>
            <w:webHidden/>
          </w:rPr>
          <w:fldChar w:fldCharType="begin"/>
        </w:r>
        <w:r>
          <w:rPr>
            <w:noProof/>
            <w:webHidden/>
          </w:rPr>
          <w:instrText xml:space="preserve"> PAGEREF _Toc218974984 \h </w:instrText>
        </w:r>
        <w:r>
          <w:rPr>
            <w:noProof/>
            <w:webHidden/>
          </w:rPr>
        </w:r>
        <w:r>
          <w:rPr>
            <w:noProof/>
            <w:webHidden/>
          </w:rPr>
          <w:fldChar w:fldCharType="separate"/>
        </w:r>
        <w:r>
          <w:rPr>
            <w:noProof/>
            <w:webHidden/>
          </w:rPr>
          <w:t>1210</w:t>
        </w:r>
        <w:r>
          <w:rPr>
            <w:noProof/>
            <w:webHidden/>
          </w:rPr>
          <w:fldChar w:fldCharType="end"/>
        </w:r>
      </w:hyperlink>
    </w:p>
    <w:p w14:paraId="41A56D68" w14:textId="41A49EF8"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5" w:history="1">
        <w:r w:rsidRPr="00B071D5">
          <w:rPr>
            <w:rStyle w:val="Collegamentoipertestuale"/>
            <w:rFonts w:ascii="Arial" w:hAnsi="Arial" w:cstheme="majorBidi"/>
            <w:b/>
            <w:noProof/>
            <w:lang w:val="la-Latn"/>
          </w:rPr>
          <w:t>LA VERGINITÀ DEI PENSIERI</w:t>
        </w:r>
        <w:r>
          <w:rPr>
            <w:noProof/>
            <w:webHidden/>
          </w:rPr>
          <w:tab/>
        </w:r>
        <w:r>
          <w:rPr>
            <w:noProof/>
            <w:webHidden/>
          </w:rPr>
          <w:fldChar w:fldCharType="begin"/>
        </w:r>
        <w:r>
          <w:rPr>
            <w:noProof/>
            <w:webHidden/>
          </w:rPr>
          <w:instrText xml:space="preserve"> PAGEREF _Toc218974985 \h </w:instrText>
        </w:r>
        <w:r>
          <w:rPr>
            <w:noProof/>
            <w:webHidden/>
          </w:rPr>
        </w:r>
        <w:r>
          <w:rPr>
            <w:noProof/>
            <w:webHidden/>
          </w:rPr>
          <w:fldChar w:fldCharType="separate"/>
        </w:r>
        <w:r>
          <w:rPr>
            <w:noProof/>
            <w:webHidden/>
          </w:rPr>
          <w:t>1210</w:t>
        </w:r>
        <w:r>
          <w:rPr>
            <w:noProof/>
            <w:webHidden/>
          </w:rPr>
          <w:fldChar w:fldCharType="end"/>
        </w:r>
      </w:hyperlink>
    </w:p>
    <w:p w14:paraId="0262F764" w14:textId="5ECA9AF3"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6" w:history="1">
        <w:r w:rsidRPr="00B071D5">
          <w:rPr>
            <w:rStyle w:val="Collegamentoipertestuale"/>
            <w:rFonts w:ascii="Arial" w:hAnsi="Arial" w:cstheme="majorBidi"/>
            <w:b/>
            <w:noProof/>
            <w:lang w:val="la-Latn"/>
          </w:rPr>
          <w:t>LA VERGINITÀ DEI DESIDERI</w:t>
        </w:r>
        <w:r>
          <w:rPr>
            <w:noProof/>
            <w:webHidden/>
          </w:rPr>
          <w:tab/>
        </w:r>
        <w:r>
          <w:rPr>
            <w:noProof/>
            <w:webHidden/>
          </w:rPr>
          <w:fldChar w:fldCharType="begin"/>
        </w:r>
        <w:r>
          <w:rPr>
            <w:noProof/>
            <w:webHidden/>
          </w:rPr>
          <w:instrText xml:space="preserve"> PAGEREF _Toc218974986 \h </w:instrText>
        </w:r>
        <w:r>
          <w:rPr>
            <w:noProof/>
            <w:webHidden/>
          </w:rPr>
        </w:r>
        <w:r>
          <w:rPr>
            <w:noProof/>
            <w:webHidden/>
          </w:rPr>
          <w:fldChar w:fldCharType="separate"/>
        </w:r>
        <w:r>
          <w:rPr>
            <w:noProof/>
            <w:webHidden/>
          </w:rPr>
          <w:t>1211</w:t>
        </w:r>
        <w:r>
          <w:rPr>
            <w:noProof/>
            <w:webHidden/>
          </w:rPr>
          <w:fldChar w:fldCharType="end"/>
        </w:r>
      </w:hyperlink>
    </w:p>
    <w:p w14:paraId="29B96B2E" w14:textId="361868F0"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7" w:history="1">
        <w:r w:rsidRPr="00B071D5">
          <w:rPr>
            <w:rStyle w:val="Collegamentoipertestuale"/>
            <w:rFonts w:ascii="Arial" w:hAnsi="Arial" w:cstheme="majorBidi"/>
            <w:b/>
            <w:noProof/>
            <w:lang w:val="la-Latn"/>
          </w:rPr>
          <w:t>LA VERGINITÀ DI TUTTA LA PERSONA</w:t>
        </w:r>
        <w:r>
          <w:rPr>
            <w:noProof/>
            <w:webHidden/>
          </w:rPr>
          <w:tab/>
        </w:r>
        <w:r>
          <w:rPr>
            <w:noProof/>
            <w:webHidden/>
          </w:rPr>
          <w:fldChar w:fldCharType="begin"/>
        </w:r>
        <w:r>
          <w:rPr>
            <w:noProof/>
            <w:webHidden/>
          </w:rPr>
          <w:instrText xml:space="preserve"> PAGEREF _Toc218974987 \h </w:instrText>
        </w:r>
        <w:r>
          <w:rPr>
            <w:noProof/>
            <w:webHidden/>
          </w:rPr>
        </w:r>
        <w:r>
          <w:rPr>
            <w:noProof/>
            <w:webHidden/>
          </w:rPr>
          <w:fldChar w:fldCharType="separate"/>
        </w:r>
        <w:r>
          <w:rPr>
            <w:noProof/>
            <w:webHidden/>
          </w:rPr>
          <w:t>1212</w:t>
        </w:r>
        <w:r>
          <w:rPr>
            <w:noProof/>
            <w:webHidden/>
          </w:rPr>
          <w:fldChar w:fldCharType="end"/>
        </w:r>
      </w:hyperlink>
    </w:p>
    <w:p w14:paraId="495191DD" w14:textId="4F31E531"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8" w:history="1">
        <w:r w:rsidRPr="00B071D5">
          <w:rPr>
            <w:rStyle w:val="Collegamentoipertestuale"/>
            <w:rFonts w:ascii="Arial" w:hAnsi="Arial" w:cstheme="majorBidi"/>
            <w:b/>
            <w:noProof/>
            <w:lang w:val="la-Latn"/>
          </w:rPr>
          <w:t>L’ESSERE E LA MISSIONE DELLA VERGINE MARIA</w:t>
        </w:r>
        <w:r>
          <w:rPr>
            <w:noProof/>
            <w:webHidden/>
          </w:rPr>
          <w:tab/>
        </w:r>
        <w:r>
          <w:rPr>
            <w:noProof/>
            <w:webHidden/>
          </w:rPr>
          <w:fldChar w:fldCharType="begin"/>
        </w:r>
        <w:r>
          <w:rPr>
            <w:noProof/>
            <w:webHidden/>
          </w:rPr>
          <w:instrText xml:space="preserve"> PAGEREF _Toc218974988 \h </w:instrText>
        </w:r>
        <w:r>
          <w:rPr>
            <w:noProof/>
            <w:webHidden/>
          </w:rPr>
        </w:r>
        <w:r>
          <w:rPr>
            <w:noProof/>
            <w:webHidden/>
          </w:rPr>
          <w:fldChar w:fldCharType="separate"/>
        </w:r>
        <w:r>
          <w:rPr>
            <w:noProof/>
            <w:webHidden/>
          </w:rPr>
          <w:t>1212</w:t>
        </w:r>
        <w:r>
          <w:rPr>
            <w:noProof/>
            <w:webHidden/>
          </w:rPr>
          <w:fldChar w:fldCharType="end"/>
        </w:r>
      </w:hyperlink>
    </w:p>
    <w:p w14:paraId="5955A712" w14:textId="4F89248D"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89" w:history="1">
        <w:r w:rsidRPr="00B071D5">
          <w:rPr>
            <w:rStyle w:val="Collegamentoipertestuale"/>
            <w:rFonts w:ascii="Arial" w:hAnsi="Arial" w:cstheme="majorBidi"/>
            <w:b/>
            <w:noProof/>
            <w:lang w:val="la-Latn"/>
          </w:rPr>
          <w:t>LA VERGINE MARIA È REGINA</w:t>
        </w:r>
        <w:r>
          <w:rPr>
            <w:noProof/>
            <w:webHidden/>
          </w:rPr>
          <w:tab/>
        </w:r>
        <w:r>
          <w:rPr>
            <w:noProof/>
            <w:webHidden/>
          </w:rPr>
          <w:fldChar w:fldCharType="begin"/>
        </w:r>
        <w:r>
          <w:rPr>
            <w:noProof/>
            <w:webHidden/>
          </w:rPr>
          <w:instrText xml:space="preserve"> PAGEREF _Toc218974989 \h </w:instrText>
        </w:r>
        <w:r>
          <w:rPr>
            <w:noProof/>
            <w:webHidden/>
          </w:rPr>
        </w:r>
        <w:r>
          <w:rPr>
            <w:noProof/>
            <w:webHidden/>
          </w:rPr>
          <w:fldChar w:fldCharType="separate"/>
        </w:r>
        <w:r>
          <w:rPr>
            <w:noProof/>
            <w:webHidden/>
          </w:rPr>
          <w:t>1214</w:t>
        </w:r>
        <w:r>
          <w:rPr>
            <w:noProof/>
            <w:webHidden/>
          </w:rPr>
          <w:fldChar w:fldCharType="end"/>
        </w:r>
      </w:hyperlink>
    </w:p>
    <w:p w14:paraId="45F74AEF" w14:textId="122C707E"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90" w:history="1">
        <w:r w:rsidRPr="00B071D5">
          <w:rPr>
            <w:rStyle w:val="Collegamentoipertestuale"/>
            <w:rFonts w:ascii="Arial" w:hAnsi="Arial" w:cstheme="majorBidi"/>
            <w:b/>
            <w:noProof/>
            <w:lang w:val="la-Latn"/>
          </w:rPr>
          <w:t>LA QUINTA IMMAGINE È LA REGALITÀ</w:t>
        </w:r>
        <w:r>
          <w:rPr>
            <w:noProof/>
            <w:webHidden/>
          </w:rPr>
          <w:tab/>
        </w:r>
        <w:r>
          <w:rPr>
            <w:noProof/>
            <w:webHidden/>
          </w:rPr>
          <w:fldChar w:fldCharType="begin"/>
        </w:r>
        <w:r>
          <w:rPr>
            <w:noProof/>
            <w:webHidden/>
          </w:rPr>
          <w:instrText xml:space="preserve"> PAGEREF _Toc218974990 \h </w:instrText>
        </w:r>
        <w:r>
          <w:rPr>
            <w:noProof/>
            <w:webHidden/>
          </w:rPr>
        </w:r>
        <w:r>
          <w:rPr>
            <w:noProof/>
            <w:webHidden/>
          </w:rPr>
          <w:fldChar w:fldCharType="separate"/>
        </w:r>
        <w:r>
          <w:rPr>
            <w:noProof/>
            <w:webHidden/>
          </w:rPr>
          <w:t>1214</w:t>
        </w:r>
        <w:r>
          <w:rPr>
            <w:noProof/>
            <w:webHidden/>
          </w:rPr>
          <w:fldChar w:fldCharType="end"/>
        </w:r>
      </w:hyperlink>
    </w:p>
    <w:p w14:paraId="3B029428" w14:textId="4B88FFAB"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4991" w:history="1">
        <w:r w:rsidRPr="00B071D5">
          <w:rPr>
            <w:rStyle w:val="Collegamentoipertestuale"/>
            <w:rFonts w:ascii="Arial" w:hAnsi="Arial" w:cs="Arial"/>
            <w:b/>
            <w:noProof/>
            <w:lang w:val="la-Latn"/>
          </w:rPr>
          <w:t>ESPLORAZIONE DALLE PREGHIERE DEL POPOLO DI DIO</w:t>
        </w:r>
        <w:r>
          <w:rPr>
            <w:noProof/>
            <w:webHidden/>
          </w:rPr>
          <w:tab/>
        </w:r>
        <w:r>
          <w:rPr>
            <w:noProof/>
            <w:webHidden/>
          </w:rPr>
          <w:fldChar w:fldCharType="begin"/>
        </w:r>
        <w:r>
          <w:rPr>
            <w:noProof/>
            <w:webHidden/>
          </w:rPr>
          <w:instrText xml:space="preserve"> PAGEREF _Toc218974991 \h </w:instrText>
        </w:r>
        <w:r>
          <w:rPr>
            <w:noProof/>
            <w:webHidden/>
          </w:rPr>
        </w:r>
        <w:r>
          <w:rPr>
            <w:noProof/>
            <w:webHidden/>
          </w:rPr>
          <w:fldChar w:fldCharType="separate"/>
        </w:r>
        <w:r>
          <w:rPr>
            <w:noProof/>
            <w:webHidden/>
          </w:rPr>
          <w:t>1217</w:t>
        </w:r>
        <w:r>
          <w:rPr>
            <w:noProof/>
            <w:webHidden/>
          </w:rPr>
          <w:fldChar w:fldCharType="end"/>
        </w:r>
      </w:hyperlink>
    </w:p>
    <w:p w14:paraId="6CFA9A7F" w14:textId="63002F03"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92" w:history="1">
        <w:r w:rsidRPr="00B071D5">
          <w:rPr>
            <w:rStyle w:val="Collegamentoipertestuale"/>
            <w:rFonts w:ascii="Arial" w:hAnsi="Arial" w:cstheme="majorBidi"/>
            <w:b/>
            <w:noProof/>
            <w:lang w:val="la-Latn"/>
          </w:rPr>
          <w:t>PRIMA PREGHIERA: ALMA REDEMPTORIS MATER</w:t>
        </w:r>
        <w:r>
          <w:rPr>
            <w:noProof/>
            <w:webHidden/>
          </w:rPr>
          <w:tab/>
        </w:r>
        <w:r>
          <w:rPr>
            <w:noProof/>
            <w:webHidden/>
          </w:rPr>
          <w:fldChar w:fldCharType="begin"/>
        </w:r>
        <w:r>
          <w:rPr>
            <w:noProof/>
            <w:webHidden/>
          </w:rPr>
          <w:instrText xml:space="preserve"> PAGEREF _Toc218974992 \h </w:instrText>
        </w:r>
        <w:r>
          <w:rPr>
            <w:noProof/>
            <w:webHidden/>
          </w:rPr>
        </w:r>
        <w:r>
          <w:rPr>
            <w:noProof/>
            <w:webHidden/>
          </w:rPr>
          <w:fldChar w:fldCharType="separate"/>
        </w:r>
        <w:r>
          <w:rPr>
            <w:noProof/>
            <w:webHidden/>
          </w:rPr>
          <w:t>1217</w:t>
        </w:r>
        <w:r>
          <w:rPr>
            <w:noProof/>
            <w:webHidden/>
          </w:rPr>
          <w:fldChar w:fldCharType="end"/>
        </w:r>
      </w:hyperlink>
    </w:p>
    <w:p w14:paraId="6505DD6A" w14:textId="57221F43"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93" w:history="1">
        <w:r w:rsidRPr="00B071D5">
          <w:rPr>
            <w:rStyle w:val="Collegamentoipertestuale"/>
            <w:rFonts w:ascii="Arial" w:hAnsi="Arial" w:cstheme="majorBidi"/>
            <w:b/>
            <w:noProof/>
            <w:lang w:val="la-Latn"/>
          </w:rPr>
          <w:t>SECONDA PREGHIERA: AVE, REGINA CAELORUM</w:t>
        </w:r>
        <w:r>
          <w:rPr>
            <w:noProof/>
            <w:webHidden/>
          </w:rPr>
          <w:tab/>
        </w:r>
        <w:r>
          <w:rPr>
            <w:noProof/>
            <w:webHidden/>
          </w:rPr>
          <w:fldChar w:fldCharType="begin"/>
        </w:r>
        <w:r>
          <w:rPr>
            <w:noProof/>
            <w:webHidden/>
          </w:rPr>
          <w:instrText xml:space="preserve"> PAGEREF _Toc218974993 \h </w:instrText>
        </w:r>
        <w:r>
          <w:rPr>
            <w:noProof/>
            <w:webHidden/>
          </w:rPr>
        </w:r>
        <w:r>
          <w:rPr>
            <w:noProof/>
            <w:webHidden/>
          </w:rPr>
          <w:fldChar w:fldCharType="separate"/>
        </w:r>
        <w:r>
          <w:rPr>
            <w:noProof/>
            <w:webHidden/>
          </w:rPr>
          <w:t>1217</w:t>
        </w:r>
        <w:r>
          <w:rPr>
            <w:noProof/>
            <w:webHidden/>
          </w:rPr>
          <w:fldChar w:fldCharType="end"/>
        </w:r>
      </w:hyperlink>
    </w:p>
    <w:p w14:paraId="2D0C1F46" w14:textId="1476BB0C"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94" w:history="1">
        <w:r w:rsidRPr="00B071D5">
          <w:rPr>
            <w:rStyle w:val="Collegamentoipertestuale"/>
            <w:rFonts w:ascii="Arial" w:hAnsi="Arial" w:cstheme="majorBidi"/>
            <w:b/>
            <w:noProof/>
            <w:lang w:val="la-Latn"/>
          </w:rPr>
          <w:t>TERZA PREGHIERA: SUB TUUM PRAESIDIUM CONFUGIMUS</w:t>
        </w:r>
        <w:r>
          <w:rPr>
            <w:noProof/>
            <w:webHidden/>
          </w:rPr>
          <w:tab/>
        </w:r>
        <w:r>
          <w:rPr>
            <w:noProof/>
            <w:webHidden/>
          </w:rPr>
          <w:fldChar w:fldCharType="begin"/>
        </w:r>
        <w:r>
          <w:rPr>
            <w:noProof/>
            <w:webHidden/>
          </w:rPr>
          <w:instrText xml:space="preserve"> PAGEREF _Toc218974994 \h </w:instrText>
        </w:r>
        <w:r>
          <w:rPr>
            <w:noProof/>
            <w:webHidden/>
          </w:rPr>
        </w:r>
        <w:r>
          <w:rPr>
            <w:noProof/>
            <w:webHidden/>
          </w:rPr>
          <w:fldChar w:fldCharType="separate"/>
        </w:r>
        <w:r>
          <w:rPr>
            <w:noProof/>
            <w:webHidden/>
          </w:rPr>
          <w:t>1218</w:t>
        </w:r>
        <w:r>
          <w:rPr>
            <w:noProof/>
            <w:webHidden/>
          </w:rPr>
          <w:fldChar w:fldCharType="end"/>
        </w:r>
      </w:hyperlink>
    </w:p>
    <w:p w14:paraId="45188C42" w14:textId="58BD496F"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95" w:history="1">
        <w:r w:rsidRPr="00B071D5">
          <w:rPr>
            <w:rStyle w:val="Collegamentoipertestuale"/>
            <w:rFonts w:ascii="Arial" w:hAnsi="Arial" w:cstheme="majorBidi"/>
            <w:b/>
            <w:noProof/>
            <w:lang w:val="la-Latn"/>
          </w:rPr>
          <w:t>QUARTA PREGHIERA: REGINA CAELI, LAETARE</w:t>
        </w:r>
        <w:r>
          <w:rPr>
            <w:noProof/>
            <w:webHidden/>
          </w:rPr>
          <w:tab/>
        </w:r>
        <w:r>
          <w:rPr>
            <w:noProof/>
            <w:webHidden/>
          </w:rPr>
          <w:fldChar w:fldCharType="begin"/>
        </w:r>
        <w:r>
          <w:rPr>
            <w:noProof/>
            <w:webHidden/>
          </w:rPr>
          <w:instrText xml:space="preserve"> PAGEREF _Toc218974995 \h </w:instrText>
        </w:r>
        <w:r>
          <w:rPr>
            <w:noProof/>
            <w:webHidden/>
          </w:rPr>
        </w:r>
        <w:r>
          <w:rPr>
            <w:noProof/>
            <w:webHidden/>
          </w:rPr>
          <w:fldChar w:fldCharType="separate"/>
        </w:r>
        <w:r>
          <w:rPr>
            <w:noProof/>
            <w:webHidden/>
          </w:rPr>
          <w:t>1219</w:t>
        </w:r>
        <w:r>
          <w:rPr>
            <w:noProof/>
            <w:webHidden/>
          </w:rPr>
          <w:fldChar w:fldCharType="end"/>
        </w:r>
      </w:hyperlink>
    </w:p>
    <w:p w14:paraId="59C992EC" w14:textId="387AD102"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96" w:history="1">
        <w:r w:rsidRPr="00B071D5">
          <w:rPr>
            <w:rStyle w:val="Collegamentoipertestuale"/>
            <w:rFonts w:ascii="Arial" w:hAnsi="Arial" w:cstheme="majorBidi"/>
            <w:b/>
            <w:noProof/>
            <w:lang w:val="la-Latn"/>
          </w:rPr>
          <w:t>QUINTA PREGHIERA: TOTA PULCHRA ES, MARIA</w:t>
        </w:r>
        <w:r>
          <w:rPr>
            <w:noProof/>
            <w:webHidden/>
          </w:rPr>
          <w:tab/>
        </w:r>
        <w:r>
          <w:rPr>
            <w:noProof/>
            <w:webHidden/>
          </w:rPr>
          <w:fldChar w:fldCharType="begin"/>
        </w:r>
        <w:r>
          <w:rPr>
            <w:noProof/>
            <w:webHidden/>
          </w:rPr>
          <w:instrText xml:space="preserve"> PAGEREF _Toc218974996 \h </w:instrText>
        </w:r>
        <w:r>
          <w:rPr>
            <w:noProof/>
            <w:webHidden/>
          </w:rPr>
        </w:r>
        <w:r>
          <w:rPr>
            <w:noProof/>
            <w:webHidden/>
          </w:rPr>
          <w:fldChar w:fldCharType="separate"/>
        </w:r>
        <w:r>
          <w:rPr>
            <w:noProof/>
            <w:webHidden/>
          </w:rPr>
          <w:t>1220</w:t>
        </w:r>
        <w:r>
          <w:rPr>
            <w:noProof/>
            <w:webHidden/>
          </w:rPr>
          <w:fldChar w:fldCharType="end"/>
        </w:r>
      </w:hyperlink>
    </w:p>
    <w:p w14:paraId="2516447F" w14:textId="53DB8F48"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97" w:history="1">
        <w:r w:rsidRPr="00B071D5">
          <w:rPr>
            <w:rStyle w:val="Collegamentoipertestuale"/>
            <w:rFonts w:ascii="Arial" w:hAnsi="Arial" w:cstheme="majorBidi"/>
            <w:b/>
            <w:noProof/>
            <w:lang w:val="la-Latn"/>
          </w:rPr>
          <w:t>SESTA PREGHIERA: AVE MARIA, GRATIA PLENA</w:t>
        </w:r>
        <w:r>
          <w:rPr>
            <w:noProof/>
            <w:webHidden/>
          </w:rPr>
          <w:tab/>
        </w:r>
        <w:r>
          <w:rPr>
            <w:noProof/>
            <w:webHidden/>
          </w:rPr>
          <w:fldChar w:fldCharType="begin"/>
        </w:r>
        <w:r>
          <w:rPr>
            <w:noProof/>
            <w:webHidden/>
          </w:rPr>
          <w:instrText xml:space="preserve"> PAGEREF _Toc218974997 \h </w:instrText>
        </w:r>
        <w:r>
          <w:rPr>
            <w:noProof/>
            <w:webHidden/>
          </w:rPr>
        </w:r>
        <w:r>
          <w:rPr>
            <w:noProof/>
            <w:webHidden/>
          </w:rPr>
          <w:fldChar w:fldCharType="separate"/>
        </w:r>
        <w:r>
          <w:rPr>
            <w:noProof/>
            <w:webHidden/>
          </w:rPr>
          <w:t>1221</w:t>
        </w:r>
        <w:r>
          <w:rPr>
            <w:noProof/>
            <w:webHidden/>
          </w:rPr>
          <w:fldChar w:fldCharType="end"/>
        </w:r>
      </w:hyperlink>
    </w:p>
    <w:p w14:paraId="624E9107" w14:textId="170B39A3"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98" w:history="1">
        <w:r w:rsidRPr="00B071D5">
          <w:rPr>
            <w:rStyle w:val="Collegamentoipertestuale"/>
            <w:rFonts w:ascii="Arial" w:hAnsi="Arial" w:cstheme="majorBidi"/>
            <w:b/>
            <w:noProof/>
            <w:lang w:val="la-Latn"/>
          </w:rPr>
          <w:t>SETTIMA PREGHIERA: SALVE, REGINA</w:t>
        </w:r>
        <w:r>
          <w:rPr>
            <w:noProof/>
            <w:webHidden/>
          </w:rPr>
          <w:tab/>
        </w:r>
        <w:r>
          <w:rPr>
            <w:noProof/>
            <w:webHidden/>
          </w:rPr>
          <w:fldChar w:fldCharType="begin"/>
        </w:r>
        <w:r>
          <w:rPr>
            <w:noProof/>
            <w:webHidden/>
          </w:rPr>
          <w:instrText xml:space="preserve"> PAGEREF _Toc218974998 \h </w:instrText>
        </w:r>
        <w:r>
          <w:rPr>
            <w:noProof/>
            <w:webHidden/>
          </w:rPr>
        </w:r>
        <w:r>
          <w:rPr>
            <w:noProof/>
            <w:webHidden/>
          </w:rPr>
          <w:fldChar w:fldCharType="separate"/>
        </w:r>
        <w:r>
          <w:rPr>
            <w:noProof/>
            <w:webHidden/>
          </w:rPr>
          <w:t>1222</w:t>
        </w:r>
        <w:r>
          <w:rPr>
            <w:noProof/>
            <w:webHidden/>
          </w:rPr>
          <w:fldChar w:fldCharType="end"/>
        </w:r>
      </w:hyperlink>
    </w:p>
    <w:p w14:paraId="7B1EB206" w14:textId="64EF1A73"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4999" w:history="1">
        <w:r w:rsidRPr="00B071D5">
          <w:rPr>
            <w:rStyle w:val="Collegamentoipertestuale"/>
            <w:rFonts w:ascii="Arial" w:hAnsi="Arial" w:cstheme="majorBidi"/>
            <w:b/>
            <w:noProof/>
            <w:lang w:val="la-Latn"/>
          </w:rPr>
          <w:t>OTTOVA OREGHIERA: INVIOLÁTA, INTEGRA, ET CASTA ES MARIA</w:t>
        </w:r>
        <w:r>
          <w:rPr>
            <w:noProof/>
            <w:webHidden/>
          </w:rPr>
          <w:tab/>
        </w:r>
        <w:r>
          <w:rPr>
            <w:noProof/>
            <w:webHidden/>
          </w:rPr>
          <w:fldChar w:fldCharType="begin"/>
        </w:r>
        <w:r>
          <w:rPr>
            <w:noProof/>
            <w:webHidden/>
          </w:rPr>
          <w:instrText xml:space="preserve"> PAGEREF _Toc218974999 \h </w:instrText>
        </w:r>
        <w:r>
          <w:rPr>
            <w:noProof/>
            <w:webHidden/>
          </w:rPr>
        </w:r>
        <w:r>
          <w:rPr>
            <w:noProof/>
            <w:webHidden/>
          </w:rPr>
          <w:fldChar w:fldCharType="separate"/>
        </w:r>
        <w:r>
          <w:rPr>
            <w:noProof/>
            <w:webHidden/>
          </w:rPr>
          <w:t>1223</w:t>
        </w:r>
        <w:r>
          <w:rPr>
            <w:noProof/>
            <w:webHidden/>
          </w:rPr>
          <w:fldChar w:fldCharType="end"/>
        </w:r>
      </w:hyperlink>
    </w:p>
    <w:p w14:paraId="63A09361" w14:textId="1BC69FEA"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00" w:history="1">
        <w:r w:rsidRPr="00B071D5">
          <w:rPr>
            <w:rStyle w:val="Collegamentoipertestuale"/>
            <w:rFonts w:ascii="Arial" w:hAnsi="Arial" w:cstheme="majorBidi"/>
            <w:b/>
            <w:noProof/>
            <w:lang w:val="la-Latn"/>
          </w:rPr>
          <w:t>NONA PREGHIERA: VIRGO PARENS CHRISTI BENEDICTA</w:t>
        </w:r>
        <w:r>
          <w:rPr>
            <w:noProof/>
            <w:webHidden/>
          </w:rPr>
          <w:tab/>
        </w:r>
        <w:r>
          <w:rPr>
            <w:noProof/>
            <w:webHidden/>
          </w:rPr>
          <w:fldChar w:fldCharType="begin"/>
        </w:r>
        <w:r>
          <w:rPr>
            <w:noProof/>
            <w:webHidden/>
          </w:rPr>
          <w:instrText xml:space="preserve"> PAGEREF _Toc218975000 \h </w:instrText>
        </w:r>
        <w:r>
          <w:rPr>
            <w:noProof/>
            <w:webHidden/>
          </w:rPr>
        </w:r>
        <w:r>
          <w:rPr>
            <w:noProof/>
            <w:webHidden/>
          </w:rPr>
          <w:fldChar w:fldCharType="separate"/>
        </w:r>
        <w:r>
          <w:rPr>
            <w:noProof/>
            <w:webHidden/>
          </w:rPr>
          <w:t>1225</w:t>
        </w:r>
        <w:r>
          <w:rPr>
            <w:noProof/>
            <w:webHidden/>
          </w:rPr>
          <w:fldChar w:fldCharType="end"/>
        </w:r>
      </w:hyperlink>
    </w:p>
    <w:p w14:paraId="2242CC2D" w14:textId="25B973CA"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01" w:history="1">
        <w:r w:rsidRPr="00B071D5">
          <w:rPr>
            <w:rStyle w:val="Collegamentoipertestuale"/>
            <w:rFonts w:ascii="Arial" w:hAnsi="Arial" w:cstheme="majorBidi"/>
            <w:b/>
            <w:noProof/>
            <w:lang w:val="la-Latn"/>
          </w:rPr>
          <w:t>DECIMA PREGHIERA: MEMORARE PIISSIMA VIRGO MARIA</w:t>
        </w:r>
        <w:r>
          <w:rPr>
            <w:noProof/>
            <w:webHidden/>
          </w:rPr>
          <w:tab/>
        </w:r>
        <w:r>
          <w:rPr>
            <w:noProof/>
            <w:webHidden/>
          </w:rPr>
          <w:fldChar w:fldCharType="begin"/>
        </w:r>
        <w:r>
          <w:rPr>
            <w:noProof/>
            <w:webHidden/>
          </w:rPr>
          <w:instrText xml:space="preserve"> PAGEREF _Toc218975001 \h </w:instrText>
        </w:r>
        <w:r>
          <w:rPr>
            <w:noProof/>
            <w:webHidden/>
          </w:rPr>
        </w:r>
        <w:r>
          <w:rPr>
            <w:noProof/>
            <w:webHidden/>
          </w:rPr>
          <w:fldChar w:fldCharType="separate"/>
        </w:r>
        <w:r>
          <w:rPr>
            <w:noProof/>
            <w:webHidden/>
          </w:rPr>
          <w:t>1226</w:t>
        </w:r>
        <w:r>
          <w:rPr>
            <w:noProof/>
            <w:webHidden/>
          </w:rPr>
          <w:fldChar w:fldCharType="end"/>
        </w:r>
      </w:hyperlink>
    </w:p>
    <w:p w14:paraId="779FAF50" w14:textId="342CBDC7"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02" w:history="1">
        <w:r w:rsidRPr="00B071D5">
          <w:rPr>
            <w:rStyle w:val="Collegamentoipertestuale"/>
            <w:rFonts w:ascii="Arial" w:hAnsi="Arial" w:cs="Arial"/>
            <w:b/>
            <w:noProof/>
            <w:lang w:val="la-Latn"/>
          </w:rPr>
          <w:t>LA PREGHIERA DELLA VERIGINE MARIA</w:t>
        </w:r>
        <w:r>
          <w:rPr>
            <w:noProof/>
            <w:webHidden/>
          </w:rPr>
          <w:tab/>
        </w:r>
        <w:r>
          <w:rPr>
            <w:noProof/>
            <w:webHidden/>
          </w:rPr>
          <w:fldChar w:fldCharType="begin"/>
        </w:r>
        <w:r>
          <w:rPr>
            <w:noProof/>
            <w:webHidden/>
          </w:rPr>
          <w:instrText xml:space="preserve"> PAGEREF _Toc218975002 \h </w:instrText>
        </w:r>
        <w:r>
          <w:rPr>
            <w:noProof/>
            <w:webHidden/>
          </w:rPr>
        </w:r>
        <w:r>
          <w:rPr>
            <w:noProof/>
            <w:webHidden/>
          </w:rPr>
          <w:fldChar w:fldCharType="separate"/>
        </w:r>
        <w:r>
          <w:rPr>
            <w:noProof/>
            <w:webHidden/>
          </w:rPr>
          <w:t>1227</w:t>
        </w:r>
        <w:r>
          <w:rPr>
            <w:noProof/>
            <w:webHidden/>
          </w:rPr>
          <w:fldChar w:fldCharType="end"/>
        </w:r>
      </w:hyperlink>
    </w:p>
    <w:p w14:paraId="44158F84" w14:textId="5159444C"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03" w:history="1">
        <w:r w:rsidRPr="00B071D5">
          <w:rPr>
            <w:rStyle w:val="Collegamentoipertestuale"/>
            <w:rFonts w:ascii="Arial" w:hAnsi="Arial" w:cstheme="majorBidi"/>
            <w:b/>
            <w:noProof/>
            <w:lang w:val="la-Latn"/>
          </w:rPr>
          <w:t>MAGNIFICAT ANIMA MEA DOMINUM</w:t>
        </w:r>
        <w:r>
          <w:rPr>
            <w:noProof/>
            <w:webHidden/>
          </w:rPr>
          <w:tab/>
        </w:r>
        <w:r>
          <w:rPr>
            <w:noProof/>
            <w:webHidden/>
          </w:rPr>
          <w:fldChar w:fldCharType="begin"/>
        </w:r>
        <w:r>
          <w:rPr>
            <w:noProof/>
            <w:webHidden/>
          </w:rPr>
          <w:instrText xml:space="preserve"> PAGEREF _Toc218975003 \h </w:instrText>
        </w:r>
        <w:r>
          <w:rPr>
            <w:noProof/>
            <w:webHidden/>
          </w:rPr>
        </w:r>
        <w:r>
          <w:rPr>
            <w:noProof/>
            <w:webHidden/>
          </w:rPr>
          <w:fldChar w:fldCharType="separate"/>
        </w:r>
        <w:r>
          <w:rPr>
            <w:noProof/>
            <w:webHidden/>
          </w:rPr>
          <w:t>1227</w:t>
        </w:r>
        <w:r>
          <w:rPr>
            <w:noProof/>
            <w:webHidden/>
          </w:rPr>
          <w:fldChar w:fldCharType="end"/>
        </w:r>
      </w:hyperlink>
    </w:p>
    <w:p w14:paraId="0A2F93BF" w14:textId="1094BFD0"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04" w:history="1">
        <w:r w:rsidRPr="00B071D5">
          <w:rPr>
            <w:rStyle w:val="Collegamentoipertestuale"/>
            <w:rFonts w:ascii="Arial" w:hAnsi="Arial" w:cs="Arial"/>
            <w:b/>
            <w:noProof/>
            <w:lang w:val="la-Latn"/>
          </w:rPr>
          <w:t>L’ESPLORAZIONE DEL MISTERO DELLA VERGINE MARIA</w:t>
        </w:r>
        <w:r>
          <w:rPr>
            <w:noProof/>
            <w:webHidden/>
          </w:rPr>
          <w:tab/>
        </w:r>
        <w:r>
          <w:rPr>
            <w:noProof/>
            <w:webHidden/>
          </w:rPr>
          <w:fldChar w:fldCharType="begin"/>
        </w:r>
        <w:r>
          <w:rPr>
            <w:noProof/>
            <w:webHidden/>
          </w:rPr>
          <w:instrText xml:space="preserve"> PAGEREF _Toc218975004 \h </w:instrText>
        </w:r>
        <w:r>
          <w:rPr>
            <w:noProof/>
            <w:webHidden/>
          </w:rPr>
        </w:r>
        <w:r>
          <w:rPr>
            <w:noProof/>
            <w:webHidden/>
          </w:rPr>
          <w:fldChar w:fldCharType="separate"/>
        </w:r>
        <w:r>
          <w:rPr>
            <w:noProof/>
            <w:webHidden/>
          </w:rPr>
          <w:t>1230</w:t>
        </w:r>
        <w:r>
          <w:rPr>
            <w:noProof/>
            <w:webHidden/>
          </w:rPr>
          <w:fldChar w:fldCharType="end"/>
        </w:r>
      </w:hyperlink>
    </w:p>
    <w:p w14:paraId="5E43C33A" w14:textId="5316549E"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05" w:history="1">
        <w:r w:rsidRPr="00B071D5">
          <w:rPr>
            <w:rStyle w:val="Collegamentoipertestuale"/>
            <w:rFonts w:ascii="Arial" w:hAnsi="Arial" w:cstheme="majorBidi"/>
            <w:b/>
            <w:noProof/>
            <w:lang w:val="la-Latn"/>
          </w:rPr>
          <w:t>LE MOLTEPLICI VERGINITÀ DALLA MARIA DI DIO</w:t>
        </w:r>
        <w:r>
          <w:rPr>
            <w:noProof/>
            <w:webHidden/>
          </w:rPr>
          <w:tab/>
        </w:r>
        <w:r>
          <w:rPr>
            <w:noProof/>
            <w:webHidden/>
          </w:rPr>
          <w:fldChar w:fldCharType="begin"/>
        </w:r>
        <w:r>
          <w:rPr>
            <w:noProof/>
            <w:webHidden/>
          </w:rPr>
          <w:instrText xml:space="preserve"> PAGEREF _Toc218975005 \h </w:instrText>
        </w:r>
        <w:r>
          <w:rPr>
            <w:noProof/>
            <w:webHidden/>
          </w:rPr>
        </w:r>
        <w:r>
          <w:rPr>
            <w:noProof/>
            <w:webHidden/>
          </w:rPr>
          <w:fldChar w:fldCharType="separate"/>
        </w:r>
        <w:r>
          <w:rPr>
            <w:noProof/>
            <w:webHidden/>
          </w:rPr>
          <w:t>1230</w:t>
        </w:r>
        <w:r>
          <w:rPr>
            <w:noProof/>
            <w:webHidden/>
          </w:rPr>
          <w:fldChar w:fldCharType="end"/>
        </w:r>
      </w:hyperlink>
    </w:p>
    <w:p w14:paraId="68A574CA" w14:textId="4658C732"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06" w:history="1">
        <w:r w:rsidRPr="00B071D5">
          <w:rPr>
            <w:rStyle w:val="Collegamentoipertestuale"/>
            <w:rFonts w:ascii="Arial" w:hAnsi="Arial" w:cstheme="majorBidi"/>
            <w:b/>
            <w:noProof/>
            <w:lang w:val="la-Latn"/>
          </w:rPr>
          <w:t>MARIA È VERGINE NELLA SUA SANTITÀ</w:t>
        </w:r>
        <w:r>
          <w:rPr>
            <w:noProof/>
            <w:webHidden/>
          </w:rPr>
          <w:tab/>
        </w:r>
        <w:r>
          <w:rPr>
            <w:noProof/>
            <w:webHidden/>
          </w:rPr>
          <w:fldChar w:fldCharType="begin"/>
        </w:r>
        <w:r>
          <w:rPr>
            <w:noProof/>
            <w:webHidden/>
          </w:rPr>
          <w:instrText xml:space="preserve"> PAGEREF _Toc218975006 \h </w:instrText>
        </w:r>
        <w:r>
          <w:rPr>
            <w:noProof/>
            <w:webHidden/>
          </w:rPr>
        </w:r>
        <w:r>
          <w:rPr>
            <w:noProof/>
            <w:webHidden/>
          </w:rPr>
          <w:fldChar w:fldCharType="separate"/>
        </w:r>
        <w:r>
          <w:rPr>
            <w:noProof/>
            <w:webHidden/>
          </w:rPr>
          <w:t>1231</w:t>
        </w:r>
        <w:r>
          <w:rPr>
            <w:noProof/>
            <w:webHidden/>
          </w:rPr>
          <w:fldChar w:fldCharType="end"/>
        </w:r>
      </w:hyperlink>
    </w:p>
    <w:p w14:paraId="2E7E58BA" w14:textId="37849F00"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07" w:history="1">
        <w:r w:rsidRPr="00B071D5">
          <w:rPr>
            <w:rStyle w:val="Collegamentoipertestuale"/>
            <w:rFonts w:ascii="Arial" w:hAnsi="Arial" w:cstheme="majorBidi"/>
            <w:b/>
            <w:noProof/>
            <w:lang w:val="la-Latn"/>
          </w:rPr>
          <w:t>MARIA È VERGINE NELLA SUA MATERNITÀ</w:t>
        </w:r>
        <w:r>
          <w:rPr>
            <w:noProof/>
            <w:webHidden/>
          </w:rPr>
          <w:tab/>
        </w:r>
        <w:r>
          <w:rPr>
            <w:noProof/>
            <w:webHidden/>
          </w:rPr>
          <w:fldChar w:fldCharType="begin"/>
        </w:r>
        <w:r>
          <w:rPr>
            <w:noProof/>
            <w:webHidden/>
          </w:rPr>
          <w:instrText xml:space="preserve"> PAGEREF _Toc218975007 \h </w:instrText>
        </w:r>
        <w:r>
          <w:rPr>
            <w:noProof/>
            <w:webHidden/>
          </w:rPr>
        </w:r>
        <w:r>
          <w:rPr>
            <w:noProof/>
            <w:webHidden/>
          </w:rPr>
          <w:fldChar w:fldCharType="separate"/>
        </w:r>
        <w:r>
          <w:rPr>
            <w:noProof/>
            <w:webHidden/>
          </w:rPr>
          <w:t>1231</w:t>
        </w:r>
        <w:r>
          <w:rPr>
            <w:noProof/>
            <w:webHidden/>
          </w:rPr>
          <w:fldChar w:fldCharType="end"/>
        </w:r>
      </w:hyperlink>
    </w:p>
    <w:p w14:paraId="401EAE43" w14:textId="76A90BC2"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08" w:history="1">
        <w:r w:rsidRPr="00B071D5">
          <w:rPr>
            <w:rStyle w:val="Collegamentoipertestuale"/>
            <w:rFonts w:ascii="Arial" w:hAnsi="Arial" w:cstheme="majorBidi"/>
            <w:b/>
            <w:noProof/>
            <w:lang w:val="la-Latn"/>
          </w:rPr>
          <w:t>MARIA È VERGINE NELLA SUA MISSIONE</w:t>
        </w:r>
        <w:r>
          <w:rPr>
            <w:noProof/>
            <w:webHidden/>
          </w:rPr>
          <w:tab/>
        </w:r>
        <w:r>
          <w:rPr>
            <w:noProof/>
            <w:webHidden/>
          </w:rPr>
          <w:fldChar w:fldCharType="begin"/>
        </w:r>
        <w:r>
          <w:rPr>
            <w:noProof/>
            <w:webHidden/>
          </w:rPr>
          <w:instrText xml:space="preserve"> PAGEREF _Toc218975008 \h </w:instrText>
        </w:r>
        <w:r>
          <w:rPr>
            <w:noProof/>
            <w:webHidden/>
          </w:rPr>
        </w:r>
        <w:r>
          <w:rPr>
            <w:noProof/>
            <w:webHidden/>
          </w:rPr>
          <w:fldChar w:fldCharType="separate"/>
        </w:r>
        <w:r>
          <w:rPr>
            <w:noProof/>
            <w:webHidden/>
          </w:rPr>
          <w:t>1232</w:t>
        </w:r>
        <w:r>
          <w:rPr>
            <w:noProof/>
            <w:webHidden/>
          </w:rPr>
          <w:fldChar w:fldCharType="end"/>
        </w:r>
      </w:hyperlink>
    </w:p>
    <w:p w14:paraId="7410203F" w14:textId="66640167"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09" w:history="1">
        <w:r w:rsidRPr="00B071D5">
          <w:rPr>
            <w:rStyle w:val="Collegamentoipertestuale"/>
            <w:rFonts w:ascii="Arial" w:hAnsi="Arial" w:cstheme="majorBidi"/>
            <w:b/>
            <w:noProof/>
            <w:lang w:val="la-Latn"/>
          </w:rPr>
          <w:t>MARIA È VERGINE NELLA SUA GLORIA</w:t>
        </w:r>
        <w:r>
          <w:rPr>
            <w:noProof/>
            <w:webHidden/>
          </w:rPr>
          <w:tab/>
        </w:r>
        <w:r>
          <w:rPr>
            <w:noProof/>
            <w:webHidden/>
          </w:rPr>
          <w:fldChar w:fldCharType="begin"/>
        </w:r>
        <w:r>
          <w:rPr>
            <w:noProof/>
            <w:webHidden/>
          </w:rPr>
          <w:instrText xml:space="preserve"> PAGEREF _Toc218975009 \h </w:instrText>
        </w:r>
        <w:r>
          <w:rPr>
            <w:noProof/>
            <w:webHidden/>
          </w:rPr>
        </w:r>
        <w:r>
          <w:rPr>
            <w:noProof/>
            <w:webHidden/>
          </w:rPr>
          <w:fldChar w:fldCharType="separate"/>
        </w:r>
        <w:r>
          <w:rPr>
            <w:noProof/>
            <w:webHidden/>
          </w:rPr>
          <w:t>1232</w:t>
        </w:r>
        <w:r>
          <w:rPr>
            <w:noProof/>
            <w:webHidden/>
          </w:rPr>
          <w:fldChar w:fldCharType="end"/>
        </w:r>
      </w:hyperlink>
    </w:p>
    <w:p w14:paraId="29B1FDE9" w14:textId="21DF07D8"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0" w:history="1">
        <w:r w:rsidRPr="00B071D5">
          <w:rPr>
            <w:rStyle w:val="Collegamentoipertestuale"/>
            <w:rFonts w:ascii="Arial" w:hAnsi="Arial" w:cstheme="majorBidi"/>
            <w:b/>
            <w:noProof/>
            <w:lang w:val="la-Latn"/>
          </w:rPr>
          <w:t>MARIA È VERGINE NELLA SUA INTERCESSIONE</w:t>
        </w:r>
        <w:r>
          <w:rPr>
            <w:noProof/>
            <w:webHidden/>
          </w:rPr>
          <w:tab/>
        </w:r>
        <w:r>
          <w:rPr>
            <w:noProof/>
            <w:webHidden/>
          </w:rPr>
          <w:fldChar w:fldCharType="begin"/>
        </w:r>
        <w:r>
          <w:rPr>
            <w:noProof/>
            <w:webHidden/>
          </w:rPr>
          <w:instrText xml:space="preserve"> PAGEREF _Toc218975010 \h </w:instrText>
        </w:r>
        <w:r>
          <w:rPr>
            <w:noProof/>
            <w:webHidden/>
          </w:rPr>
        </w:r>
        <w:r>
          <w:rPr>
            <w:noProof/>
            <w:webHidden/>
          </w:rPr>
          <w:fldChar w:fldCharType="separate"/>
        </w:r>
        <w:r>
          <w:rPr>
            <w:noProof/>
            <w:webHidden/>
          </w:rPr>
          <w:t>1233</w:t>
        </w:r>
        <w:r>
          <w:rPr>
            <w:noProof/>
            <w:webHidden/>
          </w:rPr>
          <w:fldChar w:fldCharType="end"/>
        </w:r>
      </w:hyperlink>
    </w:p>
    <w:p w14:paraId="2C669236" w14:textId="297F667C"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1" w:history="1">
        <w:r w:rsidRPr="00B071D5">
          <w:rPr>
            <w:rStyle w:val="Collegamentoipertestuale"/>
            <w:rFonts w:ascii="Arial" w:hAnsi="Arial" w:cstheme="majorBidi"/>
            <w:b/>
            <w:noProof/>
            <w:lang w:val="la-Latn"/>
          </w:rPr>
          <w:t>È VERGINE NELLA SUA PAROLA</w:t>
        </w:r>
        <w:r>
          <w:rPr>
            <w:noProof/>
            <w:webHidden/>
          </w:rPr>
          <w:tab/>
        </w:r>
        <w:r>
          <w:rPr>
            <w:noProof/>
            <w:webHidden/>
          </w:rPr>
          <w:fldChar w:fldCharType="begin"/>
        </w:r>
        <w:r>
          <w:rPr>
            <w:noProof/>
            <w:webHidden/>
          </w:rPr>
          <w:instrText xml:space="preserve"> PAGEREF _Toc218975011 \h </w:instrText>
        </w:r>
        <w:r>
          <w:rPr>
            <w:noProof/>
            <w:webHidden/>
          </w:rPr>
        </w:r>
        <w:r>
          <w:rPr>
            <w:noProof/>
            <w:webHidden/>
          </w:rPr>
          <w:fldChar w:fldCharType="separate"/>
        </w:r>
        <w:r>
          <w:rPr>
            <w:noProof/>
            <w:webHidden/>
          </w:rPr>
          <w:t>1233</w:t>
        </w:r>
        <w:r>
          <w:rPr>
            <w:noProof/>
            <w:webHidden/>
          </w:rPr>
          <w:fldChar w:fldCharType="end"/>
        </w:r>
      </w:hyperlink>
    </w:p>
    <w:p w14:paraId="7603EECA" w14:textId="5CAA88FD"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2" w:history="1">
        <w:r w:rsidRPr="00B071D5">
          <w:rPr>
            <w:rStyle w:val="Collegamentoipertestuale"/>
            <w:rFonts w:ascii="Arial" w:hAnsi="Arial" w:cstheme="majorBidi"/>
            <w:b/>
            <w:noProof/>
            <w:lang w:val="la-Latn"/>
          </w:rPr>
          <w:t>MARIA È VERGINE NEL SUO MARTIRIO</w:t>
        </w:r>
        <w:r>
          <w:rPr>
            <w:noProof/>
            <w:webHidden/>
          </w:rPr>
          <w:tab/>
        </w:r>
        <w:r>
          <w:rPr>
            <w:noProof/>
            <w:webHidden/>
          </w:rPr>
          <w:fldChar w:fldCharType="begin"/>
        </w:r>
        <w:r>
          <w:rPr>
            <w:noProof/>
            <w:webHidden/>
          </w:rPr>
          <w:instrText xml:space="preserve"> PAGEREF _Toc218975012 \h </w:instrText>
        </w:r>
        <w:r>
          <w:rPr>
            <w:noProof/>
            <w:webHidden/>
          </w:rPr>
        </w:r>
        <w:r>
          <w:rPr>
            <w:noProof/>
            <w:webHidden/>
          </w:rPr>
          <w:fldChar w:fldCharType="separate"/>
        </w:r>
        <w:r>
          <w:rPr>
            <w:noProof/>
            <w:webHidden/>
          </w:rPr>
          <w:t>1234</w:t>
        </w:r>
        <w:r>
          <w:rPr>
            <w:noProof/>
            <w:webHidden/>
          </w:rPr>
          <w:fldChar w:fldCharType="end"/>
        </w:r>
      </w:hyperlink>
    </w:p>
    <w:p w14:paraId="0FECBF09" w14:textId="29C4694A"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3" w:history="1">
        <w:r w:rsidRPr="00B071D5">
          <w:rPr>
            <w:rStyle w:val="Collegamentoipertestuale"/>
            <w:rFonts w:ascii="Arial" w:hAnsi="Arial" w:cstheme="majorBidi"/>
            <w:b/>
            <w:noProof/>
            <w:lang w:val="la-Latn"/>
          </w:rPr>
          <w:t>MARIA È VERGINE PER IL PADRE CELESTE</w:t>
        </w:r>
        <w:r>
          <w:rPr>
            <w:noProof/>
            <w:webHidden/>
          </w:rPr>
          <w:tab/>
        </w:r>
        <w:r>
          <w:rPr>
            <w:noProof/>
            <w:webHidden/>
          </w:rPr>
          <w:fldChar w:fldCharType="begin"/>
        </w:r>
        <w:r>
          <w:rPr>
            <w:noProof/>
            <w:webHidden/>
          </w:rPr>
          <w:instrText xml:space="preserve"> PAGEREF _Toc218975013 \h </w:instrText>
        </w:r>
        <w:r>
          <w:rPr>
            <w:noProof/>
            <w:webHidden/>
          </w:rPr>
        </w:r>
        <w:r>
          <w:rPr>
            <w:noProof/>
            <w:webHidden/>
          </w:rPr>
          <w:fldChar w:fldCharType="separate"/>
        </w:r>
        <w:r>
          <w:rPr>
            <w:noProof/>
            <w:webHidden/>
          </w:rPr>
          <w:t>1234</w:t>
        </w:r>
        <w:r>
          <w:rPr>
            <w:noProof/>
            <w:webHidden/>
          </w:rPr>
          <w:fldChar w:fldCharType="end"/>
        </w:r>
      </w:hyperlink>
    </w:p>
    <w:p w14:paraId="0869754B" w14:textId="21536D1E"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4" w:history="1">
        <w:r w:rsidRPr="00B071D5">
          <w:rPr>
            <w:rStyle w:val="Collegamentoipertestuale"/>
            <w:rFonts w:ascii="Arial" w:hAnsi="Arial" w:cstheme="majorBidi"/>
            <w:b/>
            <w:noProof/>
            <w:lang w:val="la-Latn"/>
          </w:rPr>
          <w:t>MARIA È VERGINE PER LO SPIRITO SANTO</w:t>
        </w:r>
        <w:r>
          <w:rPr>
            <w:noProof/>
            <w:webHidden/>
          </w:rPr>
          <w:tab/>
        </w:r>
        <w:r>
          <w:rPr>
            <w:noProof/>
            <w:webHidden/>
          </w:rPr>
          <w:fldChar w:fldCharType="begin"/>
        </w:r>
        <w:r>
          <w:rPr>
            <w:noProof/>
            <w:webHidden/>
          </w:rPr>
          <w:instrText xml:space="preserve"> PAGEREF _Toc218975014 \h </w:instrText>
        </w:r>
        <w:r>
          <w:rPr>
            <w:noProof/>
            <w:webHidden/>
          </w:rPr>
        </w:r>
        <w:r>
          <w:rPr>
            <w:noProof/>
            <w:webHidden/>
          </w:rPr>
          <w:fldChar w:fldCharType="separate"/>
        </w:r>
        <w:r>
          <w:rPr>
            <w:noProof/>
            <w:webHidden/>
          </w:rPr>
          <w:t>1235</w:t>
        </w:r>
        <w:r>
          <w:rPr>
            <w:noProof/>
            <w:webHidden/>
          </w:rPr>
          <w:fldChar w:fldCharType="end"/>
        </w:r>
      </w:hyperlink>
    </w:p>
    <w:p w14:paraId="50C57A7D" w14:textId="162F8BFA"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5" w:history="1">
        <w:r w:rsidRPr="00B071D5">
          <w:rPr>
            <w:rStyle w:val="Collegamentoipertestuale"/>
            <w:rFonts w:ascii="Arial" w:hAnsi="Arial" w:cstheme="majorBidi"/>
            <w:b/>
            <w:noProof/>
            <w:lang w:val="la-Latn"/>
          </w:rPr>
          <w:t>MARIA È VERGINE PER IL FIGLIO SUO</w:t>
        </w:r>
        <w:r>
          <w:rPr>
            <w:noProof/>
            <w:webHidden/>
          </w:rPr>
          <w:tab/>
        </w:r>
        <w:r>
          <w:rPr>
            <w:noProof/>
            <w:webHidden/>
          </w:rPr>
          <w:fldChar w:fldCharType="begin"/>
        </w:r>
        <w:r>
          <w:rPr>
            <w:noProof/>
            <w:webHidden/>
          </w:rPr>
          <w:instrText xml:space="preserve"> PAGEREF _Toc218975015 \h </w:instrText>
        </w:r>
        <w:r>
          <w:rPr>
            <w:noProof/>
            <w:webHidden/>
          </w:rPr>
        </w:r>
        <w:r>
          <w:rPr>
            <w:noProof/>
            <w:webHidden/>
          </w:rPr>
          <w:fldChar w:fldCharType="separate"/>
        </w:r>
        <w:r>
          <w:rPr>
            <w:noProof/>
            <w:webHidden/>
          </w:rPr>
          <w:t>1235</w:t>
        </w:r>
        <w:r>
          <w:rPr>
            <w:noProof/>
            <w:webHidden/>
          </w:rPr>
          <w:fldChar w:fldCharType="end"/>
        </w:r>
      </w:hyperlink>
    </w:p>
    <w:p w14:paraId="42F8E8BF" w14:textId="292D1286"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6" w:history="1">
        <w:r w:rsidRPr="00B071D5">
          <w:rPr>
            <w:rStyle w:val="Collegamentoipertestuale"/>
            <w:rFonts w:ascii="Arial" w:hAnsi="Arial" w:cstheme="majorBidi"/>
            <w:b/>
            <w:noProof/>
            <w:lang w:val="la-Latn"/>
          </w:rPr>
          <w:t>MARIA È VERGINE PER IL POPOLO DI DIO</w:t>
        </w:r>
        <w:r>
          <w:rPr>
            <w:noProof/>
            <w:webHidden/>
          </w:rPr>
          <w:tab/>
        </w:r>
        <w:r>
          <w:rPr>
            <w:noProof/>
            <w:webHidden/>
          </w:rPr>
          <w:fldChar w:fldCharType="begin"/>
        </w:r>
        <w:r>
          <w:rPr>
            <w:noProof/>
            <w:webHidden/>
          </w:rPr>
          <w:instrText xml:space="preserve"> PAGEREF _Toc218975016 \h </w:instrText>
        </w:r>
        <w:r>
          <w:rPr>
            <w:noProof/>
            <w:webHidden/>
          </w:rPr>
        </w:r>
        <w:r>
          <w:rPr>
            <w:noProof/>
            <w:webHidden/>
          </w:rPr>
          <w:fldChar w:fldCharType="separate"/>
        </w:r>
        <w:r>
          <w:rPr>
            <w:noProof/>
            <w:webHidden/>
          </w:rPr>
          <w:t>1236</w:t>
        </w:r>
        <w:r>
          <w:rPr>
            <w:noProof/>
            <w:webHidden/>
          </w:rPr>
          <w:fldChar w:fldCharType="end"/>
        </w:r>
      </w:hyperlink>
    </w:p>
    <w:p w14:paraId="6205D155" w14:textId="5F77B640"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7" w:history="1">
        <w:r w:rsidRPr="00B071D5">
          <w:rPr>
            <w:rStyle w:val="Collegamentoipertestuale"/>
            <w:rFonts w:ascii="Arial" w:hAnsi="Arial" w:cstheme="majorBidi"/>
            <w:b/>
            <w:noProof/>
            <w:lang w:val="la-Latn"/>
          </w:rPr>
          <w:t>MARIA È VERGINE PER IL MONDO INTERO</w:t>
        </w:r>
        <w:r>
          <w:rPr>
            <w:noProof/>
            <w:webHidden/>
          </w:rPr>
          <w:tab/>
        </w:r>
        <w:r>
          <w:rPr>
            <w:noProof/>
            <w:webHidden/>
          </w:rPr>
          <w:fldChar w:fldCharType="begin"/>
        </w:r>
        <w:r>
          <w:rPr>
            <w:noProof/>
            <w:webHidden/>
          </w:rPr>
          <w:instrText xml:space="preserve"> PAGEREF _Toc218975017 \h </w:instrText>
        </w:r>
        <w:r>
          <w:rPr>
            <w:noProof/>
            <w:webHidden/>
          </w:rPr>
        </w:r>
        <w:r>
          <w:rPr>
            <w:noProof/>
            <w:webHidden/>
          </w:rPr>
          <w:fldChar w:fldCharType="separate"/>
        </w:r>
        <w:r>
          <w:rPr>
            <w:noProof/>
            <w:webHidden/>
          </w:rPr>
          <w:t>1236</w:t>
        </w:r>
        <w:r>
          <w:rPr>
            <w:noProof/>
            <w:webHidden/>
          </w:rPr>
          <w:fldChar w:fldCharType="end"/>
        </w:r>
      </w:hyperlink>
    </w:p>
    <w:p w14:paraId="143CA3F1" w14:textId="68112EC0"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8" w:history="1">
        <w:r w:rsidRPr="00B071D5">
          <w:rPr>
            <w:rStyle w:val="Collegamentoipertestuale"/>
            <w:rFonts w:ascii="Arial" w:hAnsi="Arial" w:cstheme="majorBidi"/>
            <w:b/>
            <w:noProof/>
            <w:lang w:val="la-Latn"/>
          </w:rPr>
          <w:t>MARIA È VERGINE PER LA TERRA E PER L’ETERNITÀ</w:t>
        </w:r>
        <w:r>
          <w:rPr>
            <w:noProof/>
            <w:webHidden/>
          </w:rPr>
          <w:tab/>
        </w:r>
        <w:r>
          <w:rPr>
            <w:noProof/>
            <w:webHidden/>
          </w:rPr>
          <w:fldChar w:fldCharType="begin"/>
        </w:r>
        <w:r>
          <w:rPr>
            <w:noProof/>
            <w:webHidden/>
          </w:rPr>
          <w:instrText xml:space="preserve"> PAGEREF _Toc218975018 \h </w:instrText>
        </w:r>
        <w:r>
          <w:rPr>
            <w:noProof/>
            <w:webHidden/>
          </w:rPr>
        </w:r>
        <w:r>
          <w:rPr>
            <w:noProof/>
            <w:webHidden/>
          </w:rPr>
          <w:fldChar w:fldCharType="separate"/>
        </w:r>
        <w:r>
          <w:rPr>
            <w:noProof/>
            <w:webHidden/>
          </w:rPr>
          <w:t>1236</w:t>
        </w:r>
        <w:r>
          <w:rPr>
            <w:noProof/>
            <w:webHidden/>
          </w:rPr>
          <w:fldChar w:fldCharType="end"/>
        </w:r>
      </w:hyperlink>
    </w:p>
    <w:p w14:paraId="756A03E7" w14:textId="5DF60C06"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19" w:history="1">
        <w:r w:rsidRPr="00B071D5">
          <w:rPr>
            <w:rStyle w:val="Collegamentoipertestuale"/>
            <w:rFonts w:ascii="Arial" w:hAnsi="Arial" w:cstheme="majorBidi"/>
            <w:b/>
            <w:noProof/>
            <w:lang w:val="la-Latn"/>
          </w:rPr>
          <w:t>MARIA, MODELLO DI VERGINITÀ PER OGNI DONNA E PER OGNI UOMO</w:t>
        </w:r>
        <w:r>
          <w:rPr>
            <w:noProof/>
            <w:webHidden/>
          </w:rPr>
          <w:tab/>
        </w:r>
        <w:r>
          <w:rPr>
            <w:noProof/>
            <w:webHidden/>
          </w:rPr>
          <w:fldChar w:fldCharType="begin"/>
        </w:r>
        <w:r>
          <w:rPr>
            <w:noProof/>
            <w:webHidden/>
          </w:rPr>
          <w:instrText xml:space="preserve"> PAGEREF _Toc218975019 \h </w:instrText>
        </w:r>
        <w:r>
          <w:rPr>
            <w:noProof/>
            <w:webHidden/>
          </w:rPr>
        </w:r>
        <w:r>
          <w:rPr>
            <w:noProof/>
            <w:webHidden/>
          </w:rPr>
          <w:fldChar w:fldCharType="separate"/>
        </w:r>
        <w:r>
          <w:rPr>
            <w:noProof/>
            <w:webHidden/>
          </w:rPr>
          <w:t>1237</w:t>
        </w:r>
        <w:r>
          <w:rPr>
            <w:noProof/>
            <w:webHidden/>
          </w:rPr>
          <w:fldChar w:fldCharType="end"/>
        </w:r>
      </w:hyperlink>
    </w:p>
    <w:p w14:paraId="7F24AD53" w14:textId="5EF30B4F"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20" w:history="1">
        <w:r w:rsidRPr="00B071D5">
          <w:rPr>
            <w:rStyle w:val="Collegamentoipertestuale"/>
            <w:rFonts w:ascii="Arial" w:hAnsi="Arial" w:cstheme="majorBidi"/>
            <w:b/>
            <w:noProof/>
            <w:lang w:val="la-Latn"/>
          </w:rPr>
          <w:t>MARIA, VERGINE NELLA FEDE, NELLA SPERANZA, NELLA CARITÀ</w:t>
        </w:r>
        <w:r>
          <w:rPr>
            <w:noProof/>
            <w:webHidden/>
          </w:rPr>
          <w:tab/>
        </w:r>
        <w:r>
          <w:rPr>
            <w:noProof/>
            <w:webHidden/>
          </w:rPr>
          <w:fldChar w:fldCharType="begin"/>
        </w:r>
        <w:r>
          <w:rPr>
            <w:noProof/>
            <w:webHidden/>
          </w:rPr>
          <w:instrText xml:space="preserve"> PAGEREF _Toc218975020 \h </w:instrText>
        </w:r>
        <w:r>
          <w:rPr>
            <w:noProof/>
            <w:webHidden/>
          </w:rPr>
        </w:r>
        <w:r>
          <w:rPr>
            <w:noProof/>
            <w:webHidden/>
          </w:rPr>
          <w:fldChar w:fldCharType="separate"/>
        </w:r>
        <w:r>
          <w:rPr>
            <w:noProof/>
            <w:webHidden/>
          </w:rPr>
          <w:t>1237</w:t>
        </w:r>
        <w:r>
          <w:rPr>
            <w:noProof/>
            <w:webHidden/>
          </w:rPr>
          <w:fldChar w:fldCharType="end"/>
        </w:r>
      </w:hyperlink>
    </w:p>
    <w:p w14:paraId="3D1A4575" w14:textId="4FF23E5F"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21" w:history="1">
        <w:r w:rsidRPr="00B071D5">
          <w:rPr>
            <w:rStyle w:val="Collegamentoipertestuale"/>
            <w:rFonts w:ascii="Arial" w:hAnsi="Arial" w:cstheme="majorBidi"/>
            <w:b/>
            <w:noProof/>
            <w:lang w:val="la-Latn"/>
          </w:rPr>
          <w:t>MARIA, VERGINE NELLA PRUDENZA, GIUSTIZIA, FORTEZZA, TEMPERANZA</w:t>
        </w:r>
        <w:r>
          <w:rPr>
            <w:noProof/>
            <w:webHidden/>
          </w:rPr>
          <w:tab/>
        </w:r>
        <w:r>
          <w:rPr>
            <w:noProof/>
            <w:webHidden/>
          </w:rPr>
          <w:fldChar w:fldCharType="begin"/>
        </w:r>
        <w:r>
          <w:rPr>
            <w:noProof/>
            <w:webHidden/>
          </w:rPr>
          <w:instrText xml:space="preserve"> PAGEREF _Toc218975021 \h </w:instrText>
        </w:r>
        <w:r>
          <w:rPr>
            <w:noProof/>
            <w:webHidden/>
          </w:rPr>
        </w:r>
        <w:r>
          <w:rPr>
            <w:noProof/>
            <w:webHidden/>
          </w:rPr>
          <w:fldChar w:fldCharType="separate"/>
        </w:r>
        <w:r>
          <w:rPr>
            <w:noProof/>
            <w:webHidden/>
          </w:rPr>
          <w:t>1238</w:t>
        </w:r>
        <w:r>
          <w:rPr>
            <w:noProof/>
            <w:webHidden/>
          </w:rPr>
          <w:fldChar w:fldCharType="end"/>
        </w:r>
      </w:hyperlink>
    </w:p>
    <w:p w14:paraId="33E78088" w14:textId="5844F955"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22" w:history="1">
        <w:r w:rsidRPr="00B071D5">
          <w:rPr>
            <w:rStyle w:val="Collegamentoipertestuale"/>
            <w:rFonts w:ascii="Arial" w:hAnsi="Arial" w:cstheme="majorBidi"/>
            <w:b/>
            <w:noProof/>
            <w:lang w:val="la-Latn"/>
          </w:rPr>
          <w:t>MARIA, VERGINE NELL’UMILTÀ E NELLA MITEZZA</w:t>
        </w:r>
        <w:r>
          <w:rPr>
            <w:noProof/>
            <w:webHidden/>
          </w:rPr>
          <w:tab/>
        </w:r>
        <w:r>
          <w:rPr>
            <w:noProof/>
            <w:webHidden/>
          </w:rPr>
          <w:fldChar w:fldCharType="begin"/>
        </w:r>
        <w:r>
          <w:rPr>
            <w:noProof/>
            <w:webHidden/>
          </w:rPr>
          <w:instrText xml:space="preserve"> PAGEREF _Toc218975022 \h </w:instrText>
        </w:r>
        <w:r>
          <w:rPr>
            <w:noProof/>
            <w:webHidden/>
          </w:rPr>
        </w:r>
        <w:r>
          <w:rPr>
            <w:noProof/>
            <w:webHidden/>
          </w:rPr>
          <w:fldChar w:fldCharType="separate"/>
        </w:r>
        <w:r>
          <w:rPr>
            <w:noProof/>
            <w:webHidden/>
          </w:rPr>
          <w:t>1238</w:t>
        </w:r>
        <w:r>
          <w:rPr>
            <w:noProof/>
            <w:webHidden/>
          </w:rPr>
          <w:fldChar w:fldCharType="end"/>
        </w:r>
      </w:hyperlink>
    </w:p>
    <w:p w14:paraId="533AB1E1" w14:textId="41721AFB"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23" w:history="1">
        <w:r w:rsidRPr="00B071D5">
          <w:rPr>
            <w:rStyle w:val="Collegamentoipertestuale"/>
            <w:rFonts w:ascii="Arial" w:hAnsi="Arial" w:cstheme="majorBidi"/>
            <w:b/>
            <w:noProof/>
            <w:lang w:val="la-Latn"/>
          </w:rPr>
          <w:t>LA VERGINE MARIA HORTUS CONCLUSUS, FONS SIGNATUS;</w:t>
        </w:r>
        <w:r>
          <w:rPr>
            <w:noProof/>
            <w:webHidden/>
          </w:rPr>
          <w:tab/>
        </w:r>
        <w:r>
          <w:rPr>
            <w:noProof/>
            <w:webHidden/>
          </w:rPr>
          <w:fldChar w:fldCharType="begin"/>
        </w:r>
        <w:r>
          <w:rPr>
            <w:noProof/>
            <w:webHidden/>
          </w:rPr>
          <w:instrText xml:space="preserve"> PAGEREF _Toc218975023 \h </w:instrText>
        </w:r>
        <w:r>
          <w:rPr>
            <w:noProof/>
            <w:webHidden/>
          </w:rPr>
        </w:r>
        <w:r>
          <w:rPr>
            <w:noProof/>
            <w:webHidden/>
          </w:rPr>
          <w:fldChar w:fldCharType="separate"/>
        </w:r>
        <w:r>
          <w:rPr>
            <w:noProof/>
            <w:webHidden/>
          </w:rPr>
          <w:t>1239</w:t>
        </w:r>
        <w:r>
          <w:rPr>
            <w:noProof/>
            <w:webHidden/>
          </w:rPr>
          <w:fldChar w:fldCharType="end"/>
        </w:r>
      </w:hyperlink>
    </w:p>
    <w:p w14:paraId="0DC6E1BA" w14:textId="7F3FE393"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24" w:history="1">
        <w:r w:rsidRPr="00B071D5">
          <w:rPr>
            <w:rStyle w:val="Collegamentoipertestuale"/>
            <w:rFonts w:ascii="Arial" w:hAnsi="Arial" w:cs="Arial"/>
            <w:b/>
            <w:noProof/>
            <w:lang w:val="la-Latn"/>
          </w:rPr>
          <w:t>LA DIFFERENZA TRA ALCUNE IMMAGINI E LA REALTÀ</w:t>
        </w:r>
        <w:r>
          <w:rPr>
            <w:noProof/>
            <w:webHidden/>
          </w:rPr>
          <w:tab/>
        </w:r>
        <w:r>
          <w:rPr>
            <w:noProof/>
            <w:webHidden/>
          </w:rPr>
          <w:fldChar w:fldCharType="begin"/>
        </w:r>
        <w:r>
          <w:rPr>
            <w:noProof/>
            <w:webHidden/>
          </w:rPr>
          <w:instrText xml:space="preserve"> PAGEREF _Toc218975024 \h </w:instrText>
        </w:r>
        <w:r>
          <w:rPr>
            <w:noProof/>
            <w:webHidden/>
          </w:rPr>
        </w:r>
        <w:r>
          <w:rPr>
            <w:noProof/>
            <w:webHidden/>
          </w:rPr>
          <w:fldChar w:fldCharType="separate"/>
        </w:r>
        <w:r>
          <w:rPr>
            <w:noProof/>
            <w:webHidden/>
          </w:rPr>
          <w:t>1239</w:t>
        </w:r>
        <w:r>
          <w:rPr>
            <w:noProof/>
            <w:webHidden/>
          </w:rPr>
          <w:fldChar w:fldCharType="end"/>
        </w:r>
      </w:hyperlink>
    </w:p>
    <w:p w14:paraId="21CE6002" w14:textId="18352E40"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25" w:history="1">
        <w:r w:rsidRPr="00B071D5">
          <w:rPr>
            <w:rStyle w:val="Collegamentoipertestuale"/>
            <w:rFonts w:ascii="Arial" w:hAnsi="Arial" w:cstheme="majorBidi"/>
            <w:b/>
            <w:noProof/>
            <w:lang w:val="la-Latn"/>
          </w:rPr>
          <w:t>DIO IN ETERNA CONTEMPLAZIONE DELLA SUA SPOSA</w:t>
        </w:r>
        <w:r>
          <w:rPr>
            <w:noProof/>
            <w:webHidden/>
          </w:rPr>
          <w:tab/>
        </w:r>
        <w:r>
          <w:rPr>
            <w:noProof/>
            <w:webHidden/>
          </w:rPr>
          <w:fldChar w:fldCharType="begin"/>
        </w:r>
        <w:r>
          <w:rPr>
            <w:noProof/>
            <w:webHidden/>
          </w:rPr>
          <w:instrText xml:space="preserve"> PAGEREF _Toc218975025 \h </w:instrText>
        </w:r>
        <w:r>
          <w:rPr>
            <w:noProof/>
            <w:webHidden/>
          </w:rPr>
        </w:r>
        <w:r>
          <w:rPr>
            <w:noProof/>
            <w:webHidden/>
          </w:rPr>
          <w:fldChar w:fldCharType="separate"/>
        </w:r>
        <w:r>
          <w:rPr>
            <w:noProof/>
            <w:webHidden/>
          </w:rPr>
          <w:t>1239</w:t>
        </w:r>
        <w:r>
          <w:rPr>
            <w:noProof/>
            <w:webHidden/>
          </w:rPr>
          <w:fldChar w:fldCharType="end"/>
        </w:r>
      </w:hyperlink>
    </w:p>
    <w:p w14:paraId="0545F27D" w14:textId="5B55EA50"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26" w:history="1">
        <w:r w:rsidRPr="00B071D5">
          <w:rPr>
            <w:rStyle w:val="Collegamentoipertestuale"/>
            <w:rFonts w:ascii="Arial" w:hAnsi="Arial" w:cstheme="majorBidi"/>
            <w:b/>
            <w:noProof/>
            <w:lang w:val="la-Latn"/>
          </w:rPr>
          <w:t>LA VERGINE È LA SPOSA CHE MAI HA TRADITO IL SUO SPOSO</w:t>
        </w:r>
        <w:r>
          <w:rPr>
            <w:noProof/>
            <w:webHidden/>
          </w:rPr>
          <w:tab/>
        </w:r>
        <w:r>
          <w:rPr>
            <w:noProof/>
            <w:webHidden/>
          </w:rPr>
          <w:fldChar w:fldCharType="begin"/>
        </w:r>
        <w:r>
          <w:rPr>
            <w:noProof/>
            <w:webHidden/>
          </w:rPr>
          <w:instrText xml:space="preserve"> PAGEREF _Toc218975026 \h </w:instrText>
        </w:r>
        <w:r>
          <w:rPr>
            <w:noProof/>
            <w:webHidden/>
          </w:rPr>
        </w:r>
        <w:r>
          <w:rPr>
            <w:noProof/>
            <w:webHidden/>
          </w:rPr>
          <w:fldChar w:fldCharType="separate"/>
        </w:r>
        <w:r>
          <w:rPr>
            <w:noProof/>
            <w:webHidden/>
          </w:rPr>
          <w:t>1241</w:t>
        </w:r>
        <w:r>
          <w:rPr>
            <w:noProof/>
            <w:webHidden/>
          </w:rPr>
          <w:fldChar w:fldCharType="end"/>
        </w:r>
      </w:hyperlink>
    </w:p>
    <w:p w14:paraId="67745D01" w14:textId="60F2DC44"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27" w:history="1">
        <w:r w:rsidRPr="00B071D5">
          <w:rPr>
            <w:rStyle w:val="Collegamentoipertestuale"/>
            <w:rFonts w:ascii="Arial" w:hAnsi="Arial" w:cstheme="majorBidi"/>
            <w:b/>
            <w:noProof/>
            <w:lang w:val="la-Latn"/>
          </w:rPr>
          <w:t>LA VERGINE MARIA È LA REGINA CHE MAI HA DELUSO IL SUO RE</w:t>
        </w:r>
        <w:r>
          <w:rPr>
            <w:noProof/>
            <w:webHidden/>
          </w:rPr>
          <w:tab/>
        </w:r>
        <w:r>
          <w:rPr>
            <w:noProof/>
            <w:webHidden/>
          </w:rPr>
          <w:fldChar w:fldCharType="begin"/>
        </w:r>
        <w:r>
          <w:rPr>
            <w:noProof/>
            <w:webHidden/>
          </w:rPr>
          <w:instrText xml:space="preserve"> PAGEREF _Toc218975027 \h </w:instrText>
        </w:r>
        <w:r>
          <w:rPr>
            <w:noProof/>
            <w:webHidden/>
          </w:rPr>
        </w:r>
        <w:r>
          <w:rPr>
            <w:noProof/>
            <w:webHidden/>
          </w:rPr>
          <w:fldChar w:fldCharType="separate"/>
        </w:r>
        <w:r>
          <w:rPr>
            <w:noProof/>
            <w:webHidden/>
          </w:rPr>
          <w:t>1242</w:t>
        </w:r>
        <w:r>
          <w:rPr>
            <w:noProof/>
            <w:webHidden/>
          </w:rPr>
          <w:fldChar w:fldCharType="end"/>
        </w:r>
      </w:hyperlink>
    </w:p>
    <w:p w14:paraId="7620E705" w14:textId="6D19E409"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28" w:history="1">
        <w:r w:rsidRPr="00B071D5">
          <w:rPr>
            <w:rStyle w:val="Collegamentoipertestuale"/>
            <w:rFonts w:ascii="Arial" w:hAnsi="Arial" w:cstheme="majorBidi"/>
            <w:b/>
            <w:noProof/>
            <w:lang w:val="la-Latn"/>
          </w:rPr>
          <w:t>LA VERGINE MARIA È LA DONNA PERFETTISSIMA IN OGNI VIRTÙ</w:t>
        </w:r>
        <w:r>
          <w:rPr>
            <w:noProof/>
            <w:webHidden/>
          </w:rPr>
          <w:tab/>
        </w:r>
        <w:r>
          <w:rPr>
            <w:noProof/>
            <w:webHidden/>
          </w:rPr>
          <w:fldChar w:fldCharType="begin"/>
        </w:r>
        <w:r>
          <w:rPr>
            <w:noProof/>
            <w:webHidden/>
          </w:rPr>
          <w:instrText xml:space="preserve"> PAGEREF _Toc218975028 \h </w:instrText>
        </w:r>
        <w:r>
          <w:rPr>
            <w:noProof/>
            <w:webHidden/>
          </w:rPr>
        </w:r>
        <w:r>
          <w:rPr>
            <w:noProof/>
            <w:webHidden/>
          </w:rPr>
          <w:fldChar w:fldCharType="separate"/>
        </w:r>
        <w:r>
          <w:rPr>
            <w:noProof/>
            <w:webHidden/>
          </w:rPr>
          <w:t>1244</w:t>
        </w:r>
        <w:r>
          <w:rPr>
            <w:noProof/>
            <w:webHidden/>
          </w:rPr>
          <w:fldChar w:fldCharType="end"/>
        </w:r>
      </w:hyperlink>
    </w:p>
    <w:p w14:paraId="674BAE17" w14:textId="7283F4AA"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29" w:history="1">
        <w:r w:rsidRPr="00B071D5">
          <w:rPr>
            <w:rStyle w:val="Collegamentoipertestuale"/>
            <w:rFonts w:ascii="Arial" w:eastAsia="Calibri" w:hAnsi="Arial" w:cs="Arial"/>
            <w:b/>
            <w:noProof/>
          </w:rPr>
          <w:t>RIFLESSIONE SULLE NOZZE DI CANA</w:t>
        </w:r>
        <w:r>
          <w:rPr>
            <w:noProof/>
            <w:webHidden/>
          </w:rPr>
          <w:tab/>
        </w:r>
        <w:r>
          <w:rPr>
            <w:noProof/>
            <w:webHidden/>
          </w:rPr>
          <w:fldChar w:fldCharType="begin"/>
        </w:r>
        <w:r>
          <w:rPr>
            <w:noProof/>
            <w:webHidden/>
          </w:rPr>
          <w:instrText xml:space="preserve"> PAGEREF _Toc218975029 \h </w:instrText>
        </w:r>
        <w:r>
          <w:rPr>
            <w:noProof/>
            <w:webHidden/>
          </w:rPr>
        </w:r>
        <w:r>
          <w:rPr>
            <w:noProof/>
            <w:webHidden/>
          </w:rPr>
          <w:fldChar w:fldCharType="separate"/>
        </w:r>
        <w:r>
          <w:rPr>
            <w:noProof/>
            <w:webHidden/>
          </w:rPr>
          <w:t>1245</w:t>
        </w:r>
        <w:r>
          <w:rPr>
            <w:noProof/>
            <w:webHidden/>
          </w:rPr>
          <w:fldChar w:fldCharType="end"/>
        </w:r>
      </w:hyperlink>
    </w:p>
    <w:p w14:paraId="5D628B2F" w14:textId="0E535E87"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30" w:history="1">
        <w:r w:rsidRPr="00B071D5">
          <w:rPr>
            <w:rStyle w:val="Collegamentoipertestuale"/>
            <w:rFonts w:ascii="Arial" w:hAnsi="Arial" w:cstheme="majorBidi"/>
            <w:b/>
            <w:noProof/>
            <w:lang w:val="la-Latn"/>
          </w:rPr>
          <w:t>NON HANNO VINO</w:t>
        </w:r>
        <w:r>
          <w:rPr>
            <w:noProof/>
            <w:webHidden/>
          </w:rPr>
          <w:tab/>
        </w:r>
        <w:r>
          <w:rPr>
            <w:noProof/>
            <w:webHidden/>
          </w:rPr>
          <w:fldChar w:fldCharType="begin"/>
        </w:r>
        <w:r>
          <w:rPr>
            <w:noProof/>
            <w:webHidden/>
          </w:rPr>
          <w:instrText xml:space="preserve"> PAGEREF _Toc218975030 \h </w:instrText>
        </w:r>
        <w:r>
          <w:rPr>
            <w:noProof/>
            <w:webHidden/>
          </w:rPr>
        </w:r>
        <w:r>
          <w:rPr>
            <w:noProof/>
            <w:webHidden/>
          </w:rPr>
          <w:fldChar w:fldCharType="separate"/>
        </w:r>
        <w:r>
          <w:rPr>
            <w:noProof/>
            <w:webHidden/>
          </w:rPr>
          <w:t>1245</w:t>
        </w:r>
        <w:r>
          <w:rPr>
            <w:noProof/>
            <w:webHidden/>
          </w:rPr>
          <w:fldChar w:fldCharType="end"/>
        </w:r>
      </w:hyperlink>
    </w:p>
    <w:p w14:paraId="28827A52" w14:textId="4ACF7B40"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31" w:history="1">
        <w:r w:rsidRPr="00B071D5">
          <w:rPr>
            <w:rStyle w:val="Collegamentoipertestuale"/>
            <w:rFonts w:ascii="Arial" w:hAnsi="Arial" w:cstheme="majorBidi"/>
            <w:b/>
            <w:noProof/>
            <w:lang w:val="la-Latn"/>
          </w:rPr>
          <w:t>E GESÙ DISSE LORO: RIEMPITE D’ACQUA LE ANFORE</w:t>
        </w:r>
        <w:r>
          <w:rPr>
            <w:noProof/>
            <w:webHidden/>
          </w:rPr>
          <w:tab/>
        </w:r>
        <w:r>
          <w:rPr>
            <w:noProof/>
            <w:webHidden/>
          </w:rPr>
          <w:fldChar w:fldCharType="begin"/>
        </w:r>
        <w:r>
          <w:rPr>
            <w:noProof/>
            <w:webHidden/>
          </w:rPr>
          <w:instrText xml:space="preserve"> PAGEREF _Toc218975031 \h </w:instrText>
        </w:r>
        <w:r>
          <w:rPr>
            <w:noProof/>
            <w:webHidden/>
          </w:rPr>
        </w:r>
        <w:r>
          <w:rPr>
            <w:noProof/>
            <w:webHidden/>
          </w:rPr>
          <w:fldChar w:fldCharType="separate"/>
        </w:r>
        <w:r>
          <w:rPr>
            <w:noProof/>
            <w:webHidden/>
          </w:rPr>
          <w:t>1251</w:t>
        </w:r>
        <w:r>
          <w:rPr>
            <w:noProof/>
            <w:webHidden/>
          </w:rPr>
          <w:fldChar w:fldCharType="end"/>
        </w:r>
      </w:hyperlink>
    </w:p>
    <w:p w14:paraId="309B5303" w14:textId="77913A11"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32" w:history="1">
        <w:r w:rsidRPr="00B071D5">
          <w:rPr>
            <w:rStyle w:val="Collegamentoipertestuale"/>
            <w:rFonts w:ascii="Arial" w:hAnsi="Arial" w:cstheme="majorBidi"/>
            <w:b/>
            <w:noProof/>
            <w:lang w:val="la-Latn"/>
          </w:rPr>
          <w:t>TU INVECE HAI TENUTO DA PARTE IL VINO BUONO FINORA</w:t>
        </w:r>
        <w:r>
          <w:rPr>
            <w:noProof/>
            <w:webHidden/>
          </w:rPr>
          <w:tab/>
        </w:r>
        <w:r>
          <w:rPr>
            <w:noProof/>
            <w:webHidden/>
          </w:rPr>
          <w:fldChar w:fldCharType="begin"/>
        </w:r>
        <w:r>
          <w:rPr>
            <w:noProof/>
            <w:webHidden/>
          </w:rPr>
          <w:instrText xml:space="preserve"> PAGEREF _Toc218975032 \h </w:instrText>
        </w:r>
        <w:r>
          <w:rPr>
            <w:noProof/>
            <w:webHidden/>
          </w:rPr>
        </w:r>
        <w:r>
          <w:rPr>
            <w:noProof/>
            <w:webHidden/>
          </w:rPr>
          <w:fldChar w:fldCharType="separate"/>
        </w:r>
        <w:r>
          <w:rPr>
            <w:noProof/>
            <w:webHidden/>
          </w:rPr>
          <w:t>1260</w:t>
        </w:r>
        <w:r>
          <w:rPr>
            <w:noProof/>
            <w:webHidden/>
          </w:rPr>
          <w:fldChar w:fldCharType="end"/>
        </w:r>
      </w:hyperlink>
    </w:p>
    <w:p w14:paraId="51CC6EE8" w14:textId="1BC0F3D1"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33" w:history="1">
        <w:r w:rsidRPr="00B071D5">
          <w:rPr>
            <w:rStyle w:val="Collegamentoipertestuale"/>
            <w:rFonts w:ascii="Arial" w:hAnsi="Arial" w:cstheme="majorBidi"/>
            <w:b/>
            <w:noProof/>
            <w:lang w:val="la-Latn"/>
          </w:rPr>
          <w:t>E I SUOI DISCEPOLI CREDETTERO IN LUI</w:t>
        </w:r>
        <w:r>
          <w:rPr>
            <w:noProof/>
            <w:webHidden/>
          </w:rPr>
          <w:tab/>
        </w:r>
        <w:r>
          <w:rPr>
            <w:noProof/>
            <w:webHidden/>
          </w:rPr>
          <w:fldChar w:fldCharType="begin"/>
        </w:r>
        <w:r>
          <w:rPr>
            <w:noProof/>
            <w:webHidden/>
          </w:rPr>
          <w:instrText xml:space="preserve"> PAGEREF _Toc218975033 \h </w:instrText>
        </w:r>
        <w:r>
          <w:rPr>
            <w:noProof/>
            <w:webHidden/>
          </w:rPr>
        </w:r>
        <w:r>
          <w:rPr>
            <w:noProof/>
            <w:webHidden/>
          </w:rPr>
          <w:fldChar w:fldCharType="separate"/>
        </w:r>
        <w:r>
          <w:rPr>
            <w:noProof/>
            <w:webHidden/>
          </w:rPr>
          <w:t>1266</w:t>
        </w:r>
        <w:r>
          <w:rPr>
            <w:noProof/>
            <w:webHidden/>
          </w:rPr>
          <w:fldChar w:fldCharType="end"/>
        </w:r>
      </w:hyperlink>
    </w:p>
    <w:p w14:paraId="2AC7ABCD" w14:textId="0D5381E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34" w:history="1">
        <w:r w:rsidRPr="00B071D5">
          <w:rPr>
            <w:rStyle w:val="Collegamentoipertestuale"/>
            <w:rFonts w:ascii="Arial" w:hAnsi="Arial" w:cs="Arial"/>
            <w:b/>
            <w:noProof/>
          </w:rPr>
          <w:t>RIFLESSIONE SULLE PAROLA DI GESÙ ALLA MADRE E AL DISCEPOLO</w:t>
        </w:r>
        <w:r>
          <w:rPr>
            <w:noProof/>
            <w:webHidden/>
          </w:rPr>
          <w:tab/>
        </w:r>
        <w:r>
          <w:rPr>
            <w:noProof/>
            <w:webHidden/>
          </w:rPr>
          <w:fldChar w:fldCharType="begin"/>
        </w:r>
        <w:r>
          <w:rPr>
            <w:noProof/>
            <w:webHidden/>
          </w:rPr>
          <w:instrText xml:space="preserve"> PAGEREF _Toc218975034 \h </w:instrText>
        </w:r>
        <w:r>
          <w:rPr>
            <w:noProof/>
            <w:webHidden/>
          </w:rPr>
        </w:r>
        <w:r>
          <w:rPr>
            <w:noProof/>
            <w:webHidden/>
          </w:rPr>
          <w:fldChar w:fldCharType="separate"/>
        </w:r>
        <w:r>
          <w:rPr>
            <w:noProof/>
            <w:webHidden/>
          </w:rPr>
          <w:t>1272</w:t>
        </w:r>
        <w:r>
          <w:rPr>
            <w:noProof/>
            <w:webHidden/>
          </w:rPr>
          <w:fldChar w:fldCharType="end"/>
        </w:r>
      </w:hyperlink>
    </w:p>
    <w:p w14:paraId="49169211" w14:textId="3A6A9A1C" w:rsidR="00CA7EB3" w:rsidRDefault="00CA7EB3">
      <w:pPr>
        <w:pStyle w:val="Sommario3"/>
        <w:tabs>
          <w:tab w:val="right" w:leader="dot" w:pos="8778"/>
        </w:tabs>
        <w:rPr>
          <w:rFonts w:asciiTheme="minorHAnsi" w:eastAsiaTheme="minorEastAsia" w:hAnsiTheme="minorHAnsi" w:cstheme="minorBidi"/>
          <w:noProof/>
          <w:kern w:val="2"/>
          <w:sz w:val="24"/>
          <w:szCs w:val="24"/>
          <w14:ligatures w14:val="standardContextual"/>
        </w:rPr>
      </w:pPr>
      <w:hyperlink w:anchor="_Toc218975035" w:history="1">
        <w:r w:rsidRPr="00B071D5">
          <w:rPr>
            <w:rStyle w:val="Collegamentoipertestuale"/>
            <w:rFonts w:ascii="Arial" w:hAnsi="Arial" w:cstheme="majorBidi"/>
            <w:b/>
            <w:noProof/>
            <w:lang w:val="la-Latn"/>
          </w:rPr>
          <w:t>E DA QUELL’ORA IL DISCEPOLO L’ACCOLSE CON SÉ</w:t>
        </w:r>
        <w:r>
          <w:rPr>
            <w:noProof/>
            <w:webHidden/>
          </w:rPr>
          <w:tab/>
        </w:r>
        <w:r>
          <w:rPr>
            <w:noProof/>
            <w:webHidden/>
          </w:rPr>
          <w:fldChar w:fldCharType="begin"/>
        </w:r>
        <w:r>
          <w:rPr>
            <w:noProof/>
            <w:webHidden/>
          </w:rPr>
          <w:instrText xml:space="preserve"> PAGEREF _Toc218975035 \h </w:instrText>
        </w:r>
        <w:r>
          <w:rPr>
            <w:noProof/>
            <w:webHidden/>
          </w:rPr>
        </w:r>
        <w:r>
          <w:rPr>
            <w:noProof/>
            <w:webHidden/>
          </w:rPr>
          <w:fldChar w:fldCharType="separate"/>
        </w:r>
        <w:r>
          <w:rPr>
            <w:noProof/>
            <w:webHidden/>
          </w:rPr>
          <w:t>1272</w:t>
        </w:r>
        <w:r>
          <w:rPr>
            <w:noProof/>
            <w:webHidden/>
          </w:rPr>
          <w:fldChar w:fldCharType="end"/>
        </w:r>
      </w:hyperlink>
    </w:p>
    <w:p w14:paraId="01EE71AB" w14:textId="6F96A8D2"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5036" w:history="1">
        <w:r w:rsidRPr="00B071D5">
          <w:rPr>
            <w:rStyle w:val="Collegamentoipertestuale"/>
            <w:rFonts w:ascii="Arial" w:eastAsia="Calibri" w:hAnsi="Arial" w:cstheme="majorBidi"/>
            <w:b/>
            <w:noProof/>
          </w:rPr>
          <w:t>CONCLUSIONE</w:t>
        </w:r>
        <w:r>
          <w:rPr>
            <w:noProof/>
            <w:webHidden/>
          </w:rPr>
          <w:tab/>
        </w:r>
        <w:r>
          <w:rPr>
            <w:noProof/>
            <w:webHidden/>
          </w:rPr>
          <w:fldChar w:fldCharType="begin"/>
        </w:r>
        <w:r>
          <w:rPr>
            <w:noProof/>
            <w:webHidden/>
          </w:rPr>
          <w:instrText xml:space="preserve"> PAGEREF _Toc218975036 \h </w:instrText>
        </w:r>
        <w:r>
          <w:rPr>
            <w:noProof/>
            <w:webHidden/>
          </w:rPr>
        </w:r>
        <w:r>
          <w:rPr>
            <w:noProof/>
            <w:webHidden/>
          </w:rPr>
          <w:fldChar w:fldCharType="separate"/>
        </w:r>
        <w:r>
          <w:rPr>
            <w:noProof/>
            <w:webHidden/>
          </w:rPr>
          <w:t>1292</w:t>
        </w:r>
        <w:r>
          <w:rPr>
            <w:noProof/>
            <w:webHidden/>
          </w:rPr>
          <w:fldChar w:fldCharType="end"/>
        </w:r>
      </w:hyperlink>
    </w:p>
    <w:p w14:paraId="338B5848" w14:textId="3FD43CB3"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37" w:history="1">
        <w:r w:rsidRPr="00B071D5">
          <w:rPr>
            <w:rStyle w:val="Collegamentoipertestuale"/>
            <w:rFonts w:ascii="Arial" w:eastAsia="Calibri" w:hAnsi="Arial" w:cs="Arial"/>
            <w:b/>
            <w:noProof/>
          </w:rPr>
          <w:t>LEI, LA DONNA</w:t>
        </w:r>
        <w:r>
          <w:rPr>
            <w:noProof/>
            <w:webHidden/>
          </w:rPr>
          <w:tab/>
        </w:r>
        <w:r>
          <w:rPr>
            <w:noProof/>
            <w:webHidden/>
          </w:rPr>
          <w:fldChar w:fldCharType="begin"/>
        </w:r>
        <w:r>
          <w:rPr>
            <w:noProof/>
            <w:webHidden/>
          </w:rPr>
          <w:instrText xml:space="preserve"> PAGEREF _Toc218975037 \h </w:instrText>
        </w:r>
        <w:r>
          <w:rPr>
            <w:noProof/>
            <w:webHidden/>
          </w:rPr>
        </w:r>
        <w:r>
          <w:rPr>
            <w:noProof/>
            <w:webHidden/>
          </w:rPr>
          <w:fldChar w:fldCharType="separate"/>
        </w:r>
        <w:r>
          <w:rPr>
            <w:noProof/>
            <w:webHidden/>
          </w:rPr>
          <w:t>1292</w:t>
        </w:r>
        <w:r>
          <w:rPr>
            <w:noProof/>
            <w:webHidden/>
          </w:rPr>
          <w:fldChar w:fldCharType="end"/>
        </w:r>
      </w:hyperlink>
    </w:p>
    <w:p w14:paraId="03C68D9E" w14:textId="6F875461"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38" w:history="1">
        <w:r w:rsidRPr="00B071D5">
          <w:rPr>
            <w:rStyle w:val="Collegamentoipertestuale"/>
            <w:rFonts w:ascii="Arial" w:eastAsia="Calibri" w:hAnsi="Arial" w:cs="Arial"/>
            <w:b/>
            <w:noProof/>
            <w:snapToGrid w:val="0"/>
          </w:rPr>
          <w:t>DE MARIA NUMQUAM SATIS</w:t>
        </w:r>
        <w:r>
          <w:rPr>
            <w:noProof/>
            <w:webHidden/>
          </w:rPr>
          <w:tab/>
        </w:r>
        <w:r>
          <w:rPr>
            <w:noProof/>
            <w:webHidden/>
          </w:rPr>
          <w:fldChar w:fldCharType="begin"/>
        </w:r>
        <w:r>
          <w:rPr>
            <w:noProof/>
            <w:webHidden/>
          </w:rPr>
          <w:instrText xml:space="preserve"> PAGEREF _Toc218975038 \h </w:instrText>
        </w:r>
        <w:r>
          <w:rPr>
            <w:noProof/>
            <w:webHidden/>
          </w:rPr>
        </w:r>
        <w:r>
          <w:rPr>
            <w:noProof/>
            <w:webHidden/>
          </w:rPr>
          <w:fldChar w:fldCharType="separate"/>
        </w:r>
        <w:r>
          <w:rPr>
            <w:noProof/>
            <w:webHidden/>
          </w:rPr>
          <w:t>1296</w:t>
        </w:r>
        <w:r>
          <w:rPr>
            <w:noProof/>
            <w:webHidden/>
          </w:rPr>
          <w:fldChar w:fldCharType="end"/>
        </w:r>
      </w:hyperlink>
    </w:p>
    <w:p w14:paraId="73338724" w14:textId="2EE20F0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39" w:history="1">
        <w:r w:rsidRPr="00B071D5">
          <w:rPr>
            <w:rStyle w:val="Collegamentoipertestuale"/>
            <w:rFonts w:ascii="Arial" w:eastAsia="Calibri" w:hAnsi="Arial" w:cs="Arial"/>
            <w:b/>
            <w:noProof/>
            <w:snapToGrid w:val="0"/>
          </w:rPr>
          <w:t>CONTEMPLANDO LA BELLEZZA DELLA MADRE DI DIO</w:t>
        </w:r>
        <w:r>
          <w:rPr>
            <w:noProof/>
            <w:webHidden/>
          </w:rPr>
          <w:tab/>
        </w:r>
        <w:r>
          <w:rPr>
            <w:noProof/>
            <w:webHidden/>
          </w:rPr>
          <w:fldChar w:fldCharType="begin"/>
        </w:r>
        <w:r>
          <w:rPr>
            <w:noProof/>
            <w:webHidden/>
          </w:rPr>
          <w:instrText xml:space="preserve"> PAGEREF _Toc218975039 \h </w:instrText>
        </w:r>
        <w:r>
          <w:rPr>
            <w:noProof/>
            <w:webHidden/>
          </w:rPr>
        </w:r>
        <w:r>
          <w:rPr>
            <w:noProof/>
            <w:webHidden/>
          </w:rPr>
          <w:fldChar w:fldCharType="separate"/>
        </w:r>
        <w:r>
          <w:rPr>
            <w:noProof/>
            <w:webHidden/>
          </w:rPr>
          <w:t>1302</w:t>
        </w:r>
        <w:r>
          <w:rPr>
            <w:noProof/>
            <w:webHidden/>
          </w:rPr>
          <w:fldChar w:fldCharType="end"/>
        </w:r>
      </w:hyperlink>
    </w:p>
    <w:p w14:paraId="1AD45862" w14:textId="46E4CF72"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40" w:history="1">
        <w:r w:rsidRPr="00B071D5">
          <w:rPr>
            <w:rStyle w:val="Collegamentoipertestuale"/>
            <w:rFonts w:ascii="Arial" w:hAnsi="Arial" w:cs="Arial"/>
            <w:b/>
            <w:noProof/>
          </w:rPr>
          <w:t>IMMACOLATA CONCEZIONE DELLA B.V. MARIA</w:t>
        </w:r>
        <w:r>
          <w:rPr>
            <w:noProof/>
            <w:webHidden/>
          </w:rPr>
          <w:tab/>
        </w:r>
        <w:r>
          <w:rPr>
            <w:noProof/>
            <w:webHidden/>
          </w:rPr>
          <w:fldChar w:fldCharType="begin"/>
        </w:r>
        <w:r>
          <w:rPr>
            <w:noProof/>
            <w:webHidden/>
          </w:rPr>
          <w:instrText xml:space="preserve"> PAGEREF _Toc218975040 \h </w:instrText>
        </w:r>
        <w:r>
          <w:rPr>
            <w:noProof/>
            <w:webHidden/>
          </w:rPr>
        </w:r>
        <w:r>
          <w:rPr>
            <w:noProof/>
            <w:webHidden/>
          </w:rPr>
          <w:fldChar w:fldCharType="separate"/>
        </w:r>
        <w:r>
          <w:rPr>
            <w:noProof/>
            <w:webHidden/>
          </w:rPr>
          <w:t>1304</w:t>
        </w:r>
        <w:r>
          <w:rPr>
            <w:noProof/>
            <w:webHidden/>
          </w:rPr>
          <w:fldChar w:fldCharType="end"/>
        </w:r>
      </w:hyperlink>
    </w:p>
    <w:p w14:paraId="5F4F5515" w14:textId="6C2C5D54"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41" w:history="1">
        <w:r w:rsidRPr="00B071D5">
          <w:rPr>
            <w:rStyle w:val="Collegamentoipertestuale"/>
            <w:rFonts w:ascii="Arial" w:hAnsi="Arial" w:cs="Arial"/>
            <w:b/>
            <w:noProof/>
          </w:rPr>
          <w:t>ASSUNZIONE DELLA B. V. MARIA – SOLENNITÀ</w:t>
        </w:r>
        <w:r>
          <w:rPr>
            <w:noProof/>
            <w:webHidden/>
          </w:rPr>
          <w:tab/>
        </w:r>
        <w:r>
          <w:rPr>
            <w:noProof/>
            <w:webHidden/>
          </w:rPr>
          <w:fldChar w:fldCharType="begin"/>
        </w:r>
        <w:r>
          <w:rPr>
            <w:noProof/>
            <w:webHidden/>
          </w:rPr>
          <w:instrText xml:space="preserve"> PAGEREF _Toc218975041 \h </w:instrText>
        </w:r>
        <w:r>
          <w:rPr>
            <w:noProof/>
            <w:webHidden/>
          </w:rPr>
        </w:r>
        <w:r>
          <w:rPr>
            <w:noProof/>
            <w:webHidden/>
          </w:rPr>
          <w:fldChar w:fldCharType="separate"/>
        </w:r>
        <w:r>
          <w:rPr>
            <w:noProof/>
            <w:webHidden/>
          </w:rPr>
          <w:t>1306</w:t>
        </w:r>
        <w:r>
          <w:rPr>
            <w:noProof/>
            <w:webHidden/>
          </w:rPr>
          <w:fldChar w:fldCharType="end"/>
        </w:r>
      </w:hyperlink>
    </w:p>
    <w:p w14:paraId="017FEA4A" w14:textId="50221F97" w:rsidR="00CA7EB3" w:rsidRDefault="00CA7EB3">
      <w:pPr>
        <w:pStyle w:val="Sommario2"/>
        <w:tabs>
          <w:tab w:val="right" w:leader="dot" w:pos="8778"/>
        </w:tabs>
        <w:rPr>
          <w:rFonts w:asciiTheme="minorHAnsi" w:eastAsiaTheme="minorEastAsia" w:hAnsiTheme="minorHAnsi" w:cstheme="minorBidi"/>
          <w:noProof/>
          <w:kern w:val="2"/>
          <w:sz w:val="24"/>
          <w:szCs w:val="24"/>
          <w14:ligatures w14:val="standardContextual"/>
        </w:rPr>
      </w:pPr>
      <w:hyperlink w:anchor="_Toc218975042" w:history="1">
        <w:r w:rsidRPr="00B071D5">
          <w:rPr>
            <w:rStyle w:val="Collegamentoipertestuale"/>
            <w:rFonts w:ascii="Arial" w:hAnsi="Arial" w:cs="Arial"/>
            <w:b/>
            <w:noProof/>
          </w:rPr>
          <w:t>ASSUNZIONE DELLA B. V. MARIA</w:t>
        </w:r>
        <w:r>
          <w:rPr>
            <w:noProof/>
            <w:webHidden/>
          </w:rPr>
          <w:tab/>
        </w:r>
        <w:r>
          <w:rPr>
            <w:noProof/>
            <w:webHidden/>
          </w:rPr>
          <w:fldChar w:fldCharType="begin"/>
        </w:r>
        <w:r>
          <w:rPr>
            <w:noProof/>
            <w:webHidden/>
          </w:rPr>
          <w:instrText xml:space="preserve"> PAGEREF _Toc218975042 \h </w:instrText>
        </w:r>
        <w:r>
          <w:rPr>
            <w:noProof/>
            <w:webHidden/>
          </w:rPr>
        </w:r>
        <w:r>
          <w:rPr>
            <w:noProof/>
            <w:webHidden/>
          </w:rPr>
          <w:fldChar w:fldCharType="separate"/>
        </w:r>
        <w:r>
          <w:rPr>
            <w:noProof/>
            <w:webHidden/>
          </w:rPr>
          <w:t>1309</w:t>
        </w:r>
        <w:r>
          <w:rPr>
            <w:noProof/>
            <w:webHidden/>
          </w:rPr>
          <w:fldChar w:fldCharType="end"/>
        </w:r>
      </w:hyperlink>
    </w:p>
    <w:p w14:paraId="234BBC53" w14:textId="79219855" w:rsidR="00CA7EB3" w:rsidRDefault="00CA7EB3">
      <w:pPr>
        <w:pStyle w:val="Sommario1"/>
        <w:tabs>
          <w:tab w:val="right" w:leader="dot" w:pos="8778"/>
        </w:tabs>
        <w:rPr>
          <w:rFonts w:asciiTheme="minorHAnsi" w:eastAsiaTheme="minorEastAsia" w:hAnsiTheme="minorHAnsi" w:cstheme="minorBidi"/>
          <w:noProof/>
          <w:kern w:val="2"/>
          <w:sz w:val="24"/>
          <w:szCs w:val="24"/>
          <w14:ligatures w14:val="standardContextual"/>
        </w:rPr>
      </w:pPr>
      <w:hyperlink w:anchor="_Toc218975043" w:history="1">
        <w:r w:rsidRPr="00B071D5">
          <w:rPr>
            <w:rStyle w:val="Collegamentoipertestuale"/>
            <w:rFonts w:ascii="Arial" w:hAnsi="Arial"/>
            <w:b/>
            <w:bCs/>
            <w:noProof/>
          </w:rPr>
          <w:t>INDICE</w:t>
        </w:r>
        <w:r>
          <w:rPr>
            <w:noProof/>
            <w:webHidden/>
          </w:rPr>
          <w:tab/>
        </w:r>
        <w:r>
          <w:rPr>
            <w:noProof/>
            <w:webHidden/>
          </w:rPr>
          <w:fldChar w:fldCharType="begin"/>
        </w:r>
        <w:r>
          <w:rPr>
            <w:noProof/>
            <w:webHidden/>
          </w:rPr>
          <w:instrText xml:space="preserve"> PAGEREF _Toc218975043 \h </w:instrText>
        </w:r>
        <w:r>
          <w:rPr>
            <w:noProof/>
            <w:webHidden/>
          </w:rPr>
        </w:r>
        <w:r>
          <w:rPr>
            <w:noProof/>
            <w:webHidden/>
          </w:rPr>
          <w:fldChar w:fldCharType="separate"/>
        </w:r>
        <w:r>
          <w:rPr>
            <w:noProof/>
            <w:webHidden/>
          </w:rPr>
          <w:t>1314</w:t>
        </w:r>
        <w:r>
          <w:rPr>
            <w:noProof/>
            <w:webHidden/>
          </w:rPr>
          <w:fldChar w:fldCharType="end"/>
        </w:r>
      </w:hyperlink>
    </w:p>
    <w:p w14:paraId="6FB88E31" w14:textId="2B8492C6" w:rsidR="00E401C9" w:rsidRPr="00E401C9" w:rsidRDefault="00E401C9" w:rsidP="00E401C9">
      <w:pPr>
        <w:spacing w:after="120" w:line="240" w:lineRule="auto"/>
        <w:rPr>
          <w:rFonts w:ascii="Times New Roman" w:eastAsia="Times New Roman" w:hAnsi="Times New Roman" w:cs="Times New Roman"/>
          <w:kern w:val="0"/>
          <w:sz w:val="20"/>
          <w:szCs w:val="20"/>
          <w:lang w:eastAsia="it-IT"/>
          <w14:ligatures w14:val="none"/>
        </w:rPr>
      </w:pPr>
      <w:r w:rsidRPr="00E401C9">
        <w:rPr>
          <w:rFonts w:ascii="Arial" w:eastAsia="Times New Roman" w:hAnsi="Arial" w:cs="Times New Roman"/>
          <w:b/>
          <w:bCs/>
          <w:kern w:val="0"/>
          <w:sz w:val="40"/>
          <w:szCs w:val="20"/>
          <w:lang w:eastAsia="it-IT"/>
          <w14:ligatures w14:val="none"/>
        </w:rPr>
        <w:fldChar w:fldCharType="end"/>
      </w:r>
    </w:p>
    <w:p w14:paraId="1633F3C7"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621BC413"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5E3E023D"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0BE8C93C" w14:textId="77777777" w:rsidR="00E401C9" w:rsidRPr="00E401C9" w:rsidRDefault="00E401C9" w:rsidP="00E401C9">
      <w:pPr>
        <w:spacing w:after="120" w:line="240" w:lineRule="auto"/>
        <w:jc w:val="both"/>
        <w:rPr>
          <w:rFonts w:ascii="Arial" w:eastAsia="Times New Roman" w:hAnsi="Arial" w:cs="Arial"/>
          <w:kern w:val="0"/>
          <w:sz w:val="24"/>
          <w:szCs w:val="24"/>
          <w:lang w:eastAsia="it-IT"/>
          <w14:ligatures w14:val="none"/>
        </w:rPr>
      </w:pPr>
    </w:p>
    <w:p w14:paraId="26448DA7" w14:textId="77777777" w:rsidR="00E401C9" w:rsidRDefault="00E401C9" w:rsidP="00E401C9">
      <w:pPr>
        <w:pStyle w:val="Corpotesto"/>
      </w:pPr>
    </w:p>
    <w:p w14:paraId="6FCF7BC3" w14:textId="77777777" w:rsidR="00E401C9" w:rsidRDefault="00E401C9" w:rsidP="00E401C9">
      <w:pPr>
        <w:pStyle w:val="Corpotesto"/>
      </w:pPr>
    </w:p>
    <w:bookmarkEnd w:id="0"/>
    <w:p w14:paraId="7789A2A8" w14:textId="77777777" w:rsidR="00E401C9" w:rsidRDefault="00E401C9" w:rsidP="00E401C9">
      <w:pPr>
        <w:pStyle w:val="Corpotesto"/>
      </w:pPr>
    </w:p>
    <w:sectPr w:rsidR="00E401C9" w:rsidSect="00175525">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4566E" w14:textId="77777777" w:rsidR="00B92B63" w:rsidRDefault="00B92B63">
      <w:pPr>
        <w:spacing w:after="0" w:line="240" w:lineRule="auto"/>
      </w:pPr>
      <w:r>
        <w:separator/>
      </w:r>
    </w:p>
  </w:endnote>
  <w:endnote w:type="continuationSeparator" w:id="0">
    <w:p w14:paraId="3B84A89C" w14:textId="77777777" w:rsidR="00B92B63" w:rsidRDefault="00B92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3C619" w14:textId="77777777" w:rsidR="00B92B63" w:rsidRDefault="00B92B63">
      <w:pPr>
        <w:spacing w:after="0" w:line="240" w:lineRule="auto"/>
      </w:pPr>
      <w:r>
        <w:separator/>
      </w:r>
    </w:p>
  </w:footnote>
  <w:footnote w:type="continuationSeparator" w:id="0">
    <w:p w14:paraId="56324B30" w14:textId="77777777" w:rsidR="00B92B63" w:rsidRDefault="00B92B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BC1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4C4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EAD8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A860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CEB8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D6EB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9EE6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249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8292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D2E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21"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4"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2"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9"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404300992">
    <w:abstractNumId w:val="27"/>
  </w:num>
  <w:num w:numId="2" w16cid:durableId="169687414">
    <w:abstractNumId w:val="17"/>
  </w:num>
  <w:num w:numId="3" w16cid:durableId="283269134">
    <w:abstractNumId w:val="35"/>
  </w:num>
  <w:num w:numId="4" w16cid:durableId="1602687684">
    <w:abstractNumId w:val="40"/>
  </w:num>
  <w:num w:numId="5" w16cid:durableId="601425341">
    <w:abstractNumId w:val="15"/>
  </w:num>
  <w:num w:numId="6" w16cid:durableId="1312517609">
    <w:abstractNumId w:val="30"/>
  </w:num>
  <w:num w:numId="7" w16cid:durableId="1190413925">
    <w:abstractNumId w:val="11"/>
  </w:num>
  <w:num w:numId="8" w16cid:durableId="1212764622">
    <w:abstractNumId w:val="37"/>
  </w:num>
  <w:num w:numId="9" w16cid:durableId="80492229">
    <w:abstractNumId w:val="34"/>
  </w:num>
  <w:num w:numId="10" w16cid:durableId="1577860371">
    <w:abstractNumId w:val="31"/>
  </w:num>
  <w:num w:numId="11" w16cid:durableId="1119646696">
    <w:abstractNumId w:val="28"/>
  </w:num>
  <w:num w:numId="12" w16cid:durableId="1374422572">
    <w:abstractNumId w:val="36"/>
  </w:num>
  <w:num w:numId="13" w16cid:durableId="1723795177">
    <w:abstractNumId w:val="33"/>
  </w:num>
  <w:num w:numId="14" w16cid:durableId="1203207539">
    <w:abstractNumId w:val="21"/>
  </w:num>
  <w:num w:numId="15" w16cid:durableId="101582412">
    <w:abstractNumId w:val="41"/>
  </w:num>
  <w:num w:numId="16" w16cid:durableId="1178932905">
    <w:abstractNumId w:val="22"/>
  </w:num>
  <w:num w:numId="17" w16cid:durableId="95757537">
    <w:abstractNumId w:val="25"/>
  </w:num>
  <w:num w:numId="18" w16cid:durableId="1948393038">
    <w:abstractNumId w:val="14"/>
  </w:num>
  <w:num w:numId="19" w16cid:durableId="1502889140">
    <w:abstractNumId w:val="32"/>
  </w:num>
  <w:num w:numId="20" w16cid:durableId="2082411622">
    <w:abstractNumId w:val="18"/>
  </w:num>
  <w:num w:numId="21" w16cid:durableId="2064744288">
    <w:abstractNumId w:val="23"/>
  </w:num>
  <w:num w:numId="22" w16cid:durableId="1643735255">
    <w:abstractNumId w:val="44"/>
  </w:num>
  <w:num w:numId="23" w16cid:durableId="1063597679">
    <w:abstractNumId w:val="38"/>
  </w:num>
  <w:num w:numId="24" w16cid:durableId="159932788">
    <w:abstractNumId w:val="20"/>
  </w:num>
  <w:num w:numId="25" w16cid:durableId="1740518950">
    <w:abstractNumId w:val="43"/>
  </w:num>
  <w:num w:numId="26" w16cid:durableId="2068527551">
    <w:abstractNumId w:val="42"/>
  </w:num>
  <w:num w:numId="27" w16cid:durableId="513567678">
    <w:abstractNumId w:val="19"/>
  </w:num>
  <w:num w:numId="28" w16cid:durableId="775831043">
    <w:abstractNumId w:val="12"/>
  </w:num>
  <w:num w:numId="29" w16cid:durableId="764346981">
    <w:abstractNumId w:val="26"/>
  </w:num>
  <w:num w:numId="30" w16cid:durableId="169608837">
    <w:abstractNumId w:val="8"/>
  </w:num>
  <w:num w:numId="31" w16cid:durableId="967320566">
    <w:abstractNumId w:val="3"/>
  </w:num>
  <w:num w:numId="32" w16cid:durableId="1162938621">
    <w:abstractNumId w:val="2"/>
  </w:num>
  <w:num w:numId="33" w16cid:durableId="2130854715">
    <w:abstractNumId w:val="1"/>
  </w:num>
  <w:num w:numId="34" w16cid:durableId="1940412223">
    <w:abstractNumId w:val="0"/>
  </w:num>
  <w:num w:numId="35" w16cid:durableId="1470971893">
    <w:abstractNumId w:val="9"/>
  </w:num>
  <w:num w:numId="36" w16cid:durableId="1251696929">
    <w:abstractNumId w:val="7"/>
  </w:num>
  <w:num w:numId="37" w16cid:durableId="167717758">
    <w:abstractNumId w:val="6"/>
  </w:num>
  <w:num w:numId="38" w16cid:durableId="1081680124">
    <w:abstractNumId w:val="5"/>
  </w:num>
  <w:num w:numId="39" w16cid:durableId="270016981">
    <w:abstractNumId w:val="4"/>
  </w:num>
  <w:num w:numId="40" w16cid:durableId="718627705">
    <w:abstractNumId w:val="10"/>
  </w:num>
  <w:num w:numId="41" w16cid:durableId="1857965654">
    <w:abstractNumId w:val="16"/>
  </w:num>
  <w:num w:numId="42" w16cid:durableId="882790322">
    <w:abstractNumId w:val="39"/>
  </w:num>
  <w:num w:numId="43" w16cid:durableId="653871968">
    <w:abstractNumId w:val="29"/>
  </w:num>
  <w:num w:numId="44" w16cid:durableId="1927574098">
    <w:abstractNumId w:val="24"/>
  </w:num>
  <w:num w:numId="45" w16cid:durableId="3807157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46EB"/>
    <w:rsid w:val="00022639"/>
    <w:rsid w:val="00024718"/>
    <w:rsid w:val="00042ABA"/>
    <w:rsid w:val="00053537"/>
    <w:rsid w:val="000B6AAE"/>
    <w:rsid w:val="000E4932"/>
    <w:rsid w:val="001244DE"/>
    <w:rsid w:val="00144A55"/>
    <w:rsid w:val="00172FBF"/>
    <w:rsid w:val="00175525"/>
    <w:rsid w:val="00192A19"/>
    <w:rsid w:val="001A7C2B"/>
    <w:rsid w:val="001B1AB5"/>
    <w:rsid w:val="00211276"/>
    <w:rsid w:val="00230679"/>
    <w:rsid w:val="00242FA6"/>
    <w:rsid w:val="00247FFE"/>
    <w:rsid w:val="00284881"/>
    <w:rsid w:val="002905A0"/>
    <w:rsid w:val="002E060A"/>
    <w:rsid w:val="002F78A9"/>
    <w:rsid w:val="003116B4"/>
    <w:rsid w:val="0031351B"/>
    <w:rsid w:val="0036050A"/>
    <w:rsid w:val="003B0791"/>
    <w:rsid w:val="003E20D1"/>
    <w:rsid w:val="004C2949"/>
    <w:rsid w:val="004C5856"/>
    <w:rsid w:val="0051484A"/>
    <w:rsid w:val="00531E7C"/>
    <w:rsid w:val="005468BC"/>
    <w:rsid w:val="00585865"/>
    <w:rsid w:val="005F4FBB"/>
    <w:rsid w:val="00637664"/>
    <w:rsid w:val="00645AD4"/>
    <w:rsid w:val="00673BEF"/>
    <w:rsid w:val="006850D3"/>
    <w:rsid w:val="006B31D2"/>
    <w:rsid w:val="00714F33"/>
    <w:rsid w:val="00760982"/>
    <w:rsid w:val="0076304D"/>
    <w:rsid w:val="00783D8F"/>
    <w:rsid w:val="007A14DA"/>
    <w:rsid w:val="007A1CD5"/>
    <w:rsid w:val="007C4619"/>
    <w:rsid w:val="007E26AB"/>
    <w:rsid w:val="007E7646"/>
    <w:rsid w:val="007E7E27"/>
    <w:rsid w:val="008434A9"/>
    <w:rsid w:val="008504CA"/>
    <w:rsid w:val="008601F5"/>
    <w:rsid w:val="008E0180"/>
    <w:rsid w:val="00916128"/>
    <w:rsid w:val="00934260"/>
    <w:rsid w:val="00946A3D"/>
    <w:rsid w:val="0097430F"/>
    <w:rsid w:val="009A2B40"/>
    <w:rsid w:val="00A32F91"/>
    <w:rsid w:val="00A904C6"/>
    <w:rsid w:val="00A9240D"/>
    <w:rsid w:val="00A97235"/>
    <w:rsid w:val="00AA00D3"/>
    <w:rsid w:val="00AA5C18"/>
    <w:rsid w:val="00AB22BD"/>
    <w:rsid w:val="00B10E5E"/>
    <w:rsid w:val="00B876E6"/>
    <w:rsid w:val="00B92B63"/>
    <w:rsid w:val="00BB2B37"/>
    <w:rsid w:val="00BC025F"/>
    <w:rsid w:val="00C815AF"/>
    <w:rsid w:val="00C95439"/>
    <w:rsid w:val="00CA7EB3"/>
    <w:rsid w:val="00CC70D0"/>
    <w:rsid w:val="00CE3E15"/>
    <w:rsid w:val="00CE45BE"/>
    <w:rsid w:val="00CF0AEA"/>
    <w:rsid w:val="00D62B37"/>
    <w:rsid w:val="00D94E11"/>
    <w:rsid w:val="00DF430C"/>
    <w:rsid w:val="00E05E1F"/>
    <w:rsid w:val="00E35912"/>
    <w:rsid w:val="00E401C9"/>
    <w:rsid w:val="00E70AAD"/>
    <w:rsid w:val="00E732C3"/>
    <w:rsid w:val="00E966C8"/>
    <w:rsid w:val="00EB3CCF"/>
    <w:rsid w:val="00EB6312"/>
    <w:rsid w:val="00F06D4C"/>
    <w:rsid w:val="00F2191B"/>
    <w:rsid w:val="00F54549"/>
    <w:rsid w:val="00F737B5"/>
    <w:rsid w:val="00F84D49"/>
    <w:rsid w:val="00FC7AC5"/>
    <w:rsid w:val="00FD4C06"/>
    <w:rsid w:val="00FF2F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42A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42ABA"/>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uiPriority w:val="10"/>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585865"/>
  </w:style>
  <w:style w:type="paragraph" w:customStyle="1" w:styleId="titmaiu">
    <w:name w:val="tit maiu"/>
    <w:basedOn w:val="Normale"/>
    <w:rsid w:val="0058586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cs="Times New Roman"/>
      <w:b/>
      <w:color w:val="000000"/>
      <w:kern w:val="0"/>
      <w:sz w:val="16"/>
      <w:szCs w:val="20"/>
      <w:lang w:val="en-US" w:eastAsia="it-IT"/>
      <w14:ligatures w14:val="none"/>
    </w:rPr>
  </w:style>
  <w:style w:type="paragraph" w:styleId="Intestazione">
    <w:name w:val="header"/>
    <w:basedOn w:val="Normale"/>
    <w:link w:val="IntestazioneCarattere"/>
    <w:rsid w:val="00585865"/>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uiPriority w:val="99"/>
    <w:rsid w:val="00585865"/>
    <w:rPr>
      <w:rFonts w:ascii="Times New Roman" w:eastAsia="Times New Roman" w:hAnsi="Times New Roman" w:cs="Times New Roman"/>
      <w:kern w:val="0"/>
      <w:sz w:val="20"/>
      <w:szCs w:val="20"/>
      <w:lang w:eastAsia="it-IT"/>
      <w14:ligatures w14:val="none"/>
    </w:rPr>
  </w:style>
  <w:style w:type="paragraph" w:styleId="Corpotesto">
    <w:name w:val="Body Text"/>
    <w:basedOn w:val="Normale"/>
    <w:link w:val="CorpotestoCarattere"/>
    <w:qFormat/>
    <w:rsid w:val="00585865"/>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585865"/>
    <w:rPr>
      <w:rFonts w:ascii="Arial" w:eastAsia="Times New Roman" w:hAnsi="Arial" w:cs="Times New Roman"/>
      <w:kern w:val="0"/>
      <w:sz w:val="24"/>
      <w:szCs w:val="20"/>
      <w:lang w:eastAsia="it-IT"/>
      <w14:ligatures w14:val="none"/>
    </w:rPr>
  </w:style>
  <w:style w:type="paragraph" w:styleId="Sommario1">
    <w:name w:val="toc 1"/>
    <w:basedOn w:val="Normale"/>
    <w:next w:val="Normale"/>
    <w:autoRedefine/>
    <w:uiPriority w:val="39"/>
    <w:rsid w:val="00585865"/>
    <w:pPr>
      <w:spacing w:after="0" w:line="240" w:lineRule="auto"/>
    </w:pPr>
    <w:rPr>
      <w:rFonts w:ascii="Times New Roman" w:eastAsia="Times New Roman" w:hAnsi="Times New Roman" w:cs="Times New Roman"/>
      <w:kern w:val="0"/>
      <w:sz w:val="20"/>
      <w:szCs w:val="20"/>
      <w:lang w:eastAsia="it-IT"/>
      <w14:ligatures w14:val="none"/>
    </w:rPr>
  </w:style>
  <w:style w:type="character" w:styleId="Collegamentoipertestuale">
    <w:name w:val="Hyperlink"/>
    <w:uiPriority w:val="99"/>
    <w:rsid w:val="00585865"/>
    <w:rPr>
      <w:color w:val="0000FF"/>
      <w:u w:val="single"/>
    </w:rPr>
  </w:style>
  <w:style w:type="paragraph" w:styleId="Sommario4">
    <w:name w:val="toc 4"/>
    <w:basedOn w:val="Normale"/>
    <w:next w:val="Normale"/>
    <w:autoRedefine/>
    <w:uiPriority w:val="39"/>
    <w:rsid w:val="00585865"/>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2">
    <w:name w:val="toc 2"/>
    <w:basedOn w:val="Normale"/>
    <w:next w:val="Normale"/>
    <w:autoRedefine/>
    <w:uiPriority w:val="39"/>
    <w:rsid w:val="00585865"/>
    <w:pPr>
      <w:spacing w:after="0" w:line="240" w:lineRule="auto"/>
      <w:ind w:left="2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585865"/>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5858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585865"/>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585865"/>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585865"/>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585865"/>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585865"/>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585865"/>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585865"/>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rsid w:val="00585865"/>
  </w:style>
  <w:style w:type="paragraph" w:styleId="Testonotaapidipagina">
    <w:name w:val="footnote text"/>
    <w:basedOn w:val="Normale"/>
    <w:link w:val="TestonotaapidipaginaCarattere"/>
    <w:rsid w:val="00585865"/>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585865"/>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rsid w:val="00585865"/>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rsid w:val="00585865"/>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585865"/>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585865"/>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585865"/>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585865"/>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585865"/>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585865"/>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585865"/>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585865"/>
    <w:rPr>
      <w:rFonts w:ascii="Arial" w:hAnsi="Arial"/>
      <w:noProof w:val="0"/>
      <w:sz w:val="24"/>
      <w:lang w:val="it-IT" w:eastAsia="it-IT" w:bidi="ar-SA"/>
    </w:rPr>
  </w:style>
  <w:style w:type="paragraph" w:styleId="Indirizzodestinatario">
    <w:name w:val="envelope address"/>
    <w:basedOn w:val="Normale"/>
    <w:rsid w:val="00585865"/>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OmniPage7">
    <w:name w:val="OmniPage #7"/>
    <w:basedOn w:val="Normale"/>
    <w:rsid w:val="00585865"/>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58586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585865"/>
    <w:rPr>
      <w:b w:val="0"/>
      <w:bCs w:val="0"/>
      <w:sz w:val="20"/>
      <w:szCs w:val="20"/>
    </w:rPr>
  </w:style>
  <w:style w:type="character" w:customStyle="1" w:styleId="mw-headline">
    <w:name w:val="mw-headline"/>
    <w:rsid w:val="00585865"/>
  </w:style>
  <w:style w:type="character" w:customStyle="1" w:styleId="CarattereCarattere">
    <w:name w:val="Carattere Carattere"/>
    <w:rsid w:val="00585865"/>
    <w:rPr>
      <w:rFonts w:ascii="Arial" w:hAnsi="Arial"/>
      <w:sz w:val="24"/>
      <w:lang w:val="it-IT" w:eastAsia="it-IT" w:bidi="ar-SA"/>
    </w:rPr>
  </w:style>
  <w:style w:type="paragraph" w:styleId="Testofumetto">
    <w:name w:val="Balloon Text"/>
    <w:basedOn w:val="Normale"/>
    <w:link w:val="TestofumettoCarattere"/>
    <w:rsid w:val="00585865"/>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585865"/>
    <w:rPr>
      <w:rFonts w:ascii="Tahoma" w:eastAsia="Times New Roman" w:hAnsi="Tahoma" w:cs="Tahoma"/>
      <w:kern w:val="0"/>
      <w:sz w:val="16"/>
      <w:szCs w:val="16"/>
      <w:lang w:eastAsia="it-IT"/>
      <w14:ligatures w14:val="none"/>
    </w:rPr>
  </w:style>
  <w:style w:type="numbering" w:customStyle="1" w:styleId="Nessunelenco2">
    <w:name w:val="Nessun elenco2"/>
    <w:next w:val="Nessunelenco"/>
    <w:uiPriority w:val="99"/>
    <w:semiHidden/>
    <w:unhideWhenUsed/>
    <w:rsid w:val="00585865"/>
  </w:style>
  <w:style w:type="character" w:styleId="Menzionenonrisolta">
    <w:name w:val="Unresolved Mention"/>
    <w:basedOn w:val="Carpredefinitoparagrafo"/>
    <w:uiPriority w:val="99"/>
    <w:semiHidden/>
    <w:unhideWhenUsed/>
    <w:rsid w:val="00585865"/>
    <w:rPr>
      <w:color w:val="605E5C"/>
      <w:shd w:val="clear" w:color="auto" w:fill="E1DFDD"/>
    </w:rPr>
  </w:style>
  <w:style w:type="character" w:styleId="Enfasicorsivo">
    <w:name w:val="Emphasis"/>
    <w:basedOn w:val="Carpredefinitoparagrafo"/>
    <w:qFormat/>
    <w:rsid w:val="00585865"/>
    <w:rPr>
      <w:i/>
      <w:iCs/>
    </w:rPr>
  </w:style>
  <w:style w:type="paragraph" w:styleId="Nessunaspaziatura">
    <w:name w:val="No Spacing"/>
    <w:uiPriority w:val="1"/>
    <w:qFormat/>
    <w:rsid w:val="00585865"/>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3">
    <w:name w:val="Nessun elenco3"/>
    <w:next w:val="Nessunelenco"/>
    <w:uiPriority w:val="99"/>
    <w:semiHidden/>
    <w:unhideWhenUsed/>
    <w:rsid w:val="00585865"/>
  </w:style>
  <w:style w:type="numbering" w:customStyle="1" w:styleId="Nessunelenco11">
    <w:name w:val="Nessun elenco11"/>
    <w:next w:val="Nessunelenco"/>
    <w:uiPriority w:val="99"/>
    <w:semiHidden/>
    <w:unhideWhenUsed/>
    <w:rsid w:val="00585865"/>
  </w:style>
  <w:style w:type="numbering" w:customStyle="1" w:styleId="Nessunelenco111">
    <w:name w:val="Nessun elenco111"/>
    <w:next w:val="Nessunelenco"/>
    <w:uiPriority w:val="99"/>
    <w:semiHidden/>
    <w:rsid w:val="00585865"/>
  </w:style>
  <w:style w:type="numbering" w:customStyle="1" w:styleId="Nessunelenco4">
    <w:name w:val="Nessun elenco4"/>
    <w:next w:val="Nessunelenco"/>
    <w:uiPriority w:val="99"/>
    <w:semiHidden/>
    <w:unhideWhenUsed/>
    <w:rsid w:val="00585865"/>
  </w:style>
  <w:style w:type="numbering" w:customStyle="1" w:styleId="Nessunelenco5">
    <w:name w:val="Nessun elenco5"/>
    <w:next w:val="Nessunelenco"/>
    <w:uiPriority w:val="99"/>
    <w:semiHidden/>
    <w:unhideWhenUsed/>
    <w:rsid w:val="00585865"/>
  </w:style>
  <w:style w:type="character" w:styleId="Rimandocommento">
    <w:name w:val="annotation reference"/>
    <w:semiHidden/>
    <w:rsid w:val="00585865"/>
    <w:rPr>
      <w:sz w:val="16"/>
    </w:rPr>
  </w:style>
  <w:style w:type="paragraph" w:styleId="Testocommento">
    <w:name w:val="annotation text"/>
    <w:basedOn w:val="Normale"/>
    <w:link w:val="TestocommentoCarattere"/>
    <w:semiHidden/>
    <w:rsid w:val="00585865"/>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commentoCarattere">
    <w:name w:val="Testo commento Carattere"/>
    <w:basedOn w:val="Carpredefinitoparagrafo"/>
    <w:link w:val="Testocommento"/>
    <w:semiHidden/>
    <w:rsid w:val="00585865"/>
    <w:rPr>
      <w:rFonts w:ascii="Times New Roman" w:eastAsia="Times New Roman" w:hAnsi="Times New Roman" w:cs="Times New Roman"/>
      <w:kern w:val="0"/>
      <w:sz w:val="20"/>
      <w:szCs w:val="20"/>
      <w:lang w:eastAsia="it-IT"/>
      <w14:ligatures w14:val="none"/>
    </w:rPr>
  </w:style>
  <w:style w:type="numbering" w:customStyle="1" w:styleId="Nessunelenco6">
    <w:name w:val="Nessun elenco6"/>
    <w:next w:val="Nessunelenco"/>
    <w:uiPriority w:val="99"/>
    <w:semiHidden/>
    <w:unhideWhenUsed/>
    <w:rsid w:val="00585865"/>
  </w:style>
  <w:style w:type="numbering" w:customStyle="1" w:styleId="Nessunelenco7">
    <w:name w:val="Nessun elenco7"/>
    <w:next w:val="Nessunelenco"/>
    <w:uiPriority w:val="99"/>
    <w:semiHidden/>
    <w:unhideWhenUsed/>
    <w:rsid w:val="00585865"/>
  </w:style>
  <w:style w:type="numbering" w:customStyle="1" w:styleId="Nessunelenco8">
    <w:name w:val="Nessun elenco8"/>
    <w:next w:val="Nessunelenco"/>
    <w:uiPriority w:val="99"/>
    <w:semiHidden/>
    <w:unhideWhenUsed/>
    <w:rsid w:val="00585865"/>
  </w:style>
  <w:style w:type="paragraph" w:styleId="Indirizzomittente">
    <w:name w:val="envelope return"/>
    <w:basedOn w:val="Normale"/>
    <w:rsid w:val="00585865"/>
    <w:pPr>
      <w:spacing w:after="0" w:line="240" w:lineRule="auto"/>
    </w:pPr>
    <w:rPr>
      <w:rFonts w:ascii="Arial" w:eastAsia="Times New Roman" w:hAnsi="Arial" w:cs="Arial"/>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E401C9"/>
    <w:rPr>
      <w:rFonts w:eastAsia="Calibri" w:cs="Arial"/>
      <w:b/>
      <w:i/>
      <w:iCs/>
      <w:color w:val="000000" w:themeColor="text1"/>
      <w:sz w:val="20"/>
      <w:szCs w:val="22"/>
      <w:shd w:val="clear" w:color="auto" w:fill="FFFFFF"/>
    </w:rPr>
  </w:style>
  <w:style w:type="paragraph" w:customStyle="1" w:styleId="default-style">
    <w:name w:val="default-style"/>
    <w:basedOn w:val="Normale"/>
    <w:rsid w:val="00E401C9"/>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E401C9"/>
  </w:style>
  <w:style w:type="character" w:customStyle="1" w:styleId="Collegamentovisitato1">
    <w:name w:val="Collegamento visitato1"/>
    <w:basedOn w:val="Carpredefinitoparagrafo"/>
    <w:rsid w:val="00E401C9"/>
    <w:rPr>
      <w:color w:val="954F72"/>
      <w:u w:val="single"/>
    </w:rPr>
  </w:style>
  <w:style w:type="character" w:styleId="Collegamentovisitato">
    <w:name w:val="FollowedHyperlink"/>
    <w:basedOn w:val="Carpredefinitoparagrafo"/>
    <w:unhideWhenUsed/>
    <w:rsid w:val="00E401C9"/>
    <w:rPr>
      <w:color w:val="954F72" w:themeColor="followedHyperlink"/>
      <w:u w:val="single"/>
    </w:rPr>
  </w:style>
  <w:style w:type="character" w:customStyle="1" w:styleId="text-to-speech">
    <w:name w:val="text-to-speech"/>
    <w:basedOn w:val="Carpredefinitoparagrafo"/>
    <w:rsid w:val="00E401C9"/>
  </w:style>
  <w:style w:type="character" w:customStyle="1" w:styleId="versenumber">
    <w:name w:val="verse_number"/>
    <w:basedOn w:val="Carpredefinitoparagrafo"/>
    <w:rsid w:val="00E401C9"/>
  </w:style>
  <w:style w:type="paragraph" w:customStyle="1" w:styleId="msonormal0">
    <w:name w:val="msonormal"/>
    <w:basedOn w:val="Normale"/>
    <w:rsid w:val="00E401C9"/>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versechapter">
    <w:name w:val="verse_chapter"/>
    <w:basedOn w:val="Carpredefinitoparagrafo"/>
    <w:rsid w:val="00E401C9"/>
  </w:style>
  <w:style w:type="character" w:customStyle="1" w:styleId="verse">
    <w:name w:val="verse"/>
    <w:basedOn w:val="Carpredefinitoparagrafo"/>
    <w:rsid w:val="00E401C9"/>
  </w:style>
  <w:style w:type="numbering" w:customStyle="1" w:styleId="Nessunelenco9">
    <w:name w:val="Nessun elenco9"/>
    <w:next w:val="Nessunelenco"/>
    <w:uiPriority w:val="99"/>
    <w:semiHidden/>
    <w:unhideWhenUsed/>
    <w:rsid w:val="00E401C9"/>
  </w:style>
  <w:style w:type="paragraph" w:styleId="Rientrocorpodeltesto2">
    <w:name w:val="Body Text Indent 2"/>
    <w:basedOn w:val="Normale"/>
    <w:link w:val="Rientrocorpodeltesto2Carattere"/>
    <w:uiPriority w:val="99"/>
    <w:semiHidden/>
    <w:unhideWhenUsed/>
    <w:rsid w:val="00E401C9"/>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uiPriority w:val="99"/>
    <w:semiHidden/>
    <w:rsid w:val="00E401C9"/>
    <w:rPr>
      <w:rFonts w:ascii="Times New Roman" w:eastAsia="Times New Roman" w:hAnsi="Times New Roman" w:cs="Times New Roman"/>
      <w:color w:val="000000"/>
      <w:kern w:val="0"/>
      <w:sz w:val="24"/>
      <w:szCs w:val="20"/>
      <w:lang w:eastAsia="it-IT"/>
      <w14:ligatures w14:val="none"/>
    </w:rPr>
  </w:style>
  <w:style w:type="character" w:customStyle="1" w:styleId="testogrecyy">
    <w:name w:val="testo_grecy_y"/>
    <w:rsid w:val="00E401C9"/>
  </w:style>
  <w:style w:type="numbering" w:customStyle="1" w:styleId="Nessunelenco10">
    <w:name w:val="Nessun elenco10"/>
    <w:next w:val="Nessunelenco"/>
    <w:uiPriority w:val="99"/>
    <w:semiHidden/>
    <w:unhideWhenUsed/>
    <w:rsid w:val="00E401C9"/>
  </w:style>
  <w:style w:type="numbering" w:customStyle="1" w:styleId="Nessunelenco12">
    <w:name w:val="Nessun elenco12"/>
    <w:next w:val="Nessunelenco"/>
    <w:uiPriority w:val="99"/>
    <w:semiHidden/>
    <w:unhideWhenUsed/>
    <w:rsid w:val="00E401C9"/>
  </w:style>
  <w:style w:type="numbering" w:customStyle="1" w:styleId="Nessunelenco13">
    <w:name w:val="Nessun elenco13"/>
    <w:next w:val="Nessunelenco"/>
    <w:uiPriority w:val="99"/>
    <w:semiHidden/>
    <w:unhideWhenUsed/>
    <w:rsid w:val="00E401C9"/>
  </w:style>
  <w:style w:type="numbering" w:customStyle="1" w:styleId="Nessunelenco14">
    <w:name w:val="Nessun elenco14"/>
    <w:next w:val="Nessunelenco"/>
    <w:uiPriority w:val="99"/>
    <w:semiHidden/>
    <w:unhideWhenUsed/>
    <w:rsid w:val="00E401C9"/>
  </w:style>
  <w:style w:type="numbering" w:customStyle="1" w:styleId="Nessunelenco112">
    <w:name w:val="Nessun elenco112"/>
    <w:next w:val="Nessunelenco"/>
    <w:uiPriority w:val="99"/>
    <w:semiHidden/>
    <w:unhideWhenUsed/>
    <w:rsid w:val="00E401C9"/>
  </w:style>
  <w:style w:type="numbering" w:customStyle="1" w:styleId="Nessunelenco21">
    <w:name w:val="Nessun elenco21"/>
    <w:next w:val="Nessunelenco"/>
    <w:uiPriority w:val="99"/>
    <w:semiHidden/>
    <w:unhideWhenUsed/>
    <w:rsid w:val="00E401C9"/>
  </w:style>
  <w:style w:type="numbering" w:customStyle="1" w:styleId="Nessunelenco1112">
    <w:name w:val="Nessun elenco1112"/>
    <w:next w:val="Nessunelenco"/>
    <w:uiPriority w:val="99"/>
    <w:semiHidden/>
    <w:unhideWhenUsed/>
    <w:rsid w:val="00E401C9"/>
  </w:style>
  <w:style w:type="numbering" w:customStyle="1" w:styleId="Nessunelenco31">
    <w:name w:val="Nessun elenco31"/>
    <w:next w:val="Nessunelenco"/>
    <w:uiPriority w:val="99"/>
    <w:semiHidden/>
    <w:unhideWhenUsed/>
    <w:rsid w:val="00E401C9"/>
  </w:style>
  <w:style w:type="numbering" w:customStyle="1" w:styleId="Nessunelenco41">
    <w:name w:val="Nessun elenco41"/>
    <w:next w:val="Nessunelenco"/>
    <w:uiPriority w:val="99"/>
    <w:semiHidden/>
    <w:unhideWhenUsed/>
    <w:rsid w:val="00E401C9"/>
  </w:style>
  <w:style w:type="numbering" w:customStyle="1" w:styleId="Nessunelenco15">
    <w:name w:val="Nessun elenco15"/>
    <w:next w:val="Nessunelenco"/>
    <w:uiPriority w:val="99"/>
    <w:semiHidden/>
    <w:unhideWhenUsed/>
    <w:rsid w:val="00E401C9"/>
  </w:style>
  <w:style w:type="paragraph" w:customStyle="1" w:styleId="StileTitolo2Primariga0cm">
    <w:name w:val="Stile Titolo 2 + Prima riga:  0 cm"/>
    <w:basedOn w:val="Titolo2"/>
    <w:autoRedefine/>
    <w:qFormat/>
    <w:rsid w:val="00E401C9"/>
    <w:pPr>
      <w:spacing w:before="0" w:after="120" w:line="240" w:lineRule="auto"/>
      <w:jc w:val="center"/>
    </w:pPr>
    <w:rPr>
      <w:rFonts w:ascii="Arial" w:eastAsia="Times New Roman" w:hAnsi="Arial" w:cs="Arial"/>
      <w:b/>
      <w:bCs/>
      <w:color w:val="000000"/>
      <w:kern w:val="0"/>
      <w:sz w:val="36"/>
      <w:szCs w:val="26"/>
      <w:lang w:eastAsia="it-IT"/>
      <w14:ligatures w14:val="none"/>
    </w:rPr>
  </w:style>
  <w:style w:type="numbering" w:customStyle="1" w:styleId="Nessunelenco16">
    <w:name w:val="Nessun elenco16"/>
    <w:next w:val="Nessunelenco"/>
    <w:uiPriority w:val="99"/>
    <w:semiHidden/>
    <w:unhideWhenUsed/>
    <w:rsid w:val="00E401C9"/>
  </w:style>
  <w:style w:type="numbering" w:customStyle="1" w:styleId="Nessunelenco113">
    <w:name w:val="Nessun elenco113"/>
    <w:next w:val="Nessunelenco"/>
    <w:uiPriority w:val="99"/>
    <w:semiHidden/>
    <w:rsid w:val="00E401C9"/>
  </w:style>
  <w:style w:type="paragraph" w:customStyle="1" w:styleId="Normal">
    <w:name w:val="[Normal]"/>
    <w:basedOn w:val="Normale"/>
    <w:rsid w:val="00E401C9"/>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E401C9"/>
    <w:rPr>
      <w:rFonts w:ascii="inherit" w:hAnsi="inherit" w:hint="default"/>
    </w:rPr>
  </w:style>
  <w:style w:type="character" w:customStyle="1" w:styleId="ita1">
    <w:name w:val="ita1"/>
    <w:rsid w:val="00E401C9"/>
    <w:rPr>
      <w:rFonts w:ascii="Verdana" w:hAnsi="Verdana" w:hint="default"/>
      <w:color w:val="000000"/>
      <w:sz w:val="18"/>
      <w:szCs w:val="18"/>
    </w:rPr>
  </w:style>
  <w:style w:type="character" w:customStyle="1" w:styleId="st1">
    <w:name w:val="st1"/>
    <w:rsid w:val="00E401C9"/>
  </w:style>
  <w:style w:type="character" w:styleId="Enfasigrassetto">
    <w:name w:val="Strong"/>
    <w:qFormat/>
    <w:rsid w:val="00E401C9"/>
    <w:rPr>
      <w:b/>
      <w:bCs/>
    </w:rPr>
  </w:style>
  <w:style w:type="paragraph" w:customStyle="1" w:styleId="StileTitolo120ptAllineatoalcentroPrima0ptDopo6">
    <w:name w:val="Stile Titolo 1 + 20 pt Allineato al centro Prima:  0 pt Dopo:  6..."/>
    <w:basedOn w:val="Titolo1"/>
    <w:autoRedefine/>
    <w:rsid w:val="00E401C9"/>
    <w:pPr>
      <w:keepLines w:val="0"/>
      <w:tabs>
        <w:tab w:val="left" w:pos="737"/>
        <w:tab w:val="center" w:pos="4252"/>
      </w:tabs>
      <w:spacing w:before="0" w:after="120" w:line="360" w:lineRule="auto"/>
      <w:jc w:val="center"/>
    </w:pPr>
    <w:rPr>
      <w:rFonts w:ascii="Arial" w:eastAsia="Times New Roman" w:hAnsi="Arial" w:cs="Times New Roman"/>
      <w:b/>
      <w:bCs/>
      <w:color w:val="auto"/>
      <w:kern w:val="32"/>
      <w:szCs w:val="20"/>
      <w:lang w:val="la-Latn" w:eastAsia="it-IT"/>
      <w14:ligatures w14:val="none"/>
    </w:rPr>
  </w:style>
  <w:style w:type="numbering" w:customStyle="1" w:styleId="Nessunelenco22">
    <w:name w:val="Nessun elenco22"/>
    <w:next w:val="Nessunelenco"/>
    <w:uiPriority w:val="99"/>
    <w:semiHidden/>
    <w:rsid w:val="00E401C9"/>
  </w:style>
  <w:style w:type="paragraph" w:styleId="Elenco">
    <w:name w:val="List"/>
    <w:basedOn w:val="Corpotesto"/>
    <w:rsid w:val="00E401C9"/>
    <w:pPr>
      <w:tabs>
        <w:tab w:val="left" w:pos="1440"/>
      </w:tabs>
      <w:spacing w:before="120" w:after="240"/>
      <w:ind w:left="1440" w:hanging="720"/>
    </w:pPr>
    <w:rPr>
      <w:b/>
    </w:rPr>
  </w:style>
  <w:style w:type="paragraph" w:styleId="Elenco2">
    <w:name w:val="List 2"/>
    <w:basedOn w:val="Elenco"/>
    <w:rsid w:val="00E401C9"/>
    <w:pPr>
      <w:tabs>
        <w:tab w:val="clear" w:pos="1440"/>
        <w:tab w:val="left" w:pos="2160"/>
      </w:tabs>
      <w:ind w:left="2160"/>
    </w:pPr>
  </w:style>
  <w:style w:type="paragraph" w:customStyle="1" w:styleId="Saluti">
    <w:name w:val="Saluti"/>
    <w:basedOn w:val="Normale"/>
    <w:rsid w:val="00E401C9"/>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E401C9"/>
    <w:pPr>
      <w:tabs>
        <w:tab w:val="clear" w:pos="1440"/>
      </w:tabs>
    </w:pPr>
  </w:style>
  <w:style w:type="paragraph" w:styleId="Puntoelenco2">
    <w:name w:val="List Bullet 2"/>
    <w:basedOn w:val="Puntoelenco"/>
    <w:rsid w:val="00E401C9"/>
    <w:pPr>
      <w:ind w:left="2160"/>
    </w:pPr>
  </w:style>
  <w:style w:type="paragraph" w:styleId="Elencocontinua">
    <w:name w:val="List Continue"/>
    <w:basedOn w:val="Elenco"/>
    <w:rsid w:val="00E401C9"/>
    <w:pPr>
      <w:tabs>
        <w:tab w:val="clear" w:pos="1440"/>
      </w:tabs>
    </w:pPr>
  </w:style>
  <w:style w:type="paragraph" w:customStyle="1" w:styleId="Indirizzointerno">
    <w:name w:val="Indirizzo interno"/>
    <w:basedOn w:val="Normale"/>
    <w:rsid w:val="00E401C9"/>
    <w:pPr>
      <w:spacing w:after="0" w:line="240" w:lineRule="auto"/>
    </w:pPr>
    <w:rPr>
      <w:rFonts w:ascii="Times New Roman" w:eastAsia="Times New Roman" w:hAnsi="Times New Roman" w:cs="Times New Roman"/>
      <w:kern w:val="0"/>
      <w:sz w:val="56"/>
      <w:szCs w:val="20"/>
      <w:lang w:eastAsia="it-IT"/>
      <w14:ligatures w14:val="none"/>
    </w:rPr>
  </w:style>
  <w:style w:type="paragraph" w:customStyle="1" w:styleId="BaseTitolo">
    <w:name w:val="Base Titolo"/>
    <w:basedOn w:val="Normale"/>
    <w:next w:val="Corpotesto"/>
    <w:rsid w:val="00E401C9"/>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customStyle="1" w:styleId="BaseNota">
    <w:name w:val="Base Nota"/>
    <w:basedOn w:val="Normale"/>
    <w:rsid w:val="00E401C9"/>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E401C9"/>
    <w:pPr>
      <w:keepLines/>
      <w:spacing w:before="120"/>
      <w:ind w:left="720" w:right="720"/>
      <w:jc w:val="center"/>
    </w:pPr>
    <w:rPr>
      <w:b/>
      <w:i/>
    </w:rPr>
  </w:style>
  <w:style w:type="paragraph" w:customStyle="1" w:styleId="BaseIntestazione">
    <w:name w:val="Base Intestazione"/>
    <w:basedOn w:val="Normale"/>
    <w:rsid w:val="00E401C9"/>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E401C9"/>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E401C9"/>
    <w:pPr>
      <w:keepNext/>
      <w:spacing w:before="120"/>
      <w:jc w:val="center"/>
    </w:pPr>
    <w:rPr>
      <w:b/>
    </w:rPr>
  </w:style>
  <w:style w:type="paragraph" w:styleId="Data">
    <w:name w:val="Date"/>
    <w:basedOn w:val="Corpotesto"/>
    <w:link w:val="DataCarattere"/>
    <w:rsid w:val="00E401C9"/>
    <w:pPr>
      <w:spacing w:before="120"/>
    </w:pPr>
  </w:style>
  <w:style w:type="character" w:customStyle="1" w:styleId="DataCarattere">
    <w:name w:val="Data Carattere"/>
    <w:basedOn w:val="Carpredefinitoparagrafo"/>
    <w:link w:val="Data"/>
    <w:rsid w:val="00E401C9"/>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E401C9"/>
    <w:pPr>
      <w:keepLines/>
      <w:tabs>
        <w:tab w:val="left" w:pos="2880"/>
      </w:tabs>
      <w:spacing w:before="120" w:after="480"/>
      <w:ind w:left="2880" w:hanging="2880"/>
    </w:pPr>
    <w:rPr>
      <w:b/>
    </w:rPr>
  </w:style>
  <w:style w:type="character" w:customStyle="1" w:styleId="IntestazionemessaggioCarattere">
    <w:name w:val="Intestazione messaggio Carattere"/>
    <w:basedOn w:val="Carpredefinitoparagrafo"/>
    <w:link w:val="Intestazionemessaggio"/>
    <w:rsid w:val="00E401C9"/>
    <w:rPr>
      <w:rFonts w:ascii="Arial" w:eastAsia="Times New Roman" w:hAnsi="Arial" w:cs="Times New Roman"/>
      <w:b/>
      <w:kern w:val="0"/>
      <w:sz w:val="24"/>
      <w:szCs w:val="20"/>
      <w:lang w:eastAsia="it-IT"/>
      <w14:ligatures w14:val="none"/>
    </w:rPr>
  </w:style>
  <w:style w:type="paragraph" w:styleId="Numeroelenco">
    <w:name w:val="List Number"/>
    <w:basedOn w:val="Elenco"/>
    <w:rsid w:val="00E401C9"/>
    <w:pPr>
      <w:tabs>
        <w:tab w:val="clear" w:pos="1440"/>
      </w:tabs>
    </w:pPr>
  </w:style>
  <w:style w:type="paragraph" w:styleId="Testomacro">
    <w:name w:val="macro"/>
    <w:basedOn w:val="Corpotesto"/>
    <w:link w:val="TestomacroCarattere"/>
    <w:semiHidden/>
    <w:rsid w:val="00E401C9"/>
    <w:pPr>
      <w:spacing w:before="120"/>
    </w:pPr>
    <w:rPr>
      <w:rFonts w:ascii="Courier New" w:hAnsi="Courier New"/>
      <w:b/>
      <w:sz w:val="20"/>
    </w:rPr>
  </w:style>
  <w:style w:type="character" w:customStyle="1" w:styleId="TestomacroCarattere">
    <w:name w:val="Testo macro Carattere"/>
    <w:basedOn w:val="Carpredefinitoparagrafo"/>
    <w:link w:val="Testomacro"/>
    <w:semiHidden/>
    <w:rsid w:val="00E401C9"/>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E401C9"/>
    <w:pPr>
      <w:spacing w:before="360" w:after="360"/>
    </w:pPr>
    <w:rPr>
      <w:i/>
      <w:sz w:val="60"/>
    </w:rPr>
  </w:style>
  <w:style w:type="paragraph" w:customStyle="1" w:styleId="Titolofrontespizio">
    <w:name w:val="Titolo frontespizio"/>
    <w:basedOn w:val="BaseTitolo"/>
    <w:next w:val="Sottotitolofrontespizio"/>
    <w:rsid w:val="00E401C9"/>
    <w:rPr>
      <w:sz w:val="120"/>
    </w:rPr>
  </w:style>
  <w:style w:type="character" w:customStyle="1" w:styleId="Apice">
    <w:name w:val="Apice"/>
    <w:rsid w:val="00E401C9"/>
    <w:rPr>
      <w:vertAlign w:val="superscript"/>
    </w:rPr>
  </w:style>
  <w:style w:type="paragraph" w:customStyle="1" w:styleId="Nomesociet">
    <w:name w:val="Nome società"/>
    <w:basedOn w:val="Corpotesto"/>
    <w:next w:val="Indirizzo"/>
    <w:rsid w:val="00E401C9"/>
    <w:pPr>
      <w:keepNext/>
      <w:spacing w:before="720" w:after="0"/>
      <w:jc w:val="center"/>
    </w:pPr>
  </w:style>
  <w:style w:type="paragraph" w:customStyle="1" w:styleId="Indirizzo">
    <w:name w:val="Indirizzo"/>
    <w:basedOn w:val="Corpotesto"/>
    <w:rsid w:val="00E401C9"/>
    <w:pPr>
      <w:keepLines/>
      <w:spacing w:before="120" w:after="0"/>
      <w:jc w:val="center"/>
    </w:pPr>
    <w:rPr>
      <w:b/>
      <w:sz w:val="48"/>
    </w:rPr>
  </w:style>
  <w:style w:type="paragraph" w:customStyle="1" w:styleId="Primoblocco">
    <w:name w:val="Primo blocco"/>
    <w:basedOn w:val="Blocco"/>
    <w:next w:val="Blocco"/>
    <w:rsid w:val="00E401C9"/>
    <w:pPr>
      <w:spacing w:before="240"/>
    </w:pPr>
  </w:style>
  <w:style w:type="paragraph" w:customStyle="1" w:styleId="Ultimoblocco">
    <w:name w:val="Ultimo blocco"/>
    <w:basedOn w:val="Blocco"/>
    <w:next w:val="Corpotesto"/>
    <w:rsid w:val="00E401C9"/>
    <w:pPr>
      <w:spacing w:after="480"/>
    </w:pPr>
  </w:style>
  <w:style w:type="paragraph" w:customStyle="1" w:styleId="Autore">
    <w:name w:val="Autore"/>
    <w:basedOn w:val="Corpotesto"/>
    <w:rsid w:val="00E401C9"/>
    <w:pPr>
      <w:spacing w:before="480" w:after="480"/>
      <w:jc w:val="center"/>
    </w:pPr>
    <w:rPr>
      <w:sz w:val="40"/>
    </w:rPr>
  </w:style>
  <w:style w:type="character" w:styleId="Rimandonotadichiusura">
    <w:name w:val="endnote reference"/>
    <w:semiHidden/>
    <w:rsid w:val="00E401C9"/>
    <w:rPr>
      <w:vertAlign w:val="superscript"/>
    </w:rPr>
  </w:style>
  <w:style w:type="paragraph" w:styleId="Testonotadichiusura">
    <w:name w:val="endnote text"/>
    <w:basedOn w:val="Normale"/>
    <w:link w:val="TestonotadichiusuraCarattere"/>
    <w:semiHidden/>
    <w:rsid w:val="00E401C9"/>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E401C9"/>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E401C9"/>
    <w:pPr>
      <w:spacing w:before="240"/>
    </w:pPr>
  </w:style>
  <w:style w:type="paragraph" w:customStyle="1" w:styleId="Ultimopuntoelenco">
    <w:name w:val="Ultimo punto elenco"/>
    <w:basedOn w:val="Puntoelenco"/>
    <w:next w:val="Corpotesto"/>
    <w:rsid w:val="00E401C9"/>
    <w:pPr>
      <w:spacing w:after="480"/>
    </w:pPr>
  </w:style>
  <w:style w:type="paragraph" w:customStyle="1" w:styleId="Primaelenco">
    <w:name w:val="Prima elenco"/>
    <w:basedOn w:val="Elenco"/>
    <w:next w:val="Elenco"/>
    <w:rsid w:val="00E401C9"/>
    <w:pPr>
      <w:spacing w:before="240"/>
    </w:pPr>
  </w:style>
  <w:style w:type="paragraph" w:customStyle="1" w:styleId="Ultimaelenco">
    <w:name w:val="Ultima elenco"/>
    <w:basedOn w:val="Elenco"/>
    <w:next w:val="Corpotesto"/>
    <w:rsid w:val="00E401C9"/>
    <w:pPr>
      <w:spacing w:after="480"/>
    </w:pPr>
  </w:style>
  <w:style w:type="paragraph" w:customStyle="1" w:styleId="Primonumeroelenco">
    <w:name w:val="Primo numero elenco"/>
    <w:basedOn w:val="Numeroelenco"/>
    <w:next w:val="Numeroelenco"/>
    <w:rsid w:val="00E401C9"/>
    <w:pPr>
      <w:spacing w:before="240"/>
    </w:pPr>
  </w:style>
  <w:style w:type="paragraph" w:customStyle="1" w:styleId="Ultimonumeroelenco">
    <w:name w:val="Ultimo numero elenco"/>
    <w:basedOn w:val="Numeroelenco"/>
    <w:next w:val="Corpotesto"/>
    <w:rsid w:val="00E401C9"/>
    <w:pPr>
      <w:spacing w:after="480"/>
    </w:pPr>
  </w:style>
  <w:style w:type="character" w:customStyle="1" w:styleId="Inizioinevidenza">
    <w:name w:val="Inizio in evidenza"/>
    <w:rsid w:val="00E401C9"/>
    <w:rPr>
      <w:b/>
      <w:i/>
    </w:rPr>
  </w:style>
  <w:style w:type="paragraph" w:styleId="Elenco3">
    <w:name w:val="List 3"/>
    <w:basedOn w:val="Elenco"/>
    <w:rsid w:val="00E401C9"/>
    <w:pPr>
      <w:tabs>
        <w:tab w:val="clear" w:pos="1440"/>
        <w:tab w:val="left" w:pos="2880"/>
      </w:tabs>
      <w:ind w:left="2880"/>
    </w:pPr>
  </w:style>
  <w:style w:type="paragraph" w:styleId="Numeroelenco3">
    <w:name w:val="List Number 3"/>
    <w:basedOn w:val="Numeroelenco"/>
    <w:rsid w:val="00E401C9"/>
    <w:pPr>
      <w:ind w:left="2880"/>
    </w:pPr>
  </w:style>
  <w:style w:type="paragraph" w:styleId="Elenco4">
    <w:name w:val="List 4"/>
    <w:basedOn w:val="Elenco"/>
    <w:rsid w:val="00E401C9"/>
    <w:pPr>
      <w:tabs>
        <w:tab w:val="clear" w:pos="1440"/>
        <w:tab w:val="left" w:pos="3600"/>
      </w:tabs>
      <w:ind w:left="3600"/>
    </w:pPr>
  </w:style>
  <w:style w:type="paragraph" w:styleId="Elenco5">
    <w:name w:val="List 5"/>
    <w:basedOn w:val="Elenco"/>
    <w:rsid w:val="00E401C9"/>
    <w:pPr>
      <w:tabs>
        <w:tab w:val="clear" w:pos="1440"/>
        <w:tab w:val="left" w:pos="4320"/>
      </w:tabs>
      <w:ind w:left="4320"/>
    </w:pPr>
  </w:style>
  <w:style w:type="paragraph" w:styleId="Puntoelenco3">
    <w:name w:val="List Bullet 3"/>
    <w:basedOn w:val="Puntoelenco"/>
    <w:rsid w:val="00E401C9"/>
    <w:pPr>
      <w:ind w:left="2880"/>
    </w:pPr>
  </w:style>
  <w:style w:type="paragraph" w:styleId="Puntoelenco4">
    <w:name w:val="List Bullet 4"/>
    <w:basedOn w:val="Puntoelenco"/>
    <w:rsid w:val="00E401C9"/>
    <w:pPr>
      <w:ind w:left="3600"/>
    </w:pPr>
  </w:style>
  <w:style w:type="paragraph" w:styleId="Puntoelenco5">
    <w:name w:val="List Bullet 5"/>
    <w:basedOn w:val="Puntoelenco"/>
    <w:rsid w:val="00E401C9"/>
    <w:pPr>
      <w:ind w:left="4320"/>
    </w:pPr>
  </w:style>
  <w:style w:type="paragraph" w:styleId="Numeroelenco2">
    <w:name w:val="List Number 2"/>
    <w:basedOn w:val="Numeroelenco"/>
    <w:rsid w:val="00E401C9"/>
    <w:pPr>
      <w:ind w:left="2160"/>
    </w:pPr>
  </w:style>
  <w:style w:type="paragraph" w:styleId="Numeroelenco4">
    <w:name w:val="List Number 4"/>
    <w:basedOn w:val="Numeroelenco"/>
    <w:rsid w:val="00E401C9"/>
    <w:pPr>
      <w:ind w:left="3600"/>
    </w:pPr>
  </w:style>
  <w:style w:type="paragraph" w:styleId="Numeroelenco5">
    <w:name w:val="List Number 5"/>
    <w:basedOn w:val="Numeroelenco"/>
    <w:rsid w:val="00E401C9"/>
    <w:pPr>
      <w:ind w:left="4320"/>
    </w:pPr>
  </w:style>
  <w:style w:type="character" w:customStyle="1" w:styleId="Evidenziato">
    <w:name w:val="Evidenziato"/>
    <w:rsid w:val="00E401C9"/>
    <w:rPr>
      <w:i/>
    </w:rPr>
  </w:style>
  <w:style w:type="paragraph" w:styleId="Elencocontinua2">
    <w:name w:val="List Continue 2"/>
    <w:basedOn w:val="Elencocontinua"/>
    <w:rsid w:val="00E401C9"/>
    <w:pPr>
      <w:ind w:left="2160"/>
    </w:pPr>
  </w:style>
  <w:style w:type="paragraph" w:styleId="Elencocontinua3">
    <w:name w:val="List Continue 3"/>
    <w:basedOn w:val="Elencocontinua"/>
    <w:rsid w:val="00E401C9"/>
    <w:pPr>
      <w:ind w:left="2880"/>
    </w:pPr>
  </w:style>
  <w:style w:type="paragraph" w:styleId="Elencocontinua4">
    <w:name w:val="List Continue 4"/>
    <w:basedOn w:val="Elencocontinua"/>
    <w:rsid w:val="00E401C9"/>
    <w:pPr>
      <w:ind w:left="3600"/>
    </w:pPr>
  </w:style>
  <w:style w:type="paragraph" w:styleId="Elencocontinua5">
    <w:name w:val="List Continue 5"/>
    <w:basedOn w:val="Elencocontinua"/>
    <w:rsid w:val="00E401C9"/>
    <w:pPr>
      <w:ind w:left="4320"/>
    </w:pPr>
  </w:style>
  <w:style w:type="paragraph" w:customStyle="1" w:styleId="Ultimaelencopuntato">
    <w:name w:val="Ultima elenco puntato"/>
    <w:basedOn w:val="Puntoelenco"/>
    <w:next w:val="Corpotesto"/>
    <w:rsid w:val="00E401C9"/>
    <w:pPr>
      <w:spacing w:after="480"/>
    </w:pPr>
  </w:style>
  <w:style w:type="paragraph" w:customStyle="1" w:styleId="StileTitolo1AllineatoalcentroPrima0ptDopo0pt">
    <w:name w:val="Stile Titolo 1 + Allineato al centro Prima:  0 pt Dopo:  0 pt"/>
    <w:basedOn w:val="Titolo1"/>
    <w:autoRedefine/>
    <w:rsid w:val="00E401C9"/>
    <w:pPr>
      <w:keepLines w:val="0"/>
      <w:spacing w:before="0" w:after="0" w:line="240" w:lineRule="auto"/>
      <w:jc w:val="center"/>
    </w:pPr>
    <w:rPr>
      <w:rFonts w:ascii="Arial" w:eastAsia="Times New Roman" w:hAnsi="Arial" w:cs="Times New Roman"/>
      <w:b/>
      <w:bCs/>
      <w:color w:val="auto"/>
      <w:kern w:val="32"/>
      <w:sz w:val="32"/>
      <w:szCs w:val="20"/>
      <w:lang w:eastAsia="it-IT"/>
      <w14:ligatures w14:val="none"/>
    </w:rPr>
  </w:style>
  <w:style w:type="numbering" w:customStyle="1" w:styleId="Nessunelenco32">
    <w:name w:val="Nessun elenco32"/>
    <w:next w:val="Nessunelenco"/>
    <w:uiPriority w:val="99"/>
    <w:semiHidden/>
    <w:unhideWhenUsed/>
    <w:rsid w:val="00E401C9"/>
  </w:style>
  <w:style w:type="paragraph" w:customStyle="1" w:styleId="Titolo91">
    <w:name w:val="Titolo 91"/>
    <w:basedOn w:val="Normale"/>
    <w:next w:val="Normale"/>
    <w:uiPriority w:val="9"/>
    <w:semiHidden/>
    <w:unhideWhenUsed/>
    <w:qFormat/>
    <w:rsid w:val="00E401C9"/>
    <w:pPr>
      <w:keepNext/>
      <w:keepLines/>
      <w:spacing w:after="0"/>
      <w:outlineLvl w:val="8"/>
    </w:pPr>
    <w:rPr>
      <w:rFonts w:ascii="Calibri" w:eastAsia="Times New Roman" w:hAnsi="Calibri" w:cs="Times New Roman"/>
      <w:color w:val="272727"/>
    </w:rPr>
  </w:style>
  <w:style w:type="numbering" w:customStyle="1" w:styleId="Nessunelenco42">
    <w:name w:val="Nessun elenco42"/>
    <w:next w:val="Nessunelenco"/>
    <w:uiPriority w:val="99"/>
    <w:semiHidden/>
    <w:unhideWhenUsed/>
    <w:rsid w:val="00E401C9"/>
  </w:style>
  <w:style w:type="paragraph" w:customStyle="1" w:styleId="Citazione1">
    <w:name w:val="Citazione1"/>
    <w:basedOn w:val="Normale"/>
    <w:next w:val="Normale"/>
    <w:uiPriority w:val="29"/>
    <w:qFormat/>
    <w:rsid w:val="00E401C9"/>
    <w:pPr>
      <w:spacing w:before="160"/>
      <w:jc w:val="center"/>
    </w:pPr>
    <w:rPr>
      <w:rFonts w:ascii="Calibri" w:eastAsia="Calibri" w:hAnsi="Calibri" w:cs="Times New Roman"/>
      <w:i/>
      <w:iCs/>
      <w:color w:val="404040"/>
    </w:rPr>
  </w:style>
  <w:style w:type="character" w:customStyle="1" w:styleId="Enfasiintensa1">
    <w:name w:val="Enfasi intensa1"/>
    <w:basedOn w:val="Carpredefinitoparagrafo"/>
    <w:uiPriority w:val="21"/>
    <w:qFormat/>
    <w:rsid w:val="00E401C9"/>
    <w:rPr>
      <w:i/>
      <w:iCs/>
      <w:color w:val="2F5496"/>
    </w:rPr>
  </w:style>
  <w:style w:type="paragraph" w:customStyle="1" w:styleId="Citazioneintensa1">
    <w:name w:val="Citazione intensa1"/>
    <w:basedOn w:val="Normale"/>
    <w:next w:val="Normale"/>
    <w:uiPriority w:val="30"/>
    <w:qFormat/>
    <w:rsid w:val="00E401C9"/>
    <w:pPr>
      <w:pBdr>
        <w:top w:val="single" w:sz="4" w:space="10" w:color="2F5496"/>
        <w:bottom w:val="single" w:sz="4" w:space="10" w:color="2F5496"/>
      </w:pBdr>
      <w:spacing w:before="360" w:after="360"/>
      <w:ind w:left="864" w:right="864"/>
      <w:jc w:val="center"/>
    </w:pPr>
    <w:rPr>
      <w:rFonts w:ascii="Calibri" w:eastAsia="Calibri" w:hAnsi="Calibri" w:cs="Times New Roman"/>
      <w:i/>
      <w:iCs/>
      <w:color w:val="2F5496"/>
    </w:rPr>
  </w:style>
  <w:style w:type="character" w:customStyle="1" w:styleId="Riferimentointenso1">
    <w:name w:val="Riferimento intenso1"/>
    <w:basedOn w:val="Carpredefinitoparagrafo"/>
    <w:uiPriority w:val="32"/>
    <w:qFormat/>
    <w:rsid w:val="00E401C9"/>
    <w:rPr>
      <w:b/>
      <w:bCs/>
      <w:smallCaps/>
      <w:color w:val="2F5496"/>
      <w:spacing w:val="5"/>
    </w:rPr>
  </w:style>
  <w:style w:type="numbering" w:customStyle="1" w:styleId="Nessunelenco121">
    <w:name w:val="Nessun elenco121"/>
    <w:next w:val="Nessunelenco"/>
    <w:uiPriority w:val="99"/>
    <w:semiHidden/>
    <w:unhideWhenUsed/>
    <w:rsid w:val="00E401C9"/>
  </w:style>
  <w:style w:type="character" w:customStyle="1" w:styleId="Titolo9Carattere1">
    <w:name w:val="Titolo 9 Carattere1"/>
    <w:basedOn w:val="Carpredefinitoparagrafo"/>
    <w:uiPriority w:val="9"/>
    <w:semiHidden/>
    <w:rsid w:val="00E401C9"/>
    <w:rPr>
      <w:rFonts w:ascii="Cambria" w:eastAsia="Times New Roman" w:hAnsi="Cambria" w:cs="Times New Roman"/>
      <w:i/>
      <w:iCs/>
      <w:color w:val="272727"/>
      <w:sz w:val="21"/>
      <w:szCs w:val="21"/>
      <w:lang w:eastAsia="en-US"/>
    </w:rPr>
  </w:style>
  <w:style w:type="character" w:customStyle="1" w:styleId="CitazioneCarattere1">
    <w:name w:val="Citazione Carattere1"/>
    <w:basedOn w:val="Carpredefinitoparagrafo"/>
    <w:uiPriority w:val="29"/>
    <w:rsid w:val="00E401C9"/>
    <w:rPr>
      <w:i/>
      <w:iCs/>
      <w:color w:val="404040"/>
      <w:sz w:val="22"/>
      <w:szCs w:val="22"/>
      <w:lang w:eastAsia="en-US"/>
    </w:rPr>
  </w:style>
  <w:style w:type="character" w:customStyle="1" w:styleId="CitazioneintensaCarattere1">
    <w:name w:val="Citazione intensa Carattere1"/>
    <w:basedOn w:val="Carpredefinitoparagrafo"/>
    <w:uiPriority w:val="30"/>
    <w:rsid w:val="00E401C9"/>
    <w:rPr>
      <w:i/>
      <w:iCs/>
      <w:color w:val="4F81BD"/>
      <w:sz w:val="22"/>
      <w:szCs w:val="22"/>
      <w:lang w:eastAsia="en-US"/>
    </w:rPr>
  </w:style>
  <w:style w:type="numbering" w:customStyle="1" w:styleId="Nessunelenco17">
    <w:name w:val="Nessun elenco17"/>
    <w:next w:val="Nessunelenco"/>
    <w:uiPriority w:val="99"/>
    <w:semiHidden/>
    <w:unhideWhenUsed/>
    <w:rsid w:val="00E40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1317</Pages>
  <Words>697270</Words>
  <Characters>3974440</Characters>
  <Application>Microsoft Office Word</Application>
  <DocSecurity>0</DocSecurity>
  <Lines>33120</Lines>
  <Paragraphs>9324</Paragraphs>
  <ScaleCrop>false</ScaleCrop>
  <Company/>
  <LinksUpToDate>false</LinksUpToDate>
  <CharactersWithSpaces>4662386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cp:revision>
  <dcterms:created xsi:type="dcterms:W3CDTF">2026-01-10T20:55:00Z</dcterms:created>
  <dcterms:modified xsi:type="dcterms:W3CDTF">2026-01-10T21:01:00Z</dcterms:modified>
</cp:coreProperties>
</file>